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E9" w:rsidRDefault="004872E9" w:rsidP="004872E9">
      <w:pPr>
        <w:pStyle w:val="a4"/>
        <w:ind w:left="360"/>
        <w:jc w:val="center"/>
        <w:rPr>
          <w:b/>
          <w:bCs/>
          <w:i/>
          <w:iCs/>
        </w:rPr>
      </w:pPr>
      <w:r w:rsidRPr="004872E9">
        <w:rPr>
          <w:b/>
          <w:bCs/>
          <w:i/>
          <w:iCs/>
        </w:rPr>
        <w:t xml:space="preserve">Признаки </w:t>
      </w:r>
      <w:proofErr w:type="spellStart"/>
      <w:r w:rsidRPr="004872E9">
        <w:rPr>
          <w:b/>
          <w:bCs/>
          <w:i/>
          <w:iCs/>
        </w:rPr>
        <w:t>пубертата</w:t>
      </w:r>
      <w:proofErr w:type="spellEnd"/>
      <w:r w:rsidRPr="004872E9">
        <w:rPr>
          <w:b/>
          <w:bCs/>
          <w:i/>
          <w:iCs/>
        </w:rPr>
        <w:t xml:space="preserve"> у мальчиков (</w:t>
      </w:r>
      <w:r w:rsidRPr="004872E9">
        <w:rPr>
          <w:b/>
          <w:bCs/>
          <w:i/>
          <w:iCs/>
          <w:lang w:val="en-US"/>
        </w:rPr>
        <w:t>Tanner</w:t>
      </w:r>
      <w:r w:rsidRPr="004872E9">
        <w:rPr>
          <w:b/>
          <w:bCs/>
          <w:i/>
          <w:iCs/>
        </w:rPr>
        <w:t>)</w:t>
      </w:r>
    </w:p>
    <w:p w:rsidR="004872E9" w:rsidRPr="004872E9" w:rsidRDefault="004872E9" w:rsidP="004872E9">
      <w:pPr>
        <w:pStyle w:val="a4"/>
        <w:ind w:left="360"/>
        <w:jc w:val="center"/>
        <w:rPr>
          <w:b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5"/>
        <w:gridCol w:w="900"/>
      </w:tblGrid>
      <w:tr w:rsidR="004872E9" w:rsidRPr="00950363" w:rsidTr="00D975E9">
        <w:trPr>
          <w:trHeight w:val="360"/>
          <w:tblCellSpacing w:w="0" w:type="dxa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Лобковое </w:t>
            </w:r>
            <w:proofErr w:type="spellStart"/>
            <w:r w:rsidRPr="00950363">
              <w:t>оволосение</w:t>
            </w:r>
            <w:proofErr w:type="spellEnd"/>
            <w:r w:rsidRPr="00950363">
              <w:t xml:space="preserve"> (Р).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proofErr w:type="spellStart"/>
            <w:r w:rsidRPr="00950363">
              <w:t>Оволосение</w:t>
            </w:r>
            <w:proofErr w:type="spellEnd"/>
            <w:r w:rsidRPr="00950363">
              <w:t xml:space="preserve"> отсутствует.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1</w:t>
            </w:r>
          </w:p>
        </w:tc>
      </w:tr>
      <w:tr w:rsidR="004872E9" w:rsidRPr="00950363" w:rsidTr="00D975E9">
        <w:trPr>
          <w:trHeight w:val="615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Рост редких пигментированных волос вокруг основания полового члена.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2</w:t>
            </w:r>
          </w:p>
        </w:tc>
      </w:tr>
      <w:tr w:rsidR="004872E9" w:rsidRPr="00950363" w:rsidTr="00D975E9">
        <w:trPr>
          <w:trHeight w:val="615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Волосы становятся темнее и гуще, располагаются на лонном сочленении.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3</w:t>
            </w:r>
          </w:p>
        </w:tc>
      </w:tr>
      <w:tr w:rsidR="004872E9" w:rsidRPr="00950363" w:rsidTr="00D975E9">
        <w:trPr>
          <w:trHeight w:val="615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proofErr w:type="spellStart"/>
            <w:r w:rsidRPr="00950363">
              <w:t>Оволосение</w:t>
            </w:r>
            <w:proofErr w:type="spellEnd"/>
            <w:r w:rsidRPr="00950363">
              <w:t xml:space="preserve"> лобковой области </w:t>
            </w:r>
            <w:proofErr w:type="gramStart"/>
            <w:r w:rsidRPr="00950363">
              <w:t>полное</w:t>
            </w:r>
            <w:proofErr w:type="gramEnd"/>
            <w:r w:rsidRPr="00950363">
              <w:t xml:space="preserve">, но отсутствует на бёдрах и нижней части живота.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4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Взрослый ромбовидный тип </w:t>
            </w:r>
            <w:proofErr w:type="spellStart"/>
            <w:r w:rsidRPr="00950363">
              <w:t>оволосения</w:t>
            </w:r>
            <w:proofErr w:type="spellEnd"/>
            <w:r w:rsidRPr="00950363"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5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Развитие полового органа (</w:t>
            </w:r>
            <w:r w:rsidRPr="00950363">
              <w:rPr>
                <w:lang w:val="en-US"/>
              </w:rPr>
              <w:t>G</w:t>
            </w:r>
            <w:r w:rsidRPr="00950363">
              <w:t>).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Мошонка и половой член </w:t>
            </w:r>
            <w:proofErr w:type="spellStart"/>
            <w:r w:rsidRPr="00950363">
              <w:t>допубертатные</w:t>
            </w:r>
            <w:proofErr w:type="spellEnd"/>
            <w:r w:rsidRPr="00950363"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1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Увеличение мошонки, появление лёгкой пигментации.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2</w:t>
            </w:r>
          </w:p>
        </w:tc>
      </w:tr>
      <w:tr w:rsidR="004872E9" w:rsidRPr="00950363" w:rsidTr="00D975E9">
        <w:trPr>
          <w:trHeight w:val="36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 xml:space="preserve">Рост полового члена в длину; появление складчатости мошонки.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3</w:t>
            </w:r>
          </w:p>
        </w:tc>
      </w:tr>
      <w:tr w:rsidR="004872E9" w:rsidRPr="00950363" w:rsidTr="00D975E9">
        <w:trPr>
          <w:trHeight w:val="615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Рост полового члена в длину; увеличение диаметра головки; пигментация наружных гениталий.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4</w:t>
            </w:r>
          </w:p>
        </w:tc>
      </w:tr>
      <w:tr w:rsidR="004872E9" w:rsidRPr="00950363" w:rsidTr="00D975E9">
        <w:trPr>
          <w:trHeight w:val="450"/>
          <w:tblCellSpacing w:w="0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Наружные гениталии достигают максимальных размеров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E9" w:rsidRPr="00950363" w:rsidRDefault="004872E9" w:rsidP="00D975E9">
            <w:pPr>
              <w:ind w:left="360"/>
              <w:jc w:val="center"/>
            </w:pPr>
            <w:r w:rsidRPr="00950363">
              <w:t>5</w:t>
            </w:r>
          </w:p>
        </w:tc>
      </w:tr>
    </w:tbl>
    <w:p w:rsidR="004872E9" w:rsidRPr="004872E9" w:rsidRDefault="004872E9" w:rsidP="004872E9">
      <w:pPr>
        <w:pStyle w:val="a4"/>
        <w:ind w:left="360"/>
        <w:rPr>
          <w:b/>
        </w:rPr>
      </w:pPr>
    </w:p>
    <w:tbl>
      <w:tblPr>
        <w:tblpPr w:leftFromText="180" w:rightFromText="180" w:vertAnchor="text" w:tblpY="1"/>
        <w:tblOverlap w:val="never"/>
        <w:tblW w:w="90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0"/>
        <w:gridCol w:w="900"/>
      </w:tblGrid>
      <w:tr w:rsidR="004872E9" w:rsidRPr="00950363" w:rsidTr="00D975E9">
        <w:trPr>
          <w:trHeight w:val="750"/>
          <w:tblCellSpacing w:w="0" w:type="dxa"/>
        </w:trPr>
        <w:tc>
          <w:tcPr>
            <w:tcW w:w="9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Объём яичек.</w:t>
            </w:r>
          </w:p>
        </w:tc>
      </w:tr>
      <w:tr w:rsidR="004872E9" w:rsidRPr="00950363" w:rsidTr="00D975E9">
        <w:trPr>
          <w:trHeight w:val="555"/>
          <w:tblCellSpacing w:w="0" w:type="dxa"/>
        </w:trPr>
        <w:tc>
          <w:tcPr>
            <w:tcW w:w="8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2-3 мл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1</w:t>
            </w:r>
          </w:p>
        </w:tc>
      </w:tr>
      <w:tr w:rsidR="004872E9" w:rsidRPr="00950363" w:rsidTr="00D975E9">
        <w:trPr>
          <w:trHeight w:val="540"/>
          <w:tblCellSpacing w:w="0" w:type="dxa"/>
        </w:trPr>
        <w:tc>
          <w:tcPr>
            <w:tcW w:w="8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4 мл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2</w:t>
            </w:r>
          </w:p>
        </w:tc>
      </w:tr>
      <w:tr w:rsidR="004872E9" w:rsidRPr="00950363" w:rsidTr="00D975E9">
        <w:trPr>
          <w:trHeight w:val="540"/>
          <w:tblCellSpacing w:w="0" w:type="dxa"/>
        </w:trPr>
        <w:tc>
          <w:tcPr>
            <w:tcW w:w="8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10 мл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3</w:t>
            </w:r>
          </w:p>
        </w:tc>
      </w:tr>
      <w:tr w:rsidR="004872E9" w:rsidRPr="00950363" w:rsidTr="00D975E9">
        <w:trPr>
          <w:trHeight w:val="540"/>
          <w:tblCellSpacing w:w="0" w:type="dxa"/>
        </w:trPr>
        <w:tc>
          <w:tcPr>
            <w:tcW w:w="8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12 мл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4</w:t>
            </w:r>
          </w:p>
        </w:tc>
      </w:tr>
      <w:tr w:rsidR="004872E9" w:rsidRPr="00950363" w:rsidTr="00D975E9">
        <w:trPr>
          <w:trHeight w:val="540"/>
          <w:tblCellSpacing w:w="0" w:type="dxa"/>
        </w:trPr>
        <w:tc>
          <w:tcPr>
            <w:tcW w:w="8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15 мл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4872E9" w:rsidRPr="00950363" w:rsidRDefault="004872E9" w:rsidP="00D975E9">
            <w:pPr>
              <w:jc w:val="center"/>
            </w:pPr>
            <w:r w:rsidRPr="00950363">
              <w:t>5</w:t>
            </w:r>
          </w:p>
        </w:tc>
      </w:tr>
    </w:tbl>
    <w:p w:rsidR="00FF4AC9" w:rsidRDefault="00FF4AC9"/>
    <w:p w:rsidR="004872E9" w:rsidRDefault="004872E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6493B9" wp14:editId="4D83E909">
            <wp:simplePos x="0" y="0"/>
            <wp:positionH relativeFrom="column">
              <wp:posOffset>-45720</wp:posOffset>
            </wp:positionH>
            <wp:positionV relativeFrom="paragraph">
              <wp:posOffset>-2285365</wp:posOffset>
            </wp:positionV>
            <wp:extent cx="5600700" cy="3091180"/>
            <wp:effectExtent l="0" t="0" r="0" b="0"/>
            <wp:wrapTight wrapText="bothSides">
              <wp:wrapPolygon edited="0">
                <wp:start x="0" y="0"/>
                <wp:lineTo x="0" y="21431"/>
                <wp:lineTo x="21527" y="21431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14A"/>
    <w:multiLevelType w:val="hybridMultilevel"/>
    <w:tmpl w:val="DE10BAD4"/>
    <w:lvl w:ilvl="0" w:tplc="D6F88F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A418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FC01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8A0A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DA2A6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8A6C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60CAD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7AC3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2C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E9"/>
    <w:rsid w:val="004872E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872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8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872E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8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2016-05-12T13:29:00Z</dcterms:created>
  <dcterms:modified xsi:type="dcterms:W3CDTF">2016-05-12T13:32:00Z</dcterms:modified>
</cp:coreProperties>
</file>