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487A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CE3387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14:paraId="199BBFA0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14:paraId="07132117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03E9192B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207747BC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7CB38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BE79B" w14:textId="77777777"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C0EAFF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14:paraId="7803E943" w14:textId="637438B1" w:rsidR="00BC4DCE" w:rsidRPr="0022429B" w:rsidRDefault="0022429B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z w:val="28"/>
          <w:szCs w:val="28"/>
        </w:rPr>
        <w:t>«Организация сестринского процесса при рахите у детей раннего возраста»</w:t>
      </w:r>
    </w:p>
    <w:p w14:paraId="4918AB1F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9A0CC" w14:textId="77777777"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94A9876" w14:textId="77777777"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7DC7C559" w14:textId="77777777"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EAE968" w14:textId="77777777"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6092136" w14:textId="77777777"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14:paraId="774BD3C7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87E38" w14:textId="77777777"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7DEE6CF" w14:textId="77777777"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14:paraId="6D498370" w14:textId="77777777" w:rsidR="00BC4DCE" w:rsidRPr="006000A6" w:rsidRDefault="00BC4DCE" w:rsidP="00BC4DCE">
      <w:pPr>
        <w:rPr>
          <w:rFonts w:ascii="Times New Roman" w:hAnsi="Times New Roman" w:cs="Times New Roman"/>
          <w:sz w:val="24"/>
          <w:szCs w:val="24"/>
        </w:rPr>
      </w:pPr>
    </w:p>
    <w:p w14:paraId="384463A3" w14:textId="77777777"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F391C" w14:textId="77777777"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BC4DCE" w:rsidRPr="006000A6" w14:paraId="2B47ED6C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EB94C" w14:textId="77777777"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6874F16" w14:textId="77777777"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1B47E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6A613C6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517025" w14:textId="70D9C912" w:rsidR="00BC4DCE" w:rsidRPr="006000A6" w:rsidRDefault="005476F0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BC4DCE" w:rsidRPr="006000A6" w14:paraId="0F18706A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016C01A2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7875C93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F73A24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7E21AD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ADEBA96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8C849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BC4DCE" w:rsidRPr="006000A6" w14:paraId="3BD44F16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D4875" w14:textId="77777777"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7F181F4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3321F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676D037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1E98B0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A6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6000A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C4DCE" w:rsidRPr="006000A6" w14:paraId="2425B70F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AEACCD7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CC149BD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36DE9C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A06BF65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94C6D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55EC7C89" w14:textId="77777777" w:rsidR="00BC4DCE" w:rsidRPr="006000A6" w:rsidRDefault="00BC4DCE" w:rsidP="00BC4DCE"/>
    <w:p w14:paraId="6C72758C" w14:textId="77777777" w:rsidR="00BC4DCE" w:rsidRPr="006000A6" w:rsidRDefault="00BC4DCE" w:rsidP="00BC4DCE"/>
    <w:p w14:paraId="7E147DA2" w14:textId="77777777"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7324A0C4" w14:textId="77777777"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5F387537" w14:textId="77777777" w:rsidR="00BC4DCE" w:rsidRPr="006000A6" w:rsidRDefault="00BC4DCE" w:rsidP="00BC4DCE"/>
    <w:p w14:paraId="13F59C1F" w14:textId="77777777" w:rsidR="00BC4DCE" w:rsidRPr="006000A6" w:rsidRDefault="00BC4DCE" w:rsidP="00BC4DCE"/>
    <w:p w14:paraId="5072FC45" w14:textId="77777777" w:rsidR="00BC4DCE" w:rsidRDefault="00BC4DCE" w:rsidP="00BC4DC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tab/>
      </w:r>
      <w:r w:rsidRPr="006000A6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6945CFBF" w14:textId="62E8FA51" w:rsidR="00BC4DCE" w:rsidRDefault="00BC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10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528EF2F3" w14:textId="4FB8E30A" w:rsidR="005D58E4" w:rsidRPr="006130CD" w:rsidRDefault="005D58E4" w:rsidP="005D58E4">
          <w:pPr>
            <w:pStyle w:val="aa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6130CD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14:paraId="02EACD2E" w14:textId="77777777" w:rsidR="005D58E4" w:rsidRPr="005D58E4" w:rsidRDefault="005D58E4" w:rsidP="005D58E4">
          <w:pPr>
            <w:rPr>
              <w:lang w:eastAsia="ru-RU"/>
            </w:rPr>
          </w:pPr>
        </w:p>
        <w:p w14:paraId="7A223733" w14:textId="5DE87CDD" w:rsidR="006130CD" w:rsidRPr="006130CD" w:rsidRDefault="005D58E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D58E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D58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58E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453330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1. РАХИТ У ДЕТЕЙ РАННЕГО ВОЗРАСТА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_Toc44453330 \h </w:instrTex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AC9A57" w14:textId="35D757FB" w:rsidR="006130CD" w:rsidRPr="006130CD" w:rsidRDefault="00C237B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1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 Понятие рахита, его патогенез, этилогия и причины.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_Toc44453331 \h </w:instrTex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A9A3FE" w14:textId="4C4908A9" w:rsidR="006130CD" w:rsidRPr="006130CD" w:rsidRDefault="00C237B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2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 Классификация и клиническая картина рахита у детей.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_Toc44453332 \h </w:instrTex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51D71" w14:textId="19BCEE11" w:rsidR="006130CD" w:rsidRPr="006130CD" w:rsidRDefault="00C237B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3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1.3. Диагностика и лечение рахита.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_Toc44453333 \h </w:instrTex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474D8B" w14:textId="328C7175" w:rsidR="006130CD" w:rsidRPr="006130CD" w:rsidRDefault="00C237B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4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2. ПРОФИЛАКТИКА РАХИТА У ДЕТЕЙ РАННЕЕГО ВОЗРАСТА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_Toc44453334 \h </w:instrTex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76B100" w14:textId="0817F30B" w:rsidR="006130CD" w:rsidRPr="006130CD" w:rsidRDefault="00C237B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5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 Постнатальная профилактика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_Toc44453335 \h </w:instrTex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712F3C" w14:textId="0F0D7E9D" w:rsidR="006130CD" w:rsidRPr="006130CD" w:rsidRDefault="00C237B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6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3. СЕСТРИНСКИЙ ПРОЦЕСС ПРИ РАХИТИ У ДЕТЕЙ.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_Toc44453336 \h </w:instrTex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2DC94A" w14:textId="60E2473F" w:rsidR="006130CD" w:rsidRPr="006130CD" w:rsidRDefault="00C237B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7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_Toc44453337 \h </w:instrTex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901A6F" w14:textId="10E0C2E0" w:rsidR="006130CD" w:rsidRPr="006130CD" w:rsidRDefault="00C237B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8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_Toc44453338 \h </w:instrTex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0B3981" w14:textId="4C53181F" w:rsidR="005D58E4" w:rsidRPr="005D58E4" w:rsidRDefault="005D58E4">
          <w:pPr>
            <w:rPr>
              <w:rFonts w:ascii="Times New Roman" w:hAnsi="Times New Roman" w:cs="Times New Roman"/>
              <w:sz w:val="28"/>
              <w:szCs w:val="28"/>
            </w:rPr>
          </w:pPr>
          <w:r w:rsidRPr="005D58E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ED7E11A" w14:textId="5AE35698" w:rsidR="00BC4DCE" w:rsidRDefault="00BC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D66455" w14:textId="77777777" w:rsidR="00BC4DCE" w:rsidRDefault="00BC4DCE">
      <w:pPr>
        <w:rPr>
          <w:rFonts w:ascii="Times New Roman" w:hAnsi="Times New Roman" w:cs="Times New Roman"/>
          <w:sz w:val="28"/>
          <w:szCs w:val="28"/>
        </w:rPr>
      </w:pPr>
    </w:p>
    <w:p w14:paraId="5E7DEF3E" w14:textId="27C91146" w:rsidR="00410A3C" w:rsidRPr="00094629" w:rsidRDefault="00BC4DCE" w:rsidP="00BC4D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тем, что рахит остается значимой  и противоречивой проблемой современной педиатрии</w:t>
      </w:r>
      <w:r w:rsidR="0022429B" w:rsidRPr="00094629">
        <w:rPr>
          <w:rFonts w:ascii="Times New Roman" w:hAnsi="Times New Roman" w:cs="Times New Roman"/>
          <w:sz w:val="28"/>
          <w:szCs w:val="28"/>
        </w:rPr>
        <w:t>.</w:t>
      </w:r>
      <w:r w:rsidRPr="00094629">
        <w:rPr>
          <w:rFonts w:ascii="Times New Roman" w:hAnsi="Times New Roman" w:cs="Times New Roman"/>
          <w:sz w:val="28"/>
          <w:szCs w:val="28"/>
        </w:rPr>
        <w:t xml:space="preserve"> Несмотря на столетия, прошедшие с момента открытия этого заболевания, его распространенность у детей по-прежнему высока. За этот длительный период тяжелые формы рахита стали редкостью, однако, легкие и среднетяжелые его проявления чрезвычайно распространены в детской популяции. По разным данным (авторы) заболеваемость рахитом среди детей первого года жизни в России колеблется от 30% до 66% и более. Вероятно, нет другой такой педиатрической проблемы, о которой так много упоминалось бы в профессиональной и научно-популярной литературе.</w:t>
      </w:r>
    </w:p>
    <w:p w14:paraId="432E34CF" w14:textId="4AB728C7" w:rsidR="0022429B" w:rsidRPr="00094629" w:rsidRDefault="0022429B" w:rsidP="0022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Цель: изучить особенности сестринской деятельности при рахите у детей раннего возраста.</w:t>
      </w:r>
    </w:p>
    <w:p w14:paraId="5EACCBE1" w14:textId="565EDA7C" w:rsidR="0022429B" w:rsidRPr="00094629" w:rsidRDefault="0022429B" w:rsidP="0022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Предмет исследования: рахит у детей раннего возраста.</w:t>
      </w:r>
    </w:p>
    <w:p w14:paraId="0F4DCBBB" w14:textId="77777777" w:rsidR="0022429B" w:rsidRPr="00094629" w:rsidRDefault="0022429B" w:rsidP="0022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Задачи:</w:t>
      </w:r>
    </w:p>
    <w:p w14:paraId="67A86852" w14:textId="649415CF" w:rsidR="0022429B" w:rsidRPr="00094629" w:rsidRDefault="0022429B" w:rsidP="0022429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Изучить данный теоретический материал исследования.</w:t>
      </w:r>
    </w:p>
    <w:p w14:paraId="201587C2" w14:textId="6072A26E" w:rsidR="005D58E4" w:rsidRPr="00094629" w:rsidRDefault="005D58E4" w:rsidP="0022429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Изучить профилактику рахита у детей раннего возраста.</w:t>
      </w:r>
    </w:p>
    <w:p w14:paraId="28CE3D5D" w14:textId="27AF2307" w:rsidR="005D58E4" w:rsidRPr="00094629" w:rsidRDefault="005D58E4" w:rsidP="0022429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Составить сестринский процесс при рахите у детей.</w:t>
      </w:r>
    </w:p>
    <w:p w14:paraId="00A1BBEE" w14:textId="57B3443E" w:rsidR="0022429B" w:rsidRPr="0022429B" w:rsidRDefault="0022429B" w:rsidP="0022429B"/>
    <w:p w14:paraId="134DF3DE" w14:textId="30913576" w:rsidR="0022429B" w:rsidRPr="0022429B" w:rsidRDefault="0022429B" w:rsidP="0022429B"/>
    <w:p w14:paraId="4DBCB0FB" w14:textId="5ADE611A" w:rsidR="0022429B" w:rsidRPr="0022429B" w:rsidRDefault="0022429B" w:rsidP="0022429B"/>
    <w:p w14:paraId="20400D12" w14:textId="54423139" w:rsidR="0022429B" w:rsidRPr="0022429B" w:rsidRDefault="0022429B" w:rsidP="0022429B"/>
    <w:p w14:paraId="0A672EB4" w14:textId="33775E72" w:rsidR="0022429B" w:rsidRPr="0022429B" w:rsidRDefault="0022429B" w:rsidP="0022429B"/>
    <w:p w14:paraId="056F17F4" w14:textId="11F6ABA2" w:rsidR="0022429B" w:rsidRPr="0022429B" w:rsidRDefault="0022429B" w:rsidP="0022429B"/>
    <w:p w14:paraId="3F231DF9" w14:textId="4141B52B" w:rsidR="0022429B" w:rsidRDefault="0022429B" w:rsidP="0022429B">
      <w:pPr>
        <w:rPr>
          <w:rFonts w:ascii="Times New Roman" w:hAnsi="Times New Roman" w:cs="Times New Roman"/>
          <w:sz w:val="24"/>
          <w:szCs w:val="24"/>
        </w:rPr>
      </w:pPr>
    </w:p>
    <w:p w14:paraId="10D0190D" w14:textId="427F4B06" w:rsidR="0022429B" w:rsidRDefault="0022429B" w:rsidP="0022429B">
      <w:pPr>
        <w:tabs>
          <w:tab w:val="left" w:pos="1872"/>
        </w:tabs>
      </w:pPr>
      <w:r>
        <w:tab/>
      </w:r>
    </w:p>
    <w:p w14:paraId="286E0E88" w14:textId="77777777" w:rsidR="0022429B" w:rsidRDefault="0022429B" w:rsidP="00F71C3F">
      <w:pPr>
        <w:jc w:val="both"/>
      </w:pPr>
      <w:r>
        <w:br w:type="page"/>
      </w:r>
    </w:p>
    <w:p w14:paraId="2B504BF9" w14:textId="503A36B4" w:rsidR="0022429B" w:rsidRPr="00094629" w:rsidRDefault="0022429B" w:rsidP="00F71C3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453330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1. РАХИТ У ДЕТЕЙ РАННЕГО ВОЗРАСТА</w:t>
      </w:r>
      <w:bookmarkEnd w:id="0"/>
    </w:p>
    <w:p w14:paraId="64517353" w14:textId="038C5DA4" w:rsidR="0022429B" w:rsidRPr="00094629" w:rsidRDefault="0022429B" w:rsidP="00F71C3F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453331"/>
      <w:r w:rsidRPr="00094629">
        <w:rPr>
          <w:rFonts w:ascii="Times New Roman" w:hAnsi="Times New Roman" w:cs="Times New Roman"/>
          <w:color w:val="auto"/>
          <w:sz w:val="28"/>
          <w:szCs w:val="28"/>
        </w:rPr>
        <w:t xml:space="preserve">1.1. Понятие рахита, его патогенез, </w:t>
      </w:r>
      <w:proofErr w:type="spellStart"/>
      <w:r w:rsidR="009F6365" w:rsidRPr="00094629">
        <w:rPr>
          <w:rFonts w:ascii="Times New Roman" w:hAnsi="Times New Roman" w:cs="Times New Roman"/>
          <w:color w:val="auto"/>
          <w:sz w:val="28"/>
          <w:szCs w:val="28"/>
        </w:rPr>
        <w:t>этилогия</w:t>
      </w:r>
      <w:proofErr w:type="spellEnd"/>
      <w:r w:rsidRPr="00094629">
        <w:rPr>
          <w:rFonts w:ascii="Times New Roman" w:hAnsi="Times New Roman" w:cs="Times New Roman"/>
          <w:color w:val="auto"/>
          <w:sz w:val="28"/>
          <w:szCs w:val="28"/>
        </w:rPr>
        <w:t xml:space="preserve"> и причины.</w:t>
      </w:r>
      <w:bookmarkEnd w:id="1"/>
    </w:p>
    <w:p w14:paraId="2F8BCE90" w14:textId="1CFAE4D0" w:rsidR="0022429B" w:rsidRPr="00094629" w:rsidRDefault="005476F0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Рахит </w:t>
      </w:r>
      <w:r w:rsidR="0022429B" w:rsidRPr="00094629">
        <w:rPr>
          <w:rFonts w:ascii="Times New Roman" w:hAnsi="Times New Roman" w:cs="Times New Roman"/>
          <w:sz w:val="28"/>
          <w:szCs w:val="28"/>
        </w:rPr>
        <w:t>– заболевание детей раннего возраста, при котором в связи с дефицитом витамина</w:t>
      </w:r>
      <w:proofErr w:type="gramStart"/>
      <w:r w:rsidR="0022429B" w:rsidRPr="0009462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2429B" w:rsidRPr="00094629">
        <w:rPr>
          <w:rFonts w:ascii="Times New Roman" w:hAnsi="Times New Roman" w:cs="Times New Roman"/>
          <w:sz w:val="28"/>
          <w:szCs w:val="28"/>
        </w:rPr>
        <w:t xml:space="preserve"> нарушены кальциево-фосфорный обмен, процессы костеобразования и минерализации костей, а также функция нервной системы и внутренних органов.</w:t>
      </w:r>
    </w:p>
    <w:p w14:paraId="51F576B4" w14:textId="2C25D81E" w:rsidR="0022429B" w:rsidRPr="00094629" w:rsidRDefault="0022429B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Этиология</w:t>
      </w:r>
      <w:r w:rsidR="009F6365" w:rsidRPr="00094629">
        <w:rPr>
          <w:rFonts w:ascii="Times New Roman" w:hAnsi="Times New Roman" w:cs="Times New Roman"/>
          <w:sz w:val="28"/>
          <w:szCs w:val="28"/>
        </w:rPr>
        <w:t>: в</w:t>
      </w:r>
      <w:r w:rsidRPr="00094629">
        <w:rPr>
          <w:rFonts w:ascii="Times New Roman" w:hAnsi="Times New Roman" w:cs="Times New Roman"/>
          <w:sz w:val="28"/>
          <w:szCs w:val="28"/>
        </w:rPr>
        <w:t xml:space="preserve">озникновение рахита у детей раннего возраста связано с недостаточным поступлением в организм ребенка витаминов группы Д. </w:t>
      </w:r>
    </w:p>
    <w:p w14:paraId="402472A1" w14:textId="39E5BCDB" w:rsidR="009F6365" w:rsidRPr="00094629" w:rsidRDefault="009F6365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Патогенез: развитие заболевания во многом обусловлено анатомо-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физиолгическими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особенностями детского организма. В частности, интенсивный рост ребенка грудного возраста, требующий поступления большого количества пластического материала, лабильный и напряженный обмен веществ и особое строение костной ткани, представленное не кристаллами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оксиапатита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, а легкорастворимым кальций-фосфатом, в значительной мере способствуют возникновению рахита. </w:t>
      </w:r>
    </w:p>
    <w:p w14:paraId="12AEA0BB" w14:textId="77777777" w:rsidR="00F71C3F" w:rsidRPr="00094629" w:rsidRDefault="00F71C3F" w:rsidP="00F71C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Причины рахита и предрасполагающие факторы</w:t>
      </w:r>
    </w:p>
    <w:p w14:paraId="7EE0BD0D" w14:textId="171247F8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Существует две основные причины, при которых снижается содержание витамина D в организме</w:t>
      </w:r>
    </w:p>
    <w:p w14:paraId="0EC18D64" w14:textId="366F248A" w:rsidR="00F71C3F" w:rsidRPr="00094629" w:rsidRDefault="00F71C3F" w:rsidP="00F71C3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Первая – это нарушение образования собственного (эндогенного) витамина D при недостатке солнечной энергии, или заболеваниях органов, участвующих в его выработке.</w:t>
      </w:r>
    </w:p>
    <w:p w14:paraId="3259FDEF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К ним относятся:</w:t>
      </w:r>
    </w:p>
    <w:p w14:paraId="416F940A" w14:textId="77777777" w:rsidR="00F71C3F" w:rsidRPr="00094629" w:rsidRDefault="00F71C3F" w:rsidP="00F71C3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Наследственные нарушения обмена витамина D в организме</w:t>
      </w:r>
    </w:p>
    <w:p w14:paraId="708F11C8" w14:textId="77777777" w:rsidR="00F71C3F" w:rsidRPr="00094629" w:rsidRDefault="00F71C3F" w:rsidP="00F71C3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Хронически протекающие заболевания печени</w:t>
      </w:r>
    </w:p>
    <w:p w14:paraId="06537F17" w14:textId="2F429689" w:rsidR="00F71C3F" w:rsidRPr="00094629" w:rsidRDefault="00F71C3F" w:rsidP="00F71C3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Некоторые заболевания почек</w:t>
      </w:r>
    </w:p>
    <w:p w14:paraId="4C3F3713" w14:textId="77777777" w:rsidR="00F71C3F" w:rsidRPr="00094629" w:rsidRDefault="00F71C3F" w:rsidP="00F71C3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Вторая – это дефицит поступления витамина D  с пищей или заболевания, связанные с нарушение всасывания в желудочно-кишечном тракте.</w:t>
      </w:r>
    </w:p>
    <w:p w14:paraId="3030A3B4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14:paraId="5504F506" w14:textId="77777777" w:rsidR="00F71C3F" w:rsidRPr="00094629" w:rsidRDefault="00F71C3F" w:rsidP="00F71C3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Целиакия – это заболевание тонкого кишечника, при котором происходит отмирание (атрофия) ворсинок внутренней слизистой оболочки, необходимых для всасывания пищи.</w:t>
      </w:r>
    </w:p>
    <w:p w14:paraId="3A38CFB5" w14:textId="77777777" w:rsidR="00F71C3F" w:rsidRPr="00094629" w:rsidRDefault="00F71C3F" w:rsidP="00F71C3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Муковисцидоз – наследственное заболевание. Поражает чаще бронхо-лёгочную систему  и ЖКТ.  При желудочно-кишечной форме болезни в основе лежит недостаточное образование ферментов пищеварительных желез, необходимых для переваривания пищи.</w:t>
      </w:r>
    </w:p>
    <w:p w14:paraId="30851524" w14:textId="77777777" w:rsidR="00F71C3F" w:rsidRPr="00094629" w:rsidRDefault="00F71C3F" w:rsidP="00F71C3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Дисбактериоз кишечника, с длительно протекающей диареей. При неправильной организации кормления, нарушения правил гигиены, или после приема лекарственных средств (чаще антибиотиков).</w:t>
      </w:r>
    </w:p>
    <w:p w14:paraId="7C88DD5E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К другим предрасполагающим факторам относят:</w:t>
      </w:r>
    </w:p>
    <w:p w14:paraId="29A15071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Влияние экологических факторов. Загрязнение окружающей среды, в особенности солями тяжелых металлов ведёт к тяжелым последствиям не только в формировании костной ткани, но и всего организма. Соли свинца, цинка и др. могут встраиваться в костную ткань и приводить к нарушению функции опорно-двигательного аппарата.</w:t>
      </w:r>
    </w:p>
    <w:p w14:paraId="2C97CB1B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Искусственное вскармливание. В коровьем молоке и в искусственных неадаптированных смесях содержится примерно в 2-3 раза меньше витамина D.</w:t>
      </w:r>
    </w:p>
    <w:p w14:paraId="56578C4B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Позднее введение докорма и прикорма. Грудным детям без патологий и родившимся в срок, начиная, с полугодовалого возраста начинают постепенно вводить  в рацион дополнительные продукты питания.  Несбалансированное питание зачастую приводит к появлению рахита.</w:t>
      </w:r>
    </w:p>
    <w:p w14:paraId="77AE1001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Недостаточная двигательная активность. Питание костей осуществляется посредством, подходящим к ним кровеносным сосудам. Мышечная активность способствует  лучшему кровоснабжению костного аппарата. Вследствие различных причин: перенесенной внутриутробной инфекции, недоношенности,  внутриродовой травмы головного мозга и др., замедляется или нарушается развитие нервной системы, а вместе с ней и мышечной двигательной активности. Начиная с трёхмесячного возраста ребёнку необходимо периодически выполнять  специальную гимнастику и массаж соответственно возрасту.</w:t>
      </w:r>
    </w:p>
    <w:p w14:paraId="6BA8F2BE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Длительное медикаментозное лечение. Некоторые препараты  (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дифенин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>) ускоряют обмен веществ в печени, таким образом, вызывая дефицит витаминов, а именно витамина D.</w:t>
      </w:r>
    </w:p>
    <w:p w14:paraId="32DA1489" w14:textId="66C8AAA3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Отдельно заслуживает внимание период внутриутробного развития. Развитие плода во многом зависит от того как проходила беременность и роды. Отложение запасов кальция и витамина D  происходит в основном в последние месяцы беременности. Отсюда возникает вывод, что у недоношенных детей риск заболеть рахитом намного выше, чем у тех, кто родился  в срок.</w:t>
      </w:r>
    </w:p>
    <w:p w14:paraId="3B472EF8" w14:textId="1AEBDC24" w:rsidR="00F71C3F" w:rsidRPr="00094629" w:rsidRDefault="00F71C3F" w:rsidP="001222EE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4453332"/>
      <w:r w:rsidRPr="00094629">
        <w:rPr>
          <w:rFonts w:ascii="Times New Roman" w:hAnsi="Times New Roman" w:cs="Times New Roman"/>
          <w:color w:val="auto"/>
          <w:sz w:val="28"/>
          <w:szCs w:val="28"/>
        </w:rPr>
        <w:t>1.2. Классификация и клиническая картина рахита у детей.</w:t>
      </w:r>
      <w:bookmarkEnd w:id="2"/>
    </w:p>
    <w:p w14:paraId="5B6F6C32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Классификация рахита</w:t>
      </w:r>
    </w:p>
    <w:p w14:paraId="5C968EFB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Различают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витамино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-дефицитный рахит и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витамино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>-резистентный (обычные дозы витамина D в этих случаях оказываются неэффективными, терапевтического эффекта можно добиться только при дозировках, во много раз превышающих обычные).</w:t>
      </w:r>
    </w:p>
    <w:p w14:paraId="16F824B4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 принято подразделять по:</w:t>
      </w:r>
    </w:p>
    <w:p w14:paraId="48A4C7FC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1. Периодам:</w:t>
      </w:r>
    </w:p>
    <w:p w14:paraId="7498EA08" w14:textId="77777777" w:rsidR="00F71C3F" w:rsidRPr="00094629" w:rsidRDefault="00F71C3F" w:rsidP="001222E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начальный;</w:t>
      </w:r>
    </w:p>
    <w:p w14:paraId="29572CCB" w14:textId="77777777" w:rsidR="00F71C3F" w:rsidRPr="00094629" w:rsidRDefault="00F71C3F" w:rsidP="001222E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разгар болезни,</w:t>
      </w:r>
    </w:p>
    <w:p w14:paraId="105E3334" w14:textId="04ADE509" w:rsidR="00F71C3F" w:rsidRPr="00094629" w:rsidRDefault="00F71C3F" w:rsidP="001222E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реконвалесценция,</w:t>
      </w:r>
    </w:p>
    <w:p w14:paraId="08DF0200" w14:textId="77777777" w:rsidR="00F71C3F" w:rsidRPr="00094629" w:rsidRDefault="00F71C3F" w:rsidP="001222E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остаточные явления,</w:t>
      </w:r>
    </w:p>
    <w:p w14:paraId="6E5C5EA3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2. Тяжести заболевания</w:t>
      </w:r>
    </w:p>
    <w:p w14:paraId="68A78C99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I — легкая (слабо выраженная симптоматика, преимущественно со стороны нервной и костной системы);</w:t>
      </w:r>
    </w:p>
    <w:p w14:paraId="7EC9AD4F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II — средней тяжести (нарушения со стороны нервной и костной систем, патологические изменения со стороны мышечной и кроветворной систем, вторичные изменения со стороны органов дыхания, сердечно-сосудистой системы, а также желудочно-кишечного тракта);</w:t>
      </w:r>
    </w:p>
    <w:p w14:paraId="1A0AA6D6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III — тяжелая (резко выраженные изменения со стороны всех перечисленных ранее органов и систем).</w:t>
      </w:r>
    </w:p>
    <w:p w14:paraId="25AF3264" w14:textId="77777777"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3. Характеру течения:</w:t>
      </w:r>
    </w:p>
    <w:p w14:paraId="4D2CE737" w14:textId="77777777" w:rsidR="00F71C3F" w:rsidRPr="00094629" w:rsidRDefault="00F71C3F" w:rsidP="001222EE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острое течение,</w:t>
      </w:r>
    </w:p>
    <w:p w14:paraId="4EAF0E5C" w14:textId="77777777" w:rsidR="00F71C3F" w:rsidRPr="00094629" w:rsidRDefault="00F71C3F" w:rsidP="001222EE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подострое,</w:t>
      </w:r>
    </w:p>
    <w:p w14:paraId="6569138A" w14:textId="2550540B" w:rsidR="00F71C3F" w:rsidRPr="00094629" w:rsidRDefault="00F71C3F" w:rsidP="001222EE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рецидивирующее.</w:t>
      </w:r>
    </w:p>
    <w:p w14:paraId="0474FBB4" w14:textId="4AEE9716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Клиническая картина рахита</w:t>
      </w:r>
    </w:p>
    <w:p w14:paraId="2190161A" w14:textId="251A7E88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Первые клинические проявления рахита обнаруживаются у ребенка в возрасте 4—5 недель, особенно у недоношенных, но чаще рахит развивается с 2—3 месяцев. Опасность заболеть рахитом остается на протяжении всего 1-го года жизни ребенка. В клинической картине заболевания различают характерные периоды. </w:t>
      </w:r>
    </w:p>
    <w:p w14:paraId="2FACA8C1" w14:textId="77777777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Начальный период характеризуется изменениями нервной системы. Ребенок становится беспокойным, плохо спит, часто вздрагивает. Появляется сильная потливость, особенно во время сна и кормления. Беспокойно ворочаясь на подушке, ребенок стирает волосы на затылке — образуется облысение. К концу начального периода болезни, продолжающегося 2—3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, намечается легкая податливость краев большого родничка и по ходу черепных швов. Несколько снижается содержание фосфора в крови — до 1,292 — 1,358 ммоль/л против </w:t>
      </w:r>
      <w:r w:rsidRPr="00094629">
        <w:rPr>
          <w:rFonts w:ascii="Times New Roman" w:hAnsi="Times New Roman" w:cs="Times New Roman"/>
          <w:sz w:val="28"/>
          <w:szCs w:val="28"/>
        </w:rPr>
        <w:lastRenderedPageBreak/>
        <w:t xml:space="preserve">нормы — 1,454—1,615 ммоль/л, уровень кальция остается в пределах нормы, нарастает активность щелочной фосфатазы. Распознавание рахита в начальном периоде имеет огромное значение. </w:t>
      </w:r>
    </w:p>
    <w:p w14:paraId="0DD2CEA1" w14:textId="77777777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Период разгара болезни, наступающий при своевременно не распознанном и не леченном рахите, проявляется более выраженными изменениями нервной системы, типичными изменениями костной системы и признаками нарушения функции внутренних органов. Прежде всего поражаются кости черепа — усиливается размягчение краев большого и малого родничков, по ходу черепных швов, участки размягчения появляются на чешуе затылочной кости (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краниотабес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). В тяжелых случаях размягчение распространяется на все кости черепа, он легко деформируется. В результате избыточного образования костной,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необызвествленной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ткани в центрах окостенения плоских костей черепа появляются лобные и теменные выступы. При резком их выступании череп может принять квадратную форму (рис. 11). К ранним симптомам поражения костной ткани при рахите относятся утолщения ребер в месте соединения хрящевой части с костной, так называемые четки. </w:t>
      </w:r>
    </w:p>
    <w:p w14:paraId="6B4DBA25" w14:textId="77777777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В связи с мягкостью и податливостью ребер грудная клетка легко сдавливается с боков. Нижняя апертура грудной клетки расширяется, верхняя — суживается. На боковых поверхностях, в направлении от мечевидного отростка к подмышечной ямке, появляется поперечная борозда соответственно линии прикрепления диафрагмы —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гаррисонова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борозда. В тяжелых случаях заболевания передняя часть грудной клетки вместе с грудиной и прилегающими к ней реберными хрящами выступает вперед, напоминая «куриную грудь». </w:t>
      </w:r>
    </w:p>
    <w:p w14:paraId="1FEB1E78" w14:textId="77777777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Когда ребенок начинает сидеть, происходит также деформация позвоночника, чаще всего в поясничном отделе. Он искривляется кзади — кифоз (рахитический горб). К более поздним изменениям относятся деформации длинных костей. Утолщаются эпифизы костей предплечья и голеней (рахитические «браслеты»). Такие же утолщения могут быть и на фалангах пальцев, они напоминают собой нитку жемчуга. </w:t>
      </w:r>
    </w:p>
    <w:p w14:paraId="19FCB358" w14:textId="77777777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 xml:space="preserve">Искривляются кости плеча, предплечья, а также ключицы. Еще до того как ребенок, страдающий рахитом, начинает ходить, искривляются кости нижних конечностей, чаще в виде буквы «О» (преобладание тонуса сгибателей); реже встречается искривление в виде буквы «X». Деформация костей таза в настоящее время наблюдается редко. У больных рахитом запаздывает прорезывание зубов, нередко нарушается и порядок их прорезывания. Характерным симптомом рахита является гипотония мышц, общая вялость и дряблость мускулатуры. Вследствие гипотонии мышц брюшного пресса, а также гладкой мускулатуры кишечника (атония) появляется так называемый лягушачий живот. Задерживается развитие статических и двигательных функций, дети не могут начать своевременно сидеть, стоять и ходить. </w:t>
      </w:r>
    </w:p>
    <w:p w14:paraId="0E78F0F7" w14:textId="77777777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В связи со значительными нарушениями обменных процессов, изменениями мышц и костного скелета страдает функция ряда органов. Наиболее часто отмечается поражение дыхательного аппарата: часто наблюдается одышка, обусловленная деформацией грудной клетки, гипотонией диафрагмы и нарушением легочной вентиляции. Морфологические изменения легочной ткани, а также участки ателектаза в легких предрасполагают к развитию пневмоний. Недостаточное расширение грудной клетки во время вдоха и вялость сокращения диафрагмы обусловливают застой в системе воротной вены; значительно затрудняется деятельность сердечно-сосудистой системы, увеличиваются печень и селезенка. В разгаре заболевания у детей развивается анемия: у одних умеренная гипохромная анемия, у других — более тяжелые ее формы. </w:t>
      </w:r>
    </w:p>
    <w:p w14:paraId="50C0FDD5" w14:textId="77777777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Для этого периода болезни характерны снижение уровня неорганического фосфора в крови, достигающего иногда 0,484 — 0,646 ммоль/л, несколько сниженный уровень кальция, повышенная активность щелочной фосфатазы. Увеличивается выделение с мочой аммиака и фосфатов, выражена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аминоацидурия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. Большое значение для диагностики периода разгара рахита имеет рентгенологическое исследование трубчатых костей. В ростковой зоне трубчатых </w:t>
      </w:r>
      <w:r w:rsidRPr="00094629">
        <w:rPr>
          <w:rFonts w:ascii="Times New Roman" w:hAnsi="Times New Roman" w:cs="Times New Roman"/>
          <w:sz w:val="28"/>
          <w:szCs w:val="28"/>
        </w:rPr>
        <w:lastRenderedPageBreak/>
        <w:t xml:space="preserve">костей щель между эпифизом и диафизом становится шире,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эпифизарная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поверхность деформируется, образуя блюдцеобразную вогнутость. </w:t>
      </w:r>
    </w:p>
    <w:p w14:paraId="16D6C6DF" w14:textId="77777777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Период выздоровления (реконвалесценция), или затихающий рахит, характеризуется ослаблением, а затем и обратным развитием симптомов рахита. Исчезают признаки поражения нервной системы, уплотняются кости, появляются зубы, восстанавливаются статические и моторные функции. В крови повышается уровень неорганического фосфора, содержание кальция остается уменьшенным, активность щелочной фосфатазы все еще выше нормы. На рентгенограмме трубчатых костей видна широкая полоса усиленного обызвествления в ростковой зоне, кортикальный слой кости расширяется. </w:t>
      </w:r>
    </w:p>
    <w:p w14:paraId="1A56E206" w14:textId="65BB5BBE"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 периоде остаточных явлений говорят в том случае, если рахитический процесс закончен и могут быть лишь последствия в виде деформации костей черепа, грудной клетки, мышечной гипотонии, иногда анемии. В большинстве случаев эти изменения определяют у детей 2 —3-го года жизни после перенесенного тяжелой или средней степени тяжести рахита. На рентгенограмме отмечается обызвествление губчатого и кортикального слоев кости.</w:t>
      </w:r>
    </w:p>
    <w:p w14:paraId="5FBB7D5C" w14:textId="19B1EA24" w:rsidR="001222EE" w:rsidRPr="00094629" w:rsidRDefault="001222EE" w:rsidP="00A6165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4453333"/>
      <w:r w:rsidRPr="00094629">
        <w:rPr>
          <w:rFonts w:ascii="Times New Roman" w:hAnsi="Times New Roman" w:cs="Times New Roman"/>
          <w:color w:val="auto"/>
          <w:sz w:val="28"/>
          <w:szCs w:val="28"/>
        </w:rPr>
        <w:t>1.3. Диагностика и лечение рахита.</w:t>
      </w:r>
      <w:bookmarkEnd w:id="3"/>
    </w:p>
    <w:p w14:paraId="1DE2530D" w14:textId="77777777" w:rsidR="001222EE" w:rsidRPr="00094629" w:rsidRDefault="001222EE" w:rsidP="00A616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Диагностика рахита</w:t>
      </w:r>
    </w:p>
    <w:p w14:paraId="16A8F357" w14:textId="2BADB641" w:rsidR="001222EE" w:rsidRPr="00094629" w:rsidRDefault="001222EE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Диагностика рахита не представляет особых трудностей. Прежде всего, ярко выражена клиническая картина заболевания. Начальный период, сопровождающийся неврологической симптоматикой, период разгара – костными деформациями, позволяют с большой вероятностью заподозрить рахитические изменения и своевременно обратиться к врачу педиатру.</w:t>
      </w:r>
    </w:p>
    <w:p w14:paraId="1AF80F1C" w14:textId="06CE1950" w:rsidR="001222EE" w:rsidRPr="00094629" w:rsidRDefault="001222EE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Для уточнения диагноза проводят биохимические лабораторные исследования на содержание кальция и фосфора в крови.</w:t>
      </w:r>
    </w:p>
    <w:p w14:paraId="39686E87" w14:textId="77777777" w:rsidR="001222EE" w:rsidRPr="00094629" w:rsidRDefault="001222EE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исследования (лабораторные анализы):</w:t>
      </w:r>
    </w:p>
    <w:p w14:paraId="76650436" w14:textId="3C8D7A87" w:rsidR="001222EE" w:rsidRPr="00094629" w:rsidRDefault="001222EE" w:rsidP="00A61652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Фосфор. Для детей раннего возраста содержание уровня фосфора в крови в норме равняется приблизительно 1,3-2,3 ммоль/л. При рахите в начальной стадии  падает концентрация фосфора. (В тяжёлых случаях до 0,65 ммоль/л).</w:t>
      </w:r>
    </w:p>
    <w:p w14:paraId="1C5F7D49" w14:textId="77777777" w:rsidR="001222EE" w:rsidRPr="00094629" w:rsidRDefault="001222EE" w:rsidP="00A61652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Количество кальция в крови в норме составляет  2,5-2,7 ммоль/л. Снижение цифр до 2.0 ммоль/л говорит о значительном недостатке кальция в организме.</w:t>
      </w:r>
    </w:p>
    <w:p w14:paraId="59701A54" w14:textId="58543A4F" w:rsidR="001222EE" w:rsidRPr="00094629" w:rsidRDefault="001222EE" w:rsidP="00A61652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Щелочная фосфатаза – это специальный фермент, участвующий в обмене веществ. Одной из функций щелочной фосфатазы является перенос кальция и фосфора  из крови в костную ткань и обратно. Норма щелочной фосфатазы составляет до 200 ЕД/л. При рахите отмечается повышение количества этого фермента в крови.</w:t>
      </w:r>
    </w:p>
    <w:p w14:paraId="0F475A53" w14:textId="7339D7C3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Рентгенологический метод показывает насколько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деминерализирована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костная ткань, и имеются ли деформации скелета.</w:t>
      </w:r>
    </w:p>
    <w:p w14:paraId="3F60E357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Первоначально костная ткань преимущественно состоит из органической матрицы, на которую постепенно откладываются соли кальция и фосфора. В норме на рентгене видна четкая структура кости (продольные балки и поперечные трабекулы). Чем больше минеральных веществ откладывается в костной ткани, тем более плотной она выглядит на рентгене. Патологические изменения наблюдаются как в плоских костях, так и в длинных трубчатых.</w:t>
      </w:r>
    </w:p>
    <w:p w14:paraId="02FE5B7F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8D746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При рахите происходит вымывание соответствующих солей кости. Кость становится непрочной, легко поддается деформации. Если процесс продолжается длительное время то на месте, где должен находиться кальций и фосфор  образуется  соединительная ткань, которая разрастается в поперечном направлении, преимущественно в зонах роста (на концах длинных трубчатых костей).</w:t>
      </w:r>
    </w:p>
    <w:p w14:paraId="353784DB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Таким образом, на рентгеновских снимках можно отчетливо выявить такие клинические признаки как:</w:t>
      </w:r>
    </w:p>
    <w:p w14:paraId="2DF089AB" w14:textId="77777777" w:rsidR="00A61652" w:rsidRPr="00094629" w:rsidRDefault="00A61652" w:rsidP="00A6165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Деформация рёбер и грудины</w:t>
      </w:r>
    </w:p>
    <w:p w14:paraId="7FDE433A" w14:textId="77777777" w:rsidR="00A61652" w:rsidRPr="00094629" w:rsidRDefault="00A61652" w:rsidP="00A6165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«Рахитические чётки»  </w:t>
      </w:r>
    </w:p>
    <w:p w14:paraId="0CC60DAC" w14:textId="77777777" w:rsidR="00A61652" w:rsidRPr="00094629" w:rsidRDefault="00A61652" w:rsidP="00A6165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«Рахитические браслеты»   </w:t>
      </w:r>
    </w:p>
    <w:p w14:paraId="25072DDE" w14:textId="77777777" w:rsidR="00A61652" w:rsidRPr="00094629" w:rsidRDefault="00A61652" w:rsidP="00A6165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Рахитическое искривление ног</w:t>
      </w:r>
    </w:p>
    <w:p w14:paraId="324DBF3E" w14:textId="6ECE65CC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К рентгенологическому методу диагностики относится также компьютерная томография. Данные компьютерной томографии являются более точными и информативными по сравнению с обычными рентгенологическими снимками.</w:t>
      </w:r>
    </w:p>
    <w:p w14:paraId="3B3D17D0" w14:textId="478E5DC4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Лечение рахита</w:t>
      </w:r>
    </w:p>
    <w:p w14:paraId="31C76799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Для лечения рахита применяют: </w:t>
      </w:r>
    </w:p>
    <w:p w14:paraId="49DE14AD" w14:textId="04065E34"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устранение причинного фактора, вызвавшего заболевание;</w:t>
      </w:r>
    </w:p>
    <w:p w14:paraId="67CBFE3F" w14:textId="7C138B64"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терапевтические дозы витамина D для восполнения дефицита в организме;</w:t>
      </w:r>
    </w:p>
    <w:p w14:paraId="17E5A915" w14:textId="14D788CC"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лечение сопутствующих заболеваний;</w:t>
      </w:r>
    </w:p>
    <w:p w14:paraId="60943736" w14:textId="2BA7AB30"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массаж, гимнастика (соответственно возрасту), физиотерапевтические процедуры.</w:t>
      </w:r>
    </w:p>
    <w:p w14:paraId="57EA3122" w14:textId="1B9C29EF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Терапевтические дозы витамина D равняются 600 000 -  700 000 ЕД./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>. В зависимости от формы выпуска (спиртовые, масляные растворы) содержание витамина D в 1 мл</w:t>
      </w:r>
      <w:proofErr w:type="gramStart"/>
      <w:r w:rsidRPr="00094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6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>арьирует от 2500 ЕД. до 50000 ЕД.  Поэтому перед приёмом раствора необходимо тщательно убедиться  в правильном количестве приема  препарата, во избежание возможной передозировки и появление нежелательных побочных эффектов. Так если в 1 мл</w:t>
      </w:r>
      <w:proofErr w:type="gramStart"/>
      <w:r w:rsidRPr="00094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6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>аствора содержится 50000 ЕД. то в одной  капле будет 2500ЕД.</w:t>
      </w:r>
    </w:p>
    <w:p w14:paraId="4E6BB779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Массаж и лечебная гимнастика - это два метода лечения и профилактики, которые взаимно дополняют друг друга.</w:t>
      </w:r>
    </w:p>
    <w:p w14:paraId="156A79CC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Гимнастические упражнения  у детей раннего возраста включают:</w:t>
      </w:r>
    </w:p>
    <w:p w14:paraId="7F243DEA" w14:textId="0516E36E" w:rsidR="00A61652" w:rsidRPr="00094629" w:rsidRDefault="00A61652" w:rsidP="00A61652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Активные движения – это такие движения, которые ребёнок выполняет самопроизвольно. Их вызывают с помощью игрушек колец, палочек, движений рук массажиста.</w:t>
      </w:r>
    </w:p>
    <w:p w14:paraId="54407CD9" w14:textId="77777777" w:rsidR="00A61652" w:rsidRPr="00094629" w:rsidRDefault="00A61652" w:rsidP="00A61652">
      <w:pPr>
        <w:pStyle w:val="a8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Пассивные гимнастические упражнения включают:</w:t>
      </w:r>
    </w:p>
    <w:p w14:paraId="49027769" w14:textId="0FAA605D" w:rsidR="00A61652" w:rsidRPr="00094629" w:rsidRDefault="00A61652" w:rsidP="00A61652">
      <w:pPr>
        <w:pStyle w:val="a8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Отведение и приведение рук.</w:t>
      </w:r>
    </w:p>
    <w:p w14:paraId="7EABC42B" w14:textId="163F8284" w:rsidR="00A61652" w:rsidRPr="00094629" w:rsidRDefault="00A61652" w:rsidP="00A61652">
      <w:pPr>
        <w:pStyle w:val="a8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Скрещивание рук на груди.</w:t>
      </w:r>
    </w:p>
    <w:p w14:paraId="375CD4D0" w14:textId="20D7F093" w:rsidR="00F71C3F" w:rsidRPr="00094629" w:rsidRDefault="00A61652" w:rsidP="00A61652">
      <w:pPr>
        <w:pStyle w:val="a8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Сгибание и разгибание рук, ног, вместе и поочерёдно.</w:t>
      </w:r>
    </w:p>
    <w:p w14:paraId="173501E2" w14:textId="673F9093" w:rsidR="00A61652" w:rsidRPr="00094629" w:rsidRDefault="00A61652" w:rsidP="00A61652">
      <w:pPr>
        <w:pStyle w:val="a8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Рефлекторные движения. Первые 3-6 месяцев жизни у ребёнка сохраняются врождённые двигательные рефлексы («автоматическая походка», ладонно-ротовой рефлекс, сохранение равновесия и др.). Рефлекторные гимнастические упражнения выполняются с помощью массажиста или специалиста по лечебной физкультуре.</w:t>
      </w:r>
    </w:p>
    <w:p w14:paraId="224F86F8" w14:textId="3175C8DA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Массаж: детский массаж включает комплекс приёмов, которые выполняются в определённой последовательности.</w:t>
      </w:r>
    </w:p>
    <w:p w14:paraId="0C9A49BF" w14:textId="3D42EC65"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Поглаживание регулирует начальное состояние ребёнка. При нервозности и беспокойстве оказывает успокоительное действие. А при вялости и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адинамичности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  повышает тонус центральной системы. Ребёнок становится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оживлённей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>, подвижней. Приёмы поглаживания можно производить на любой области тела, лёгким скользящими движениями.</w:t>
      </w:r>
    </w:p>
    <w:p w14:paraId="4B73A3C6" w14:textId="0A33EF66"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Растирание – манипуляции, при которых массируют более глубокие слои кожи. При растирании усиливаются обменные процессы, повышается эластичность  кожи.</w:t>
      </w:r>
    </w:p>
    <w:p w14:paraId="0573C3EC" w14:textId="7578D190"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Разминание затрагивает мышцы. При разминании в мышцах усиливается кровоток, быстрее удаляются продукты обмена, усиливается сократительная сила. Приёмы разминания также используют для расслабления мускулатуры конечностей (у детей первых месяцев жизни мышцы сгибатели конечностей находятся в большем напряжении по сравнению с разгибателями).</w:t>
      </w:r>
    </w:p>
    <w:p w14:paraId="1CE1583D" w14:textId="77777777"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Вибрация – это приёмы, при которых массажист передаёт телу колебательные движения. Вибрация не только способствует улучшению обменных процессов, но и регулирует тонус двигательной мускулатуры.</w:t>
      </w:r>
    </w:p>
    <w:p w14:paraId="0C02EE23" w14:textId="42E4445B" w:rsidR="00A61652" w:rsidRPr="00094629" w:rsidRDefault="00A61652" w:rsidP="00A61652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Непрерывная (стабильная) вибрация оказывает расслабляющее действие, снимает напряжение.</w:t>
      </w:r>
    </w:p>
    <w:p w14:paraId="370C78C0" w14:textId="4A9CC636" w:rsidR="00A61652" w:rsidRPr="00094629" w:rsidRDefault="00A61652" w:rsidP="00A61652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Прерывистая (лабильная) наоборот повышает тонус мускулатуры.</w:t>
      </w:r>
    </w:p>
    <w:p w14:paraId="7B6CE0A7" w14:textId="48CE5C85" w:rsidR="00A61652" w:rsidRDefault="00A61652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02C4A" w14:textId="7A6FE1C7" w:rsidR="00A61652" w:rsidRDefault="00A61652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99C3" w14:textId="171D0C9A" w:rsidR="00A61652" w:rsidRDefault="00A61652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93148" w14:textId="54647FFB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9E72" w14:textId="24D369AF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1A5E" w14:textId="72C7845C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DA844" w14:textId="25B15997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C475" w14:textId="60515BA9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64BAC" w14:textId="2F27D28B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4EDD9" w14:textId="5E2F68E4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7DF3F" w14:textId="2028853A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BD6D0" w14:textId="6A7C415C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461D4" w14:textId="349C2FC0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09FB4" w14:textId="6B6CBD73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CDBFD" w14:textId="26D39E10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988B" w14:textId="68041C60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18378" w14:textId="70042310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1FFFA" w14:textId="210EBB0E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AC3A7" w14:textId="77777777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A59D" w14:textId="4E16917B" w:rsidR="00A61652" w:rsidRPr="00094629" w:rsidRDefault="00A61652" w:rsidP="001E52D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4453334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ПРОФИЛАКТИКА РАХИТА У ДЕТЕЙ РАННЕЕГО ВОЗРАСТА</w:t>
      </w:r>
      <w:bookmarkEnd w:id="4"/>
    </w:p>
    <w:p w14:paraId="52D80C4D" w14:textId="39FB2034" w:rsidR="00A61652" w:rsidRPr="00094629" w:rsidRDefault="00A61652" w:rsidP="001E5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2.1.</w:t>
      </w:r>
      <w:r w:rsidRPr="00094629">
        <w:rPr>
          <w:sz w:val="28"/>
          <w:szCs w:val="28"/>
        </w:rPr>
        <w:t xml:space="preserve"> </w:t>
      </w:r>
      <w:r w:rsidRPr="00094629">
        <w:rPr>
          <w:rFonts w:ascii="Times New Roman" w:hAnsi="Times New Roman" w:cs="Times New Roman"/>
          <w:sz w:val="28"/>
          <w:szCs w:val="28"/>
        </w:rPr>
        <w:t>Антенатальная профилактика.</w:t>
      </w:r>
    </w:p>
    <w:p w14:paraId="6EF55EED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Предупреждение рахита необходимо начинать еще до рождения ребенка. Антенатальная неспецифическая профилактика должна проводиться в следующих направлениях: </w:t>
      </w:r>
    </w:p>
    <w:p w14:paraId="56478B94" w14:textId="77777777"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наблюдение беременных в женской консультации;</w:t>
      </w:r>
    </w:p>
    <w:p w14:paraId="11C292BF" w14:textId="77777777"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соблюдение будущей мамой правильного режима дня;</w:t>
      </w:r>
    </w:p>
    <w:p w14:paraId="70846507" w14:textId="77777777"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достаточное (не менее 2-3 часов в день) пребывание беременной на свежем воздухе. Доказанным является тот факт, что снижение инсоляции беременных в последние годы приводит к уменьшению запасов витамина D плода и более раннему появлению первых признаков рахита у детей грудного возраста;</w:t>
      </w:r>
    </w:p>
    <w:p w14:paraId="2224ADDD" w14:textId="77777777"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правильное питание с достаточным содержанием в пище витаминов, кальция, белка.</w:t>
      </w:r>
    </w:p>
    <w:p w14:paraId="742EB58C" w14:textId="248B72BD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Антенатальная специфическая профилактика состоит из назначения женщинам с 28-32 недели беременности витамина D. При нормально протекающей беременности женщины должны ежедневно получать по 500 МЕ, а при наличии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или акушерской патологии по 1000-1500 МЕ в день в течение 8 недель независимо от времени года. Назначение витамина D беременным в более ранние сроки нецелесообразно, так как это может способствовать повреждению плаценты. </w:t>
      </w:r>
    </w:p>
    <w:p w14:paraId="3EF7B9E4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Альтернативным методом может быть проведение 1-2 курсов УФО в зимне-весенний период времени. Начинают процедуры с 1/4 биодозы, постепенно доводя до 2,5-3 </w:t>
      </w:r>
      <w:proofErr w:type="spellStart"/>
      <w:proofErr w:type="gramStart"/>
      <w:r w:rsidRPr="00094629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>-доз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 xml:space="preserve">. Минимальное расстояние - 1 метр. Процедуры проводят ежедневно или ч/день, на курс 15 -20 сеансов. </w:t>
      </w:r>
    </w:p>
    <w:p w14:paraId="720F38BD" w14:textId="40E3F62B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Вместе с тем специфическая дородовая профилактика рахита не исключает необходимости проведения профилактики в постнатальный период развития ребенка.</w:t>
      </w:r>
    </w:p>
    <w:p w14:paraId="0467A08C" w14:textId="6DE9C811" w:rsidR="001E52DA" w:rsidRPr="00094629" w:rsidRDefault="001E52DA" w:rsidP="001E52DA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4453335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2.2. Постнатальная профилактика</w:t>
      </w:r>
      <w:bookmarkEnd w:id="5"/>
    </w:p>
    <w:p w14:paraId="7501A1E4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 рахита в постнатальный период должна начинаться с первых дней жизни ребенка. Она включает в себя: </w:t>
      </w:r>
    </w:p>
    <w:p w14:paraId="5AACAC4D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естественное вскармливание, а при его отсутствии - назначение адаптированных смесей. Именно в грудном молоке соотношение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Са:Р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оптимально и составляет 2:1. Достаточное количество нутриентов в грудном молоке возможно при правильном питании матери с употреблением необходимого количества белков, углеводов, витаминов, макро- и микроэлементов. Целесообразен прием во время всего периода лактации одного из поливитаминных препаратов;</w:t>
      </w:r>
    </w:p>
    <w:p w14:paraId="2D5AE535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своевременное введение прикорма;</w:t>
      </w:r>
    </w:p>
    <w:p w14:paraId="1317F6ED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активный двигательный режим (массаж, гимнастика);</w:t>
      </w:r>
    </w:p>
    <w:p w14:paraId="19689F51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достаточное пребывание на свежем воздухе;</w:t>
      </w:r>
    </w:p>
    <w:p w14:paraId="5DB4A943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режим дня, адекватное одевание ребенка, закаливание.</w:t>
      </w:r>
    </w:p>
    <w:p w14:paraId="76CE4A13" w14:textId="77777777" w:rsidR="001E52DA" w:rsidRPr="00094629" w:rsidRDefault="001E52DA" w:rsidP="001E5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Специфическая профилактика рахита проводится назначением витамина D. Однако при назначении витамина D следует учитывать следующие моменты: </w:t>
      </w:r>
    </w:p>
    <w:p w14:paraId="62FCB9D4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возможную индивидуальную гиперчувствительность к препарату;</w:t>
      </w:r>
    </w:p>
    <w:p w14:paraId="1471EED5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широко варьирующие индивидуальные потребности в витамине D;</w:t>
      </w:r>
    </w:p>
    <w:p w14:paraId="71E41BAC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возможность развития непосредственных и отдаленных последствий применения витамина D;</w:t>
      </w:r>
    </w:p>
    <w:p w14:paraId="57067B76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степень риска развития рахита в каждом отдельном случае;</w:t>
      </w:r>
    </w:p>
    <w:p w14:paraId="2EBB3FF3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ориентацию на наименьшие достаточные дозы витамина D.</w:t>
      </w:r>
    </w:p>
    <w:p w14:paraId="60911E33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Витамин D назначают доношенным детям, находящимся на естественном вскармливании с 3-4-недельного возраста в осенне-зимне-весенний период в дозе 500 МЕ. Следует помнить, что и в летний период при недостаточной инсоляции (пасмурное, дождливое лето), особенно в северных регионах России, к которым относится и Москва, целесообразно назначать профилактическую дозу витамина D. Последние исследования показали, что низкое содержание витамина D в </w:t>
      </w:r>
      <w:r w:rsidRPr="00094629">
        <w:rPr>
          <w:rFonts w:ascii="Times New Roman" w:hAnsi="Times New Roman" w:cs="Times New Roman"/>
          <w:sz w:val="28"/>
          <w:szCs w:val="28"/>
        </w:rPr>
        <w:lastRenderedPageBreak/>
        <w:t xml:space="preserve">сыворотке крови отмечается во все времена года. Даже в летние месяцы года нормальная концентрация витамина D был определена лишь у 30-40% детей. </w:t>
      </w:r>
    </w:p>
    <w:p w14:paraId="60015F80" w14:textId="60C0A1CD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При вскармливании ребенка адаптированными смесями ежедневная профилактическая доза назначается с учетом витамина D, содержащегося в смеси (1 литр смеси содержит 10 мкг витамина D, что эквивалентно 400 МЕ).</w:t>
      </w:r>
    </w:p>
    <w:p w14:paraId="53063BC1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Специфическая профилактика рахита доношенным детям проводится на первом и втором году жизни. </w:t>
      </w:r>
    </w:p>
    <w:p w14:paraId="312F2FB5" w14:textId="0591116B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Детям из группы риска по рахиту рекомендуется ежедневное назначение витамина D в дозе 1000 МЕ в течение осенне-зимне-весеннего периода в течение первых двух лет жизни. Группу риска по рахиту составляют дети: </w:t>
      </w:r>
    </w:p>
    <w:p w14:paraId="7A460F5D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недоношенные, маловесные, морфо-функционально незрелые, из двоен;</w:t>
      </w:r>
    </w:p>
    <w:p w14:paraId="6CC8501A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 синдромом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>, патологией печени, желчевыводящих путей;</w:t>
      </w:r>
    </w:p>
    <w:p w14:paraId="5BB5F63F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получающие антиконвульсанты;</w:t>
      </w:r>
    </w:p>
    <w:p w14:paraId="6EB4B204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со сниженной двигательной активностью (парезы и параличи, длительная иммобилизация);</w:t>
      </w:r>
    </w:p>
    <w:p w14:paraId="251E2935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часто болеющие ОРВИ;</w:t>
      </w:r>
    </w:p>
    <w:p w14:paraId="590C0CB0" w14:textId="14BD9288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получающие неадаптированные молочные смеси</w:t>
      </w:r>
      <w:r w:rsidR="0097486D" w:rsidRPr="00094629">
        <w:rPr>
          <w:rFonts w:ascii="Times New Roman" w:hAnsi="Times New Roman" w:cs="Times New Roman"/>
          <w:sz w:val="28"/>
          <w:szCs w:val="28"/>
        </w:rPr>
        <w:t>.</w:t>
      </w:r>
    </w:p>
    <w:p w14:paraId="47AB2507" w14:textId="26124E3D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05367" w14:textId="4F9C6235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06DE6" w14:textId="1D34DC3C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AECF" w14:textId="45CBF9D7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C8140" w14:textId="55374D6A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1BB31" w14:textId="68971EEA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E83A" w14:textId="2D9EBE28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D8889" w14:textId="7FEBA9C3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C8E4F" w14:textId="589354ED" w:rsidR="0097486D" w:rsidRPr="00094629" w:rsidRDefault="0097486D" w:rsidP="0097486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453336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3. СЕСТРИНСКИЙ ПРОЦЕСС ПРИ РАХИТИ У ДЕТЕЙ.</w:t>
      </w:r>
      <w:bookmarkEnd w:id="6"/>
    </w:p>
    <w:p w14:paraId="272DF053" w14:textId="69515F08" w:rsidR="0097486D" w:rsidRPr="00094629" w:rsidRDefault="0097486D" w:rsidP="00974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3.1.ЭТАПЫ СЕСТРИСНКОГО ПРОЦЕССА ПРИ РАХИТЕ.</w:t>
      </w:r>
    </w:p>
    <w:p w14:paraId="2D58BA90" w14:textId="3E7B9D99" w:rsidR="0097486D" w:rsidRPr="00094629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1 этап. Сбор информации о пациенте</w:t>
      </w:r>
    </w:p>
    <w:p w14:paraId="3FF9F417" w14:textId="3B1E2049" w:rsidR="0097486D" w:rsidRPr="00094629" w:rsidRDefault="0097486D" w:rsidP="00D56B7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Субъективные методы обследования:</w:t>
      </w:r>
    </w:p>
    <w:p w14:paraId="7315DEA9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Характерные жалобы в начальном периоде: беспокойство, раздражительность, нарушение сна; повышенная потливость, особенно лица и волосистой части головы во время кормления и сна: снижение аппетита.</w:t>
      </w:r>
    </w:p>
    <w:p w14:paraId="290BDE1A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Анамнез заболевания: начало острое или постепенное в первом полугодии жизни ребенка.</w:t>
      </w:r>
    </w:p>
    <w:p w14:paraId="475443B7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Анамнез жизни: заболевший ребенок из группы риска.</w:t>
      </w:r>
    </w:p>
    <w:p w14:paraId="06B6AD22" w14:textId="15394C1F" w:rsidR="0097486D" w:rsidRPr="00094629" w:rsidRDefault="0097486D" w:rsidP="00D56B7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Объективные методы обследования:</w:t>
      </w:r>
    </w:p>
    <w:p w14:paraId="291CA92D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Осмотр: в начальном периоде ребенок беспокойный, вздрагивает при громких звуках и появлении яркого света, сон тревожный; кожные покровы бледные и влажные, облысение затылка, податливость краев большого родничка, снижение мышечного тонуса, аммиачный запах мочи; в периоде разгара: слабость, гипотония мышц и связочного аппарата, большой распластанный живот, симптом «складного ножа», отставание в психомоторном развитии; костные деформации (остеомаляция или гиперплазия остеоидной ткани) в разных отделах скелета.</w:t>
      </w:r>
    </w:p>
    <w:p w14:paraId="4B92E330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Результаты лабораторных и инструментальных методов диагностики (амбулаторная карта или история болезни):</w:t>
      </w:r>
    </w:p>
    <w:p w14:paraId="5D2278FC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Общий анализ крови: патологические изменения отсутствуют или снижение уровня гемоглобина и эритроцитов;</w:t>
      </w:r>
    </w:p>
    <w:p w14:paraId="0E883F81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Биохимический анализ крови: выраженная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и умеренная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(в периоде разгара); повышение активности щелочной фосфатазы;</w:t>
      </w:r>
    </w:p>
    <w:p w14:paraId="1BF8F72E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Рентгенография костей: признаки остеопороза практически в каждой части скелета или остеоидная гиперплазия.</w:t>
      </w:r>
    </w:p>
    <w:p w14:paraId="71B7B5BB" w14:textId="355D2C18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Нарушенные потребности: в адекватном питании и питье, личной гигиене, сне, безопасности.</w:t>
      </w:r>
    </w:p>
    <w:p w14:paraId="038EED22" w14:textId="77777777" w:rsidR="0097486D" w:rsidRPr="00094629" w:rsidRDefault="0097486D" w:rsidP="00D56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2 этап. Выявление проблем больного ребенка</w:t>
      </w:r>
    </w:p>
    <w:p w14:paraId="36D9D77E" w14:textId="46A8302D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Настоящие проблемы, обусловленные нарушением функции вегетативной нервной системы: эмоциональная лабильность; выраженная потливость; снижение мышечного тонуса; позднее прорезывание зубов; различные деформации черепа, грудной клетки, конечностей.</w:t>
      </w:r>
    </w:p>
    <w:p w14:paraId="52715827" w14:textId="37064CD8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Потенциальные проблемы: риск перехода в более тяжелую степень течения рахита; стойкие костные деформации позвоночника, грудной клетки, таза; риск респираторных инфекций, затяжной пневмонии; риск железодефицитной анемии различной степени тяжести, латентной анемии; деформация эмали и ранний кариес молочных и постоянных зубов; нарушение осанки.</w:t>
      </w:r>
    </w:p>
    <w:p w14:paraId="24D6D862" w14:textId="11ED0791" w:rsidR="00D56B7C" w:rsidRPr="00094629" w:rsidRDefault="00D56B7C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3-4 этапы. Планирование и реализация ухода за ребенком </w:t>
      </w:r>
      <w:r w:rsidR="00DF1BD4" w:rsidRPr="00094629">
        <w:rPr>
          <w:rFonts w:ascii="Times New Roman" w:hAnsi="Times New Roman" w:cs="Times New Roman"/>
          <w:sz w:val="28"/>
          <w:szCs w:val="28"/>
        </w:rPr>
        <w:t>.</w:t>
      </w:r>
    </w:p>
    <w:p w14:paraId="59BF8329" w14:textId="77777777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Цель: не допустить развития выраженной клинической картины заболевания, присоединения сопутствующих заболеваний.</w:t>
      </w:r>
    </w:p>
    <w:p w14:paraId="2317AD0A" w14:textId="49C6EEE4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План сестринских вмешательств:</w:t>
      </w:r>
    </w:p>
    <w:p w14:paraId="5E5616BF" w14:textId="04C0B47B"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Информировать родственников о заболевании, возможных его последствиях</w:t>
      </w:r>
    </w:p>
    <w:p w14:paraId="27B38D7B" w14:textId="10A0AC18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Обеспечивается право родственников на информацию. Родственники понимают целесообразность выполнения всех мероприятий ухода.</w:t>
      </w:r>
    </w:p>
    <w:p w14:paraId="2E477755" w14:textId="415A8F2A"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Обеспечить ребенку полноценное рациональное питание с обязательным включением в рацион продуктов, богатых витаминами (особенно витамином Д), кальцием.</w:t>
      </w:r>
    </w:p>
    <w:p w14:paraId="06B9D4F2" w14:textId="77777777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Рахит- это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полигиповитаминоз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с преимущественным недостатком витамина</w:t>
      </w:r>
      <w:proofErr w:type="gramStart"/>
      <w:r w:rsidRPr="0009462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>, в результате чего отмечается склонность к снижению кальция в организме ребенка</w:t>
      </w:r>
    </w:p>
    <w:p w14:paraId="222AEBF5" w14:textId="47A59396"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Обеспечить длительное пребывание ребенка на свежем воздухе в «кружевной тени деревьев».</w:t>
      </w:r>
    </w:p>
    <w:p w14:paraId="49958C89" w14:textId="77777777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Обеспечивается выработка витамина Д в коже ребенка под действием УФЛ «Кружевная тень деревьев» задерживает инфракрасные лучи предупреждается перегревание ребенка.</w:t>
      </w:r>
    </w:p>
    <w:p w14:paraId="2C1F8CEA" w14:textId="15F3EB46"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Организовать ежедневное проведение ребенку массажа гимнастики.</w:t>
      </w:r>
    </w:p>
    <w:p w14:paraId="516DBAC8" w14:textId="77777777" w:rsidR="00DF1BD4" w:rsidRPr="00DF1BD4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29">
        <w:rPr>
          <w:rFonts w:ascii="Times New Roman" w:hAnsi="Times New Roman" w:cs="Times New Roman"/>
          <w:sz w:val="28"/>
          <w:szCs w:val="28"/>
        </w:rPr>
        <w:t>При рахите отмечается гипотония мышц</w:t>
      </w:r>
      <w:r w:rsidRPr="00DF1BD4">
        <w:rPr>
          <w:rFonts w:ascii="Times New Roman" w:hAnsi="Times New Roman" w:cs="Times New Roman"/>
          <w:sz w:val="24"/>
          <w:szCs w:val="24"/>
        </w:rPr>
        <w:t>.</w:t>
      </w:r>
    </w:p>
    <w:p w14:paraId="56F7193A" w14:textId="3AEFBCCC" w:rsidR="00DF1BD4" w:rsidRPr="00094629" w:rsidRDefault="00DF1BD4" w:rsidP="00DF1BD4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Провести мероприятия по профилактике присоединения сопутствующих заболеваний.</w:t>
      </w:r>
    </w:p>
    <w:p w14:paraId="4251C24A" w14:textId="227F1EA4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Рахит является неблагоприятным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преморбидным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состоянием.</w:t>
      </w:r>
    </w:p>
    <w:p w14:paraId="2AB015F9" w14:textId="77777777" w:rsidR="00D56B7C" w:rsidRPr="00094629" w:rsidRDefault="00D56B7C" w:rsidP="00D56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5 этап. Оценка эффективности ухода.</w:t>
      </w:r>
    </w:p>
    <w:p w14:paraId="0BB523D3" w14:textId="3F3C7D90" w:rsidR="00D56B7C" w:rsidRPr="00094629" w:rsidRDefault="00D56B7C" w:rsidP="00D56B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При правильной организации сестринского ухода наступает выздоровление ребенка. Дети, перенесшие среднетяжелое и тяжелое течение рахита, подлежат диспансеризации длительностью 3 года: осмотр 1 раз в 3 мес., биохимический контроль по показаниям, рентгенография костей, проведение вторичной профилактики витамином D в течение 2-го года жизни, исключая лето, а на 3 4-м году только в зимний период.</w:t>
      </w:r>
    </w:p>
    <w:p w14:paraId="0EA9D1D6" w14:textId="23E3AE06" w:rsidR="00D56B7C" w:rsidRPr="00094629" w:rsidRDefault="00D56B7C">
      <w:pPr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br w:type="page"/>
      </w:r>
    </w:p>
    <w:p w14:paraId="7097E741" w14:textId="3358C265" w:rsidR="00D56B7C" w:rsidRDefault="00D56B7C" w:rsidP="009D07F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4453337"/>
      <w:r w:rsidRPr="00D56B7C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7"/>
    </w:p>
    <w:p w14:paraId="7396BACD" w14:textId="77777777" w:rsidR="009D07FF" w:rsidRPr="00094629" w:rsidRDefault="009D07FF" w:rsidP="009D0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 является одним из самых распространенных заболеваний в России среди детей первых лет жизни. По данным статистического анализа Минздравсоцразвития Российской Федерации, показатель заболеваемости детей рахитом в России за последние годы превышает 50%.</w:t>
      </w:r>
    </w:p>
    <w:p w14:paraId="6F2671CF" w14:textId="16451C78" w:rsidR="00D56B7C" w:rsidRPr="00094629" w:rsidRDefault="009D07FF" w:rsidP="009D0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Младенческий рахит является не только педиатрической, но и медико-социальной проблемой. Он может оказать неблагоприятное воздействие на дальнейший рост и развитие детей, а его последствия могут сохраняться на протяжении всей жизни ребенка. К примеру, деформации таза чреваты вынужденной необходимостью родоразрешения путем кесарева сечения в будущем, плоскостопие - длительным болевым синдромом и опосредованным повреждением позвоночника и суставов в течение жизни. Также рахит предрасполагает к частым респираторным заболеваниям, способствует формированию нарушений осанки, множественного кариеса зубов, анемии, вегетативным дисфункциям, нарушению моторики желудочно-кишечного тракта.</w:t>
      </w:r>
    </w:p>
    <w:p w14:paraId="7461ED59" w14:textId="467F3AB3" w:rsidR="009D07FF" w:rsidRPr="00094629" w:rsidRDefault="009D07FF" w:rsidP="009D0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Исходя из всего вышеизложенного, можно сделать следующий вывод: профилактика - основа успешного предупреждения заболевания. Для того чтобы правильно организовать профилактику необходимо, чтобы врач и мама вместе работали над правильностью ее выполнения.</w:t>
      </w:r>
    </w:p>
    <w:p w14:paraId="19FBAED6" w14:textId="676EF7FE" w:rsidR="009D07FF" w:rsidRDefault="009D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7026EC" w14:textId="1E596A1D" w:rsidR="002D3C99" w:rsidRPr="00094629" w:rsidRDefault="002D3C99" w:rsidP="0009462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2D3C99" w:rsidRPr="00094629" w:rsidSect="00BC4DCE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6DFCB" w14:textId="77777777" w:rsidR="00C237BA" w:rsidRDefault="00C237BA" w:rsidP="00BC4DCE">
      <w:pPr>
        <w:spacing w:after="0" w:line="240" w:lineRule="auto"/>
      </w:pPr>
      <w:r>
        <w:separator/>
      </w:r>
    </w:p>
  </w:endnote>
  <w:endnote w:type="continuationSeparator" w:id="0">
    <w:p w14:paraId="6D25FAD4" w14:textId="77777777" w:rsidR="00C237BA" w:rsidRDefault="00C237BA" w:rsidP="00BC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26835"/>
      <w:docPartObj>
        <w:docPartGallery w:val="Page Numbers (Bottom of Page)"/>
        <w:docPartUnique/>
      </w:docPartObj>
    </w:sdtPr>
    <w:sdtEndPr/>
    <w:sdtContent>
      <w:p w14:paraId="0B5CE9E7" w14:textId="5D72650B" w:rsidR="00BC4DCE" w:rsidRDefault="00BC4D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F0">
          <w:rPr>
            <w:noProof/>
          </w:rPr>
          <w:t>22</w:t>
        </w:r>
        <w:r>
          <w:fldChar w:fldCharType="end"/>
        </w:r>
      </w:p>
    </w:sdtContent>
  </w:sdt>
  <w:p w14:paraId="5EBE8C0B" w14:textId="77777777" w:rsidR="00BC4DCE" w:rsidRDefault="00BC4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4A085" w14:textId="77777777" w:rsidR="00C237BA" w:rsidRDefault="00C237BA" w:rsidP="00BC4DCE">
      <w:pPr>
        <w:spacing w:after="0" w:line="240" w:lineRule="auto"/>
      </w:pPr>
      <w:r>
        <w:separator/>
      </w:r>
    </w:p>
  </w:footnote>
  <w:footnote w:type="continuationSeparator" w:id="0">
    <w:p w14:paraId="6A784290" w14:textId="77777777" w:rsidR="00C237BA" w:rsidRDefault="00C237BA" w:rsidP="00BC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C44"/>
    <w:multiLevelType w:val="hybridMultilevel"/>
    <w:tmpl w:val="5AA6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4AF7"/>
    <w:multiLevelType w:val="hybridMultilevel"/>
    <w:tmpl w:val="99864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E6951"/>
    <w:multiLevelType w:val="hybridMultilevel"/>
    <w:tmpl w:val="8DE4E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5369"/>
    <w:multiLevelType w:val="hybridMultilevel"/>
    <w:tmpl w:val="6010D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E119A"/>
    <w:multiLevelType w:val="hybridMultilevel"/>
    <w:tmpl w:val="CA967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F1CDC"/>
    <w:multiLevelType w:val="hybridMultilevel"/>
    <w:tmpl w:val="5310D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5286F"/>
    <w:multiLevelType w:val="hybridMultilevel"/>
    <w:tmpl w:val="DFBE1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A26359"/>
    <w:multiLevelType w:val="hybridMultilevel"/>
    <w:tmpl w:val="E51E58F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4779E"/>
    <w:multiLevelType w:val="hybridMultilevel"/>
    <w:tmpl w:val="A4525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934A91"/>
    <w:multiLevelType w:val="hybridMultilevel"/>
    <w:tmpl w:val="FD3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69D1"/>
    <w:multiLevelType w:val="hybridMultilevel"/>
    <w:tmpl w:val="A42C9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816D87"/>
    <w:multiLevelType w:val="hybridMultilevel"/>
    <w:tmpl w:val="0E844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781918"/>
    <w:multiLevelType w:val="hybridMultilevel"/>
    <w:tmpl w:val="C194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32EB3"/>
    <w:multiLevelType w:val="hybridMultilevel"/>
    <w:tmpl w:val="F52C2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2D3A34"/>
    <w:multiLevelType w:val="hybridMultilevel"/>
    <w:tmpl w:val="07E0964A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A5A07"/>
    <w:multiLevelType w:val="hybridMultilevel"/>
    <w:tmpl w:val="FB8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04186"/>
    <w:multiLevelType w:val="hybridMultilevel"/>
    <w:tmpl w:val="6F1AA64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531046D4"/>
    <w:multiLevelType w:val="hybridMultilevel"/>
    <w:tmpl w:val="7B06FD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7C4CA9"/>
    <w:multiLevelType w:val="hybridMultilevel"/>
    <w:tmpl w:val="90A0E738"/>
    <w:lvl w:ilvl="0" w:tplc="6AE2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1E0AEA"/>
    <w:multiLevelType w:val="hybridMultilevel"/>
    <w:tmpl w:val="4C70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814CB"/>
    <w:multiLevelType w:val="hybridMultilevel"/>
    <w:tmpl w:val="7AD6D33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D2790"/>
    <w:multiLevelType w:val="hybridMultilevel"/>
    <w:tmpl w:val="3C70E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74550C"/>
    <w:multiLevelType w:val="hybridMultilevel"/>
    <w:tmpl w:val="A50C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762E3"/>
    <w:multiLevelType w:val="hybridMultilevel"/>
    <w:tmpl w:val="127A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7997"/>
    <w:multiLevelType w:val="hybridMultilevel"/>
    <w:tmpl w:val="04E06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1"/>
  </w:num>
  <w:num w:numId="5">
    <w:abstractNumId w:val="20"/>
  </w:num>
  <w:num w:numId="6">
    <w:abstractNumId w:val="24"/>
  </w:num>
  <w:num w:numId="7">
    <w:abstractNumId w:val="4"/>
  </w:num>
  <w:num w:numId="8">
    <w:abstractNumId w:val="21"/>
  </w:num>
  <w:num w:numId="9">
    <w:abstractNumId w:val="13"/>
  </w:num>
  <w:num w:numId="10">
    <w:abstractNumId w:val="7"/>
  </w:num>
  <w:num w:numId="11">
    <w:abstractNumId w:val="3"/>
  </w:num>
  <w:num w:numId="12">
    <w:abstractNumId w:val="16"/>
  </w:num>
  <w:num w:numId="13">
    <w:abstractNumId w:val="19"/>
  </w:num>
  <w:num w:numId="14">
    <w:abstractNumId w:val="12"/>
  </w:num>
  <w:num w:numId="15">
    <w:abstractNumId w:val="22"/>
  </w:num>
  <w:num w:numId="16">
    <w:abstractNumId w:val="1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CE"/>
    <w:rsid w:val="00094629"/>
    <w:rsid w:val="001222EE"/>
    <w:rsid w:val="001E52DA"/>
    <w:rsid w:val="0022429B"/>
    <w:rsid w:val="002D3C99"/>
    <w:rsid w:val="00410A3C"/>
    <w:rsid w:val="004E0F22"/>
    <w:rsid w:val="005476F0"/>
    <w:rsid w:val="005D58E4"/>
    <w:rsid w:val="006130CD"/>
    <w:rsid w:val="00812243"/>
    <w:rsid w:val="0097486D"/>
    <w:rsid w:val="009D07FF"/>
    <w:rsid w:val="009F6365"/>
    <w:rsid w:val="00A61652"/>
    <w:rsid w:val="00BC4DCE"/>
    <w:rsid w:val="00C237BA"/>
    <w:rsid w:val="00D56B7C"/>
    <w:rsid w:val="00DF1BD4"/>
    <w:rsid w:val="00E047C4"/>
    <w:rsid w:val="00F71C3F"/>
    <w:rsid w:val="00FA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A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CE"/>
  </w:style>
  <w:style w:type="paragraph" w:styleId="a5">
    <w:name w:val="footer"/>
    <w:basedOn w:val="a"/>
    <w:link w:val="a6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CE"/>
  </w:style>
  <w:style w:type="table" w:styleId="a7">
    <w:name w:val="Table Grid"/>
    <w:basedOn w:val="a1"/>
    <w:uiPriority w:val="59"/>
    <w:rsid w:val="00B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9D0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7FF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5D58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58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D58E4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5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CE"/>
  </w:style>
  <w:style w:type="paragraph" w:styleId="a5">
    <w:name w:val="footer"/>
    <w:basedOn w:val="a"/>
    <w:link w:val="a6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CE"/>
  </w:style>
  <w:style w:type="table" w:styleId="a7">
    <w:name w:val="Table Grid"/>
    <w:basedOn w:val="a1"/>
    <w:uiPriority w:val="59"/>
    <w:rsid w:val="00B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9D0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7FF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5D58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58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D58E4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5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BE72-02F7-40B0-B12E-BBC8C2D6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22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 Ибрагимов</dc:creator>
  <cp:keywords/>
  <dc:description/>
  <cp:lastModifiedBy>User</cp:lastModifiedBy>
  <cp:revision>8</cp:revision>
  <dcterms:created xsi:type="dcterms:W3CDTF">2020-06-30T09:22:00Z</dcterms:created>
  <dcterms:modified xsi:type="dcterms:W3CDTF">2020-07-05T06:22:00Z</dcterms:modified>
</cp:coreProperties>
</file>