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  <w:sectPr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cs="Times New Roman" w:hAnsi="Times New Roman"/>
          <w:b/>
          <w:sz w:val="28"/>
          <w:szCs w:val="28"/>
        </w:rPr>
        <w:t>Рекомендательная памятка: “ Составление плана обучения правилам кормления грудью”</w:t>
      </w:r>
      <w:r>
        <w:rPr>
          <w:rFonts w:cs="Times New Roman" w:hAnsi="Times New Roman"/>
          <w:b/>
          <w:sz w:val="28"/>
          <w:szCs w:val="28"/>
          <w:lang w:val="en-US"/>
        </w:rPr>
        <w:t xml:space="preserve">   </w:t>
      </w:r>
    </w:p>
    <w:p>
      <w:pPr>
        <w:pStyle w:val="style0"/>
        <w:spacing w:after="0"/>
        <w:ind w:left="0" w:leftChars="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-13334</wp:posOffset>
            </wp:positionH>
            <wp:positionV relativeFrom="paragraph">
              <wp:posOffset>4424045</wp:posOffset>
            </wp:positionV>
            <wp:extent cx="2635250" cy="1640140"/>
            <wp:effectExtent l="0" t="0" r="0" b="0"/>
            <wp:wrapTight wrapText="bothSides">
              <wp:wrapPolygon edited="false">
                <wp:start x="0" y="0"/>
                <wp:lineTo x="0" y="21281"/>
                <wp:lineTo x="21392" y="21281"/>
                <wp:lineTo x="21392" y="0"/>
                <wp:lineTo x="0" y="0"/>
              </wp:wrapPolygon>
            </wp:wrapTight>
            <wp:docPr id="1026" name="Рисунок 3" descr="https://im0-tub-ru.yandex.net/i?id=67bd74dd72267f3189d908bc1d30d375-l&amp;n=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5250" cy="16401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 xml:space="preserve">      </w:t>
      </w:r>
      <w:r>
        <w:rPr>
          <w:rFonts w:cs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Грудное вскармливание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необходимо начинать в течение первого часа после рождения и продолжать до 1 года, а при возможности до 2-х лет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реимущества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грудного вскармливания матери: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 w:hAnsi="Times New Roman"/>
          <w:color w:val="000000"/>
          <w:sz w:val="24"/>
          <w:szCs w:val="24"/>
          <w:shd w:val="clear" w:color="auto" w:fill="ffffff"/>
          <w:lang w:val="en-US"/>
        </w:rPr>
        <w:t>1. И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меют меньший риск заболе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ть злокачественными болезнями 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2. профилактика кровотечений 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3. кормление грудью создает эмоциональную связь между мамой и ребенком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</w:p>
    <w:p>
      <w:pPr>
        <w:pStyle w:val="style0"/>
        <w:spacing w:after="0"/>
        <w:jc w:val="both"/>
        <w:rPr>
          <w:rFonts w:ascii="Arial" w:cs="Arial" w:hAnsi="Arial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Преимущества грудного молока: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Полноценное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питание,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легко усваивается.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.Защищает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инфекций.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3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.Благоприятно влияет на микроф</w:t>
      </w:r>
      <w:r>
        <w:rPr>
          <w:rFonts w:ascii="Times New Roman" w:cs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false" relativeHeight="4" behindDoc="true" locked="false" layoutInCell="true" allowOverlap="true">
            <wp:simplePos x="0" y="0"/>
            <wp:positionH relativeFrom="page">
              <wp:posOffset>4840024</wp:posOffset>
            </wp:positionH>
            <wp:positionV relativeFrom="page">
              <wp:posOffset>1771014</wp:posOffset>
            </wp:positionV>
            <wp:extent cx="2043396" cy="1224241"/>
            <wp:effectExtent l="0" t="0" r="0" b="0"/>
            <wp:wrapTight wrapText="bothSides">
              <wp:wrapPolygon edited="false">
                <wp:start x="0" y="0"/>
                <wp:lineTo x="0" y="21266"/>
                <wp:lineTo x="21435" y="21266"/>
                <wp:lineTo x="21435" y="0"/>
                <wp:lineTo x="0" y="0"/>
              </wp:wrapPolygon>
            </wp:wrapTight>
            <wp:docPr id="1028" name="Рисунок 1" descr="https://teletype.in/files/15/1570c94e-81c7-4d22-8d51-ec6df54ebd5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43396" cy="122424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лору кишечника.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Имеет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низкую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 осмолярность,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оптимальную температуру, стерильно.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5.Способствует психомоторному и интеллектуальному развитию ребенка, его обучаемост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Arial" w:cs="Arial" w:hAnsi="Arial"/>
          <w:color w:val="000000"/>
          <w:sz w:val="20"/>
          <w:szCs w:val="20"/>
          <w:shd w:val="clear" w:color="auto" w:fill="ffffff"/>
        </w:rPr>
        <w:t xml:space="preserve"> </w:t>
      </w:r>
    </w:p>
    <w:p>
      <w:pPr>
        <w:numPr>
          <w:ilvl w:val="0"/>
          <w:numId w:val="0"/>
        </w:numPr>
        <w:spacing w:after="0"/>
        <w:jc w:val="center"/>
        <w:rPr>
          <w:rFonts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Принципы успешного рудного   вскармливания    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Раннее прикладывание к груди в течение первого часа после рождения.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cs="Times New Roman" w:hAnsi="Times New Roman"/>
          <w:color w:val="000000"/>
          <w:sz w:val="24"/>
          <w:szCs w:val="24"/>
          <w:lang w:val="en-US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Отсутствие докорма новорожденного до того, как мать приложит его к груди.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Совместное пребывание матери и ребенка после рождения.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Правильное прикладывание ребенка к груди обеспечит эффективное сосание и комфорт матери.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Кормление по первому требованию. Прикладывайте малыша к груди по любому поводу. Позвольте ему сосать грудь, когда он хочет и сколько хочет. Тогда он будет сыт и спокоен.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Продолжительность кормления регулирует ребенок. Кормле</w:t>
      </w:r>
      <w:r>
        <w:rPr>
          <w:rFonts w:ascii="Times New Roman" w:cs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page">
              <wp:posOffset>5290622</wp:posOffset>
            </wp:positionH>
            <wp:positionV relativeFrom="page">
              <wp:posOffset>6403210</wp:posOffset>
            </wp:positionV>
            <wp:extent cx="1429263" cy="1053295"/>
            <wp:effectExtent l="0" t="0" r="0" b="5715"/>
            <wp:wrapTight wrapText="bothSides">
              <wp:wrapPolygon edited="false">
                <wp:start x="0" y="0"/>
                <wp:lineTo x="0" y="21276"/>
                <wp:lineTo x="21235" y="21276"/>
                <wp:lineTo x="21235" y="0"/>
                <wp:lineTo x="0" y="0"/>
              </wp:wrapPolygon>
            </wp:wrapTight>
            <wp:docPr id="1027" name="Рисунок 7" descr="http://ae01.alicdn.com/kf/HTB1mOEcXNz1gK0jSZSgq6yvwpXa7.jpg_q50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4" cstate="print"/>
                    <a:srcRect l="0" t="0" r="0" b="478"/>
                    <a:stretch/>
                  </pic:blipFill>
                  <pic:spPr>
                    <a:xfrm rot="0">
                      <a:off x="0" y="0"/>
                      <a:ext cx="1429263" cy="10532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hAnsi="Times New Roman"/>
          <w:color w:val="000000"/>
          <w:sz w:val="24"/>
          <w:szCs w:val="24"/>
          <w:lang w:val="en-US"/>
        </w:rPr>
        <w:t>ние закончится тогда, когда малыш сам отпустит сосок.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Совместный сон (по желанию родителей). При такой организации сна родители могут лучше выспаться, так как не надо постоянно вставать к ребенку, да и большинство детей спят лучше в непосредственной близости от мамы или папы.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cs="Times New Roman" w:hAnsi="Times New Roman"/>
          <w:color w:val="000000"/>
          <w:sz w:val="24"/>
          <w:szCs w:val="24"/>
          <w:lang w:val="en-US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Очень важны ночные кормления из груди для хорошей выработки молока. Для ребенка они наиболее полноценны.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cs="Times New Roman" w:hAnsi="Times New Roman"/>
          <w:b/>
          <w:bCs/>
          <w:color w:val="000000"/>
          <w:sz w:val="24"/>
          <w:szCs w:val="24"/>
          <w:lang w:val="en-US"/>
        </w:rPr>
        <w:t xml:space="preserve">   Позы для кормления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jc w:val="both"/>
        <w:rPr/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r>
        <w:rPr/>
        <w:drawing>
          <wp:inline distL="114300" distT="0" distB="0" distR="114300">
            <wp:extent cx="979583" cy="1136006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79583" cy="113600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 </w:t>
      </w:r>
      <w:r>
        <w:rPr/>
        <w:drawing>
          <wp:inline distL="114300" distT="0" distB="0" distR="114300">
            <wp:extent cx="965583" cy="1119770"/>
            <wp:effectExtent l="0" t="0" r="0" b="0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65583" cy="111977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</w:t>
      </w:r>
      <w:r>
        <w:rPr/>
        <w:drawing>
          <wp:inline distL="114300" distT="0" distB="0" distR="114300">
            <wp:extent cx="1989335" cy="1082089"/>
            <wp:effectExtent l="0" t="0" r="0" b="0"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89335" cy="1082089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1371600" cy="1590621"/>
            <wp:effectExtent l="0" t="0" r="0" b="0"/>
            <wp:docPr id="103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71600" cy="159062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lang w:val="en-US"/>
        </w:rPr>
        <w:t xml:space="preserve"> Признаки правильного прикладывания</w:t>
      </w:r>
    </w:p>
    <w:p>
      <w:pPr>
        <w:pStyle w:val="style0"/>
        <w:spacing w:after="0"/>
        <w:jc w:val="both"/>
        <w:rPr/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рот ребенка широко открыт, нижняя губа вывернута наружу</w:t>
      </w:r>
    </w:p>
    <w:p>
      <w:pPr>
        <w:pStyle w:val="style0"/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подбородок  малыша прижат к груди</w:t>
      </w:r>
    </w:p>
    <w:p>
      <w:pPr>
        <w:pStyle w:val="style0"/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иногда вы можете видеть язык ребенка над нижней губой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 xml:space="preserve">при сосании малыш делает сначала краткие быстрые движения, затем меняет ритм на более постоянное глубокое сосание.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В ходе кормления ребенок делает паузы, которые становятся все дольше, по мере насыщения.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щеки ребенка округлены, иногда при сосании могут двигаться ушки</w:t>
      </w:r>
    </w:p>
    <w:p>
      <w:pPr>
        <w:pStyle w:val="style0"/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малыш не издает посторонних звуков (не чмокает, не чавкает - только дыхание и глотание</w:t>
      </w:r>
      <w:r>
        <w:rPr/>
        <w:drawing>
          <wp:inline distL="114300" distT="0" distB="0" distR="114300">
            <wp:extent cx="2708654" cy="1491876"/>
            <wp:effectExtent l="0" t="0" r="0" b="0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08654" cy="149187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val="clear" w:color="auto" w:fill="ffffff"/>
          <w:lang w:val="en-US"/>
        </w:rPr>
        <w:t>)</w:t>
      </w:r>
    </w:p>
    <w:p>
      <w:pPr>
        <w:pStyle w:val="style0"/>
        <w:spacing w:after="0"/>
        <w:jc w:val="right"/>
        <w:rPr>
          <w:rFonts w:cs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cs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  <w:t>Алимова Снежана Евгеньевна 208</w:t>
      </w: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0"/>
          <w:szCs w:val="20"/>
        </w:rPr>
      </w:pPr>
      <w:r>
        <w:rPr>
          <w:rFonts w:cs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группа(2 подгруппа) </w:t>
      </w:r>
      <w:r>
        <w:rPr>
          <w:rFonts w:ascii="Times New Roman" w:cs="Times New Roman" w:hAnsi="Times New Roman"/>
          <w:b/>
          <w:color w:val="000000"/>
          <w:sz w:val="20"/>
          <w:szCs w:val="20"/>
          <w:shd w:val="clear" w:color="auto" w:fill="ffffff"/>
        </w:rPr>
        <w:t>), 2020 год</w:t>
      </w:r>
    </w:p>
    <w:sectPr>
      <w:type w:val="continuous"/>
      <w:pgSz w:w="11906" w:h="16838" w:orient="portrait"/>
      <w:pgMar w:top="1134" w:right="850" w:bottom="1134" w:left="1701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303</Words>
  <Pages>2</Pages>
  <Characters>1958</Characters>
  <Application>WPS Office</Application>
  <DocSecurity>0</DocSecurity>
  <Paragraphs>37</Paragraphs>
  <ScaleCrop>false</ScaleCrop>
  <Company>SPecialiST RePack</Company>
  <LinksUpToDate>false</LinksUpToDate>
  <CharactersWithSpaces>2303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2020-06-04T02:55:00Z</dcterms:created>
  <dc:creator>Катя</dc:creator>
  <lastModifiedBy>ELE-L29</lastModifiedBy>
  <dcterms:modified xsi:type="dcterms:W3CDTF">2020-07-03T05:52:39Z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