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C6D" w:rsidRPr="00765E8C" w:rsidRDefault="009B5C6D" w:rsidP="009B5C6D">
      <w:pPr>
        <w:jc w:val="center"/>
        <w:rPr>
          <w:rFonts w:ascii="Times New Roman" w:hAnsi="Times New Roman" w:cs="Times New Roman"/>
          <w:sz w:val="28"/>
          <w:szCs w:val="28"/>
        </w:rPr>
      </w:pPr>
      <w:r w:rsidRPr="00765E8C">
        <w:rPr>
          <w:rFonts w:ascii="Times New Roman" w:hAnsi="Times New Roman" w:cs="Times New Roman"/>
          <w:sz w:val="28"/>
          <w:szCs w:val="28"/>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В.Ф.Войно-Ясенецкого» </w:t>
      </w:r>
    </w:p>
    <w:p w:rsidR="009B5C6D" w:rsidRPr="00765E8C" w:rsidRDefault="009B5C6D" w:rsidP="009B5C6D">
      <w:pPr>
        <w:jc w:val="center"/>
        <w:rPr>
          <w:rFonts w:ascii="Times New Roman" w:hAnsi="Times New Roman" w:cs="Times New Roman"/>
          <w:sz w:val="28"/>
          <w:szCs w:val="28"/>
        </w:rPr>
      </w:pPr>
      <w:r w:rsidRPr="00765E8C">
        <w:rPr>
          <w:rFonts w:ascii="Times New Roman" w:hAnsi="Times New Roman" w:cs="Times New Roman"/>
          <w:sz w:val="28"/>
          <w:szCs w:val="28"/>
        </w:rPr>
        <w:t>Министерства здравоохранения Российской Федерации</w:t>
      </w:r>
    </w:p>
    <w:p w:rsidR="009B5C6D" w:rsidRPr="00765E8C" w:rsidRDefault="009B5C6D" w:rsidP="009B5C6D">
      <w:pPr>
        <w:jc w:val="center"/>
        <w:rPr>
          <w:rFonts w:ascii="Times New Roman" w:hAnsi="Times New Roman" w:cs="Times New Roman"/>
          <w:sz w:val="28"/>
          <w:szCs w:val="28"/>
        </w:rPr>
      </w:pPr>
    </w:p>
    <w:p w:rsidR="009B5C6D" w:rsidRPr="00765E8C" w:rsidRDefault="009B5C6D" w:rsidP="009B5C6D">
      <w:pPr>
        <w:jc w:val="center"/>
        <w:rPr>
          <w:rFonts w:ascii="Times New Roman" w:hAnsi="Times New Roman" w:cs="Times New Roman"/>
          <w:sz w:val="28"/>
          <w:szCs w:val="28"/>
        </w:rPr>
      </w:pPr>
      <w:r w:rsidRPr="00765E8C">
        <w:rPr>
          <w:rFonts w:ascii="Times New Roman" w:hAnsi="Times New Roman" w:cs="Times New Roman"/>
          <w:sz w:val="28"/>
          <w:szCs w:val="28"/>
        </w:rPr>
        <w:t>Кафедра кардиологии, функциональной и клинико-лабораторной диагностики ИПО</w:t>
      </w:r>
    </w:p>
    <w:p w:rsidR="009B5C6D" w:rsidRPr="00765E8C" w:rsidRDefault="009B5C6D" w:rsidP="009B5C6D">
      <w:pPr>
        <w:jc w:val="center"/>
        <w:rPr>
          <w:rFonts w:ascii="Times New Roman" w:hAnsi="Times New Roman" w:cs="Times New Roman"/>
          <w:sz w:val="28"/>
          <w:szCs w:val="28"/>
        </w:rPr>
      </w:pPr>
    </w:p>
    <w:p w:rsidR="009B5C6D" w:rsidRPr="00765E8C" w:rsidRDefault="009B5C6D" w:rsidP="009B5C6D">
      <w:pPr>
        <w:jc w:val="center"/>
        <w:rPr>
          <w:rFonts w:ascii="Times New Roman" w:hAnsi="Times New Roman" w:cs="Times New Roman"/>
          <w:sz w:val="28"/>
          <w:szCs w:val="28"/>
        </w:rPr>
      </w:pPr>
    </w:p>
    <w:p w:rsidR="009B5C6D" w:rsidRPr="00765E8C" w:rsidRDefault="009B5C6D" w:rsidP="009B5C6D">
      <w:pPr>
        <w:jc w:val="right"/>
        <w:rPr>
          <w:rFonts w:ascii="Times New Roman" w:hAnsi="Times New Roman" w:cs="Times New Roman"/>
          <w:sz w:val="28"/>
          <w:szCs w:val="28"/>
        </w:rPr>
      </w:pPr>
      <w:r w:rsidRPr="00765E8C">
        <w:rPr>
          <w:rFonts w:ascii="Times New Roman" w:hAnsi="Times New Roman" w:cs="Times New Roman"/>
          <w:sz w:val="28"/>
          <w:szCs w:val="28"/>
        </w:rPr>
        <w:t xml:space="preserve">Заведующий кафедрой </w:t>
      </w:r>
    </w:p>
    <w:p w:rsidR="009B5C6D" w:rsidRPr="00765E8C" w:rsidRDefault="009B5C6D" w:rsidP="009B5C6D">
      <w:pPr>
        <w:jc w:val="right"/>
        <w:rPr>
          <w:rFonts w:ascii="Times New Roman" w:hAnsi="Times New Roman" w:cs="Times New Roman"/>
          <w:sz w:val="28"/>
          <w:szCs w:val="28"/>
        </w:rPr>
      </w:pPr>
      <w:r w:rsidRPr="00765E8C">
        <w:rPr>
          <w:rFonts w:ascii="Times New Roman" w:hAnsi="Times New Roman" w:cs="Times New Roman"/>
          <w:sz w:val="28"/>
          <w:szCs w:val="28"/>
        </w:rPr>
        <w:t>Д.м.н., профессор Матюшин Геннадий Васильевич.</w:t>
      </w:r>
    </w:p>
    <w:p w:rsidR="009B5C6D" w:rsidRPr="00765E8C" w:rsidRDefault="009B5C6D" w:rsidP="009B5C6D">
      <w:pPr>
        <w:jc w:val="right"/>
        <w:rPr>
          <w:rFonts w:ascii="Times New Roman" w:hAnsi="Times New Roman" w:cs="Times New Roman"/>
          <w:sz w:val="28"/>
          <w:szCs w:val="28"/>
        </w:rPr>
      </w:pPr>
    </w:p>
    <w:p w:rsidR="009B5C6D" w:rsidRPr="00765E8C" w:rsidRDefault="009B5C6D" w:rsidP="009B5C6D">
      <w:pPr>
        <w:jc w:val="right"/>
        <w:rPr>
          <w:rFonts w:ascii="Times New Roman" w:hAnsi="Times New Roman" w:cs="Times New Roman"/>
          <w:sz w:val="28"/>
          <w:szCs w:val="28"/>
        </w:rPr>
      </w:pPr>
    </w:p>
    <w:p w:rsidR="009B5C6D" w:rsidRPr="00765E8C" w:rsidRDefault="009B5C6D" w:rsidP="009B5C6D">
      <w:pPr>
        <w:jc w:val="center"/>
        <w:rPr>
          <w:rFonts w:ascii="Times New Roman" w:hAnsi="Times New Roman" w:cs="Times New Roman"/>
          <w:sz w:val="28"/>
          <w:szCs w:val="28"/>
        </w:rPr>
      </w:pPr>
      <w:r w:rsidRPr="00765E8C">
        <w:rPr>
          <w:rFonts w:ascii="Times New Roman" w:hAnsi="Times New Roman" w:cs="Times New Roman"/>
          <w:sz w:val="28"/>
          <w:szCs w:val="28"/>
        </w:rPr>
        <w:t>Реферат на тему:</w:t>
      </w:r>
    </w:p>
    <w:p w:rsidR="009B5C6D" w:rsidRPr="00765E8C" w:rsidRDefault="009B5C6D" w:rsidP="009B5C6D">
      <w:pPr>
        <w:jc w:val="center"/>
        <w:rPr>
          <w:rFonts w:ascii="Times New Roman" w:hAnsi="Times New Roman" w:cs="Times New Roman"/>
          <w:sz w:val="28"/>
          <w:szCs w:val="28"/>
        </w:rPr>
      </w:pPr>
      <w:r w:rsidRPr="00765E8C">
        <w:rPr>
          <w:rFonts w:ascii="Times New Roman" w:hAnsi="Times New Roman" w:cs="Times New Roman"/>
          <w:b/>
          <w:sz w:val="28"/>
          <w:szCs w:val="28"/>
        </w:rPr>
        <w:t>Кардиоритмография</w:t>
      </w:r>
    </w:p>
    <w:p w:rsidR="009B5C6D" w:rsidRPr="00765E8C" w:rsidRDefault="009B5C6D" w:rsidP="009B5C6D">
      <w:pPr>
        <w:jc w:val="center"/>
        <w:rPr>
          <w:rFonts w:ascii="Times New Roman" w:hAnsi="Times New Roman" w:cs="Times New Roman"/>
          <w:sz w:val="28"/>
          <w:szCs w:val="28"/>
        </w:rPr>
      </w:pPr>
    </w:p>
    <w:p w:rsidR="009B5C6D" w:rsidRPr="00765E8C" w:rsidRDefault="009B5C6D" w:rsidP="009B5C6D">
      <w:pPr>
        <w:jc w:val="center"/>
        <w:rPr>
          <w:rFonts w:ascii="Times New Roman" w:hAnsi="Times New Roman" w:cs="Times New Roman"/>
          <w:sz w:val="28"/>
          <w:szCs w:val="28"/>
        </w:rPr>
      </w:pPr>
    </w:p>
    <w:p w:rsidR="009B5C6D" w:rsidRPr="00765E8C" w:rsidRDefault="009B5C6D" w:rsidP="009B5C6D">
      <w:pPr>
        <w:jc w:val="right"/>
        <w:rPr>
          <w:rFonts w:ascii="Times New Roman" w:hAnsi="Times New Roman" w:cs="Times New Roman"/>
          <w:sz w:val="28"/>
          <w:szCs w:val="28"/>
        </w:rPr>
      </w:pPr>
      <w:r w:rsidRPr="00765E8C">
        <w:rPr>
          <w:rFonts w:ascii="Times New Roman" w:hAnsi="Times New Roman" w:cs="Times New Roman"/>
          <w:sz w:val="28"/>
          <w:szCs w:val="28"/>
        </w:rPr>
        <w:t>Выполнил:</w:t>
      </w:r>
    </w:p>
    <w:p w:rsidR="009B5C6D" w:rsidRPr="00765E8C" w:rsidRDefault="009B5C6D" w:rsidP="009B5C6D">
      <w:pPr>
        <w:jc w:val="right"/>
        <w:rPr>
          <w:rFonts w:ascii="Times New Roman" w:hAnsi="Times New Roman" w:cs="Times New Roman"/>
          <w:sz w:val="28"/>
          <w:szCs w:val="28"/>
        </w:rPr>
      </w:pPr>
      <w:r w:rsidRPr="00765E8C">
        <w:rPr>
          <w:rFonts w:ascii="Times New Roman" w:hAnsi="Times New Roman" w:cs="Times New Roman"/>
          <w:sz w:val="28"/>
          <w:szCs w:val="28"/>
        </w:rPr>
        <w:t>Ординатор 1 года</w:t>
      </w:r>
    </w:p>
    <w:p w:rsidR="009B5C6D" w:rsidRPr="00765E8C" w:rsidRDefault="00E612EB" w:rsidP="009B5C6D">
      <w:pPr>
        <w:jc w:val="right"/>
        <w:rPr>
          <w:rFonts w:ascii="Times New Roman" w:hAnsi="Times New Roman" w:cs="Times New Roman"/>
          <w:sz w:val="28"/>
          <w:szCs w:val="28"/>
        </w:rPr>
      </w:pPr>
      <w:r>
        <w:rPr>
          <w:rFonts w:ascii="Times New Roman" w:hAnsi="Times New Roman" w:cs="Times New Roman"/>
          <w:sz w:val="28"/>
          <w:szCs w:val="28"/>
        </w:rPr>
        <w:t>Караваев Роман Сергеевич</w:t>
      </w:r>
    </w:p>
    <w:p w:rsidR="009B5C6D" w:rsidRPr="00765E8C" w:rsidRDefault="009B5C6D" w:rsidP="009B5C6D">
      <w:pPr>
        <w:jc w:val="right"/>
        <w:rPr>
          <w:rFonts w:ascii="Times New Roman" w:hAnsi="Times New Roman" w:cs="Times New Roman"/>
          <w:sz w:val="28"/>
          <w:szCs w:val="28"/>
        </w:rPr>
      </w:pPr>
    </w:p>
    <w:p w:rsidR="009B5C6D" w:rsidRPr="00765E8C" w:rsidRDefault="009B5C6D" w:rsidP="009B5C6D">
      <w:pPr>
        <w:jc w:val="right"/>
        <w:rPr>
          <w:rFonts w:ascii="Times New Roman" w:hAnsi="Times New Roman" w:cs="Times New Roman"/>
          <w:sz w:val="28"/>
          <w:szCs w:val="28"/>
        </w:rPr>
      </w:pPr>
      <w:r w:rsidRPr="00765E8C">
        <w:rPr>
          <w:rFonts w:ascii="Times New Roman" w:hAnsi="Times New Roman" w:cs="Times New Roman"/>
          <w:sz w:val="28"/>
          <w:szCs w:val="28"/>
        </w:rPr>
        <w:t>Проверила:</w:t>
      </w:r>
    </w:p>
    <w:p w:rsidR="009B5C6D" w:rsidRPr="00765E8C" w:rsidRDefault="009B5C6D" w:rsidP="009B5C6D">
      <w:pPr>
        <w:jc w:val="right"/>
        <w:rPr>
          <w:rFonts w:ascii="Times New Roman" w:hAnsi="Times New Roman" w:cs="Times New Roman"/>
          <w:sz w:val="28"/>
          <w:szCs w:val="28"/>
        </w:rPr>
      </w:pPr>
      <w:r w:rsidRPr="00765E8C">
        <w:rPr>
          <w:rFonts w:ascii="Times New Roman" w:hAnsi="Times New Roman" w:cs="Times New Roman"/>
          <w:sz w:val="28"/>
          <w:szCs w:val="28"/>
        </w:rPr>
        <w:t xml:space="preserve">К.м.н., доцент </w:t>
      </w:r>
      <w:r w:rsidR="00E612EB">
        <w:rPr>
          <w:rFonts w:ascii="Times New Roman" w:hAnsi="Times New Roman" w:cs="Times New Roman"/>
          <w:sz w:val="28"/>
          <w:szCs w:val="28"/>
        </w:rPr>
        <w:t>Кузнецова Оксана Олеговна</w:t>
      </w:r>
    </w:p>
    <w:p w:rsidR="009B5C6D" w:rsidRPr="00765E8C" w:rsidRDefault="009B5C6D" w:rsidP="009B5C6D">
      <w:pPr>
        <w:jc w:val="right"/>
        <w:rPr>
          <w:rFonts w:ascii="Times New Roman" w:hAnsi="Times New Roman" w:cs="Times New Roman"/>
          <w:sz w:val="28"/>
          <w:szCs w:val="28"/>
        </w:rPr>
      </w:pPr>
    </w:p>
    <w:p w:rsidR="009B5C6D" w:rsidRPr="00765E8C" w:rsidRDefault="009B5C6D" w:rsidP="009B5C6D">
      <w:pPr>
        <w:jc w:val="right"/>
        <w:rPr>
          <w:rFonts w:ascii="Times New Roman" w:hAnsi="Times New Roman" w:cs="Times New Roman"/>
          <w:sz w:val="28"/>
          <w:szCs w:val="28"/>
        </w:rPr>
      </w:pPr>
    </w:p>
    <w:p w:rsidR="009B5C6D" w:rsidRPr="00765E8C" w:rsidRDefault="009B5C6D" w:rsidP="009B5C6D">
      <w:pPr>
        <w:jc w:val="right"/>
        <w:rPr>
          <w:rFonts w:ascii="Times New Roman" w:hAnsi="Times New Roman" w:cs="Times New Roman"/>
          <w:sz w:val="28"/>
          <w:szCs w:val="28"/>
        </w:rPr>
      </w:pPr>
    </w:p>
    <w:p w:rsidR="009B5C6D" w:rsidRPr="00765E8C" w:rsidRDefault="009B5C6D" w:rsidP="009B5C6D">
      <w:pPr>
        <w:jc w:val="right"/>
        <w:rPr>
          <w:rFonts w:ascii="Times New Roman" w:hAnsi="Times New Roman" w:cs="Times New Roman"/>
          <w:sz w:val="28"/>
          <w:szCs w:val="28"/>
        </w:rPr>
      </w:pPr>
    </w:p>
    <w:p w:rsidR="009B5C6D" w:rsidRPr="00765E8C" w:rsidRDefault="009B5C6D" w:rsidP="009B5C6D">
      <w:pPr>
        <w:jc w:val="right"/>
        <w:rPr>
          <w:rFonts w:ascii="Times New Roman" w:hAnsi="Times New Roman" w:cs="Times New Roman"/>
          <w:sz w:val="28"/>
          <w:szCs w:val="28"/>
        </w:rPr>
      </w:pPr>
    </w:p>
    <w:p w:rsidR="009B5C6D" w:rsidRPr="00765E8C" w:rsidRDefault="009B5C6D" w:rsidP="00765E8C">
      <w:pPr>
        <w:rPr>
          <w:rFonts w:ascii="Times New Roman" w:hAnsi="Times New Roman" w:cs="Times New Roman"/>
          <w:sz w:val="28"/>
          <w:szCs w:val="28"/>
        </w:rPr>
      </w:pPr>
    </w:p>
    <w:p w:rsidR="005407E7" w:rsidRPr="00765E8C" w:rsidRDefault="009B5C6D" w:rsidP="00765E8C">
      <w:pPr>
        <w:jc w:val="center"/>
        <w:rPr>
          <w:rFonts w:ascii="Times New Roman" w:hAnsi="Times New Roman" w:cs="Times New Roman"/>
          <w:sz w:val="28"/>
          <w:szCs w:val="28"/>
        </w:rPr>
      </w:pPr>
      <w:r w:rsidRPr="00765E8C">
        <w:rPr>
          <w:rFonts w:ascii="Times New Roman" w:hAnsi="Times New Roman" w:cs="Times New Roman"/>
          <w:sz w:val="28"/>
          <w:szCs w:val="28"/>
        </w:rPr>
        <w:t>Красноярск 202</w:t>
      </w:r>
      <w:r w:rsidR="002356E0">
        <w:rPr>
          <w:rFonts w:ascii="Times New Roman" w:hAnsi="Times New Roman" w:cs="Times New Roman"/>
          <w:sz w:val="28"/>
          <w:szCs w:val="28"/>
        </w:rPr>
        <w:t>2</w:t>
      </w:r>
    </w:p>
    <w:p w:rsidR="00765E8C" w:rsidRPr="00137924" w:rsidRDefault="00765E8C" w:rsidP="00C24AB1">
      <w:pPr>
        <w:spacing w:line="276" w:lineRule="auto"/>
        <w:jc w:val="center"/>
        <w:rPr>
          <w:rFonts w:ascii="Times New Roman" w:hAnsi="Times New Roman" w:cs="Times New Roman"/>
          <w:b/>
          <w:sz w:val="28"/>
          <w:szCs w:val="28"/>
        </w:rPr>
      </w:pPr>
      <w:r w:rsidRPr="00137924">
        <w:rPr>
          <w:rFonts w:ascii="Times New Roman" w:hAnsi="Times New Roman" w:cs="Times New Roman"/>
          <w:b/>
          <w:sz w:val="28"/>
          <w:szCs w:val="28"/>
        </w:rPr>
        <w:lastRenderedPageBreak/>
        <w:t>Введение</w:t>
      </w:r>
    </w:p>
    <w:p w:rsidR="00BE050F" w:rsidRDefault="00BE050F" w:rsidP="00BE050F">
      <w:pPr>
        <w:spacing w:line="276" w:lineRule="auto"/>
        <w:rPr>
          <w:rFonts w:ascii="Times New Roman" w:hAnsi="Times New Roman" w:cs="Times New Roman"/>
          <w:sz w:val="28"/>
          <w:szCs w:val="28"/>
        </w:rPr>
      </w:pPr>
      <w:r w:rsidRPr="00765E8C">
        <w:rPr>
          <w:rFonts w:ascii="Times New Roman" w:hAnsi="Times New Roman" w:cs="Times New Roman"/>
          <w:sz w:val="28"/>
          <w:szCs w:val="28"/>
        </w:rPr>
        <w:t xml:space="preserve">Кардиоритмография (КРГ) или анализ вариабельности сердечного ритма (ВСР) – это два названия одного исследования, которое позволяет оценить компенсаторные возможности вегетативной нервной системы (ВНС) </w:t>
      </w:r>
      <w:r>
        <w:rPr>
          <w:rFonts w:ascii="Times New Roman" w:hAnsi="Times New Roman" w:cs="Times New Roman"/>
          <w:sz w:val="28"/>
          <w:szCs w:val="28"/>
        </w:rPr>
        <w:t>и выявить ее скрытые нарушения.</w:t>
      </w:r>
    </w:p>
    <w:p w:rsidR="00765E8C" w:rsidRDefault="00F66350" w:rsidP="00C24AB1">
      <w:pPr>
        <w:spacing w:line="276" w:lineRule="auto"/>
        <w:rPr>
          <w:rFonts w:ascii="Times New Roman" w:hAnsi="Times New Roman" w:cs="Times New Roman"/>
          <w:sz w:val="28"/>
          <w:szCs w:val="28"/>
        </w:rPr>
      </w:pPr>
      <w:r w:rsidRPr="00765E8C">
        <w:rPr>
          <w:rFonts w:ascii="Times New Roman" w:hAnsi="Times New Roman" w:cs="Times New Roman"/>
          <w:sz w:val="28"/>
          <w:szCs w:val="28"/>
        </w:rPr>
        <w:t xml:space="preserve">На основании обзора отечественной и зарубежной литературы последних лет дано определение метода кардиоритмографии, прослежена история развития данного метода, приведены показания к исследованию и правила его выполнения, а также способы анализа результатов кардиоритмографии. В обзоре приведены примеры использования метода кардиоритмографии в различных современных исследованиях и полученные результаты. Ключевые слова: кардиоритмография. Метод кардиоритмографии (КРГ) является относительно новым в исследовании пациентов с сердечно-сосудистыми заболеваниями. В последние два десятилетия была доказана тесная связь между состоянием вегетативной нервной системы (ВНС) и сердечно-сосудистой смертностью, что побудило врачей и ученых к поиску методов определения активности ВНС. </w:t>
      </w:r>
    </w:p>
    <w:p w:rsidR="00765E8C" w:rsidRDefault="00F66350" w:rsidP="00C24AB1">
      <w:pPr>
        <w:spacing w:line="276" w:lineRule="auto"/>
        <w:rPr>
          <w:rFonts w:ascii="Times New Roman" w:hAnsi="Times New Roman" w:cs="Times New Roman"/>
          <w:sz w:val="28"/>
          <w:szCs w:val="28"/>
        </w:rPr>
      </w:pPr>
      <w:r w:rsidRPr="00765E8C">
        <w:rPr>
          <w:rFonts w:ascii="Times New Roman" w:hAnsi="Times New Roman" w:cs="Times New Roman"/>
          <w:sz w:val="28"/>
          <w:szCs w:val="28"/>
        </w:rPr>
        <w:t xml:space="preserve">Легкость и удобство использования метода кардиоритмографии обусловило его возрастающую популярность. В настоящее время существует большое количество коммерческих устройств, обеспечивающих автоматизированное измерение вариабельности сердечного ритма, что позволяет врачам-кардиологам обследовать пациентов и проводить клинические исследования .Кардиоритмография используется в качестве скринингового обследования при многих патологических процессах и изучении реакций здорового организма на воздействие внешних факторов. </w:t>
      </w:r>
    </w:p>
    <w:p w:rsidR="00765E8C" w:rsidRDefault="00F66350" w:rsidP="00C24AB1">
      <w:pPr>
        <w:spacing w:line="276" w:lineRule="auto"/>
        <w:rPr>
          <w:rFonts w:ascii="Times New Roman" w:hAnsi="Times New Roman" w:cs="Times New Roman"/>
          <w:sz w:val="28"/>
          <w:szCs w:val="28"/>
        </w:rPr>
      </w:pPr>
      <w:r w:rsidRPr="00765E8C">
        <w:rPr>
          <w:rFonts w:ascii="Times New Roman" w:hAnsi="Times New Roman" w:cs="Times New Roman"/>
          <w:sz w:val="28"/>
          <w:szCs w:val="28"/>
        </w:rPr>
        <w:t>В настоящее время общепринято использование данного метода для определения прогноза у лиц с инфарктом миокарда, хронической сердечной недостаточностью, диабетической полинейропатией и некоторыми другими заболеваниями .Кроме того, кардиоритмография может использоваться для динамического наблюдения за пациентами в процессе лечения. Данный метод обследования не имеет противопоказаний к своему использованию , и может применяться для обследования пациентов также часто, как измерение пульса, артериального давления и температуры. Наблюдения за ритмом сердца как метод исследования применялись еще в древнегреческой медицине.</w:t>
      </w:r>
    </w:p>
    <w:p w:rsidR="00F66350" w:rsidRPr="00765E8C" w:rsidRDefault="00F66350" w:rsidP="00C24AB1">
      <w:pPr>
        <w:spacing w:line="276" w:lineRule="auto"/>
        <w:rPr>
          <w:rFonts w:ascii="Times New Roman" w:hAnsi="Times New Roman" w:cs="Times New Roman"/>
          <w:sz w:val="28"/>
          <w:szCs w:val="28"/>
        </w:rPr>
      </w:pPr>
      <w:r w:rsidRPr="00765E8C">
        <w:rPr>
          <w:rFonts w:ascii="Times New Roman" w:hAnsi="Times New Roman" w:cs="Times New Roman"/>
          <w:sz w:val="28"/>
          <w:szCs w:val="28"/>
        </w:rPr>
        <w:t xml:space="preserve"> Клиническое значение анализа вариабельности сердечного ритма было впервые установлено в начале 60-х годов прошлого столетия . В Европе </w:t>
      </w:r>
      <w:r w:rsidRPr="00765E8C">
        <w:rPr>
          <w:rFonts w:ascii="Times New Roman" w:hAnsi="Times New Roman" w:cs="Times New Roman"/>
          <w:sz w:val="28"/>
          <w:szCs w:val="28"/>
        </w:rPr>
        <w:lastRenderedPageBreak/>
        <w:t>метод был впервые апробирован в 1966 году с помощью ЭВМ, но распространения не получил. В 1972 году русские и, одновременно, английские авторы предложили устройство для реализации этого метода на экране осциллоскопа. После этого на Западе про ритмографию забыли на долгие годы. В СССР длительные записи ритма</w:t>
      </w:r>
    </w:p>
    <w:p w:rsidR="009B5C6D" w:rsidRDefault="009B5C6D" w:rsidP="00C24AB1">
      <w:pPr>
        <w:spacing w:line="276" w:lineRule="auto"/>
        <w:jc w:val="center"/>
        <w:rPr>
          <w:rFonts w:ascii="Times New Roman" w:hAnsi="Times New Roman" w:cs="Times New Roman"/>
          <w:sz w:val="28"/>
          <w:szCs w:val="28"/>
        </w:rPr>
      </w:pPr>
      <w:r w:rsidRPr="00765E8C">
        <w:rPr>
          <w:rFonts w:ascii="Times New Roman" w:hAnsi="Times New Roman" w:cs="Times New Roman"/>
          <w:sz w:val="28"/>
          <w:szCs w:val="28"/>
        </w:rPr>
        <w:br/>
      </w:r>
      <w:r w:rsidR="00AA7807" w:rsidRPr="00765E8C">
        <w:rPr>
          <w:rFonts w:ascii="Times New Roman" w:hAnsi="Times New Roman" w:cs="Times New Roman"/>
          <w:sz w:val="28"/>
          <w:szCs w:val="28"/>
        </w:rPr>
        <w:t>Основные области применения метода и показания к его использованию</w:t>
      </w:r>
    </w:p>
    <w:p w:rsidR="00765E8C" w:rsidRPr="00765E8C" w:rsidRDefault="00765E8C" w:rsidP="00C24AB1">
      <w:pPr>
        <w:spacing w:line="276" w:lineRule="auto"/>
        <w:jc w:val="center"/>
        <w:rPr>
          <w:rFonts w:ascii="Times New Roman" w:hAnsi="Times New Roman" w:cs="Times New Roman"/>
          <w:sz w:val="28"/>
          <w:szCs w:val="28"/>
        </w:rPr>
      </w:pPr>
    </w:p>
    <w:p w:rsidR="00AA7807" w:rsidRPr="00765E8C" w:rsidRDefault="00AA7807" w:rsidP="00C24AB1">
      <w:pPr>
        <w:spacing w:line="276" w:lineRule="auto"/>
        <w:rPr>
          <w:rFonts w:ascii="Times New Roman" w:hAnsi="Times New Roman" w:cs="Times New Roman"/>
          <w:sz w:val="28"/>
          <w:szCs w:val="28"/>
        </w:rPr>
      </w:pPr>
      <w:r w:rsidRPr="00765E8C">
        <w:rPr>
          <w:rFonts w:ascii="Times New Roman" w:hAnsi="Times New Roman" w:cs="Times New Roman"/>
          <w:sz w:val="28"/>
          <w:szCs w:val="28"/>
        </w:rPr>
        <w:t>1) Оценка функционального состояния организма и его изменений на основе определения параметров вегетативного баланса и нейрогуморальной регуляции;</w:t>
      </w:r>
    </w:p>
    <w:p w:rsidR="00AA7807" w:rsidRPr="00765E8C" w:rsidRDefault="00AA7807" w:rsidP="00C24AB1">
      <w:pPr>
        <w:spacing w:line="276" w:lineRule="auto"/>
        <w:rPr>
          <w:rFonts w:ascii="Times New Roman" w:hAnsi="Times New Roman" w:cs="Times New Roman"/>
          <w:sz w:val="28"/>
          <w:szCs w:val="28"/>
        </w:rPr>
      </w:pPr>
      <w:r w:rsidRPr="00765E8C">
        <w:rPr>
          <w:rFonts w:ascii="Times New Roman" w:hAnsi="Times New Roman" w:cs="Times New Roman"/>
          <w:sz w:val="28"/>
          <w:szCs w:val="28"/>
        </w:rPr>
        <w:t>2) Оценка выраженности адаптационного ответа организма при воздействии различных стрессоров;</w:t>
      </w:r>
    </w:p>
    <w:p w:rsidR="00AA7807" w:rsidRPr="00765E8C" w:rsidRDefault="00AA7807" w:rsidP="00C24AB1">
      <w:pPr>
        <w:spacing w:line="276" w:lineRule="auto"/>
        <w:rPr>
          <w:rFonts w:ascii="Times New Roman" w:hAnsi="Times New Roman" w:cs="Times New Roman"/>
          <w:sz w:val="28"/>
          <w:szCs w:val="28"/>
        </w:rPr>
      </w:pPr>
      <w:r w:rsidRPr="00765E8C">
        <w:rPr>
          <w:rFonts w:ascii="Times New Roman" w:hAnsi="Times New Roman" w:cs="Times New Roman"/>
          <w:sz w:val="28"/>
          <w:szCs w:val="28"/>
        </w:rPr>
        <w:t>3) Оценка состояния отдельных звеньев вегетативной регуляции кровообращения;</w:t>
      </w:r>
    </w:p>
    <w:p w:rsidR="00AA7807" w:rsidRPr="00765E8C" w:rsidRDefault="00AA7807" w:rsidP="00C24AB1">
      <w:pPr>
        <w:spacing w:line="276" w:lineRule="auto"/>
        <w:rPr>
          <w:rFonts w:ascii="Times New Roman" w:hAnsi="Times New Roman" w:cs="Times New Roman"/>
          <w:sz w:val="28"/>
          <w:szCs w:val="28"/>
        </w:rPr>
      </w:pPr>
      <w:r w:rsidRPr="00765E8C">
        <w:rPr>
          <w:rFonts w:ascii="Times New Roman" w:hAnsi="Times New Roman" w:cs="Times New Roman"/>
          <w:sz w:val="28"/>
          <w:szCs w:val="28"/>
        </w:rPr>
        <w:t>4) Разработка прогностических заключений на основе оценки текущего функционального состояния организма, выраженности его адаптационых ответов и состояния отдельных звеньев регуляторного механизма.</w:t>
      </w:r>
    </w:p>
    <w:p w:rsidR="00AA7807" w:rsidRPr="00765E8C" w:rsidRDefault="00AA7807" w:rsidP="00C24AB1">
      <w:pPr>
        <w:spacing w:line="276" w:lineRule="auto"/>
        <w:rPr>
          <w:rFonts w:ascii="Times New Roman" w:hAnsi="Times New Roman" w:cs="Times New Roman"/>
          <w:sz w:val="28"/>
          <w:szCs w:val="28"/>
        </w:rPr>
      </w:pPr>
      <w:r w:rsidRPr="00765E8C">
        <w:rPr>
          <w:rFonts w:ascii="Times New Roman" w:hAnsi="Times New Roman" w:cs="Times New Roman"/>
          <w:sz w:val="28"/>
          <w:szCs w:val="28"/>
        </w:rPr>
        <w:t xml:space="preserve">Практическая реализация указанных направлений открывает безграничное поле деятельности как для ученых, так и для практиков. Ниже предлагается ориентировочный и весьма неполный перечень областей использования методов анализа ВСР и показаний к их применению. Этот перечень составлен на основе анализа современных отечественных и зарубежных публикаций. </w:t>
      </w:r>
    </w:p>
    <w:p w:rsidR="00AA7807" w:rsidRPr="00765E8C" w:rsidRDefault="00AA7807" w:rsidP="00C24AB1">
      <w:pPr>
        <w:spacing w:line="276" w:lineRule="auto"/>
        <w:rPr>
          <w:rFonts w:ascii="Times New Roman" w:hAnsi="Times New Roman" w:cs="Times New Roman"/>
          <w:sz w:val="28"/>
          <w:szCs w:val="28"/>
        </w:rPr>
      </w:pPr>
      <w:r w:rsidRPr="00765E8C">
        <w:rPr>
          <w:rFonts w:ascii="Times New Roman" w:hAnsi="Times New Roman" w:cs="Times New Roman"/>
          <w:sz w:val="28"/>
          <w:szCs w:val="28"/>
        </w:rPr>
        <w:t>1. Оценка вегетативной регуляции ритма сердца у практически здоровых людей (исходный уровень вегетативной регуляции, вегетативная реактивность, вегетативное обеспечениедеятельности).</w:t>
      </w:r>
    </w:p>
    <w:p w:rsidR="00AA7807" w:rsidRPr="00765E8C" w:rsidRDefault="00AA7807" w:rsidP="00C24AB1">
      <w:pPr>
        <w:spacing w:line="276" w:lineRule="auto"/>
        <w:rPr>
          <w:rFonts w:ascii="Times New Roman" w:hAnsi="Times New Roman" w:cs="Times New Roman"/>
          <w:sz w:val="28"/>
          <w:szCs w:val="28"/>
        </w:rPr>
      </w:pPr>
      <w:r w:rsidRPr="00765E8C">
        <w:rPr>
          <w:rFonts w:ascii="Times New Roman" w:hAnsi="Times New Roman" w:cs="Times New Roman"/>
          <w:sz w:val="28"/>
          <w:szCs w:val="28"/>
        </w:rPr>
        <w:t>2. Оценка вегетативной регуляции ритма сердца у пациентов с различными заболеваниями (изменения вегетативного баланса, степень преобладания одного из отделов вегетативной нервной системы). Получение дополнительной информации для диагностики некоторых форм заболеваний, например, диагностика автономной нейропатии при диабете</w:t>
      </w:r>
    </w:p>
    <w:p w:rsidR="00AA7807" w:rsidRPr="00765E8C" w:rsidRDefault="00AA7807" w:rsidP="00C24AB1">
      <w:pPr>
        <w:spacing w:line="276" w:lineRule="auto"/>
        <w:rPr>
          <w:rFonts w:ascii="Times New Roman" w:hAnsi="Times New Roman" w:cs="Times New Roman"/>
          <w:sz w:val="28"/>
          <w:szCs w:val="28"/>
        </w:rPr>
      </w:pPr>
      <w:r w:rsidRPr="00765E8C">
        <w:rPr>
          <w:rFonts w:ascii="Times New Roman" w:hAnsi="Times New Roman" w:cs="Times New Roman"/>
          <w:sz w:val="28"/>
          <w:szCs w:val="28"/>
        </w:rPr>
        <w:t>3. Оценка функционального состояния регуляторных систем организма на основе интегрального подхода к системе кровообращения как к индикатору адаптационной деятельности всего организма</w:t>
      </w:r>
    </w:p>
    <w:p w:rsidR="00AA7807" w:rsidRPr="00765E8C" w:rsidRDefault="00AA7807" w:rsidP="00C24AB1">
      <w:pPr>
        <w:spacing w:line="276" w:lineRule="auto"/>
        <w:rPr>
          <w:rFonts w:ascii="Times New Roman" w:hAnsi="Times New Roman" w:cs="Times New Roman"/>
          <w:sz w:val="28"/>
          <w:szCs w:val="28"/>
        </w:rPr>
      </w:pPr>
      <w:r w:rsidRPr="00765E8C">
        <w:rPr>
          <w:rFonts w:ascii="Times New Roman" w:hAnsi="Times New Roman" w:cs="Times New Roman"/>
          <w:sz w:val="28"/>
          <w:szCs w:val="28"/>
        </w:rPr>
        <w:lastRenderedPageBreak/>
        <w:t>4. Определение типа вегетативной регуляции (ваго- нормо- или симпатотония)</w:t>
      </w:r>
    </w:p>
    <w:p w:rsidR="00AA7807" w:rsidRPr="00765E8C" w:rsidRDefault="00AA7807" w:rsidP="00C24AB1">
      <w:pPr>
        <w:spacing w:line="276" w:lineRule="auto"/>
        <w:rPr>
          <w:rFonts w:ascii="Times New Roman" w:hAnsi="Times New Roman" w:cs="Times New Roman"/>
          <w:sz w:val="28"/>
          <w:szCs w:val="28"/>
        </w:rPr>
      </w:pPr>
      <w:r w:rsidRPr="00765E8C">
        <w:rPr>
          <w:rFonts w:ascii="Times New Roman" w:hAnsi="Times New Roman" w:cs="Times New Roman"/>
          <w:sz w:val="28"/>
          <w:szCs w:val="28"/>
        </w:rPr>
        <w:t>5. Прогноз риска внезапной смерти и фатальных аритмий при инфаркте миокарда и ИБС, у больных с желудочковыми нарушениями ритма, при хронической сердечной недостаточности, обусловленной артериальной гипертензией, кардиомиопатией</w:t>
      </w:r>
    </w:p>
    <w:p w:rsidR="00AA7807" w:rsidRPr="00765E8C" w:rsidRDefault="00AA7807" w:rsidP="00C24AB1">
      <w:pPr>
        <w:spacing w:line="276" w:lineRule="auto"/>
        <w:rPr>
          <w:rFonts w:ascii="Times New Roman" w:hAnsi="Times New Roman" w:cs="Times New Roman"/>
          <w:sz w:val="28"/>
          <w:szCs w:val="28"/>
        </w:rPr>
      </w:pPr>
      <w:r w:rsidRPr="00765E8C">
        <w:rPr>
          <w:rFonts w:ascii="Times New Roman" w:hAnsi="Times New Roman" w:cs="Times New Roman"/>
          <w:sz w:val="28"/>
          <w:szCs w:val="28"/>
        </w:rPr>
        <w:t>6. Выделение групп риска по развитию угрожающей жизни повышенной стабильности сердечного ритма</w:t>
      </w:r>
    </w:p>
    <w:p w:rsidR="00AA7807" w:rsidRDefault="00AA7807" w:rsidP="00C24AB1">
      <w:pPr>
        <w:spacing w:line="276" w:lineRule="auto"/>
        <w:rPr>
          <w:rFonts w:ascii="Times New Roman" w:hAnsi="Times New Roman" w:cs="Times New Roman"/>
          <w:sz w:val="28"/>
          <w:szCs w:val="28"/>
        </w:rPr>
      </w:pPr>
      <w:r w:rsidRPr="00765E8C">
        <w:rPr>
          <w:rFonts w:ascii="Times New Roman" w:hAnsi="Times New Roman" w:cs="Times New Roman"/>
          <w:sz w:val="28"/>
          <w:szCs w:val="28"/>
        </w:rPr>
        <w:t>7. Использование в качестве контрольного метода при проведении различных функциональных проб</w:t>
      </w:r>
    </w:p>
    <w:p w:rsidR="00765E8C" w:rsidRPr="00765E8C" w:rsidRDefault="00765E8C" w:rsidP="00C24AB1">
      <w:pPr>
        <w:spacing w:line="276" w:lineRule="auto"/>
        <w:rPr>
          <w:rFonts w:ascii="Times New Roman" w:hAnsi="Times New Roman" w:cs="Times New Roman"/>
          <w:sz w:val="28"/>
          <w:szCs w:val="28"/>
        </w:rPr>
      </w:pPr>
    </w:p>
    <w:p w:rsidR="00AA7807" w:rsidRDefault="00765E8C" w:rsidP="00C24AB1">
      <w:pPr>
        <w:spacing w:line="276" w:lineRule="auto"/>
        <w:jc w:val="center"/>
        <w:rPr>
          <w:rFonts w:ascii="Times New Roman" w:hAnsi="Times New Roman" w:cs="Times New Roman"/>
          <w:sz w:val="28"/>
          <w:szCs w:val="28"/>
        </w:rPr>
      </w:pPr>
      <w:r>
        <w:rPr>
          <w:rFonts w:ascii="Times New Roman" w:hAnsi="Times New Roman" w:cs="Times New Roman"/>
          <w:sz w:val="28"/>
          <w:szCs w:val="28"/>
        </w:rPr>
        <w:t>П</w:t>
      </w:r>
      <w:r w:rsidRPr="00765E8C">
        <w:rPr>
          <w:rFonts w:ascii="Times New Roman" w:hAnsi="Times New Roman" w:cs="Times New Roman"/>
          <w:sz w:val="28"/>
          <w:szCs w:val="28"/>
        </w:rPr>
        <w:t>рактическая кардиоритмография</w:t>
      </w:r>
    </w:p>
    <w:p w:rsidR="00765E8C" w:rsidRPr="00765E8C" w:rsidRDefault="00765E8C" w:rsidP="00C24AB1">
      <w:pPr>
        <w:spacing w:line="276" w:lineRule="auto"/>
        <w:jc w:val="center"/>
        <w:rPr>
          <w:rFonts w:ascii="Times New Roman" w:hAnsi="Times New Roman" w:cs="Times New Roman"/>
          <w:sz w:val="28"/>
          <w:szCs w:val="28"/>
        </w:rPr>
      </w:pPr>
    </w:p>
    <w:p w:rsidR="00AA7807" w:rsidRPr="00765E8C" w:rsidRDefault="00AE337D" w:rsidP="00C24AB1">
      <w:pPr>
        <w:spacing w:line="276" w:lineRule="auto"/>
        <w:rPr>
          <w:rFonts w:ascii="Times New Roman" w:hAnsi="Times New Roman" w:cs="Times New Roman"/>
          <w:sz w:val="28"/>
          <w:szCs w:val="28"/>
        </w:rPr>
      </w:pPr>
      <w:r>
        <w:rPr>
          <w:rFonts w:ascii="Times New Roman" w:hAnsi="Times New Roman" w:cs="Times New Roman"/>
          <w:sz w:val="28"/>
          <w:szCs w:val="28"/>
        </w:rPr>
        <w:t>1</w:t>
      </w:r>
      <w:r w:rsidR="00AA7807" w:rsidRPr="00765E8C">
        <w:rPr>
          <w:rFonts w:ascii="Times New Roman" w:hAnsi="Times New Roman" w:cs="Times New Roman"/>
          <w:sz w:val="28"/>
          <w:szCs w:val="28"/>
        </w:rPr>
        <w:t>. Оценка эффективности лечебно-профилактических и оздоровительных мероприятий</w:t>
      </w:r>
    </w:p>
    <w:p w:rsidR="00AA7807" w:rsidRPr="00765E8C" w:rsidRDefault="00AE337D" w:rsidP="00C24AB1">
      <w:pPr>
        <w:spacing w:line="276" w:lineRule="auto"/>
        <w:rPr>
          <w:rFonts w:ascii="Times New Roman" w:hAnsi="Times New Roman" w:cs="Times New Roman"/>
          <w:sz w:val="28"/>
          <w:szCs w:val="28"/>
        </w:rPr>
      </w:pPr>
      <w:r>
        <w:rPr>
          <w:rFonts w:ascii="Times New Roman" w:hAnsi="Times New Roman" w:cs="Times New Roman"/>
          <w:sz w:val="28"/>
          <w:szCs w:val="28"/>
        </w:rPr>
        <w:t>2</w:t>
      </w:r>
      <w:r w:rsidR="00AA7807" w:rsidRPr="00765E8C">
        <w:rPr>
          <w:rFonts w:ascii="Times New Roman" w:hAnsi="Times New Roman" w:cs="Times New Roman"/>
          <w:sz w:val="28"/>
          <w:szCs w:val="28"/>
        </w:rPr>
        <w:t>. Оценка уровня стресса, степени напряжения регуляторных систем при экстремальных и субэкстремальных воздействиях на организм</w:t>
      </w:r>
    </w:p>
    <w:p w:rsidR="00AA7807" w:rsidRPr="00765E8C" w:rsidRDefault="00AE337D" w:rsidP="00C24AB1">
      <w:pPr>
        <w:spacing w:line="276" w:lineRule="auto"/>
        <w:rPr>
          <w:rFonts w:ascii="Times New Roman" w:hAnsi="Times New Roman" w:cs="Times New Roman"/>
          <w:sz w:val="28"/>
          <w:szCs w:val="28"/>
        </w:rPr>
      </w:pPr>
      <w:r>
        <w:rPr>
          <w:rFonts w:ascii="Times New Roman" w:hAnsi="Times New Roman" w:cs="Times New Roman"/>
          <w:sz w:val="28"/>
          <w:szCs w:val="28"/>
        </w:rPr>
        <w:t>3</w:t>
      </w:r>
      <w:r w:rsidR="00AA7807" w:rsidRPr="00765E8C">
        <w:rPr>
          <w:rFonts w:ascii="Times New Roman" w:hAnsi="Times New Roman" w:cs="Times New Roman"/>
          <w:sz w:val="28"/>
          <w:szCs w:val="28"/>
        </w:rPr>
        <w:t>. Оценка функционального состояния человека-оператора</w:t>
      </w:r>
    </w:p>
    <w:p w:rsidR="00AA7807" w:rsidRPr="00765E8C" w:rsidRDefault="00AE337D" w:rsidP="00C24AB1">
      <w:pPr>
        <w:spacing w:line="276" w:lineRule="auto"/>
        <w:rPr>
          <w:rFonts w:ascii="Times New Roman" w:hAnsi="Times New Roman" w:cs="Times New Roman"/>
          <w:sz w:val="28"/>
          <w:szCs w:val="28"/>
        </w:rPr>
      </w:pPr>
      <w:r>
        <w:rPr>
          <w:rFonts w:ascii="Times New Roman" w:hAnsi="Times New Roman" w:cs="Times New Roman"/>
          <w:sz w:val="28"/>
          <w:szCs w:val="28"/>
        </w:rPr>
        <w:t>4</w:t>
      </w:r>
      <w:r w:rsidR="00AA7807" w:rsidRPr="00765E8C">
        <w:rPr>
          <w:rFonts w:ascii="Times New Roman" w:hAnsi="Times New Roman" w:cs="Times New Roman"/>
          <w:sz w:val="28"/>
          <w:szCs w:val="28"/>
        </w:rPr>
        <w:t>. Использование в качестве метода оценки функциональных состояний при массовых профилактических (донозологических) обследованиях разных контингентов населения</w:t>
      </w:r>
    </w:p>
    <w:p w:rsidR="00AA7807" w:rsidRPr="00765E8C" w:rsidRDefault="00AE337D" w:rsidP="00C24AB1">
      <w:pPr>
        <w:spacing w:line="276" w:lineRule="auto"/>
        <w:rPr>
          <w:rFonts w:ascii="Times New Roman" w:hAnsi="Times New Roman" w:cs="Times New Roman"/>
          <w:sz w:val="28"/>
          <w:szCs w:val="28"/>
        </w:rPr>
      </w:pPr>
      <w:r>
        <w:rPr>
          <w:rFonts w:ascii="Times New Roman" w:hAnsi="Times New Roman" w:cs="Times New Roman"/>
          <w:sz w:val="28"/>
          <w:szCs w:val="28"/>
        </w:rPr>
        <w:t>5</w:t>
      </w:r>
      <w:r w:rsidR="00AA7807" w:rsidRPr="00765E8C">
        <w:rPr>
          <w:rFonts w:ascii="Times New Roman" w:hAnsi="Times New Roman" w:cs="Times New Roman"/>
          <w:sz w:val="28"/>
          <w:szCs w:val="28"/>
        </w:rPr>
        <w:t>. Прогнозирование функционального состояния (устойчивости организма) при профотборе и определение профпригодности</w:t>
      </w:r>
    </w:p>
    <w:p w:rsidR="00F0456B" w:rsidRPr="00765E8C" w:rsidRDefault="00AE337D" w:rsidP="00C24AB1">
      <w:pPr>
        <w:spacing w:line="276" w:lineRule="auto"/>
        <w:rPr>
          <w:rFonts w:ascii="Times New Roman" w:hAnsi="Times New Roman" w:cs="Times New Roman"/>
          <w:sz w:val="28"/>
          <w:szCs w:val="28"/>
        </w:rPr>
      </w:pPr>
      <w:r>
        <w:rPr>
          <w:rFonts w:ascii="Times New Roman" w:hAnsi="Times New Roman" w:cs="Times New Roman"/>
          <w:sz w:val="28"/>
          <w:szCs w:val="28"/>
        </w:rPr>
        <w:t>6</w:t>
      </w:r>
      <w:r w:rsidR="00AA7807" w:rsidRPr="00765E8C">
        <w:rPr>
          <w:rFonts w:ascii="Times New Roman" w:hAnsi="Times New Roman" w:cs="Times New Roman"/>
          <w:sz w:val="28"/>
          <w:szCs w:val="28"/>
        </w:rPr>
        <w:t xml:space="preserve">. Мониторинг ВРС в хирургии с целью объективизации выраженности операционного стресса </w:t>
      </w:r>
      <w:r w:rsidR="00F0456B" w:rsidRPr="00765E8C">
        <w:rPr>
          <w:rFonts w:ascii="Times New Roman" w:hAnsi="Times New Roman" w:cs="Times New Roman"/>
          <w:sz w:val="28"/>
          <w:szCs w:val="28"/>
        </w:rPr>
        <w:t>и контроля адекватности анесте</w:t>
      </w:r>
      <w:r w:rsidR="00AA7807" w:rsidRPr="00765E8C">
        <w:rPr>
          <w:rFonts w:ascii="Times New Roman" w:hAnsi="Times New Roman" w:cs="Times New Roman"/>
          <w:sz w:val="28"/>
          <w:szCs w:val="28"/>
        </w:rPr>
        <w:t xml:space="preserve">зии, а также для выбора типа </w:t>
      </w:r>
      <w:r w:rsidR="00F0456B" w:rsidRPr="00765E8C">
        <w:rPr>
          <w:rFonts w:ascii="Times New Roman" w:hAnsi="Times New Roman" w:cs="Times New Roman"/>
          <w:sz w:val="28"/>
          <w:szCs w:val="28"/>
        </w:rPr>
        <w:t>и дозировок анестезиологической</w:t>
      </w:r>
    </w:p>
    <w:p w:rsidR="00F0456B" w:rsidRPr="00765E8C" w:rsidRDefault="00AA7807" w:rsidP="00C24AB1">
      <w:pPr>
        <w:spacing w:line="276" w:lineRule="auto"/>
        <w:rPr>
          <w:rFonts w:ascii="Times New Roman" w:hAnsi="Times New Roman" w:cs="Times New Roman"/>
          <w:sz w:val="28"/>
          <w:szCs w:val="28"/>
        </w:rPr>
      </w:pPr>
      <w:r w:rsidRPr="00765E8C">
        <w:rPr>
          <w:rFonts w:ascii="Times New Roman" w:hAnsi="Times New Roman" w:cs="Times New Roman"/>
          <w:sz w:val="28"/>
          <w:szCs w:val="28"/>
        </w:rPr>
        <w:t>защиты и для контр</w:t>
      </w:r>
      <w:r w:rsidR="00F0456B" w:rsidRPr="00765E8C">
        <w:rPr>
          <w:rFonts w:ascii="Times New Roman" w:hAnsi="Times New Roman" w:cs="Times New Roman"/>
          <w:sz w:val="28"/>
          <w:szCs w:val="28"/>
        </w:rPr>
        <w:t>оля в послеоперационном периоде</w:t>
      </w:r>
    </w:p>
    <w:p w:rsidR="00F0456B" w:rsidRPr="00765E8C" w:rsidRDefault="00AE337D" w:rsidP="00C24AB1">
      <w:pPr>
        <w:spacing w:line="276" w:lineRule="auto"/>
        <w:rPr>
          <w:rFonts w:ascii="Times New Roman" w:hAnsi="Times New Roman" w:cs="Times New Roman"/>
          <w:sz w:val="28"/>
          <w:szCs w:val="28"/>
        </w:rPr>
      </w:pPr>
      <w:r>
        <w:rPr>
          <w:rFonts w:ascii="Times New Roman" w:hAnsi="Times New Roman" w:cs="Times New Roman"/>
          <w:sz w:val="28"/>
          <w:szCs w:val="28"/>
        </w:rPr>
        <w:t>7</w:t>
      </w:r>
      <w:r w:rsidR="00AA7807" w:rsidRPr="00765E8C">
        <w:rPr>
          <w:rFonts w:ascii="Times New Roman" w:hAnsi="Times New Roman" w:cs="Times New Roman"/>
          <w:sz w:val="28"/>
          <w:szCs w:val="28"/>
        </w:rPr>
        <w:t>. Объективизация реакций в</w:t>
      </w:r>
      <w:r w:rsidR="00F0456B" w:rsidRPr="00765E8C">
        <w:rPr>
          <w:rFonts w:ascii="Times New Roman" w:hAnsi="Times New Roman" w:cs="Times New Roman"/>
          <w:sz w:val="28"/>
          <w:szCs w:val="28"/>
        </w:rPr>
        <w:t xml:space="preserve">егетативной нервной системы при </w:t>
      </w:r>
      <w:r w:rsidR="00AA7807" w:rsidRPr="00765E8C">
        <w:rPr>
          <w:rFonts w:ascii="Times New Roman" w:hAnsi="Times New Roman" w:cs="Times New Roman"/>
          <w:sz w:val="28"/>
          <w:szCs w:val="28"/>
        </w:rPr>
        <w:t>воздействии на организм эле</w:t>
      </w:r>
      <w:r w:rsidR="00F0456B" w:rsidRPr="00765E8C">
        <w:rPr>
          <w:rFonts w:ascii="Times New Roman" w:hAnsi="Times New Roman" w:cs="Times New Roman"/>
          <w:sz w:val="28"/>
          <w:szCs w:val="28"/>
        </w:rPr>
        <w:t>ктромагнитных полей, интоксика</w:t>
      </w:r>
      <w:r w:rsidR="00AA7807" w:rsidRPr="00765E8C">
        <w:rPr>
          <w:rFonts w:ascii="Times New Roman" w:hAnsi="Times New Roman" w:cs="Times New Roman"/>
          <w:sz w:val="28"/>
          <w:szCs w:val="28"/>
        </w:rPr>
        <w:t>ц</w:t>
      </w:r>
      <w:r w:rsidR="00F0456B" w:rsidRPr="00765E8C">
        <w:rPr>
          <w:rFonts w:ascii="Times New Roman" w:hAnsi="Times New Roman" w:cs="Times New Roman"/>
          <w:sz w:val="28"/>
          <w:szCs w:val="28"/>
        </w:rPr>
        <w:t>ий и других патогенных факторов</w:t>
      </w:r>
    </w:p>
    <w:p w:rsidR="00F0456B" w:rsidRPr="00765E8C" w:rsidRDefault="00AE337D" w:rsidP="00C24AB1">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8</w:t>
      </w:r>
      <w:r w:rsidR="00AA7807" w:rsidRPr="00765E8C">
        <w:rPr>
          <w:rFonts w:ascii="Times New Roman" w:hAnsi="Times New Roman" w:cs="Times New Roman"/>
          <w:sz w:val="28"/>
          <w:szCs w:val="28"/>
        </w:rPr>
        <w:t>. Выбор оптимальной медика</w:t>
      </w:r>
      <w:r w:rsidR="00F0456B" w:rsidRPr="00765E8C">
        <w:rPr>
          <w:rFonts w:ascii="Times New Roman" w:hAnsi="Times New Roman" w:cs="Times New Roman"/>
          <w:sz w:val="28"/>
          <w:szCs w:val="28"/>
        </w:rPr>
        <w:t>м</w:t>
      </w:r>
      <w:r w:rsidR="006B4E03" w:rsidRPr="00765E8C">
        <w:rPr>
          <w:rFonts w:ascii="Times New Roman" w:hAnsi="Times New Roman" w:cs="Times New Roman"/>
          <w:sz w:val="28"/>
          <w:szCs w:val="28"/>
        </w:rPr>
        <w:t xml:space="preserve">ентозной терапии с учетом фона </w:t>
      </w:r>
      <w:r w:rsidR="00AA7807" w:rsidRPr="00765E8C">
        <w:rPr>
          <w:rFonts w:ascii="Times New Roman" w:hAnsi="Times New Roman" w:cs="Times New Roman"/>
          <w:sz w:val="28"/>
          <w:szCs w:val="28"/>
        </w:rPr>
        <w:t>вегетативно</w:t>
      </w:r>
      <w:r w:rsidR="00F0456B" w:rsidRPr="00765E8C">
        <w:rPr>
          <w:rFonts w:ascii="Times New Roman" w:hAnsi="Times New Roman" w:cs="Times New Roman"/>
          <w:sz w:val="28"/>
          <w:szCs w:val="28"/>
        </w:rPr>
        <w:t>й регуляции сердца.</w:t>
      </w:r>
      <w:r w:rsidR="00AA7807" w:rsidRPr="00765E8C">
        <w:rPr>
          <w:rFonts w:ascii="Times New Roman" w:hAnsi="Times New Roman" w:cs="Times New Roman"/>
          <w:sz w:val="28"/>
          <w:szCs w:val="28"/>
        </w:rPr>
        <w:t>Контроль эффективности про</w:t>
      </w:r>
      <w:r w:rsidR="00F0456B" w:rsidRPr="00765E8C">
        <w:rPr>
          <w:rFonts w:ascii="Times New Roman" w:hAnsi="Times New Roman" w:cs="Times New Roman"/>
          <w:sz w:val="28"/>
          <w:szCs w:val="28"/>
        </w:rPr>
        <w:t>водимой терапии, коррекция дозы препаратов</w:t>
      </w:r>
    </w:p>
    <w:p w:rsidR="00AA7807" w:rsidRPr="00765E8C" w:rsidRDefault="00AE337D" w:rsidP="00C24AB1">
      <w:pPr>
        <w:spacing w:line="276" w:lineRule="auto"/>
        <w:rPr>
          <w:rFonts w:ascii="Times New Roman" w:hAnsi="Times New Roman" w:cs="Times New Roman"/>
          <w:sz w:val="28"/>
          <w:szCs w:val="28"/>
        </w:rPr>
      </w:pPr>
      <w:r>
        <w:rPr>
          <w:rFonts w:ascii="Times New Roman" w:hAnsi="Times New Roman" w:cs="Times New Roman"/>
          <w:sz w:val="28"/>
          <w:szCs w:val="28"/>
        </w:rPr>
        <w:t>9</w:t>
      </w:r>
      <w:r w:rsidR="00AA7807" w:rsidRPr="00765E8C">
        <w:rPr>
          <w:rFonts w:ascii="Times New Roman" w:hAnsi="Times New Roman" w:cs="Times New Roman"/>
          <w:sz w:val="28"/>
          <w:szCs w:val="28"/>
        </w:rPr>
        <w:t xml:space="preserve">. Оценка и прогнозирование </w:t>
      </w:r>
      <w:r w:rsidR="00F0456B" w:rsidRPr="00765E8C">
        <w:rPr>
          <w:rFonts w:ascii="Times New Roman" w:hAnsi="Times New Roman" w:cs="Times New Roman"/>
          <w:sz w:val="28"/>
          <w:szCs w:val="28"/>
        </w:rPr>
        <w:t>психических реакций по выражен</w:t>
      </w:r>
      <w:r w:rsidR="00AA7807" w:rsidRPr="00765E8C">
        <w:rPr>
          <w:rFonts w:ascii="Times New Roman" w:hAnsi="Times New Roman" w:cs="Times New Roman"/>
          <w:sz w:val="28"/>
          <w:szCs w:val="28"/>
        </w:rPr>
        <w:t>ности вегетативного фона</w:t>
      </w:r>
    </w:p>
    <w:p w:rsidR="00F0456B" w:rsidRPr="00765E8C" w:rsidRDefault="00AE337D" w:rsidP="00C24AB1">
      <w:pPr>
        <w:spacing w:line="276" w:lineRule="auto"/>
        <w:rPr>
          <w:rFonts w:ascii="Times New Roman" w:hAnsi="Times New Roman" w:cs="Times New Roman"/>
          <w:sz w:val="28"/>
          <w:szCs w:val="28"/>
        </w:rPr>
      </w:pPr>
      <w:r>
        <w:rPr>
          <w:rFonts w:ascii="Times New Roman" w:hAnsi="Times New Roman" w:cs="Times New Roman"/>
          <w:sz w:val="28"/>
          <w:szCs w:val="28"/>
        </w:rPr>
        <w:t>10</w:t>
      </w:r>
      <w:r w:rsidR="00AA7807" w:rsidRPr="00765E8C">
        <w:rPr>
          <w:rFonts w:ascii="Times New Roman" w:hAnsi="Times New Roman" w:cs="Times New Roman"/>
          <w:sz w:val="28"/>
          <w:szCs w:val="28"/>
        </w:rPr>
        <w:t xml:space="preserve">. Использование метода в </w:t>
      </w:r>
      <w:r w:rsidR="00F0456B" w:rsidRPr="00765E8C">
        <w:rPr>
          <w:rFonts w:ascii="Times New Roman" w:hAnsi="Times New Roman" w:cs="Times New Roman"/>
          <w:sz w:val="28"/>
          <w:szCs w:val="28"/>
        </w:rPr>
        <w:t xml:space="preserve">неврологии для оценки состояния </w:t>
      </w:r>
      <w:r w:rsidR="00AA7807" w:rsidRPr="00765E8C">
        <w:rPr>
          <w:rFonts w:ascii="Times New Roman" w:hAnsi="Times New Roman" w:cs="Times New Roman"/>
          <w:sz w:val="28"/>
          <w:szCs w:val="28"/>
        </w:rPr>
        <w:t>вегетативной нервной сис</w:t>
      </w:r>
      <w:r w:rsidR="00F0456B" w:rsidRPr="00765E8C">
        <w:rPr>
          <w:rFonts w:ascii="Times New Roman" w:hAnsi="Times New Roman" w:cs="Times New Roman"/>
          <w:sz w:val="28"/>
          <w:szCs w:val="28"/>
        </w:rPr>
        <w:t>темы при различных заболеваниях</w:t>
      </w:r>
    </w:p>
    <w:p w:rsidR="00AA7807" w:rsidRPr="00765E8C" w:rsidRDefault="00AE337D" w:rsidP="00C24AB1">
      <w:pPr>
        <w:spacing w:line="276" w:lineRule="auto"/>
        <w:rPr>
          <w:rFonts w:ascii="Times New Roman" w:hAnsi="Times New Roman" w:cs="Times New Roman"/>
          <w:sz w:val="28"/>
          <w:szCs w:val="28"/>
        </w:rPr>
      </w:pPr>
      <w:r>
        <w:rPr>
          <w:rFonts w:ascii="Times New Roman" w:hAnsi="Times New Roman" w:cs="Times New Roman"/>
          <w:sz w:val="28"/>
          <w:szCs w:val="28"/>
        </w:rPr>
        <w:t>11</w:t>
      </w:r>
      <w:r w:rsidR="00AA7807" w:rsidRPr="00765E8C">
        <w:rPr>
          <w:rFonts w:ascii="Times New Roman" w:hAnsi="Times New Roman" w:cs="Times New Roman"/>
          <w:sz w:val="28"/>
          <w:szCs w:val="28"/>
        </w:rPr>
        <w:t>. Контроль функционального состояния организма в спорте.</w:t>
      </w:r>
    </w:p>
    <w:p w:rsidR="00F0456B" w:rsidRPr="00765E8C" w:rsidRDefault="00F0456B" w:rsidP="00C24AB1">
      <w:pPr>
        <w:spacing w:line="276" w:lineRule="auto"/>
        <w:rPr>
          <w:rFonts w:ascii="Times New Roman" w:hAnsi="Times New Roman" w:cs="Times New Roman"/>
          <w:sz w:val="28"/>
          <w:szCs w:val="28"/>
        </w:rPr>
      </w:pPr>
    </w:p>
    <w:p w:rsidR="00F66350" w:rsidRDefault="00AE337D" w:rsidP="00C24AB1">
      <w:pPr>
        <w:spacing w:line="276" w:lineRule="auto"/>
        <w:jc w:val="center"/>
        <w:rPr>
          <w:rFonts w:ascii="Times New Roman" w:hAnsi="Times New Roman" w:cs="Times New Roman"/>
          <w:sz w:val="28"/>
          <w:szCs w:val="28"/>
        </w:rPr>
      </w:pPr>
      <w:r>
        <w:rPr>
          <w:rFonts w:ascii="Times New Roman" w:hAnsi="Times New Roman" w:cs="Times New Roman"/>
          <w:sz w:val="28"/>
          <w:szCs w:val="28"/>
        </w:rPr>
        <w:t>М</w:t>
      </w:r>
      <w:r w:rsidRPr="00765E8C">
        <w:rPr>
          <w:rFonts w:ascii="Times New Roman" w:hAnsi="Times New Roman" w:cs="Times New Roman"/>
          <w:sz w:val="28"/>
          <w:szCs w:val="28"/>
        </w:rPr>
        <w:t>етодика записи КРГ</w:t>
      </w:r>
    </w:p>
    <w:p w:rsidR="00AE337D" w:rsidRPr="00765E8C" w:rsidRDefault="00AE337D" w:rsidP="00C24AB1">
      <w:pPr>
        <w:spacing w:line="276" w:lineRule="auto"/>
        <w:jc w:val="center"/>
        <w:rPr>
          <w:rFonts w:ascii="Times New Roman" w:hAnsi="Times New Roman" w:cs="Times New Roman"/>
          <w:sz w:val="28"/>
          <w:szCs w:val="28"/>
        </w:rPr>
      </w:pPr>
    </w:p>
    <w:p w:rsidR="00AE337D" w:rsidRDefault="00F66350" w:rsidP="00C24AB1">
      <w:pPr>
        <w:spacing w:line="276" w:lineRule="auto"/>
        <w:rPr>
          <w:rFonts w:ascii="Times New Roman" w:hAnsi="Times New Roman" w:cs="Times New Roman"/>
          <w:sz w:val="28"/>
          <w:szCs w:val="28"/>
        </w:rPr>
      </w:pPr>
      <w:r w:rsidRPr="00765E8C">
        <w:rPr>
          <w:rFonts w:ascii="Times New Roman" w:hAnsi="Times New Roman" w:cs="Times New Roman"/>
          <w:sz w:val="28"/>
          <w:szCs w:val="28"/>
        </w:rPr>
        <w:t>Кардиоритмограмма представляет из себя диаграмму длительностей RR-интервалов. В принципе, для построения полноценной КРГ было бы достаточно записи любой пульсовой кривой (например, сфигмограммы). Однако, если нас интересует анализ аритмий и, следовательно, морфология QRS-комплекса, лучше всего записывать одно из отведений кардиограммы. Совсем строго говоря, пульсовая волна не устроит нас еще и потому, что есть такое понятие как «дефицит пульса», т.е. далеко не каждое электрически регистрируемое сокращение приводит к возникно</w:t>
      </w:r>
      <w:r w:rsidR="00AE337D">
        <w:rPr>
          <w:rFonts w:ascii="Times New Roman" w:hAnsi="Times New Roman" w:cs="Times New Roman"/>
          <w:sz w:val="28"/>
          <w:szCs w:val="28"/>
        </w:rPr>
        <w:t>вению реальной пульсовой волны</w:t>
      </w:r>
      <w:r w:rsidRPr="00765E8C">
        <w:rPr>
          <w:rFonts w:ascii="Times New Roman" w:hAnsi="Times New Roman" w:cs="Times New Roman"/>
          <w:sz w:val="28"/>
          <w:szCs w:val="28"/>
        </w:rPr>
        <w:t xml:space="preserve">. </w:t>
      </w:r>
    </w:p>
    <w:p w:rsidR="00F66350" w:rsidRPr="00765E8C" w:rsidRDefault="00F66350" w:rsidP="00C24AB1">
      <w:pPr>
        <w:spacing w:line="276" w:lineRule="auto"/>
        <w:rPr>
          <w:rFonts w:ascii="Times New Roman" w:hAnsi="Times New Roman" w:cs="Times New Roman"/>
          <w:sz w:val="28"/>
          <w:szCs w:val="28"/>
        </w:rPr>
      </w:pPr>
      <w:r w:rsidRPr="00765E8C">
        <w:rPr>
          <w:rFonts w:ascii="Times New Roman" w:hAnsi="Times New Roman" w:cs="Times New Roman"/>
          <w:sz w:val="28"/>
          <w:szCs w:val="28"/>
        </w:rPr>
        <w:t>При реализации данной методики на базе медицинской диагностической системы «Валента» (а именно эту систему мы берем как инструмент для нашей работы) построение кардиоритмограммы осуществляется по записи I-го или II-го отведения ЭКГ по выбору. При этом записываются от 200 до 650 кардиоинтервалов, т.е. максимальное время записи не должно превышать 10 минут. Ограничение записи до 200 интервалов RR значительно ускоряет исследование, что целесообразно при скрининговых осмотрах. Однако, увеличение количества записываемых сердечных циклов позволяет повысить достоверность результатов анализа. Вне зависимости от того, сколько RR-интервалов вы решите записывать, необходимо помнить</w:t>
      </w:r>
    </w:p>
    <w:p w:rsidR="00F66350" w:rsidRPr="00765E8C" w:rsidRDefault="00F66350" w:rsidP="00C24AB1">
      <w:pPr>
        <w:spacing w:line="276" w:lineRule="auto"/>
        <w:rPr>
          <w:rFonts w:ascii="Times New Roman" w:hAnsi="Times New Roman" w:cs="Times New Roman"/>
          <w:sz w:val="28"/>
          <w:szCs w:val="28"/>
        </w:rPr>
      </w:pPr>
      <w:r w:rsidRPr="00765E8C">
        <w:rPr>
          <w:rFonts w:ascii="Times New Roman" w:hAnsi="Times New Roman" w:cs="Times New Roman"/>
          <w:sz w:val="28"/>
          <w:szCs w:val="28"/>
        </w:rPr>
        <w:t xml:space="preserve">В отличие от анализа ЭКГ, где основным инструментом анализа является сопоставление точно измеренных длительностей и амплитуд характерных элементов кривой, методы анализа ритмограммявляются , т.е. основанными на оценке не конкретных, а обобщенных значений. Здесь имеется в ввиду, что насколько диагностически бессмысленным является величина среднего </w:t>
      </w:r>
      <w:r w:rsidRPr="00765E8C">
        <w:rPr>
          <w:rFonts w:ascii="Times New Roman" w:hAnsi="Times New Roman" w:cs="Times New Roman"/>
          <w:sz w:val="28"/>
          <w:szCs w:val="28"/>
        </w:rPr>
        <w:lastRenderedPageBreak/>
        <w:t>значения амплитуды Q по всем 12-ти отведениям, настолько естественным и полезным будет среднее значение RR- интервалов при анализе КРГ. Именно таким подходом и определяется выбор инструментов для анализа ритмограмм..</w:t>
      </w:r>
    </w:p>
    <w:p w:rsidR="006B4E03" w:rsidRPr="00765E8C" w:rsidRDefault="00AE337D" w:rsidP="00C24AB1">
      <w:pPr>
        <w:spacing w:line="276" w:lineRule="auto"/>
        <w:jc w:val="center"/>
        <w:rPr>
          <w:rFonts w:ascii="Times New Roman" w:hAnsi="Times New Roman" w:cs="Times New Roman"/>
          <w:sz w:val="28"/>
          <w:szCs w:val="28"/>
        </w:rPr>
      </w:pPr>
      <w:r>
        <w:rPr>
          <w:rFonts w:ascii="Times New Roman" w:hAnsi="Times New Roman" w:cs="Times New Roman"/>
          <w:sz w:val="28"/>
          <w:szCs w:val="28"/>
        </w:rPr>
        <w:t>А</w:t>
      </w:r>
      <w:r w:rsidRPr="00765E8C">
        <w:rPr>
          <w:rFonts w:ascii="Times New Roman" w:hAnsi="Times New Roman" w:cs="Times New Roman"/>
          <w:sz w:val="28"/>
          <w:szCs w:val="28"/>
        </w:rPr>
        <w:t>нализ сердечного ритма с помощью КРГ</w:t>
      </w:r>
    </w:p>
    <w:p w:rsidR="006B4E03" w:rsidRPr="00765E8C" w:rsidRDefault="006B4E03" w:rsidP="00C24AB1">
      <w:pPr>
        <w:spacing w:line="276" w:lineRule="auto"/>
        <w:rPr>
          <w:rFonts w:ascii="Times New Roman" w:hAnsi="Times New Roman" w:cs="Times New Roman"/>
          <w:sz w:val="28"/>
          <w:szCs w:val="28"/>
        </w:rPr>
      </w:pPr>
      <w:r w:rsidRPr="00765E8C">
        <w:rPr>
          <w:rFonts w:ascii="Times New Roman" w:hAnsi="Times New Roman" w:cs="Times New Roman"/>
          <w:sz w:val="28"/>
          <w:szCs w:val="28"/>
        </w:rPr>
        <w:t>Вотличие от традиционных методов, КРГ предоставляет несколько другие подходы, основные особенности которых заключаются в следующем:</w:t>
      </w:r>
    </w:p>
    <w:p w:rsidR="006B4E03" w:rsidRPr="00765E8C" w:rsidRDefault="006B4E03" w:rsidP="00C24AB1">
      <w:pPr>
        <w:spacing w:line="276" w:lineRule="auto"/>
        <w:rPr>
          <w:rFonts w:ascii="Times New Roman" w:hAnsi="Times New Roman" w:cs="Times New Roman"/>
          <w:sz w:val="28"/>
          <w:szCs w:val="28"/>
        </w:rPr>
      </w:pPr>
      <w:r w:rsidRPr="00765E8C">
        <w:rPr>
          <w:rFonts w:ascii="Times New Roman" w:hAnsi="Times New Roman" w:cs="Times New Roman"/>
          <w:sz w:val="28"/>
          <w:szCs w:val="28"/>
        </w:rPr>
        <w:t>1. Анализу подлежит значительное количество (до 650) кардиоциклов.</w:t>
      </w:r>
    </w:p>
    <w:p w:rsidR="00765E8C" w:rsidRPr="00765E8C" w:rsidRDefault="006B4E03" w:rsidP="00C24AB1">
      <w:pPr>
        <w:spacing w:line="276" w:lineRule="auto"/>
        <w:rPr>
          <w:rFonts w:ascii="Times New Roman" w:hAnsi="Times New Roman" w:cs="Times New Roman"/>
          <w:sz w:val="28"/>
          <w:szCs w:val="28"/>
        </w:rPr>
      </w:pPr>
      <w:r w:rsidRPr="00765E8C">
        <w:rPr>
          <w:rFonts w:ascii="Times New Roman" w:hAnsi="Times New Roman" w:cs="Times New Roman"/>
          <w:sz w:val="28"/>
          <w:szCs w:val="28"/>
        </w:rPr>
        <w:t>2. Запись этих кардиоциклов очень компактна вне</w:t>
      </w:r>
      <w:r w:rsidR="00765E8C" w:rsidRPr="00765E8C">
        <w:rPr>
          <w:rFonts w:ascii="Times New Roman" w:hAnsi="Times New Roman" w:cs="Times New Roman"/>
          <w:sz w:val="28"/>
          <w:szCs w:val="28"/>
        </w:rPr>
        <w:t xml:space="preserve"> зависимос</w:t>
      </w:r>
      <w:r w:rsidRPr="00765E8C">
        <w:rPr>
          <w:rFonts w:ascii="Times New Roman" w:hAnsi="Times New Roman" w:cs="Times New Roman"/>
          <w:sz w:val="28"/>
          <w:szCs w:val="28"/>
        </w:rPr>
        <w:t>ти от формы их представл</w:t>
      </w:r>
      <w:r w:rsidR="00765E8C" w:rsidRPr="00765E8C">
        <w:rPr>
          <w:rFonts w:ascii="Times New Roman" w:hAnsi="Times New Roman" w:cs="Times New Roman"/>
          <w:sz w:val="28"/>
          <w:szCs w:val="28"/>
        </w:rPr>
        <w:t xml:space="preserve">ения (имеется в виду собственно </w:t>
      </w:r>
      <w:r w:rsidRPr="00765E8C">
        <w:rPr>
          <w:rFonts w:ascii="Times New Roman" w:hAnsi="Times New Roman" w:cs="Times New Roman"/>
          <w:sz w:val="28"/>
          <w:szCs w:val="28"/>
        </w:rPr>
        <w:t>КРГ, гистограмма ра</w:t>
      </w:r>
      <w:r w:rsidR="00765E8C" w:rsidRPr="00765E8C">
        <w:rPr>
          <w:rFonts w:ascii="Times New Roman" w:hAnsi="Times New Roman" w:cs="Times New Roman"/>
          <w:sz w:val="28"/>
          <w:szCs w:val="28"/>
        </w:rPr>
        <w:t>спределения или скаттерграмма).</w:t>
      </w:r>
    </w:p>
    <w:p w:rsidR="00765E8C" w:rsidRPr="00765E8C" w:rsidRDefault="006B4E03" w:rsidP="00C24AB1">
      <w:pPr>
        <w:spacing w:line="276" w:lineRule="auto"/>
        <w:rPr>
          <w:rFonts w:ascii="Times New Roman" w:hAnsi="Times New Roman" w:cs="Times New Roman"/>
          <w:sz w:val="28"/>
          <w:szCs w:val="28"/>
        </w:rPr>
      </w:pPr>
      <w:r w:rsidRPr="00765E8C">
        <w:rPr>
          <w:rFonts w:ascii="Times New Roman" w:hAnsi="Times New Roman" w:cs="Times New Roman"/>
          <w:sz w:val="28"/>
          <w:szCs w:val="28"/>
        </w:rPr>
        <w:t>3. Из предыдущего пункта очеви</w:t>
      </w:r>
      <w:r w:rsidR="00765E8C" w:rsidRPr="00765E8C">
        <w:rPr>
          <w:rFonts w:ascii="Times New Roman" w:hAnsi="Times New Roman" w:cs="Times New Roman"/>
          <w:sz w:val="28"/>
          <w:szCs w:val="28"/>
        </w:rPr>
        <w:t xml:space="preserve">дно следует, что все особенности и закономерности </w:t>
      </w:r>
      <w:r w:rsidRPr="00765E8C">
        <w:rPr>
          <w:rFonts w:ascii="Times New Roman" w:hAnsi="Times New Roman" w:cs="Times New Roman"/>
          <w:sz w:val="28"/>
          <w:szCs w:val="28"/>
        </w:rPr>
        <w:t>р</w:t>
      </w:r>
      <w:r w:rsidR="00765E8C" w:rsidRPr="00765E8C">
        <w:rPr>
          <w:rFonts w:ascii="Times New Roman" w:hAnsi="Times New Roman" w:cs="Times New Roman"/>
          <w:sz w:val="28"/>
          <w:szCs w:val="28"/>
        </w:rPr>
        <w:t>итма при кардиоритмографическом</w:t>
      </w:r>
      <w:r w:rsidRPr="00765E8C">
        <w:rPr>
          <w:rFonts w:ascii="Times New Roman" w:hAnsi="Times New Roman" w:cs="Times New Roman"/>
          <w:sz w:val="28"/>
          <w:szCs w:val="28"/>
        </w:rPr>
        <w:t>исследовании становятс</w:t>
      </w:r>
      <w:r w:rsidR="00765E8C" w:rsidRPr="00765E8C">
        <w:rPr>
          <w:rFonts w:ascii="Times New Roman" w:hAnsi="Times New Roman" w:cs="Times New Roman"/>
          <w:sz w:val="28"/>
          <w:szCs w:val="28"/>
        </w:rPr>
        <w:t>я легко обозримыми.</w:t>
      </w:r>
    </w:p>
    <w:p w:rsidR="00765E8C" w:rsidRPr="00765E8C" w:rsidRDefault="006B4E03" w:rsidP="00C24AB1">
      <w:pPr>
        <w:spacing w:line="276" w:lineRule="auto"/>
        <w:rPr>
          <w:rFonts w:ascii="Times New Roman" w:hAnsi="Times New Roman" w:cs="Times New Roman"/>
          <w:sz w:val="28"/>
          <w:szCs w:val="28"/>
        </w:rPr>
      </w:pPr>
      <w:r w:rsidRPr="00765E8C">
        <w:rPr>
          <w:rFonts w:ascii="Times New Roman" w:hAnsi="Times New Roman" w:cs="Times New Roman"/>
          <w:sz w:val="28"/>
          <w:szCs w:val="28"/>
        </w:rPr>
        <w:t>4. При анализе нельзя уч</w:t>
      </w:r>
      <w:r w:rsidR="00765E8C" w:rsidRPr="00765E8C">
        <w:rPr>
          <w:rFonts w:ascii="Times New Roman" w:hAnsi="Times New Roman" w:cs="Times New Roman"/>
          <w:sz w:val="28"/>
          <w:szCs w:val="28"/>
        </w:rPr>
        <w:t>есть морфологию QRS-комплексов,</w:t>
      </w:r>
    </w:p>
    <w:p w:rsidR="006B4E03" w:rsidRDefault="006B4E03" w:rsidP="00C24AB1">
      <w:pPr>
        <w:spacing w:line="276" w:lineRule="auto"/>
        <w:rPr>
          <w:rFonts w:ascii="Times New Roman" w:hAnsi="Times New Roman" w:cs="Times New Roman"/>
          <w:sz w:val="28"/>
          <w:szCs w:val="28"/>
        </w:rPr>
      </w:pPr>
      <w:r w:rsidRPr="00765E8C">
        <w:rPr>
          <w:rFonts w:ascii="Times New Roman" w:hAnsi="Times New Roman" w:cs="Times New Roman"/>
          <w:sz w:val="28"/>
          <w:szCs w:val="28"/>
        </w:rPr>
        <w:t>поэтому многие выводы</w:t>
      </w:r>
      <w:r w:rsidR="00765E8C" w:rsidRPr="00765E8C">
        <w:rPr>
          <w:rFonts w:ascii="Times New Roman" w:hAnsi="Times New Roman" w:cs="Times New Roman"/>
          <w:sz w:val="28"/>
          <w:szCs w:val="28"/>
        </w:rPr>
        <w:t xml:space="preserve"> можно делать лишь на основании </w:t>
      </w:r>
      <w:r w:rsidRPr="00765E8C">
        <w:rPr>
          <w:rFonts w:ascii="Times New Roman" w:hAnsi="Times New Roman" w:cs="Times New Roman"/>
          <w:sz w:val="28"/>
          <w:szCs w:val="28"/>
        </w:rPr>
        <w:t>косвенных признаков и, сл</w:t>
      </w:r>
      <w:r w:rsidR="00765E8C" w:rsidRPr="00765E8C">
        <w:rPr>
          <w:rFonts w:ascii="Times New Roman" w:hAnsi="Times New Roman" w:cs="Times New Roman"/>
          <w:sz w:val="28"/>
          <w:szCs w:val="28"/>
        </w:rPr>
        <w:t xml:space="preserve">едовательно, не забывать писать </w:t>
      </w:r>
      <w:r w:rsidRPr="00765E8C">
        <w:rPr>
          <w:rFonts w:ascii="Times New Roman" w:hAnsi="Times New Roman" w:cs="Times New Roman"/>
          <w:sz w:val="28"/>
          <w:szCs w:val="28"/>
        </w:rPr>
        <w:t>в заключении слово «возможно».</w:t>
      </w:r>
    </w:p>
    <w:p w:rsidR="00AE337D" w:rsidRPr="00AE337D" w:rsidRDefault="00C24AB1" w:rsidP="00C24AB1">
      <w:pPr>
        <w:spacing w:line="276" w:lineRule="auto"/>
        <w:jc w:val="center"/>
        <w:rPr>
          <w:rFonts w:ascii="Times New Roman" w:hAnsi="Times New Roman" w:cs="Times New Roman"/>
          <w:sz w:val="28"/>
          <w:szCs w:val="28"/>
        </w:rPr>
      </w:pPr>
      <w:r w:rsidRPr="00AE337D">
        <w:rPr>
          <w:rFonts w:ascii="Times New Roman" w:hAnsi="Times New Roman" w:cs="Times New Roman"/>
          <w:sz w:val="28"/>
          <w:szCs w:val="28"/>
        </w:rPr>
        <w:t>Синусовый ритм на крг</w:t>
      </w:r>
    </w:p>
    <w:p w:rsidR="00AE337D" w:rsidRPr="00AE337D" w:rsidRDefault="00AE337D" w:rsidP="00C24AB1">
      <w:pPr>
        <w:spacing w:line="276" w:lineRule="auto"/>
        <w:rPr>
          <w:rFonts w:ascii="Times New Roman" w:hAnsi="Times New Roman" w:cs="Times New Roman"/>
          <w:sz w:val="28"/>
          <w:szCs w:val="28"/>
        </w:rPr>
      </w:pPr>
      <w:r w:rsidRPr="00AE337D">
        <w:rPr>
          <w:rFonts w:ascii="Times New Roman" w:hAnsi="Times New Roman" w:cs="Times New Roman"/>
          <w:sz w:val="28"/>
          <w:szCs w:val="28"/>
        </w:rPr>
        <w:t>Вариабельный синусовый ритм</w:t>
      </w:r>
    </w:p>
    <w:p w:rsidR="00AE337D" w:rsidRDefault="00AE337D" w:rsidP="00C24AB1">
      <w:pPr>
        <w:spacing w:line="276" w:lineRule="auto"/>
        <w:rPr>
          <w:rFonts w:ascii="Times New Roman" w:hAnsi="Times New Roman" w:cs="Times New Roman"/>
          <w:sz w:val="28"/>
          <w:szCs w:val="28"/>
        </w:rPr>
      </w:pPr>
      <w:r w:rsidRPr="00AE337D">
        <w:rPr>
          <w:rFonts w:ascii="Times New Roman" w:hAnsi="Times New Roman" w:cs="Times New Roman"/>
          <w:sz w:val="28"/>
          <w:szCs w:val="28"/>
        </w:rPr>
        <w:t>Синусовый рит</w:t>
      </w:r>
      <w:r>
        <w:rPr>
          <w:rFonts w:ascii="Times New Roman" w:hAnsi="Times New Roman" w:cs="Times New Roman"/>
          <w:sz w:val="28"/>
          <w:szCs w:val="28"/>
        </w:rPr>
        <w:t>м у здорового человека всегда .</w:t>
      </w:r>
      <w:r w:rsidRPr="00AE337D">
        <w:rPr>
          <w:rFonts w:ascii="Times New Roman" w:hAnsi="Times New Roman" w:cs="Times New Roman"/>
          <w:sz w:val="28"/>
          <w:szCs w:val="28"/>
        </w:rPr>
        <w:t>Последний термин</w:t>
      </w:r>
      <w:r>
        <w:rPr>
          <w:rFonts w:ascii="Times New Roman" w:hAnsi="Times New Roman" w:cs="Times New Roman"/>
          <w:sz w:val="28"/>
          <w:szCs w:val="28"/>
        </w:rPr>
        <w:t xml:space="preserve"> употребляется вместо термина , </w:t>
      </w:r>
      <w:r w:rsidRPr="00AE337D">
        <w:rPr>
          <w:rFonts w:ascii="Times New Roman" w:hAnsi="Times New Roman" w:cs="Times New Roman"/>
          <w:sz w:val="28"/>
          <w:szCs w:val="28"/>
        </w:rPr>
        <w:t>которая должна обозначать н</w:t>
      </w:r>
      <w:r>
        <w:rPr>
          <w:rFonts w:ascii="Times New Roman" w:hAnsi="Times New Roman" w:cs="Times New Roman"/>
          <w:sz w:val="28"/>
          <w:szCs w:val="28"/>
        </w:rPr>
        <w:t xml:space="preserve">екоторую патологию. Однако, при </w:t>
      </w:r>
      <w:r w:rsidRPr="00AE337D">
        <w:rPr>
          <w:rFonts w:ascii="Times New Roman" w:hAnsi="Times New Roman" w:cs="Times New Roman"/>
          <w:sz w:val="28"/>
          <w:szCs w:val="28"/>
        </w:rPr>
        <w:t>более глубоком изучении синусов</w:t>
      </w:r>
      <w:r>
        <w:rPr>
          <w:rFonts w:ascii="Times New Roman" w:hAnsi="Times New Roman" w:cs="Times New Roman"/>
          <w:sz w:val="28"/>
          <w:szCs w:val="28"/>
        </w:rPr>
        <w:t xml:space="preserve">ого ритма и его нерегулярности, </w:t>
      </w:r>
      <w:r w:rsidRPr="00AE337D">
        <w:rPr>
          <w:rFonts w:ascii="Times New Roman" w:hAnsi="Times New Roman" w:cs="Times New Roman"/>
          <w:sz w:val="28"/>
          <w:szCs w:val="28"/>
        </w:rPr>
        <w:t>границы между вариабельностью (т.е. измен</w:t>
      </w:r>
      <w:r>
        <w:rPr>
          <w:rFonts w:ascii="Times New Roman" w:hAnsi="Times New Roman" w:cs="Times New Roman"/>
          <w:sz w:val="28"/>
          <w:szCs w:val="28"/>
        </w:rPr>
        <w:t xml:space="preserve">чивостью) синусового </w:t>
      </w:r>
      <w:r w:rsidRPr="00AE337D">
        <w:rPr>
          <w:rFonts w:ascii="Times New Roman" w:hAnsi="Times New Roman" w:cs="Times New Roman"/>
          <w:sz w:val="28"/>
          <w:szCs w:val="28"/>
        </w:rPr>
        <w:t>ритма у здорового человека и си</w:t>
      </w:r>
      <w:r>
        <w:rPr>
          <w:rFonts w:ascii="Times New Roman" w:hAnsi="Times New Roman" w:cs="Times New Roman"/>
          <w:sz w:val="28"/>
          <w:szCs w:val="28"/>
        </w:rPr>
        <w:t xml:space="preserve">нусовой аритмией, например, при </w:t>
      </w:r>
      <w:r w:rsidRPr="00AE337D">
        <w:rPr>
          <w:rFonts w:ascii="Times New Roman" w:hAnsi="Times New Roman" w:cs="Times New Roman"/>
          <w:sz w:val="28"/>
          <w:szCs w:val="28"/>
        </w:rPr>
        <w:t>перегрузках сердца у того же здо</w:t>
      </w:r>
      <w:r>
        <w:rPr>
          <w:rFonts w:ascii="Times New Roman" w:hAnsi="Times New Roman" w:cs="Times New Roman"/>
          <w:sz w:val="28"/>
          <w:szCs w:val="28"/>
        </w:rPr>
        <w:t xml:space="preserve">рового человека, выявляет очень </w:t>
      </w:r>
      <w:r w:rsidRPr="00AE337D">
        <w:rPr>
          <w:rFonts w:ascii="Times New Roman" w:hAnsi="Times New Roman" w:cs="Times New Roman"/>
          <w:sz w:val="28"/>
          <w:szCs w:val="28"/>
        </w:rPr>
        <w:t>большой спектр вариантов аритмии</w:t>
      </w:r>
      <w:r>
        <w:rPr>
          <w:rFonts w:ascii="Times New Roman" w:hAnsi="Times New Roman" w:cs="Times New Roman"/>
          <w:sz w:val="28"/>
          <w:szCs w:val="28"/>
        </w:rPr>
        <w:t>, свойственных как норме, так и патологии.</w:t>
      </w:r>
    </w:p>
    <w:p w:rsidR="00AE337D" w:rsidRDefault="00AE337D" w:rsidP="00C24AB1">
      <w:pPr>
        <w:spacing w:line="276" w:lineRule="auto"/>
        <w:rPr>
          <w:rFonts w:ascii="Times New Roman" w:hAnsi="Times New Roman" w:cs="Times New Roman"/>
          <w:sz w:val="28"/>
          <w:szCs w:val="28"/>
        </w:rPr>
      </w:pPr>
      <w:r w:rsidRPr="00AE337D">
        <w:rPr>
          <w:rFonts w:ascii="Times New Roman" w:hAnsi="Times New Roman" w:cs="Times New Roman"/>
          <w:sz w:val="28"/>
          <w:szCs w:val="28"/>
        </w:rPr>
        <w:t>Кардиоритмограмма нормального син</w:t>
      </w:r>
      <w:r w:rsidR="00013D1A">
        <w:rPr>
          <w:rFonts w:ascii="Times New Roman" w:hAnsi="Times New Roman" w:cs="Times New Roman"/>
          <w:sz w:val="28"/>
          <w:szCs w:val="28"/>
        </w:rPr>
        <w:t xml:space="preserve">усового ритма представляет рисунок 1 </w:t>
      </w:r>
    </w:p>
    <w:p w:rsidR="00013D1A" w:rsidRDefault="00475814" w:rsidP="00C24AB1">
      <w:pPr>
        <w:spacing w:line="276" w:lineRule="auto"/>
        <w:rPr>
          <w:rFonts w:ascii="Times New Roman" w:hAnsi="Times New Roman" w:cs="Times New Roman"/>
          <w:sz w:val="28"/>
          <w:szCs w:val="28"/>
        </w:rPr>
      </w:pPr>
      <w:r w:rsidRPr="00475814">
        <w:rPr>
          <w:rFonts w:ascii="Times New Roman" w:hAnsi="Times New Roman" w:cs="Times New Roman"/>
          <w:noProof/>
          <w:sz w:val="28"/>
          <w:szCs w:val="28"/>
          <w:lang w:eastAsia="ru-RU"/>
        </w:rPr>
        <w:lastRenderedPageBreak/>
        <w:drawing>
          <wp:inline distT="0" distB="0" distL="0" distR="0">
            <wp:extent cx="6212504" cy="2628900"/>
            <wp:effectExtent l="0" t="0" r="0" b="0"/>
            <wp:docPr id="2" name="Рисунок 2" descr="C:\Users\Стоматология\Desktop\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томатология\Desktop\Снимок.JPG"/>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51704" cy="2645488"/>
                    </a:xfrm>
                    <a:prstGeom prst="rect">
                      <a:avLst/>
                    </a:prstGeom>
                    <a:noFill/>
                    <a:ln>
                      <a:noFill/>
                    </a:ln>
                  </pic:spPr>
                </pic:pic>
              </a:graphicData>
            </a:graphic>
          </wp:inline>
        </w:drawing>
      </w:r>
    </w:p>
    <w:p w:rsidR="00475814" w:rsidRDefault="00AE337D" w:rsidP="00C24AB1">
      <w:pPr>
        <w:spacing w:line="276" w:lineRule="auto"/>
        <w:rPr>
          <w:rFonts w:ascii="Times New Roman" w:hAnsi="Times New Roman" w:cs="Times New Roman"/>
          <w:sz w:val="28"/>
          <w:szCs w:val="28"/>
        </w:rPr>
      </w:pPr>
      <w:r w:rsidRPr="00AE337D">
        <w:rPr>
          <w:rFonts w:ascii="Times New Roman" w:hAnsi="Times New Roman" w:cs="Times New Roman"/>
          <w:sz w:val="28"/>
          <w:szCs w:val="28"/>
        </w:rPr>
        <w:t>Признаком «нормальной в</w:t>
      </w:r>
      <w:r w:rsidR="00475814">
        <w:rPr>
          <w:rFonts w:ascii="Times New Roman" w:hAnsi="Times New Roman" w:cs="Times New Roman"/>
          <w:sz w:val="28"/>
          <w:szCs w:val="28"/>
        </w:rPr>
        <w:t xml:space="preserve">ариабельности» синусового ритма </w:t>
      </w:r>
      <w:r w:rsidRPr="00AE337D">
        <w:rPr>
          <w:rFonts w:ascii="Times New Roman" w:hAnsi="Times New Roman" w:cs="Times New Roman"/>
          <w:sz w:val="28"/>
          <w:szCs w:val="28"/>
        </w:rPr>
        <w:t xml:space="preserve">является характерная волновая </w:t>
      </w:r>
      <w:r w:rsidR="00475814">
        <w:rPr>
          <w:rFonts w:ascii="Times New Roman" w:hAnsi="Times New Roman" w:cs="Times New Roman"/>
          <w:sz w:val="28"/>
          <w:szCs w:val="28"/>
        </w:rPr>
        <w:t>структура ритма, внешне выражающаяся в «зубчиках»,идущих по верху ритмограммы.</w:t>
      </w:r>
    </w:p>
    <w:p w:rsidR="00475814" w:rsidRDefault="00AE337D" w:rsidP="00C24AB1">
      <w:pPr>
        <w:spacing w:line="276" w:lineRule="auto"/>
        <w:rPr>
          <w:rFonts w:ascii="Times New Roman" w:hAnsi="Times New Roman" w:cs="Times New Roman"/>
          <w:sz w:val="28"/>
          <w:szCs w:val="28"/>
        </w:rPr>
      </w:pPr>
      <w:r w:rsidRPr="00AE337D">
        <w:rPr>
          <w:rFonts w:ascii="Times New Roman" w:hAnsi="Times New Roman" w:cs="Times New Roman"/>
          <w:sz w:val="28"/>
          <w:szCs w:val="28"/>
        </w:rPr>
        <w:t>Гистограмма такого распределения довольно широкая (величина</w:t>
      </w:r>
    </w:p>
    <w:p w:rsidR="00AE337D" w:rsidRDefault="00AE337D" w:rsidP="00C24AB1">
      <w:pPr>
        <w:spacing w:line="276" w:lineRule="auto"/>
        <w:rPr>
          <w:rFonts w:ascii="Times New Roman" w:hAnsi="Times New Roman" w:cs="Times New Roman"/>
          <w:sz w:val="28"/>
          <w:szCs w:val="28"/>
        </w:rPr>
      </w:pPr>
      <w:r w:rsidRPr="00AE337D">
        <w:rPr>
          <w:rFonts w:ascii="Times New Roman" w:hAnsi="Times New Roman" w:cs="Times New Roman"/>
          <w:sz w:val="28"/>
          <w:szCs w:val="28"/>
        </w:rPr>
        <w:t>размаха должна превосходить 0.10</w:t>
      </w:r>
      <w:r w:rsidR="00475814">
        <w:rPr>
          <w:rFonts w:ascii="Times New Roman" w:hAnsi="Times New Roman" w:cs="Times New Roman"/>
          <w:sz w:val="28"/>
          <w:szCs w:val="28"/>
        </w:rPr>
        <w:t xml:space="preserve">с , как правило смещена вправо </w:t>
      </w:r>
      <w:r w:rsidRPr="00AE337D">
        <w:rPr>
          <w:rFonts w:ascii="Times New Roman" w:hAnsi="Times New Roman" w:cs="Times New Roman"/>
          <w:sz w:val="28"/>
          <w:szCs w:val="28"/>
        </w:rPr>
        <w:t>у мужчин и влево уженщин</w:t>
      </w:r>
      <w:r w:rsidR="00475814">
        <w:rPr>
          <w:rFonts w:ascii="Times New Roman" w:hAnsi="Times New Roman" w:cs="Times New Roman"/>
          <w:sz w:val="28"/>
          <w:szCs w:val="28"/>
        </w:rPr>
        <w:t>.</w:t>
      </w:r>
    </w:p>
    <w:p w:rsidR="00475814" w:rsidRDefault="00475814" w:rsidP="00C24AB1">
      <w:pPr>
        <w:spacing w:line="276" w:lineRule="auto"/>
        <w:rPr>
          <w:rFonts w:ascii="Times New Roman" w:hAnsi="Times New Roman" w:cs="Times New Roman"/>
          <w:sz w:val="28"/>
          <w:szCs w:val="28"/>
        </w:rPr>
      </w:pPr>
      <w:r w:rsidRPr="00475814">
        <w:rPr>
          <w:rFonts w:ascii="Times New Roman" w:hAnsi="Times New Roman" w:cs="Times New Roman"/>
          <w:sz w:val="28"/>
          <w:szCs w:val="28"/>
        </w:rPr>
        <w:t xml:space="preserve">При записи КорРГ на экране в </w:t>
      </w:r>
      <w:r>
        <w:rPr>
          <w:rFonts w:ascii="Times New Roman" w:hAnsi="Times New Roman" w:cs="Times New Roman"/>
          <w:sz w:val="28"/>
          <w:szCs w:val="28"/>
        </w:rPr>
        <w:t>реальном масштабе времени дыха</w:t>
      </w:r>
      <w:r w:rsidRPr="00475814">
        <w:rPr>
          <w:rFonts w:ascii="Times New Roman" w:hAnsi="Times New Roman" w:cs="Times New Roman"/>
          <w:sz w:val="28"/>
          <w:szCs w:val="28"/>
        </w:rPr>
        <w:t xml:space="preserve">тельные колебания представлены </w:t>
      </w:r>
      <w:r>
        <w:rPr>
          <w:rFonts w:ascii="Times New Roman" w:hAnsi="Times New Roman" w:cs="Times New Roman"/>
          <w:sz w:val="28"/>
          <w:szCs w:val="28"/>
        </w:rPr>
        <w:t>в виде кругообразного перемеще</w:t>
      </w:r>
      <w:r w:rsidRPr="00475814">
        <w:rPr>
          <w:rFonts w:ascii="Times New Roman" w:hAnsi="Times New Roman" w:cs="Times New Roman"/>
          <w:sz w:val="28"/>
          <w:szCs w:val="28"/>
        </w:rPr>
        <w:t>ния точек против часовой стрелки</w:t>
      </w:r>
      <w:r>
        <w:rPr>
          <w:rFonts w:ascii="Times New Roman" w:hAnsi="Times New Roman" w:cs="Times New Roman"/>
          <w:sz w:val="28"/>
          <w:szCs w:val="28"/>
        </w:rPr>
        <w:t>, а более медленные недыхатель</w:t>
      </w:r>
      <w:r w:rsidRPr="00475814">
        <w:rPr>
          <w:rFonts w:ascii="Times New Roman" w:hAnsi="Times New Roman" w:cs="Times New Roman"/>
          <w:sz w:val="28"/>
          <w:szCs w:val="28"/>
        </w:rPr>
        <w:t>ные, колебания ритма пр</w:t>
      </w:r>
      <w:r>
        <w:rPr>
          <w:rFonts w:ascii="Times New Roman" w:hAnsi="Times New Roman" w:cs="Times New Roman"/>
          <w:sz w:val="28"/>
          <w:szCs w:val="28"/>
        </w:rPr>
        <w:t xml:space="preserve">едставляются в виде перемещения </w:t>
      </w:r>
      <w:r w:rsidRPr="00475814">
        <w:rPr>
          <w:rFonts w:ascii="Times New Roman" w:hAnsi="Times New Roman" w:cs="Times New Roman"/>
          <w:sz w:val="28"/>
          <w:szCs w:val="28"/>
        </w:rPr>
        <w:t xml:space="preserve">воображаемых «дыхательных» </w:t>
      </w:r>
      <w:r>
        <w:rPr>
          <w:rFonts w:ascii="Times New Roman" w:hAnsi="Times New Roman" w:cs="Times New Roman"/>
          <w:sz w:val="28"/>
          <w:szCs w:val="28"/>
        </w:rPr>
        <w:t xml:space="preserve">кругов вдоль биссектрисы вправо вверх и влево вниз (рисунок 2 </w:t>
      </w:r>
      <w:r w:rsidRPr="00475814">
        <w:rPr>
          <w:rFonts w:ascii="Times New Roman" w:hAnsi="Times New Roman" w:cs="Times New Roman"/>
          <w:sz w:val="28"/>
          <w:szCs w:val="28"/>
        </w:rPr>
        <w:t>).</w:t>
      </w:r>
    </w:p>
    <w:p w:rsidR="00475814" w:rsidRDefault="00475814" w:rsidP="00C24AB1">
      <w:pPr>
        <w:spacing w:line="276" w:lineRule="auto"/>
        <w:rPr>
          <w:rFonts w:ascii="Times New Roman" w:hAnsi="Times New Roman" w:cs="Times New Roman"/>
          <w:sz w:val="28"/>
          <w:szCs w:val="28"/>
        </w:rPr>
      </w:pPr>
      <w:r w:rsidRPr="00475814">
        <w:rPr>
          <w:rFonts w:ascii="Times New Roman" w:hAnsi="Times New Roman" w:cs="Times New Roman"/>
          <w:noProof/>
          <w:sz w:val="28"/>
          <w:szCs w:val="28"/>
          <w:lang w:eastAsia="ru-RU"/>
        </w:rPr>
        <w:drawing>
          <wp:inline distT="0" distB="0" distL="0" distR="0">
            <wp:extent cx="5987870" cy="3295650"/>
            <wp:effectExtent l="0" t="0" r="0" b="0"/>
            <wp:docPr id="3" name="Рисунок 3" descr="C:\Users\Стоматология\Desktop\Снимо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Стоматология\Desktop\Снимок2.JPG"/>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41920" cy="3325399"/>
                    </a:xfrm>
                    <a:prstGeom prst="rect">
                      <a:avLst/>
                    </a:prstGeom>
                    <a:noFill/>
                    <a:ln>
                      <a:noFill/>
                    </a:ln>
                  </pic:spPr>
                </pic:pic>
              </a:graphicData>
            </a:graphic>
          </wp:inline>
        </w:drawing>
      </w:r>
    </w:p>
    <w:p w:rsidR="00C24AB1" w:rsidRPr="00C24AB1" w:rsidRDefault="00C24AB1" w:rsidP="00C24AB1">
      <w:pPr>
        <w:spacing w:line="276" w:lineRule="auto"/>
        <w:rPr>
          <w:rFonts w:ascii="Times New Roman" w:hAnsi="Times New Roman" w:cs="Times New Roman"/>
          <w:sz w:val="28"/>
          <w:szCs w:val="28"/>
        </w:rPr>
      </w:pPr>
      <w:r w:rsidRPr="00C24AB1">
        <w:rPr>
          <w:rFonts w:ascii="Times New Roman" w:hAnsi="Times New Roman" w:cs="Times New Roman"/>
          <w:sz w:val="28"/>
          <w:szCs w:val="28"/>
        </w:rPr>
        <w:lastRenderedPageBreak/>
        <w:t>Регистрация КРГ с относите</w:t>
      </w:r>
      <w:r>
        <w:rPr>
          <w:rFonts w:ascii="Times New Roman" w:hAnsi="Times New Roman" w:cs="Times New Roman"/>
          <w:sz w:val="28"/>
          <w:szCs w:val="28"/>
        </w:rPr>
        <w:t xml:space="preserve">льно небольшим числом сердечных </w:t>
      </w:r>
      <w:r w:rsidRPr="00C24AB1">
        <w:rPr>
          <w:rFonts w:ascii="Times New Roman" w:hAnsi="Times New Roman" w:cs="Times New Roman"/>
          <w:sz w:val="28"/>
          <w:szCs w:val="28"/>
        </w:rPr>
        <w:t>циклов «удобна» и для мышления</w:t>
      </w:r>
      <w:r>
        <w:rPr>
          <w:rFonts w:ascii="Times New Roman" w:hAnsi="Times New Roman" w:cs="Times New Roman"/>
          <w:sz w:val="28"/>
          <w:szCs w:val="28"/>
        </w:rPr>
        <w:t xml:space="preserve"> врача, привыкшего сопоставлять </w:t>
      </w:r>
      <w:r w:rsidRPr="00C24AB1">
        <w:rPr>
          <w:rFonts w:ascii="Times New Roman" w:hAnsi="Times New Roman" w:cs="Times New Roman"/>
          <w:sz w:val="28"/>
          <w:szCs w:val="28"/>
        </w:rPr>
        <w:t>величину аритмии (в данном слу</w:t>
      </w:r>
      <w:r>
        <w:rPr>
          <w:rFonts w:ascii="Times New Roman" w:hAnsi="Times New Roman" w:cs="Times New Roman"/>
          <w:sz w:val="28"/>
          <w:szCs w:val="28"/>
        </w:rPr>
        <w:t xml:space="preserve">чае – расстояние между крайними </w:t>
      </w:r>
      <w:r w:rsidRPr="00C24AB1">
        <w:rPr>
          <w:rFonts w:ascii="Times New Roman" w:hAnsi="Times New Roman" w:cs="Times New Roman"/>
          <w:sz w:val="28"/>
          <w:szCs w:val="28"/>
        </w:rPr>
        <w:t xml:space="preserve">левыми и крайне правыми </w:t>
      </w:r>
      <w:r>
        <w:rPr>
          <w:rFonts w:ascii="Times New Roman" w:hAnsi="Times New Roman" w:cs="Times New Roman"/>
          <w:sz w:val="28"/>
          <w:szCs w:val="28"/>
        </w:rPr>
        <w:t xml:space="preserve">точками КорРГ) за одну минуту с </w:t>
      </w:r>
      <w:r w:rsidRPr="00C24AB1">
        <w:rPr>
          <w:rFonts w:ascii="Times New Roman" w:hAnsi="Times New Roman" w:cs="Times New Roman"/>
          <w:sz w:val="28"/>
          <w:szCs w:val="28"/>
        </w:rPr>
        <w:t>ритмом сердца в течение этой ж</w:t>
      </w:r>
      <w:r>
        <w:rPr>
          <w:rFonts w:ascii="Times New Roman" w:hAnsi="Times New Roman" w:cs="Times New Roman"/>
          <w:sz w:val="28"/>
          <w:szCs w:val="28"/>
        </w:rPr>
        <w:t xml:space="preserve">е минуты. Следует заметить, что </w:t>
      </w:r>
      <w:r w:rsidRPr="00C24AB1">
        <w:rPr>
          <w:rFonts w:ascii="Times New Roman" w:hAnsi="Times New Roman" w:cs="Times New Roman"/>
          <w:sz w:val="28"/>
          <w:szCs w:val="28"/>
        </w:rPr>
        <w:t>при частоте ритма более 80 уд/</w:t>
      </w:r>
      <w:r>
        <w:rPr>
          <w:rFonts w:ascii="Times New Roman" w:hAnsi="Times New Roman" w:cs="Times New Roman"/>
          <w:sz w:val="28"/>
          <w:szCs w:val="28"/>
        </w:rPr>
        <w:t xml:space="preserve">мин выгоднее регистрировать 100 </w:t>
      </w:r>
      <w:r w:rsidRPr="00C24AB1">
        <w:rPr>
          <w:rFonts w:ascii="Times New Roman" w:hAnsi="Times New Roman" w:cs="Times New Roman"/>
          <w:sz w:val="28"/>
          <w:szCs w:val="28"/>
        </w:rPr>
        <w:t>циклов, а при частоте около 60 уд/мин достаточно 50 циклов.</w:t>
      </w:r>
    </w:p>
    <w:p w:rsidR="00C24AB1" w:rsidRDefault="00C24AB1" w:rsidP="00C24AB1">
      <w:pPr>
        <w:spacing w:line="276" w:lineRule="auto"/>
        <w:rPr>
          <w:rFonts w:ascii="Times New Roman" w:hAnsi="Times New Roman" w:cs="Times New Roman"/>
          <w:sz w:val="28"/>
          <w:szCs w:val="28"/>
        </w:rPr>
      </w:pPr>
      <w:r w:rsidRPr="00C24AB1">
        <w:rPr>
          <w:rFonts w:ascii="Times New Roman" w:hAnsi="Times New Roman" w:cs="Times New Roman"/>
          <w:sz w:val="28"/>
          <w:szCs w:val="28"/>
        </w:rPr>
        <w:t>При регистрации 50-100 се</w:t>
      </w:r>
      <w:r>
        <w:rPr>
          <w:rFonts w:ascii="Times New Roman" w:hAnsi="Times New Roman" w:cs="Times New Roman"/>
          <w:sz w:val="28"/>
          <w:szCs w:val="28"/>
        </w:rPr>
        <w:t xml:space="preserve">рдечных циклов величина аритмии </w:t>
      </w:r>
      <w:r w:rsidRPr="00C24AB1">
        <w:rPr>
          <w:rFonts w:ascii="Times New Roman" w:hAnsi="Times New Roman" w:cs="Times New Roman"/>
          <w:sz w:val="28"/>
          <w:szCs w:val="28"/>
        </w:rPr>
        <w:t>будет зависеть главным обра</w:t>
      </w:r>
      <w:r>
        <w:rPr>
          <w:rFonts w:ascii="Times New Roman" w:hAnsi="Times New Roman" w:cs="Times New Roman"/>
          <w:sz w:val="28"/>
          <w:szCs w:val="28"/>
        </w:rPr>
        <w:t xml:space="preserve">зом от выраженности дыхательной </w:t>
      </w:r>
      <w:r w:rsidRPr="00C24AB1">
        <w:rPr>
          <w:rFonts w:ascii="Times New Roman" w:hAnsi="Times New Roman" w:cs="Times New Roman"/>
          <w:sz w:val="28"/>
          <w:szCs w:val="28"/>
        </w:rPr>
        <w:t>аритмии. Строго говоря, для опре</w:t>
      </w:r>
      <w:r>
        <w:rPr>
          <w:rFonts w:ascii="Times New Roman" w:hAnsi="Times New Roman" w:cs="Times New Roman"/>
          <w:sz w:val="28"/>
          <w:szCs w:val="28"/>
        </w:rPr>
        <w:t xml:space="preserve">деления величины дыхательной </w:t>
      </w:r>
      <w:r w:rsidRPr="00C24AB1">
        <w:rPr>
          <w:rFonts w:ascii="Times New Roman" w:hAnsi="Times New Roman" w:cs="Times New Roman"/>
          <w:sz w:val="28"/>
          <w:szCs w:val="28"/>
        </w:rPr>
        <w:t xml:space="preserve">аритмии следует регистрировать </w:t>
      </w:r>
      <w:r>
        <w:rPr>
          <w:rFonts w:ascii="Times New Roman" w:hAnsi="Times New Roman" w:cs="Times New Roman"/>
          <w:sz w:val="28"/>
          <w:szCs w:val="28"/>
        </w:rPr>
        <w:t xml:space="preserve">КорРГ за время одного дыхательного цикла. </w:t>
      </w:r>
      <w:r w:rsidRPr="00C24AB1">
        <w:rPr>
          <w:rFonts w:ascii="Times New Roman" w:hAnsi="Times New Roman" w:cs="Times New Roman"/>
          <w:sz w:val="28"/>
          <w:szCs w:val="28"/>
        </w:rPr>
        <w:t>Более точно определить вел</w:t>
      </w:r>
      <w:r>
        <w:rPr>
          <w:rFonts w:ascii="Times New Roman" w:hAnsi="Times New Roman" w:cs="Times New Roman"/>
          <w:sz w:val="28"/>
          <w:szCs w:val="28"/>
        </w:rPr>
        <w:t xml:space="preserve">ичину дыхательной аритмии можно </w:t>
      </w:r>
      <w:r w:rsidRPr="00C24AB1">
        <w:rPr>
          <w:rFonts w:ascii="Times New Roman" w:hAnsi="Times New Roman" w:cs="Times New Roman"/>
          <w:sz w:val="28"/>
          <w:szCs w:val="28"/>
        </w:rPr>
        <w:t>путем регистрации КРГ п</w:t>
      </w:r>
      <w:r>
        <w:rPr>
          <w:rFonts w:ascii="Times New Roman" w:hAnsi="Times New Roman" w:cs="Times New Roman"/>
          <w:sz w:val="28"/>
          <w:szCs w:val="28"/>
        </w:rPr>
        <w:t xml:space="preserve">ри глубоком медленном дыхании в </w:t>
      </w:r>
      <w:r w:rsidRPr="00C24AB1">
        <w:rPr>
          <w:rFonts w:ascii="Times New Roman" w:hAnsi="Times New Roman" w:cs="Times New Roman"/>
          <w:sz w:val="28"/>
          <w:szCs w:val="28"/>
        </w:rPr>
        <w:t>течение 50 сердечных циклов. Величина а</w:t>
      </w:r>
      <w:r>
        <w:rPr>
          <w:rFonts w:ascii="Times New Roman" w:hAnsi="Times New Roman" w:cs="Times New Roman"/>
          <w:sz w:val="28"/>
          <w:szCs w:val="28"/>
        </w:rPr>
        <w:t xml:space="preserve">ритмии при медленном </w:t>
      </w:r>
      <w:r w:rsidRPr="00C24AB1">
        <w:rPr>
          <w:rFonts w:ascii="Times New Roman" w:hAnsi="Times New Roman" w:cs="Times New Roman"/>
          <w:sz w:val="28"/>
          <w:szCs w:val="28"/>
        </w:rPr>
        <w:t>глубоком дыхании увеличиваетс</w:t>
      </w:r>
      <w:r>
        <w:rPr>
          <w:rFonts w:ascii="Times New Roman" w:hAnsi="Times New Roman" w:cs="Times New Roman"/>
          <w:sz w:val="28"/>
          <w:szCs w:val="28"/>
        </w:rPr>
        <w:t xml:space="preserve">я настолько, что она становится </w:t>
      </w:r>
      <w:r w:rsidRPr="00C24AB1">
        <w:rPr>
          <w:rFonts w:ascii="Times New Roman" w:hAnsi="Times New Roman" w:cs="Times New Roman"/>
          <w:sz w:val="28"/>
          <w:szCs w:val="28"/>
        </w:rPr>
        <w:t xml:space="preserve">заведомо значительно больше </w:t>
      </w:r>
      <w:r>
        <w:rPr>
          <w:rFonts w:ascii="Times New Roman" w:hAnsi="Times New Roman" w:cs="Times New Roman"/>
          <w:sz w:val="28"/>
          <w:szCs w:val="28"/>
        </w:rPr>
        <w:t xml:space="preserve">величины недыхательной аритмии, </w:t>
      </w:r>
      <w:r w:rsidRPr="00C24AB1">
        <w:rPr>
          <w:rFonts w:ascii="Times New Roman" w:hAnsi="Times New Roman" w:cs="Times New Roman"/>
          <w:sz w:val="28"/>
          <w:szCs w:val="28"/>
        </w:rPr>
        <w:t>для проявления которой нео</w:t>
      </w:r>
      <w:r>
        <w:rPr>
          <w:rFonts w:ascii="Times New Roman" w:hAnsi="Times New Roman" w:cs="Times New Roman"/>
          <w:sz w:val="28"/>
          <w:szCs w:val="28"/>
        </w:rPr>
        <w:t xml:space="preserve">бходимо большее число сердечных </w:t>
      </w:r>
      <w:r w:rsidRPr="00C24AB1">
        <w:rPr>
          <w:rFonts w:ascii="Times New Roman" w:hAnsi="Times New Roman" w:cs="Times New Roman"/>
          <w:sz w:val="28"/>
          <w:szCs w:val="28"/>
        </w:rPr>
        <w:t>циклов.</w:t>
      </w:r>
    </w:p>
    <w:p w:rsidR="00C24AB1" w:rsidRDefault="00C24AB1" w:rsidP="00C24AB1">
      <w:pPr>
        <w:spacing w:line="276" w:lineRule="auto"/>
        <w:rPr>
          <w:rFonts w:ascii="Times New Roman" w:hAnsi="Times New Roman" w:cs="Times New Roman"/>
          <w:sz w:val="28"/>
          <w:szCs w:val="28"/>
        </w:rPr>
      </w:pPr>
      <w:r w:rsidRPr="00C24AB1">
        <w:rPr>
          <w:rFonts w:ascii="Times New Roman" w:hAnsi="Times New Roman" w:cs="Times New Roman"/>
          <w:sz w:val="28"/>
          <w:szCs w:val="28"/>
        </w:rPr>
        <w:t>Кардиоритмографияпредставляет собой прост</w:t>
      </w:r>
      <w:r>
        <w:rPr>
          <w:rFonts w:ascii="Times New Roman" w:hAnsi="Times New Roman" w:cs="Times New Roman"/>
          <w:sz w:val="28"/>
          <w:szCs w:val="28"/>
        </w:rPr>
        <w:t xml:space="preserve">ой, неинвазивный, удобный в </w:t>
      </w:r>
      <w:r w:rsidRPr="00C24AB1">
        <w:rPr>
          <w:rFonts w:ascii="Times New Roman" w:hAnsi="Times New Roman" w:cs="Times New Roman"/>
          <w:sz w:val="28"/>
          <w:szCs w:val="28"/>
        </w:rPr>
        <w:t>использовании, э</w:t>
      </w:r>
      <w:r>
        <w:rPr>
          <w:rFonts w:ascii="Times New Roman" w:hAnsi="Times New Roman" w:cs="Times New Roman"/>
          <w:sz w:val="28"/>
          <w:szCs w:val="28"/>
        </w:rPr>
        <w:t xml:space="preserve">ффективный метод функциональной </w:t>
      </w:r>
      <w:r w:rsidRPr="00C24AB1">
        <w:rPr>
          <w:rFonts w:ascii="Times New Roman" w:hAnsi="Times New Roman" w:cs="Times New Roman"/>
          <w:sz w:val="28"/>
          <w:szCs w:val="28"/>
        </w:rPr>
        <w:t>диагностики. Облас</w:t>
      </w:r>
      <w:r>
        <w:rPr>
          <w:rFonts w:ascii="Times New Roman" w:hAnsi="Times New Roman" w:cs="Times New Roman"/>
          <w:sz w:val="28"/>
          <w:szCs w:val="28"/>
        </w:rPr>
        <w:t>ть применения кардиоритмографии</w:t>
      </w:r>
      <w:r w:rsidRPr="00C24AB1">
        <w:rPr>
          <w:rFonts w:ascii="Times New Roman" w:hAnsi="Times New Roman" w:cs="Times New Roman"/>
          <w:sz w:val="28"/>
          <w:szCs w:val="28"/>
        </w:rPr>
        <w:t>не ограничивается диагн</w:t>
      </w:r>
      <w:r>
        <w:rPr>
          <w:rFonts w:ascii="Times New Roman" w:hAnsi="Times New Roman" w:cs="Times New Roman"/>
          <w:sz w:val="28"/>
          <w:szCs w:val="28"/>
        </w:rPr>
        <w:t>остикой сердечно-сосудистых за</w:t>
      </w:r>
      <w:r w:rsidRPr="00C24AB1">
        <w:rPr>
          <w:rFonts w:ascii="Times New Roman" w:hAnsi="Times New Roman" w:cs="Times New Roman"/>
          <w:sz w:val="28"/>
          <w:szCs w:val="28"/>
        </w:rPr>
        <w:t>болеваний, данный мето</w:t>
      </w:r>
      <w:r>
        <w:rPr>
          <w:rFonts w:ascii="Times New Roman" w:hAnsi="Times New Roman" w:cs="Times New Roman"/>
          <w:sz w:val="28"/>
          <w:szCs w:val="28"/>
        </w:rPr>
        <w:t xml:space="preserve">д широко используется для самых </w:t>
      </w:r>
      <w:r w:rsidRPr="00C24AB1">
        <w:rPr>
          <w:rFonts w:ascii="Times New Roman" w:hAnsi="Times New Roman" w:cs="Times New Roman"/>
          <w:sz w:val="28"/>
          <w:szCs w:val="28"/>
        </w:rPr>
        <w:t>разнообразных клиниче</w:t>
      </w:r>
      <w:r>
        <w:rPr>
          <w:rFonts w:ascii="Times New Roman" w:hAnsi="Times New Roman" w:cs="Times New Roman"/>
          <w:sz w:val="28"/>
          <w:szCs w:val="28"/>
        </w:rPr>
        <w:t xml:space="preserve">ских исследований. </w:t>
      </w:r>
    </w:p>
    <w:p w:rsidR="00C24AB1" w:rsidRDefault="00C24AB1" w:rsidP="00C24AB1">
      <w:pPr>
        <w:spacing w:line="276" w:lineRule="auto"/>
        <w:rPr>
          <w:rFonts w:ascii="Times New Roman" w:hAnsi="Times New Roman" w:cs="Times New Roman"/>
          <w:sz w:val="28"/>
          <w:szCs w:val="28"/>
        </w:rPr>
      </w:pPr>
      <w:r>
        <w:rPr>
          <w:rFonts w:ascii="Times New Roman" w:hAnsi="Times New Roman" w:cs="Times New Roman"/>
          <w:sz w:val="28"/>
          <w:szCs w:val="28"/>
        </w:rPr>
        <w:t xml:space="preserve">При оценке результатов </w:t>
      </w:r>
      <w:r w:rsidRPr="00C24AB1">
        <w:rPr>
          <w:rFonts w:ascii="Times New Roman" w:hAnsi="Times New Roman" w:cs="Times New Roman"/>
          <w:sz w:val="28"/>
          <w:szCs w:val="28"/>
        </w:rPr>
        <w:t>кардиорит</w:t>
      </w:r>
      <w:r>
        <w:rPr>
          <w:rFonts w:ascii="Times New Roman" w:hAnsi="Times New Roman" w:cs="Times New Roman"/>
          <w:sz w:val="28"/>
          <w:szCs w:val="28"/>
        </w:rPr>
        <w:t>мографического исследования не</w:t>
      </w:r>
      <w:r w:rsidRPr="00C24AB1">
        <w:rPr>
          <w:rFonts w:ascii="Times New Roman" w:hAnsi="Times New Roman" w:cs="Times New Roman"/>
          <w:sz w:val="28"/>
          <w:szCs w:val="28"/>
        </w:rPr>
        <w:t>обходимо учитывать в</w:t>
      </w:r>
      <w:r>
        <w:rPr>
          <w:rFonts w:ascii="Times New Roman" w:hAnsi="Times New Roman" w:cs="Times New Roman"/>
          <w:sz w:val="28"/>
          <w:szCs w:val="28"/>
        </w:rPr>
        <w:t>лияние внешних факторов, инфор</w:t>
      </w:r>
      <w:r w:rsidRPr="00C24AB1">
        <w:rPr>
          <w:rFonts w:ascii="Times New Roman" w:hAnsi="Times New Roman" w:cs="Times New Roman"/>
          <w:sz w:val="28"/>
          <w:szCs w:val="28"/>
        </w:rPr>
        <w:t>мативность данной ме</w:t>
      </w:r>
      <w:r>
        <w:rPr>
          <w:rFonts w:ascii="Times New Roman" w:hAnsi="Times New Roman" w:cs="Times New Roman"/>
          <w:sz w:val="28"/>
          <w:szCs w:val="28"/>
        </w:rPr>
        <w:t xml:space="preserve">тодики повышается при сочетании </w:t>
      </w:r>
      <w:r w:rsidRPr="00C24AB1">
        <w:rPr>
          <w:rFonts w:ascii="Times New Roman" w:hAnsi="Times New Roman" w:cs="Times New Roman"/>
          <w:sz w:val="28"/>
          <w:szCs w:val="28"/>
        </w:rPr>
        <w:t>ее с другими методами диагностики.</w:t>
      </w:r>
    </w:p>
    <w:p w:rsidR="00C24AB1" w:rsidRDefault="00C24AB1" w:rsidP="00C24AB1">
      <w:pPr>
        <w:spacing w:line="276" w:lineRule="auto"/>
        <w:rPr>
          <w:rFonts w:ascii="Times New Roman" w:hAnsi="Times New Roman" w:cs="Times New Roman"/>
          <w:sz w:val="28"/>
          <w:szCs w:val="28"/>
        </w:rPr>
      </w:pPr>
    </w:p>
    <w:p w:rsidR="00E14486" w:rsidRDefault="00E14486" w:rsidP="00C24AB1">
      <w:pPr>
        <w:spacing w:line="276" w:lineRule="auto"/>
        <w:rPr>
          <w:rFonts w:ascii="Times New Roman" w:hAnsi="Times New Roman" w:cs="Times New Roman"/>
          <w:sz w:val="28"/>
          <w:szCs w:val="28"/>
        </w:rPr>
      </w:pPr>
    </w:p>
    <w:p w:rsidR="00E14486" w:rsidRDefault="00E14486" w:rsidP="00C24AB1">
      <w:pPr>
        <w:spacing w:line="276" w:lineRule="auto"/>
        <w:rPr>
          <w:rFonts w:ascii="Times New Roman" w:hAnsi="Times New Roman" w:cs="Times New Roman"/>
          <w:sz w:val="28"/>
          <w:szCs w:val="28"/>
        </w:rPr>
      </w:pPr>
    </w:p>
    <w:p w:rsidR="00E14486" w:rsidRDefault="00E14486" w:rsidP="00C24AB1">
      <w:pPr>
        <w:spacing w:line="276" w:lineRule="auto"/>
        <w:rPr>
          <w:rFonts w:ascii="Times New Roman" w:hAnsi="Times New Roman" w:cs="Times New Roman"/>
          <w:sz w:val="28"/>
          <w:szCs w:val="28"/>
        </w:rPr>
      </w:pPr>
    </w:p>
    <w:p w:rsidR="00E14486" w:rsidRDefault="00E14486" w:rsidP="00C24AB1">
      <w:pPr>
        <w:spacing w:line="276" w:lineRule="auto"/>
        <w:rPr>
          <w:rFonts w:ascii="Times New Roman" w:hAnsi="Times New Roman" w:cs="Times New Roman"/>
          <w:sz w:val="28"/>
          <w:szCs w:val="28"/>
        </w:rPr>
      </w:pPr>
    </w:p>
    <w:p w:rsidR="00E14486" w:rsidRDefault="00E14486" w:rsidP="00C24AB1">
      <w:pPr>
        <w:spacing w:line="276" w:lineRule="auto"/>
        <w:rPr>
          <w:rFonts w:ascii="Times New Roman" w:hAnsi="Times New Roman" w:cs="Times New Roman"/>
          <w:sz w:val="28"/>
          <w:szCs w:val="28"/>
        </w:rPr>
      </w:pPr>
    </w:p>
    <w:p w:rsidR="00E14486" w:rsidRDefault="00E14486" w:rsidP="00C24AB1">
      <w:pPr>
        <w:spacing w:line="276" w:lineRule="auto"/>
        <w:rPr>
          <w:rFonts w:ascii="Times New Roman" w:hAnsi="Times New Roman" w:cs="Times New Roman"/>
          <w:sz w:val="28"/>
          <w:szCs w:val="28"/>
        </w:rPr>
      </w:pPr>
    </w:p>
    <w:p w:rsidR="00E14486" w:rsidRDefault="00E14486" w:rsidP="00C24AB1">
      <w:pPr>
        <w:spacing w:line="276" w:lineRule="auto"/>
        <w:rPr>
          <w:rFonts w:ascii="Times New Roman" w:hAnsi="Times New Roman" w:cs="Times New Roman"/>
          <w:sz w:val="28"/>
          <w:szCs w:val="28"/>
        </w:rPr>
      </w:pPr>
    </w:p>
    <w:p w:rsidR="00E14486" w:rsidRDefault="00E14486" w:rsidP="00C24AB1">
      <w:pPr>
        <w:spacing w:line="276" w:lineRule="auto"/>
        <w:rPr>
          <w:rFonts w:ascii="Times New Roman" w:hAnsi="Times New Roman" w:cs="Times New Roman"/>
          <w:sz w:val="28"/>
          <w:szCs w:val="28"/>
        </w:rPr>
      </w:pPr>
    </w:p>
    <w:p w:rsidR="00C24AB1" w:rsidRDefault="00C24AB1" w:rsidP="00C24AB1">
      <w:pPr>
        <w:spacing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используемой литературы</w:t>
      </w:r>
    </w:p>
    <w:p w:rsidR="00C24AB1" w:rsidRDefault="00C24AB1" w:rsidP="00C24AB1">
      <w:pPr>
        <w:pStyle w:val="a4"/>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Е.А. Берёзный А.М. Рубин </w:t>
      </w:r>
      <w:r w:rsidRPr="00C24AB1">
        <w:rPr>
          <w:rFonts w:ascii="Times New Roman" w:hAnsi="Times New Roman" w:cs="Times New Roman"/>
          <w:sz w:val="28"/>
          <w:szCs w:val="28"/>
        </w:rPr>
        <w:t>Г.А. Утехина</w:t>
      </w:r>
      <w:r>
        <w:rPr>
          <w:rFonts w:ascii="Times New Roman" w:hAnsi="Times New Roman" w:cs="Times New Roman"/>
          <w:sz w:val="28"/>
          <w:szCs w:val="28"/>
        </w:rPr>
        <w:t>.</w:t>
      </w:r>
      <w:r w:rsidRPr="00C24AB1">
        <w:rPr>
          <w:rFonts w:ascii="Times New Roman" w:hAnsi="Times New Roman" w:cs="Times New Roman"/>
          <w:color w:val="000000" w:themeColor="text1"/>
          <w:sz w:val="28"/>
          <w:szCs w:val="28"/>
        </w:rPr>
        <w:t>Практическаякардиоритмография / Научно-практическое пособие по кардиологии, 2009. 368 с.</w:t>
      </w:r>
    </w:p>
    <w:p w:rsidR="00C24AB1" w:rsidRDefault="00C24AB1" w:rsidP="00C24AB1">
      <w:pPr>
        <w:pStyle w:val="a4"/>
        <w:numPr>
          <w:ilvl w:val="0"/>
          <w:numId w:val="1"/>
        </w:numPr>
        <w:spacing w:after="0" w:line="360" w:lineRule="auto"/>
        <w:jc w:val="both"/>
        <w:rPr>
          <w:rFonts w:ascii="Times New Roman" w:hAnsi="Times New Roman" w:cs="Times New Roman"/>
          <w:color w:val="000000" w:themeColor="text1"/>
          <w:sz w:val="28"/>
          <w:szCs w:val="28"/>
        </w:rPr>
      </w:pPr>
      <w:r w:rsidRPr="00C24AB1">
        <w:rPr>
          <w:rFonts w:ascii="Times New Roman" w:hAnsi="Times New Roman" w:cs="Times New Roman"/>
          <w:color w:val="000000" w:themeColor="text1"/>
          <w:sz w:val="28"/>
          <w:szCs w:val="28"/>
        </w:rPr>
        <w:t>Александро</w:t>
      </w:r>
      <w:r>
        <w:rPr>
          <w:rFonts w:ascii="Times New Roman" w:hAnsi="Times New Roman" w:cs="Times New Roman"/>
          <w:color w:val="000000" w:themeColor="text1"/>
          <w:sz w:val="28"/>
          <w:szCs w:val="28"/>
        </w:rPr>
        <w:t>в В.И. Кардиоритм в оценке функ</w:t>
      </w:r>
      <w:r w:rsidRPr="00C24AB1">
        <w:rPr>
          <w:rFonts w:ascii="Times New Roman" w:hAnsi="Times New Roman" w:cs="Times New Roman"/>
          <w:color w:val="000000" w:themeColor="text1"/>
          <w:sz w:val="28"/>
          <w:szCs w:val="28"/>
        </w:rPr>
        <w:t>ционального со</w:t>
      </w:r>
      <w:r>
        <w:rPr>
          <w:rFonts w:ascii="Times New Roman" w:hAnsi="Times New Roman" w:cs="Times New Roman"/>
          <w:color w:val="000000" w:themeColor="text1"/>
          <w:sz w:val="28"/>
          <w:szCs w:val="28"/>
        </w:rPr>
        <w:t xml:space="preserve">стояния организма при выполнении </w:t>
      </w:r>
      <w:r w:rsidRPr="00C24AB1">
        <w:rPr>
          <w:rFonts w:ascii="Times New Roman" w:hAnsi="Times New Roman" w:cs="Times New Roman"/>
          <w:color w:val="000000" w:themeColor="text1"/>
          <w:sz w:val="28"/>
          <w:szCs w:val="28"/>
        </w:rPr>
        <w:t>физической нагрузки//Теория и практика физическойкультуры.- 1994.- №1.- С.5-8.</w:t>
      </w:r>
    </w:p>
    <w:p w:rsidR="00C24AB1" w:rsidRDefault="00F16CF1" w:rsidP="00F16CF1">
      <w:pPr>
        <w:pStyle w:val="a4"/>
        <w:numPr>
          <w:ilvl w:val="0"/>
          <w:numId w:val="1"/>
        </w:numPr>
        <w:spacing w:after="0" w:line="276" w:lineRule="auto"/>
        <w:jc w:val="both"/>
        <w:rPr>
          <w:rFonts w:ascii="Times New Roman" w:hAnsi="Times New Roman" w:cs="Times New Roman"/>
          <w:sz w:val="28"/>
          <w:szCs w:val="28"/>
        </w:rPr>
      </w:pPr>
      <w:r w:rsidRPr="00F16CF1">
        <w:rPr>
          <w:rFonts w:ascii="Times New Roman" w:hAnsi="Times New Roman" w:cs="Times New Roman"/>
          <w:sz w:val="28"/>
          <w:szCs w:val="28"/>
        </w:rPr>
        <w:t xml:space="preserve">А. А. Чернова , С. Ю. Никулина, С. С. Третьякова.  Кардиоритмография как метод функциональной диагностики (обзор литературы) /Сибирское </w:t>
      </w:r>
      <w:r>
        <w:rPr>
          <w:rFonts w:ascii="Times New Roman" w:hAnsi="Times New Roman" w:cs="Times New Roman"/>
          <w:sz w:val="28"/>
          <w:szCs w:val="28"/>
        </w:rPr>
        <w:t>медицинское обозрение, 2013,</w:t>
      </w:r>
      <w:r w:rsidR="00BE050F">
        <w:rPr>
          <w:rFonts w:ascii="Times New Roman" w:hAnsi="Times New Roman" w:cs="Times New Roman"/>
          <w:sz w:val="28"/>
          <w:szCs w:val="28"/>
        </w:rPr>
        <w:t xml:space="preserve"> с.44-48 .</w:t>
      </w:r>
    </w:p>
    <w:p w:rsidR="00BE050F" w:rsidRDefault="00BE050F" w:rsidP="00BE050F">
      <w:pPr>
        <w:pStyle w:val="a4"/>
        <w:numPr>
          <w:ilvl w:val="0"/>
          <w:numId w:val="1"/>
        </w:numPr>
        <w:spacing w:after="0" w:line="276" w:lineRule="auto"/>
        <w:jc w:val="both"/>
        <w:rPr>
          <w:rFonts w:ascii="Times New Roman" w:hAnsi="Times New Roman" w:cs="Times New Roman"/>
          <w:sz w:val="28"/>
          <w:szCs w:val="28"/>
        </w:rPr>
      </w:pPr>
      <w:r w:rsidRPr="00BE050F">
        <w:rPr>
          <w:rFonts w:ascii="Times New Roman" w:hAnsi="Times New Roman" w:cs="Times New Roman"/>
          <w:sz w:val="28"/>
          <w:szCs w:val="28"/>
        </w:rPr>
        <w:t>А.Н. Биянов</w:t>
      </w:r>
      <w:r>
        <w:rPr>
          <w:rFonts w:ascii="Times New Roman" w:hAnsi="Times New Roman" w:cs="Times New Roman"/>
          <w:sz w:val="28"/>
          <w:szCs w:val="28"/>
        </w:rPr>
        <w:t>. Кардиоритмогр</w:t>
      </w:r>
      <w:r w:rsidRPr="00BE050F">
        <w:rPr>
          <w:rFonts w:ascii="Times New Roman" w:hAnsi="Times New Roman" w:cs="Times New Roman"/>
          <w:sz w:val="28"/>
          <w:szCs w:val="28"/>
        </w:rPr>
        <w:t>афиякак метод формирования групп риск а по развитию артери</w:t>
      </w:r>
      <w:r>
        <w:rPr>
          <w:rFonts w:ascii="Times New Roman" w:hAnsi="Times New Roman" w:cs="Times New Roman"/>
          <w:sz w:val="28"/>
          <w:szCs w:val="28"/>
        </w:rPr>
        <w:t>альн</w:t>
      </w:r>
      <w:r w:rsidRPr="00BE050F">
        <w:rPr>
          <w:rFonts w:ascii="Times New Roman" w:hAnsi="Times New Roman" w:cs="Times New Roman"/>
          <w:sz w:val="28"/>
          <w:szCs w:val="28"/>
        </w:rPr>
        <w:t>ой гипертензии у подростков</w:t>
      </w:r>
      <w:r>
        <w:rPr>
          <w:rFonts w:ascii="Times New Roman" w:hAnsi="Times New Roman" w:cs="Times New Roman"/>
          <w:sz w:val="28"/>
          <w:szCs w:val="28"/>
        </w:rPr>
        <w:t xml:space="preserve"> /СТМ</w:t>
      </w:r>
      <w:r w:rsidRPr="00BE050F">
        <w:rPr>
          <w:rFonts w:ascii="Times New Roman" w:hAnsi="Times New Roman" w:cs="Times New Roman"/>
          <w:sz w:val="28"/>
          <w:szCs w:val="28"/>
        </w:rPr>
        <w:t xml:space="preserve"> 2013 — 5(1)</w:t>
      </w:r>
      <w:r>
        <w:rPr>
          <w:rFonts w:ascii="Times New Roman" w:hAnsi="Times New Roman" w:cs="Times New Roman"/>
          <w:sz w:val="28"/>
          <w:szCs w:val="28"/>
        </w:rPr>
        <w:t>, с.110-112</w:t>
      </w:r>
    </w:p>
    <w:p w:rsidR="00E14486" w:rsidRDefault="00E14486" w:rsidP="00E14486">
      <w:pPr>
        <w:spacing w:after="0" w:line="276" w:lineRule="auto"/>
        <w:ind w:left="360"/>
        <w:jc w:val="both"/>
        <w:rPr>
          <w:rFonts w:ascii="Times New Roman" w:hAnsi="Times New Roman" w:cs="Times New Roman"/>
          <w:sz w:val="28"/>
          <w:szCs w:val="28"/>
        </w:rPr>
      </w:pPr>
    </w:p>
    <w:p w:rsidR="00E14486" w:rsidRDefault="00E14486" w:rsidP="00E14486">
      <w:pPr>
        <w:spacing w:after="0" w:line="276" w:lineRule="auto"/>
        <w:ind w:left="360"/>
        <w:jc w:val="both"/>
        <w:rPr>
          <w:rFonts w:ascii="Times New Roman" w:hAnsi="Times New Roman" w:cs="Times New Roman"/>
          <w:sz w:val="28"/>
          <w:szCs w:val="28"/>
        </w:rPr>
      </w:pPr>
    </w:p>
    <w:p w:rsidR="00E14486" w:rsidRDefault="00E14486" w:rsidP="00E14486">
      <w:pPr>
        <w:spacing w:after="0" w:line="276" w:lineRule="auto"/>
        <w:ind w:left="360"/>
        <w:jc w:val="both"/>
        <w:rPr>
          <w:rFonts w:ascii="Times New Roman" w:hAnsi="Times New Roman" w:cs="Times New Roman"/>
          <w:sz w:val="28"/>
          <w:szCs w:val="28"/>
        </w:rPr>
      </w:pPr>
    </w:p>
    <w:p w:rsidR="00E14486" w:rsidRDefault="00E14486" w:rsidP="00E14486">
      <w:pPr>
        <w:spacing w:after="0" w:line="276" w:lineRule="auto"/>
        <w:ind w:left="360"/>
        <w:jc w:val="both"/>
        <w:rPr>
          <w:rFonts w:ascii="Times New Roman" w:hAnsi="Times New Roman" w:cs="Times New Roman"/>
          <w:sz w:val="28"/>
          <w:szCs w:val="28"/>
        </w:rPr>
      </w:pPr>
    </w:p>
    <w:p w:rsidR="00E14486" w:rsidRDefault="00E14486" w:rsidP="00E14486">
      <w:pPr>
        <w:spacing w:after="0" w:line="276" w:lineRule="auto"/>
        <w:ind w:left="360"/>
        <w:jc w:val="both"/>
        <w:rPr>
          <w:rFonts w:ascii="Times New Roman" w:hAnsi="Times New Roman" w:cs="Times New Roman"/>
          <w:sz w:val="28"/>
          <w:szCs w:val="28"/>
        </w:rPr>
      </w:pPr>
    </w:p>
    <w:p w:rsidR="00E14486" w:rsidRDefault="00E14486" w:rsidP="00E14486">
      <w:pPr>
        <w:spacing w:after="0" w:line="276" w:lineRule="auto"/>
        <w:ind w:left="360"/>
        <w:jc w:val="both"/>
        <w:rPr>
          <w:rFonts w:ascii="Times New Roman" w:hAnsi="Times New Roman" w:cs="Times New Roman"/>
          <w:sz w:val="28"/>
          <w:szCs w:val="28"/>
        </w:rPr>
      </w:pPr>
    </w:p>
    <w:p w:rsidR="00E14486" w:rsidRDefault="00E14486" w:rsidP="00E14486">
      <w:pPr>
        <w:spacing w:after="0" w:line="276" w:lineRule="auto"/>
        <w:ind w:left="360"/>
        <w:jc w:val="both"/>
        <w:rPr>
          <w:rFonts w:ascii="Times New Roman" w:hAnsi="Times New Roman" w:cs="Times New Roman"/>
          <w:sz w:val="28"/>
          <w:szCs w:val="28"/>
        </w:rPr>
      </w:pPr>
    </w:p>
    <w:p w:rsidR="00E14486" w:rsidRDefault="00E14486" w:rsidP="00E14486">
      <w:pPr>
        <w:spacing w:after="0" w:line="276" w:lineRule="auto"/>
        <w:ind w:left="360"/>
        <w:jc w:val="both"/>
        <w:rPr>
          <w:rFonts w:ascii="Times New Roman" w:hAnsi="Times New Roman" w:cs="Times New Roman"/>
          <w:sz w:val="28"/>
          <w:szCs w:val="28"/>
        </w:rPr>
      </w:pPr>
    </w:p>
    <w:p w:rsidR="00E14486" w:rsidRDefault="00E14486" w:rsidP="00E14486">
      <w:pPr>
        <w:spacing w:after="0" w:line="276" w:lineRule="auto"/>
        <w:ind w:left="360"/>
        <w:jc w:val="both"/>
        <w:rPr>
          <w:rFonts w:ascii="Times New Roman" w:hAnsi="Times New Roman" w:cs="Times New Roman"/>
          <w:sz w:val="28"/>
          <w:szCs w:val="28"/>
        </w:rPr>
      </w:pPr>
      <w:bookmarkStart w:id="0" w:name="_GoBack"/>
      <w:bookmarkEnd w:id="0"/>
    </w:p>
    <w:p w:rsidR="00E14486" w:rsidRDefault="00E14486" w:rsidP="00E14486">
      <w:pPr>
        <w:spacing w:after="0" w:line="276" w:lineRule="auto"/>
        <w:ind w:left="360"/>
        <w:jc w:val="both"/>
        <w:rPr>
          <w:rFonts w:ascii="Times New Roman" w:hAnsi="Times New Roman" w:cs="Times New Roman"/>
          <w:sz w:val="28"/>
          <w:szCs w:val="28"/>
        </w:rPr>
      </w:pPr>
    </w:p>
    <w:p w:rsidR="00E14486" w:rsidRDefault="00E14486" w:rsidP="00E14486">
      <w:pPr>
        <w:spacing w:after="0" w:line="276" w:lineRule="auto"/>
        <w:ind w:left="360"/>
        <w:jc w:val="both"/>
        <w:rPr>
          <w:rFonts w:ascii="Times New Roman" w:hAnsi="Times New Roman" w:cs="Times New Roman"/>
          <w:sz w:val="28"/>
          <w:szCs w:val="28"/>
        </w:rPr>
      </w:pPr>
    </w:p>
    <w:p w:rsidR="00E14486" w:rsidRDefault="00E14486" w:rsidP="00E14486">
      <w:pPr>
        <w:spacing w:after="0" w:line="276" w:lineRule="auto"/>
        <w:ind w:left="360"/>
        <w:jc w:val="both"/>
        <w:rPr>
          <w:rFonts w:ascii="Times New Roman" w:hAnsi="Times New Roman" w:cs="Times New Roman"/>
          <w:sz w:val="28"/>
          <w:szCs w:val="28"/>
        </w:rPr>
      </w:pPr>
    </w:p>
    <w:p w:rsidR="00E14486" w:rsidRDefault="00E14486" w:rsidP="00E14486">
      <w:pPr>
        <w:spacing w:after="0" w:line="276" w:lineRule="auto"/>
        <w:ind w:left="360"/>
        <w:jc w:val="both"/>
        <w:rPr>
          <w:rFonts w:ascii="Times New Roman" w:hAnsi="Times New Roman" w:cs="Times New Roman"/>
          <w:sz w:val="28"/>
          <w:szCs w:val="28"/>
        </w:rPr>
      </w:pPr>
    </w:p>
    <w:p w:rsidR="00E14486" w:rsidRDefault="00E14486" w:rsidP="00E14486">
      <w:pPr>
        <w:spacing w:after="0" w:line="276" w:lineRule="auto"/>
        <w:ind w:left="360"/>
        <w:jc w:val="both"/>
        <w:rPr>
          <w:rFonts w:ascii="Times New Roman" w:hAnsi="Times New Roman" w:cs="Times New Roman"/>
          <w:sz w:val="28"/>
          <w:szCs w:val="28"/>
        </w:rPr>
      </w:pPr>
    </w:p>
    <w:p w:rsidR="00E14486" w:rsidRDefault="00E14486" w:rsidP="00E14486">
      <w:pPr>
        <w:spacing w:after="0" w:line="276" w:lineRule="auto"/>
        <w:ind w:left="360"/>
        <w:jc w:val="both"/>
        <w:rPr>
          <w:rFonts w:ascii="Times New Roman" w:hAnsi="Times New Roman" w:cs="Times New Roman"/>
          <w:sz w:val="28"/>
          <w:szCs w:val="28"/>
        </w:rPr>
      </w:pPr>
    </w:p>
    <w:p w:rsidR="00E14486" w:rsidRDefault="00E14486" w:rsidP="00E14486">
      <w:pPr>
        <w:spacing w:after="0" w:line="276" w:lineRule="auto"/>
        <w:ind w:left="360"/>
        <w:jc w:val="both"/>
        <w:rPr>
          <w:rFonts w:ascii="Times New Roman" w:hAnsi="Times New Roman" w:cs="Times New Roman"/>
          <w:sz w:val="28"/>
          <w:szCs w:val="28"/>
        </w:rPr>
      </w:pPr>
    </w:p>
    <w:p w:rsidR="00E14486" w:rsidRDefault="00E14486" w:rsidP="00E14486">
      <w:pPr>
        <w:spacing w:after="0" w:line="276" w:lineRule="auto"/>
        <w:ind w:left="360"/>
        <w:jc w:val="both"/>
        <w:rPr>
          <w:rFonts w:ascii="Times New Roman" w:hAnsi="Times New Roman" w:cs="Times New Roman"/>
          <w:sz w:val="28"/>
          <w:szCs w:val="28"/>
        </w:rPr>
      </w:pPr>
    </w:p>
    <w:p w:rsidR="00E14486" w:rsidRDefault="00E14486" w:rsidP="00E14486">
      <w:pPr>
        <w:spacing w:after="0" w:line="276" w:lineRule="auto"/>
        <w:ind w:left="360"/>
        <w:jc w:val="both"/>
        <w:rPr>
          <w:rFonts w:ascii="Times New Roman" w:hAnsi="Times New Roman" w:cs="Times New Roman"/>
          <w:sz w:val="28"/>
          <w:szCs w:val="28"/>
        </w:rPr>
      </w:pPr>
    </w:p>
    <w:p w:rsidR="00E14486" w:rsidRDefault="00E14486" w:rsidP="00E14486">
      <w:pPr>
        <w:spacing w:after="0" w:line="276" w:lineRule="auto"/>
        <w:ind w:left="360"/>
        <w:jc w:val="both"/>
        <w:rPr>
          <w:rFonts w:ascii="Times New Roman" w:hAnsi="Times New Roman" w:cs="Times New Roman"/>
          <w:sz w:val="28"/>
          <w:szCs w:val="28"/>
        </w:rPr>
      </w:pPr>
    </w:p>
    <w:p w:rsidR="00E14486" w:rsidRPr="00E14486" w:rsidRDefault="00E14486" w:rsidP="00E14486">
      <w:pPr>
        <w:spacing w:after="0" w:line="276" w:lineRule="auto"/>
        <w:jc w:val="both"/>
        <w:rPr>
          <w:rFonts w:ascii="Times New Roman" w:hAnsi="Times New Roman" w:cs="Times New Roman"/>
          <w:sz w:val="28"/>
          <w:szCs w:val="28"/>
        </w:rPr>
      </w:pPr>
    </w:p>
    <w:sectPr w:rsidR="00E14486" w:rsidRPr="00E14486" w:rsidSect="003D22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97624C"/>
    <w:multiLevelType w:val="hybridMultilevel"/>
    <w:tmpl w:val="2F6A7DFA"/>
    <w:lvl w:ilvl="0" w:tplc="96D61BB4">
      <w:start w:val="1"/>
      <w:numFmt w:val="decimal"/>
      <w:lvlText w:val="%1."/>
      <w:lvlJc w:val="left"/>
      <w:pPr>
        <w:ind w:left="765" w:hanging="4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87FDE"/>
    <w:rsid w:val="00013D1A"/>
    <w:rsid w:val="00137924"/>
    <w:rsid w:val="00187FDE"/>
    <w:rsid w:val="002356E0"/>
    <w:rsid w:val="003C44FD"/>
    <w:rsid w:val="003D226B"/>
    <w:rsid w:val="00475814"/>
    <w:rsid w:val="005407E7"/>
    <w:rsid w:val="006B4E03"/>
    <w:rsid w:val="00765E8C"/>
    <w:rsid w:val="009B5C6D"/>
    <w:rsid w:val="00AA7807"/>
    <w:rsid w:val="00AE337D"/>
    <w:rsid w:val="00BE050F"/>
    <w:rsid w:val="00C24AB1"/>
    <w:rsid w:val="00E14486"/>
    <w:rsid w:val="00E612EB"/>
    <w:rsid w:val="00F0456B"/>
    <w:rsid w:val="00F16CF1"/>
    <w:rsid w:val="00F663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C6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B5C6D"/>
    <w:rPr>
      <w:color w:val="0000FF"/>
      <w:u w:val="single"/>
    </w:rPr>
  </w:style>
  <w:style w:type="paragraph" w:styleId="a4">
    <w:name w:val="List Paragraph"/>
    <w:basedOn w:val="a"/>
    <w:uiPriority w:val="34"/>
    <w:qFormat/>
    <w:rsid w:val="00C24AB1"/>
    <w:pPr>
      <w:spacing w:line="259" w:lineRule="auto"/>
      <w:ind w:left="720"/>
      <w:contextualSpacing/>
    </w:pPr>
  </w:style>
  <w:style w:type="paragraph" w:styleId="a5">
    <w:name w:val="Normal (Web)"/>
    <w:basedOn w:val="a"/>
    <w:uiPriority w:val="99"/>
    <w:semiHidden/>
    <w:unhideWhenUsed/>
    <w:rsid w:val="00E144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E14486"/>
    <w:pPr>
      <w:spacing w:after="0" w:line="240" w:lineRule="auto"/>
    </w:pPr>
  </w:style>
  <w:style w:type="table" w:styleId="a7">
    <w:name w:val="Table Grid"/>
    <w:basedOn w:val="a1"/>
    <w:uiPriority w:val="59"/>
    <w:rsid w:val="00E144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612E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612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9</Pages>
  <Words>1891</Words>
  <Characters>10782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Стоматология Зубофф</dc:creator>
  <cp:keywords/>
  <dc:description/>
  <cp:lastModifiedBy>User Windows</cp:lastModifiedBy>
  <cp:revision>7</cp:revision>
  <dcterms:created xsi:type="dcterms:W3CDTF">2020-06-17T09:22:00Z</dcterms:created>
  <dcterms:modified xsi:type="dcterms:W3CDTF">2022-02-21T07:38:00Z</dcterms:modified>
</cp:coreProperties>
</file>