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C" w:rsidRPr="00066DCC" w:rsidRDefault="00066DCC" w:rsidP="00066D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066DCC" w:rsidRPr="00066DCC" w:rsidRDefault="00066DCC" w:rsidP="00066DCC">
      <w:pPr>
        <w:spacing w:after="0" w:line="276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колледж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Теория и практика лабораторных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клинико-биохимических и коагулологических</w:t>
      </w:r>
      <w:r w:rsidRPr="00066D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исследований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лекций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31.02.03– Лабораторная диагностика</w:t>
      </w:r>
    </w:p>
    <w:p w:rsid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(углубленной подготовки)</w:t>
      </w:r>
    </w:p>
    <w:p w:rsidR="00D019CC" w:rsidRDefault="00D019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CC" w:rsidRDefault="00D019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частях</w:t>
      </w:r>
    </w:p>
    <w:p w:rsidR="00D019CC" w:rsidRPr="00066DCC" w:rsidRDefault="00D019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</w:t>
      </w:r>
    </w:p>
    <w:p w:rsidR="00066DCC" w:rsidRPr="00066DCC" w:rsidRDefault="00066DCC" w:rsidP="00066D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066DCC" w:rsidRPr="00066DCC" w:rsidRDefault="00066DCC" w:rsidP="00066D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</w:p>
    <w:p w:rsidR="00066DCC" w:rsidRPr="00066DCC" w:rsidRDefault="00066DCC" w:rsidP="0073788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лабораторных клинико-биохимических и коагулологических исследований:курс лекций по специальности 31.02.03 – Лабораторная диагностика (углубленной подготовки) </w:t>
      </w:r>
      <w:r w:rsidR="00D0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частях. Ч.1.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Перфильева</w:t>
      </w:r>
      <w:proofErr w:type="gramStart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колледж. –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тип. КрасГМУ, 2017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D019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45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66DCC" w:rsidRPr="00066DCC" w:rsidRDefault="00066DCC" w:rsidP="00066DCC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Перфильева Г. В.</w:t>
      </w:r>
    </w:p>
    <w:p w:rsidR="00066DCC" w:rsidRPr="00066DCC" w:rsidRDefault="00066DCC" w:rsidP="00066DCC">
      <w:pPr>
        <w:spacing w:after="0" w:line="276" w:lineRule="auto"/>
        <w:ind w:left="1843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left="1843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F18" w:rsidRDefault="00066DCC" w:rsidP="00FF3F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лекций предназначен для аудиторной работы обучающихся. Составлен в соответствии с ФГОС СПО (2014 г.) по специальности 31.02.01 – Лабораторная диагностика, рабочей программой дисциплины (2015 г.) и </w:t>
      </w:r>
      <w:r w:rsidR="00FF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СМК ФК 8.3.02-17. Выпуск 3.</w:t>
      </w:r>
    </w:p>
    <w:p w:rsidR="00066DCC" w:rsidRPr="00066DCC" w:rsidRDefault="00066DCC" w:rsidP="00FF3F1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tabs>
          <w:tab w:val="left" w:pos="7200"/>
        </w:tabs>
        <w:spacing w:after="0" w:line="276" w:lineRule="auto"/>
        <w:ind w:righ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к изданию по решению методического совета Фармацевтического колледжа (протокол  №  __от ________ </w:t>
      </w:r>
      <w:proofErr w:type="gramStart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66DCC" w:rsidRP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A" w:rsidRDefault="006F7A3A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tabs>
          <w:tab w:val="left" w:pos="5387"/>
        </w:tabs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4"/>
          <w:szCs w:val="28"/>
          <w:lang w:eastAsia="ru-RU"/>
        </w:rPr>
        <w:t>© ФГБОУ ВО КрасГМУ</w:t>
      </w:r>
    </w:p>
    <w:p w:rsidR="00066DCC" w:rsidRPr="00066DCC" w:rsidRDefault="00066DCC" w:rsidP="00066DCC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4"/>
          <w:szCs w:val="28"/>
          <w:lang w:eastAsia="ru-RU"/>
        </w:rPr>
        <w:t>им. проф. В.Ф.Войно-Ясенецкого</w:t>
      </w:r>
    </w:p>
    <w:p w:rsidR="00066DCC" w:rsidRPr="00066DCC" w:rsidRDefault="00066DCC" w:rsidP="00066DCC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Минздрава России, </w:t>
      </w:r>
      <w:proofErr w:type="gramStart"/>
      <w:r w:rsidRPr="00066DCC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Фармацев-тический</w:t>
      </w:r>
      <w:proofErr w:type="gramEnd"/>
      <w:r w:rsidRPr="00066D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колледж, </w:t>
      </w:r>
      <w:r w:rsidRPr="00066D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2016</w:t>
      </w:r>
    </w:p>
    <w:p w:rsidR="00066DCC" w:rsidRPr="00066DCC" w:rsidRDefault="00066DCC" w:rsidP="00066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ACA" w:rsidRPr="0073788A" w:rsidRDefault="0073788A" w:rsidP="0073788A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94704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788A" w:rsidRPr="0073788A" w:rsidRDefault="0073788A">
          <w:pPr>
            <w:pStyle w:val="a8"/>
            <w:rPr>
              <w:rFonts w:ascii="Times New Roman" w:hAnsi="Times New Roman" w:cs="Times New Roman"/>
              <w:sz w:val="40"/>
            </w:rPr>
          </w:pPr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0E176E">
            <w:rPr>
              <w:rFonts w:ascii="Times New Roman" w:hAnsi="Times New Roman" w:cs="Times New Roman"/>
              <w:sz w:val="28"/>
            </w:rPr>
            <w:fldChar w:fldCharType="begin"/>
          </w:r>
          <w:r w:rsidR="0073788A" w:rsidRPr="0073788A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0E176E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78153634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Лекция 1. Физиология гемостаза. Тромбоцитарно-сосудистый гемостаз.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_Toc478153634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35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Лекция 2. Каскадно-матричная теория свертывания крови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_Toc478153635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36" w:history="1">
            <w:r w:rsid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Лекция </w:t>
            </w:r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3. Противосвертывающая система.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_Toc478153636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37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Лекция 4. Фибринолитическая система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_Toc478153637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38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Лекция 6. Лабораторная диагностика нарушений системы гемостаза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_Toc478153638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39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Лекция 6. Патология коагуляционного гемостаза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_Toc478153639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40" w:history="1">
            <w:r w:rsidR="0073788A" w:rsidRPr="0073788A">
              <w:rPr>
                <w:rStyle w:val="a9"/>
                <w:rFonts w:ascii="Times New Roman" w:eastAsia="Times New Roman" w:hAnsi="Times New Roman" w:cs="Times New Roman"/>
                <w:bCs/>
                <w:noProof/>
                <w:sz w:val="28"/>
                <w:lang w:eastAsia="ru-RU"/>
              </w:rPr>
              <w:t xml:space="preserve">Лекция 7. </w:t>
            </w:r>
            <w:r w:rsidR="0073788A" w:rsidRPr="0073788A">
              <w:rPr>
                <w:rStyle w:val="a9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Патология тромбоцитарного гемостаза.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_Toc478153640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Pr="0073788A" w:rsidRDefault="000E17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78153641" w:history="1">
            <w:r w:rsidR="0073788A" w:rsidRPr="0073788A">
              <w:rPr>
                <w:rStyle w:val="a9"/>
                <w:rFonts w:ascii="Times New Roman" w:hAnsi="Times New Roman" w:cs="Times New Roman"/>
                <w:noProof/>
                <w:sz w:val="28"/>
              </w:rPr>
              <w:t>Лекция 8. Тромботические заболевания.</w:t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_Toc478153641 \h </w:instrTex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3788A"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t>37</w:t>
            </w:r>
            <w:r w:rsidRPr="007378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3788A" w:rsidRDefault="000E176E">
          <w:r w:rsidRPr="0073788A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Pr="00066DCC" w:rsidRDefault="00066DCC" w:rsidP="00066DC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0" w:name="_Toc478153634"/>
      <w:r w:rsidRPr="00066DCC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Лекция 1. Физиология гемостаза. Тромбоцитарно-сосудистый гемостаз.</w:t>
      </w:r>
      <w:bookmarkEnd w:id="0"/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лекции:</w:t>
      </w:r>
    </w:p>
    <w:p w:rsidR="00066DCC" w:rsidRPr="00066DCC" w:rsidRDefault="00066DCC" w:rsidP="00066D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гемостаза.</w:t>
      </w:r>
    </w:p>
    <w:p w:rsidR="00066DCC" w:rsidRPr="00066DCC" w:rsidRDefault="00066DCC" w:rsidP="00066D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 системы гемостаза.</w:t>
      </w:r>
    </w:p>
    <w:p w:rsidR="00066DCC" w:rsidRPr="00066DCC" w:rsidRDefault="00066DCC" w:rsidP="00066D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тромбообразования.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сосудистой стенки в процессе свертывания 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тканевого фактора (ТФ) в процессе свертывания.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коллагена в процессе свертывания.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тромбоцитов в процессе свертывания.</w:t>
      </w:r>
    </w:p>
    <w:p w:rsidR="00066DCC" w:rsidRPr="00066DCC" w:rsidRDefault="00066DCC" w:rsidP="00066D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теория свертывания крови</w:t>
      </w:r>
    </w:p>
    <w:p w:rsidR="00066DCC" w:rsidRPr="00066DCC" w:rsidRDefault="00066DCC" w:rsidP="00066D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Тромбоцитарно-сосудистый гемостаз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Адгезия тромбоцитов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Активация тромбоцитов</w:t>
      </w:r>
    </w:p>
    <w:p w:rsidR="00066DCC" w:rsidRPr="00066DCC" w:rsidRDefault="00066DCC" w:rsidP="00066DC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Агрегация тромбо</w:t>
      </w:r>
      <w:r w:rsidR="0073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итов.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17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Гемостаз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функция организма, обеспечивающая, с одной стороны, сохране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крови в кровеносном русле в жидком агрегатном состоянии, а с другой стороны - остановку кровотечения при повреждении кровеносных сосудов. Органы и ткани, уча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ствующие в выполнении этих функций, образуют систему гемостаза. Элементы систе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мы гемостаза участвуют также в таких важных процессах жизнедеятельности, как вос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паление, репарация тканей, поддержание гомеостаза и др.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системе гемостаза могут стать причиной развития как геморрагиче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ских, так и тромботических состояний, которые возникают у пациентов с самыми раз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ными заболеваниями. Огромное значение системы гемостаза в патогенезе заболеваний современного человека доказывается статистикой: такие гемостатические нарушения, как атеротромбоз и ДВ</w:t>
      </w:r>
      <w:proofErr w:type="gramStart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</w:t>
      </w:r>
      <w:proofErr w:type="gramEnd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синдром,  являются причиной смерти более чем в половине всех случаев.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диагностика состояния системы гемостаза - важнейший фактор эффективности лече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 многих заболеваний и снижения смертности населения.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Составляющие систему гемостаза компоненты условно можно разделить на морфологические и функциональные.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left="20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20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компоненты системы гемостаза: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сосудистая стенка;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тромбоциты и клеточные элементы крови;</w:t>
      </w:r>
    </w:p>
    <w:p w:rsidR="00066DCC" w:rsidRPr="00066DCC" w:rsidRDefault="00066DCC" w:rsidP="00066DCC">
      <w:pPr>
        <w:pStyle w:val="Style5"/>
        <w:widowControl/>
        <w:numPr>
          <w:ilvl w:val="0"/>
          <w:numId w:val="2"/>
        </w:numPr>
        <w:tabs>
          <w:tab w:val="left" w:pos="687"/>
        </w:tabs>
        <w:spacing w:line="276" w:lineRule="auto"/>
        <w:jc w:val="both"/>
        <w:rPr>
          <w:sz w:val="28"/>
          <w:szCs w:val="28"/>
        </w:rPr>
      </w:pPr>
      <w:r w:rsidRPr="00066DCC">
        <w:rPr>
          <w:sz w:val="28"/>
          <w:szCs w:val="28"/>
        </w:rPr>
        <w:lastRenderedPageBreak/>
        <w:t>плазменные компоненты - белки, пептиды и небелковые медиаторы гемостаза, цитокины, гормоны;</w:t>
      </w:r>
    </w:p>
    <w:p w:rsidR="00066DCC" w:rsidRPr="00066DCC" w:rsidRDefault="00066DCC" w:rsidP="00066DCC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костный мозг, печень, селезенка (как место синтеза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тромбоцитов и плазменных компонентов системы гемостаза).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left="20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20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компоненты системы гемостаза: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прокоагулянты;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коагуляции (антикоагулянты);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профибрннолитики;</w:t>
      </w:r>
    </w:p>
    <w:p w:rsidR="00066DCC" w:rsidRPr="00066DCC" w:rsidRDefault="00066DCC" w:rsidP="00066DCC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фибринолиза.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общей активности гемостаза в физиологических пределах можно оп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ределить как поддержание гемостатического баланса. При смещении данного баланса за рамки физиологических норм возникают условия для развития патологических кро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вотечений и тромбозов. Поскольку в организме различные мелкие повреждения возни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кают достаточно часто, в системе гемостаза практически постоянно происходят ло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процессы. При нормальном гемостатическом балансе чувствительная для ор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ганизма кровопотеря происходит лишь при массивном повреждении. Однако при на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рушении гемостатического баланса даже незначительные повреждения могут вызвать значимую кровопотерю (при гемофилии). Либо наоборот, патологическое тромбообразование приводит к нарушению кровообращения в жизненно важных орга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 Возможно и возникновение смешанной проблемы: неконтролируемое тромбо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образование приводит к потреблению прокоагулянтов и развитию ишемии и одновре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к патологическим кровотечениям (ДВС-синдром).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left="2714" w:firstLine="6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2714" w:firstLine="6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тромбообразования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сосудистой стенки в процессе свертывания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Сосудистая стенка имеет активную поверхность, с внутренней стороны вы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стланную эндотелиальными клетками - эндотелиоцитами. Эндотелиоциты синтезиру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ют, содержат на своей поверхности и выделяют в кровь и субэндотелиальное простран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ство целый спектр биологически активных веществ, участвующих в гемостазе — антикоагулянты и прокоагулянты.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Антикоагулянты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гепаринсульфат, тромбомодулин, простациклин, простагландины, тканевой и урокиназный активатор плазминогена, ингибитор тканевого фактора (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TFPI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TissueFactorPathwayInhibitor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протеин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Прокоагулянты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тканевой фактор, ингибитор активатора плазминогена, фактор Виллебранда, ингибитор протеина С.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Особенно следует отметить роль гепаринсульфата в обеспечении антикоагулянтного потенциала эндотелия; комплекс гепаринсульфат - антитромбин III является самым активным ингибитором свертывания крови.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Эндотелий участвует в фибринолизе за счёт синтеза и выделения в кровоток тканевого активатора плазминогена, который активирует плазминовую систему.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удаления от места повреждения эндотелия снижается прокоагулянтный стимул и возрастает антикоагулянтный - в зоне неповрежденного эндотелия он ограни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чивает рост сгустка.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неповрежденного эндотелия контролировать активность тромбоци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тов связана с отрицательным зарядом эндотелиальных клеток и с постоянным синтезом ингибитора агрегации тромбоцитов простациклина, АДФ-азы и оксида азота, которые препятствуют активации, адгезии и агрегации тромбоцитов.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повреждении или воспалении сосудистая стенка принимает участие в обра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зовании тромба. Это связано с тем, что обнажаются субэндотелиальные структуры, ко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торые обладают мощным тромбогенным потенциалом, а у самого эндотелия в зоне по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вреждения при активации появляются прокоагулянтные и противовоспалительные свойства.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тканевого фактора (ТФ)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свертывания очень велика. Он обла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дает очень большой тромбогенной активностью - при связывании фактора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VIIa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ТФ формируется активный комплекс, который в присутствии ионов кальция активирует фактор X. По современным представлениям этот процесс является основным физиоло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гическим путем запуска процесса свертывания.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Изначально ТФ классифицировали как один из плазменных факторов свертывания (тканевой тромбопластин - ф.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Исследо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вания показали, что ТФ фиксирован на клеточной мембране и в физиологических усло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виях не поступает в кровоток, поэтому он был исключен из классификации плазменных факторов свертывания.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14" w:firstLine="7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коллагена в процессе свертывания: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14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обнажении субэндотелия в просвет сосуда «вываливаются» активные структуры и, в первую очередь, коллагены. В гемостазе коллагены выполняют не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сколько важных функций:</w:t>
      </w:r>
    </w:p>
    <w:p w:rsidR="00066DCC" w:rsidRPr="00066DCC" w:rsidRDefault="00066DCC" w:rsidP="00066DCC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right="14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образуют эластичный «каркас» сосуда и во многом определяют его проч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ность, устойчивость к нагрузкам;</w:t>
      </w:r>
    </w:p>
    <w:p w:rsidR="00066DCC" w:rsidRPr="00066DCC" w:rsidRDefault="00066DCC" w:rsidP="00066DCC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right="14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обладают высокой прокоагулянтной активностью, активируя тромбоциты. Этот механизм связан с взаимодействием коллагенов с ф. Виллебранда и с тромбоцитарными рецепторами, тем самым обеспечивая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адгезию и дегрануляцию тромбоцитов;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14"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тромбоцитов в процессе свертывания: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функциями тромбоцитов являются:</w:t>
      </w:r>
    </w:p>
    <w:p w:rsidR="00066DCC" w:rsidRPr="00066DCC" w:rsidRDefault="00066DCC" w:rsidP="00066DCC">
      <w:pPr>
        <w:widowControl w:val="0"/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первичной тромбоцитарной пробки в зоне повреждения сосу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 за счет адгезии и последующей агрегации;</w:t>
      </w:r>
    </w:p>
    <w:p w:rsidR="00066DCC" w:rsidRPr="00066DCC" w:rsidRDefault="00066DCC" w:rsidP="00066DCC">
      <w:pPr>
        <w:widowControl w:val="0"/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активация гемостаза за счет предоставления фосфолипидной поверхности (ф. 3 - тромбоцитарный тромбопластин), необходимой для взаимодействия большинства плазменных белков гемостаза, и за счет выброса прокоагулянтов из пула хранения тромбоцитов;</w:t>
      </w:r>
    </w:p>
    <w:p w:rsidR="00066DCC" w:rsidRPr="00066DCC" w:rsidRDefault="00066DCC" w:rsidP="00066DCC">
      <w:pPr>
        <w:widowControl w:val="0"/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after="0" w:line="276" w:lineRule="auto"/>
        <w:ind w:left="6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ретракция сгустка крови </w:t>
      </w:r>
      <w:proofErr w:type="gramStart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ф.8 – тромбостенин);</w:t>
      </w:r>
    </w:p>
    <w:p w:rsidR="00066DCC" w:rsidRPr="00066DCC" w:rsidRDefault="00066DCC" w:rsidP="00066DCC">
      <w:pPr>
        <w:widowControl w:val="0"/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стимуляция спазма сосуда, восстановления тканей и регулирования местного воспаления за счет выброса соответствующих медиаторов из пула хранения тромбоцитов.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right="152" w:firstLine="6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152" w:firstLine="6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теория свертывания крови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203" w:firstLine="4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основных особенностей системы гемостаза является необходимость наличия, наряду с факторами свертывания крови, мембранных (фосфолипидных) по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верхностей и ионов металлов (ионы кальция, цинка и магния).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важной особенностью системы гемостаза является высокая быстрота от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вета и, соответственно, скорость реакции.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ме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ханизм положительной обратной связи способствует ускорению реакции начальных этапов свертывания. Так, активация одной молекулы предшествующего уровня в сис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теме свертывания приводит к активации от нескольких десятков до нескольких тысяч последующих молекул.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десятилетие была разработана каскадно-матричная теория свертыва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крови, в которой учтены не только реакции взаимодействия белков плазмы и тром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боцитов, но и влияние компонентов сосудистой стенки и других клеток крови.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Тромбоцитарно-сосудистый гемостаз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22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момент после повреждения сосуда развивается вазоконстрикция (спазм сосудов) - в мелких сосудах, имеющих мышечный слой. Этот спазм возникает рефлекторно под действием эндотелина - гормона из группы цитокинов, и продлевается серотонином, тромбоксаном 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другими вазоконстрикторами, которые появляются из эндотелиальных клеток и тромбоцитов. В первые минуты это прекращает кровотечение из ка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пилляров, мелких вен и артериол или, по крайней мере, значительно снижает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кровопотерю. Спазм сосуда создает условия для более эффективного тромбоцитарного гемостаза.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первичной тромбоцитарной пробки в зоне повреждения сосудов возникает вследствие процесса, который можно условно разделить на 3 стадии:</w:t>
      </w:r>
    </w:p>
    <w:p w:rsidR="00066DCC" w:rsidRPr="00066DCC" w:rsidRDefault="00066DCC" w:rsidP="00066DCC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adjustRightInd w:val="0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Адгезия тромбоцитов к субэндотелиальным структурам.</w:t>
      </w:r>
    </w:p>
    <w:p w:rsidR="00066DCC" w:rsidRPr="00066DCC" w:rsidRDefault="00066DCC" w:rsidP="00066DCC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adjustRightInd w:val="0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Активация этих тромбоцитов с выбросом медиаторов из их пула хранения.</w:t>
      </w:r>
    </w:p>
    <w:p w:rsidR="00066DCC" w:rsidRPr="00066DCC" w:rsidRDefault="00066DCC" w:rsidP="00066DCC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adjustRightInd w:val="0"/>
        <w:spacing w:after="0" w:line="276" w:lineRule="auto"/>
        <w:ind w:left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Агрегация тромбоцитов.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Адгезия тромбоцитов.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адгезии важную роль играют 2 механизма. Один из них - непосредственная адгезия тромбоцитов через тромбоцитарные рецепто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ры к коллагену субэндотелия. Однако этой адгезии недостаточно для удержания тром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боцитов в местах воздействия высоких скоростей кровотока - артериях и артериолах. Другой механизм, эффективно удерживающий тромбоциты при высокой скорости кро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вотока, осуществляется при помощи молекул адгезии - фактора Виллебранда, фибронектина.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7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 процессу адгезии происходит активация тромбоцитов.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Активация тромбоцитов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14" w:firstLine="7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Активация тромбоцитов может быть обратимой (при кратковременном воз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действии слабого стимула) и необратимой (при длительной или сильной активации). К слабым стимуляторам тромбоцитов относятся малые дозы АДФ, адреналин, вазопрессин, серотонин. Сильные стимуляторы тромбоцитов - коллаген, тромбин, большие дозы АДФ.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Агрегация тромбоцитов.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Процессагрегациитромбоцитовзаключаетсявпри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соединенииактивированныхтромбоцитов,находящихсявтокекрови,другкдругуик ранеефиксированнымвобластиповреждениятромбоцитам.ФакторВиллебрандаигра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етроль«биологическогоклея»,прикрепляякколлагенусубэндотелияадгезированные тромбоциты.Скреплениетромбоцитоввагрегатобеспечиваетсяфибриногеном,взаи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модействующимсрецепторами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GPIIb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IIIa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тромбоцитов.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Рольф.Виллебрандавадгезиииагрегациитромбоцитовнаиболеевеликавус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ловияхвоздействиявысокихскоростейкровотока.Другаяфункцияф.Виллебранда- носительствоф.VIIIплазмыиегозащитаотинактивациипротеиномС.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ПодвлияниемАДФ,тромбоксанаА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vertAlign w:val="subscript"/>
          <w:lang w:eastAsia="ru-RU"/>
        </w:rPr>
        <w:t>2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икатехоламиновтромбоцитысклеиваются междусобой,образуяагрегаты,которыеявляютсяосновой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тромбоцитарной пробки 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>(тромбоцитарного(белого)тромба)-онформируетсяужечерезнесколькоминутпосле повреждениясосудистойстенки.Усилениюагрегацииспособствуеттромбин,всегда появляющийсяврезультатесвертываниякровивместеповреждения.Агглютинацияи агрегациясопровождаетсяизменениемформытромбоцитовипоявлениемрецепторов намембранетромбоцитовкфибриногену(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GPIIb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IIIa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),благодарячемувприсутствии ионовСафибриногенсвязываетмеждусобойактивированныетромбоциты.Такая связьмеждуактивированнымитромбоцитаминепрочна.Именнопоэтомутакуюагре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гациюназываютобратимой.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Образованиепрочнойтромбоцитарнойпробкиследуетпосле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 агре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гации, 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котораясопровождаетсясекрециейизтромбоцитовэндоперекисей,тромбоксанаА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vertAlign w:val="subscript"/>
          <w:lang w:eastAsia="ru-RU"/>
        </w:rPr>
        <w:t>2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,ионовСа,фактораактивациитромбоцитов,адренали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на,норадреналнна,фибриногена.Секрецияэтихвеществобусловленаактивациейактомиозиновойсистемытромбоцитов(контрактильныесвойстватромбоцитов),чтообу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славливаетвыделениевышеперечисленныхсубстанцийизтромбоцитовзасчётповы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шениядавлениявнутритромбоцита.Крометого,активацияактом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иози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новойсистемы ведетк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ретракции 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(сокращениюиуплотнению)тромбоцнтарнойпробкисвыделением изтромбаизбытковжидкости.Внормекровотечениеизмелкихсосудовпрекращается неболеечемчерез5минут.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36" w:firstLine="666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Помереудаленияотзоныповрежденияуменьшаетсяактивациятромбоцитов. Частичноактивированныетромбоциты,расположенныенакраевойчастисгустка,от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рываютсяотнегоивозвращаютсявкровоток.Такимобразом,периферическаядезагре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гациятромбоцитовпредотвращаетнеограниченныйростсгустка.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Впроцессеразвитияответнойреакции</w:t>
      </w:r>
      <w:r w:rsidRPr="00066DC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на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повреждениесосудистойстенкиэндо</w:t>
      </w:r>
      <w:r w:rsidRPr="00066DC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  <w:t>телийитромбоцитывыбрасываютнетольковещества,обладающиегемостатической активностью,ноистимуляторырепарации,хемотаксическиевеществадляфагоцитов, иммуномодуляторы,чтообеспечиваеткомплексныйответнаповреждение.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вопросы: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общую характеристику гемостаза.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 морфологические компоненты системы гемостаза.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 функциональные компоненты системы гемостаза.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тромбообразования, вазоконстикция и образование первичной пробки.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сосудистой стенки в процессе свертывания 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тканевого фактора (ТФ) в процессе свертывания.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коллагена в процессе свертывания.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тромбоцитов в процессе свертывания.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современной теории свертывания крови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Этапы тромбоцитарно-сосудистого гемостаза.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стадии адгезии тромбоцитов.</w:t>
      </w:r>
    </w:p>
    <w:p w:rsidR="00066DCC" w:rsidRP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стадии активации тромбоцитов</w:t>
      </w:r>
    </w:p>
    <w:p w:rsidR="00066DCC" w:rsidRDefault="00066DCC" w:rsidP="00066D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стадии агрегации тромбоцитов.</w:t>
      </w:r>
    </w:p>
    <w:p w:rsidR="006F7A3A" w:rsidRPr="00066DCC" w:rsidRDefault="006F7A3A" w:rsidP="006F7A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1" w:name="_Toc478153635"/>
      <w:r w:rsidRPr="00066DCC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Лекция 2. Каскадно-матричная теория свертывания крови</w:t>
      </w:r>
      <w:bookmarkEnd w:id="1"/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лекции:</w:t>
      </w:r>
    </w:p>
    <w:p w:rsidR="00066DCC" w:rsidRPr="00066DCC" w:rsidRDefault="00066DCC" w:rsidP="00066D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свертывания крови.</w:t>
      </w:r>
    </w:p>
    <w:p w:rsidR="00066DCC" w:rsidRPr="00066DCC" w:rsidRDefault="00066DCC" w:rsidP="00066D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витамина К в гемостатических реакциях. </w:t>
      </w:r>
    </w:p>
    <w:p w:rsidR="00066DCC" w:rsidRPr="00066DCC" w:rsidRDefault="00066DCC" w:rsidP="00066D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кальция в гемостатических реакциях. </w:t>
      </w:r>
    </w:p>
    <w:p w:rsidR="00066DCC" w:rsidRPr="00066DCC" w:rsidRDefault="00066DCC" w:rsidP="00066D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(тканевый) путь.</w:t>
      </w:r>
    </w:p>
    <w:p w:rsidR="00066DCC" w:rsidRPr="00066DCC" w:rsidRDefault="00066DCC" w:rsidP="00066D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(тканевый) путь.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Немедленно после повреждения эндотелия происходит контакт крови с субэндотелиальными структурами, и разбиваются события, которые описываются как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каскадно-матричная теория свертывания крови.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повреждения эндотелия происходит актива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ция эндотелиоцитов с последующим выбросом их содержимого под воздействием стиму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ляторов: тромбина, гистамина, фибрина, комплемента. Выброс содержимого пу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лов хранения эндотелиоцитов приводит к локальному повышению концентрации прокоагулянтов, в первую очередь ф. Виллебранда. На поверхности активированных эндотелиоцитов появляется тканевой фактор.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антикоагулянтые свойства эндотелия сменяются на прокоагулянтные в зоне повреждения. По мере удаления от места поврежде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неповрежденный эндотелий сменяет свой потенциал на антикоагулянтный.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firstLine="7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066DCC" w:rsidRDefault="00066DCC" w:rsidP="006F7A3A">
      <w:pPr>
        <w:autoSpaceDE w:val="0"/>
        <w:autoSpaceDN w:val="0"/>
        <w:adjustRightInd w:val="0"/>
        <w:spacing w:after="0" w:line="276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свертывания крови.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 свертывания плазмы, входящие в каскад свертывания крови, принято на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зывать термином «фактор». В соответствии с международной номенклатурой факторы свертывания плазмы обозначаются римскими цифрами. Активные формы факторов обозначаются теми же римскими цифрами, но с добавлением аббревиатуры «а», например, Ха,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Факторы тромбоцитов обозначают арабскими цифрами – ф.4, ф.8.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свертывания и фибринолиза синтезируются в основном в печени и по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стоянно циркулируют в плазме крови в форме неактивных проферментов, и для их ак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тивации требуется повреждающее воздействие.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398"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разработке первой номенклатуры были использованы римские символы от I до XIII. Для обозначения участия в свертывания плазмы тканевого фактора и ионов кальция им был приданы символы соответственно III и IV. Однако в настоящее время римская нумерация для них не используется, так как они не относятся к плазменным факторам свертывания (тканевой фактор - это тканевой компонент вне сосудистой системы, ионы кальция не являются белком). Ф. VI в классификации не употребляется, так как этим символом ошибочно был назван ф.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right="65" w:firstLine="6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6F7A3A">
      <w:pPr>
        <w:autoSpaceDE w:val="0"/>
        <w:autoSpaceDN w:val="0"/>
        <w:adjustRightInd w:val="0"/>
        <w:spacing w:after="0" w:line="276" w:lineRule="auto"/>
        <w:ind w:right="65" w:firstLine="6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витамина К в гемостатических реакциях.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Характеризуя функциональные компоненты прокоагулянтного звена гемостаза, следует остановиться на участии витамина К в активации отдельных плазменных фак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торов свертывания крови. Витамин К (хинон) относится к жирорастворимым витами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нам, поступает в организм с пищей, а также синтезируется микрофлорой кишечника.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Авитаминоз-К у взрослых развивается редко: риск возрастает при нарушена процессов поглощения липидов (нарушение тока желчи, хронический панкреатит), различных заболеваниях печени.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Факторы системы гемостаза, для полноценного функционирования которых не обходим витамин К, называются витамин К-зависимыми факторами. К ним относятся факторы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II, VII, IX, X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два антикоагулянта — протеин С и протеин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белки синте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зируются в печени и имеют сходную структуру молекулы. </w:t>
      </w:r>
    </w:p>
    <w:p w:rsidR="006F7A3A" w:rsidRDefault="006F7A3A" w:rsidP="006F7A3A">
      <w:pPr>
        <w:autoSpaceDE w:val="0"/>
        <w:autoSpaceDN w:val="0"/>
        <w:adjustRightInd w:val="0"/>
        <w:spacing w:after="0" w:line="276" w:lineRule="auto"/>
        <w:ind w:right="65" w:firstLine="6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6F7A3A">
      <w:pPr>
        <w:autoSpaceDE w:val="0"/>
        <w:autoSpaceDN w:val="0"/>
        <w:adjustRightInd w:val="0"/>
        <w:spacing w:after="0" w:line="276" w:lineRule="auto"/>
        <w:ind w:right="65" w:firstLine="6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кальция в гемостатических реакциях.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65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белков гемостаза имеют сайты связывания кальция. При удалении кальция из плазмы (например, при смешивании крови с цитратом натрия) активировать гемостатические реакции практически невозможно. Наиболее важные функции кальция в гемостазе: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образовании связей витамин-К-зависимых факторов (II, VII, IX, X, протеин С, протеин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фосфолипидной поверхностью;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активации фактора XIII 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образовании связи ф.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тка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невого фактора;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процесса роста фибринового сгустка, участие в стабилизации фибринового сгустка, ограничение протеолиза фибрина и фибриногена плазмином, защита фибрина и фибриногена от температурной и щелочной денатурации;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стабилизация структуры многих белков гемостаза и опосредование взаимо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между ними;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процессах активации тромбоцитов других клеток;</w:t>
      </w:r>
    </w:p>
    <w:p w:rsidR="00066DCC" w:rsidRPr="00066DCC" w:rsidRDefault="00066DCC" w:rsidP="00066DCC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формировании цитоскелета и возбуждения клетки;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современным представлениям в остановке кровотечения участвуют 2 механизма: внутренний (клеточный) и внешний (тканевой).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клеточный, и плазменный механизмы остановки кровотечения приводят к активизации ф. X, что в дальнейшем способствует образованию тромбина и фибрина.</w:t>
      </w:r>
    </w:p>
    <w:p w:rsidR="00066DCC" w:rsidRDefault="00066DCC" w:rsidP="00066DCC">
      <w:pPr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6F7A3A">
      <w:pPr>
        <w:autoSpaceDE w:val="0"/>
        <w:autoSpaceDN w:val="0"/>
        <w:adjustRightInd w:val="0"/>
        <w:spacing w:after="0" w:line="276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(тканевый) путь.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механизм свертывания предполагает обязательное наличие тканевой фактора, который контактирует с кровью только при повреждении сосуда, а старт коагуляции начинается с активации ф. VII. Активированный ф. VII переводит ф. X в</w:t>
      </w:r>
      <w:proofErr w:type="gramStart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активирует ф. IX. Затем ф. Ха переводит неактивный протромбин ф. II в гиперактивньй тромбин. Эту реакцию значительно ускоряют ф.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фосфолипиды.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внешним путем свертывания функционирует внутренний путь.</w:t>
      </w:r>
    </w:p>
    <w:p w:rsidR="00066DCC" w:rsidRPr="00066DCC" w:rsidRDefault="00066DCC" w:rsidP="006F7A3A">
      <w:pPr>
        <w:autoSpaceDE w:val="0"/>
        <w:autoSpaceDN w:val="0"/>
        <w:adjustRightInd w:val="0"/>
        <w:spacing w:after="0" w:line="276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путь (клеточный).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начало характеризуется активацией фактора Хагемана (ф. Х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 происходит на фосфолипидных мембранах тромбоцитов. Фактор Хагемана активируется коллагеном, адреналином, а затем уже активированная молекула ф. Хагемана преобразует ф. </w:t>
      </w:r>
      <w:r w:rsidRPr="00066DC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XI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этой реакции принимает участие калликреин, который также активируется ф. Х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свою очередь, ф. ХIа активирует ф. IX.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 на фосфолипидных мембранах с участием ф.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ионов Са путем протеолиза превращает ф. X в его активированную форму.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ф. Ха переводит протромбин в тромбин. Эту реакцию значительно ускоряют ф.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фосфолипиды.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Внешний и внутренний пути взаимодействуют между собой, а их разделена достаточно условно. Оба пути сходятся на ф. X. Последний со своим кофактором ф. V образует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протромбокиназу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ферментативный комплекс, который активирует протромбин с образованием тромбина. Образовавшийся тромбин поступает в ток крови и расщепляет фибриноген до фибрин-мономеров (димеры, три меры и олигомеры фибрина) Фибрин-мономер, полимеризуясь, выпадает из плазмы в виде бесцветных переплетающихся нитей фибрина, которые как сеть увлекают с собой форменные, элементы крови. Фибриновый сгусток окрашен в красный цвет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счет количественно преобладающих эритроцитов. Этот рыхлый красный тромб лабилен. Может легко растворяться фибринолизином, мочевиной. Ф. XIII (</w:t>
      </w:r>
      <w:proofErr w:type="gramStart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фибрин-стабилизирующий</w:t>
      </w:r>
      <w:proofErr w:type="gramEnd"/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фактор), активированный тромбином, в присутствии Са превращает нестабильный, растворимый фибрин в стабильный нерастворимый фибрин.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этого сгусток фибрина становится резистентным к фибринолитическим агентам и с трудом разрушается другим протеолитическими веществами. Образовавшийся сгусток фибрина уплотняется за счет тромбоцитов, в большом количестве попадающих в структуру сгустка. Наступает ретракция сгустка фибрина.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 с развитием реакций коагуляции агрегированные тромбоциты выбрасывают содержимое своих гранул. Следствием этого является местное нарастание концентрации прокоагулянтов, в первую очередь, факторов V, XIII, ф. Виллебранда, фибриногена. Тромбоцитарный фактор 4 локально ингибирует гепарин, усиливая процесс свертывания крови. Поступающие в кровь стимуляторы агрегации тромбоцитов активируют новые тромбоциты.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after="0" w:line="276" w:lineRule="auto"/>
        <w:ind w:firstLine="75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0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pacing w:val="-10"/>
          <w:sz w:val="28"/>
          <w:szCs w:val="20"/>
          <w:lang w:eastAsia="ru-RU"/>
        </w:rPr>
        <w:t>Контрольные вопросы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характеристика каскадно-матричной теории свертывания крови 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факторов свертывания крови.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витамина К в гемостатических реакциях. 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кальция в гемостатических реакциях. 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внутреннего пути свертывания.</w:t>
      </w:r>
    </w:p>
    <w:p w:rsidR="00066DCC" w:rsidRPr="00066DCC" w:rsidRDefault="00066DCC" w:rsidP="00066D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внешнего  пути свертывания</w:t>
      </w:r>
    </w:p>
    <w:p w:rsidR="00066DCC" w:rsidRDefault="00066DCC"/>
    <w:p w:rsidR="006F7A3A" w:rsidRDefault="006F7A3A"/>
    <w:p w:rsidR="00066DCC" w:rsidRPr="00B354F7" w:rsidRDefault="00066DCC" w:rsidP="00B354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2" w:name="_Toc478153636"/>
      <w:r w:rsidRPr="00B354F7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Лекция №3. Противосвертывающая система.</w:t>
      </w:r>
      <w:bookmarkEnd w:id="2"/>
    </w:p>
    <w:p w:rsidR="00066DCC" w:rsidRPr="00066DCC" w:rsidRDefault="00066DCC" w:rsidP="00066DCC">
      <w:pPr>
        <w:autoSpaceDE w:val="0"/>
        <w:autoSpaceDN w:val="0"/>
        <w:adjustRightInd w:val="0"/>
        <w:spacing w:before="58"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before="58"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План лекции:</w:t>
      </w:r>
    </w:p>
    <w:p w:rsidR="00066DCC" w:rsidRPr="00B354F7" w:rsidRDefault="00066DCC" w:rsidP="00066D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Противосвертывающая система.</w:t>
      </w:r>
    </w:p>
    <w:p w:rsidR="00066DCC" w:rsidRPr="00B354F7" w:rsidRDefault="00066DCC" w:rsidP="00066D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Антикоагуляционная система.</w:t>
      </w:r>
    </w:p>
    <w:p w:rsidR="00066DCC" w:rsidRPr="00B354F7" w:rsidRDefault="00066DCC" w:rsidP="00066D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sz w:val="28"/>
          <w:szCs w:val="28"/>
          <w:lang w:eastAsia="ru-RU"/>
        </w:rPr>
        <w:t>Антитромбин -</w:t>
      </w:r>
      <w:r w:rsidRPr="00B354F7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AT</w:t>
      </w:r>
      <w:r w:rsidRPr="00B354F7">
        <w:rPr>
          <w:rFonts w:ascii="Times New Roman" w:eastAsia="Times New Roman" w:hAnsi="Times New Roman" w:cs="Bookman Old Style"/>
          <w:sz w:val="28"/>
          <w:szCs w:val="28"/>
          <w:lang w:eastAsia="ru-RU"/>
        </w:rPr>
        <w:t>-</w:t>
      </w:r>
      <w:r w:rsidRPr="00B354F7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</w:p>
    <w:p w:rsidR="00066DCC" w:rsidRPr="00B354F7" w:rsidRDefault="00066DCC" w:rsidP="00066D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Гепарин</w:t>
      </w:r>
    </w:p>
    <w:p w:rsidR="00066DCC" w:rsidRPr="00B354F7" w:rsidRDefault="00066DCC" w:rsidP="00066D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протеина С</w:t>
      </w:r>
    </w:p>
    <w:p w:rsidR="00066DCC" w:rsidRPr="00B354F7" w:rsidRDefault="00066DCC" w:rsidP="00066D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 тканевого фактора</w:t>
      </w:r>
    </w:p>
    <w:p w:rsidR="00066DCC" w:rsidRPr="00B354F7" w:rsidRDefault="00066DCC" w:rsidP="00066D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Альфа 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2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-макроглобу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lastRenderedPageBreak/>
        <w:t>Суммарная актив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 xml:space="preserve">ность противосвертывающей системы крови складывается из активности собственно антикоагулянтов и активности системы фибринолиза.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Функция фибринолнтической системы сводится к растворению уже сформировавшихся в кровяном русле сгустков фибрина. 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Физиологическое действие антикоагулянтов заключается в ограниче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нии функции активных прокоагулянтов и направлено на предотвращение образования сгустков фибрина в токе крови, то есть эти два звена противосвертывающей системы крови взаимно допол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няют друг друга.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left="2685"/>
        <w:jc w:val="both"/>
        <w:rPr>
          <w:rFonts w:ascii="Times New Roman" w:eastAsia="Times New Roman" w:hAnsi="Times New Roman" w:cs="Bookman Old Style"/>
          <w:b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left="2685"/>
        <w:jc w:val="both"/>
        <w:rPr>
          <w:rFonts w:ascii="Times New Roman" w:eastAsia="Times New Roman" w:hAnsi="Times New Roman" w:cs="Bookman Old Style"/>
          <w:b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b/>
          <w:bCs/>
          <w:sz w:val="28"/>
          <w:szCs w:val="28"/>
          <w:lang w:eastAsia="ru-RU"/>
        </w:rPr>
        <w:t>Антикоагуляционная система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В формировании </w:t>
      </w:r>
      <w:r w:rsidRPr="00066DCC">
        <w:rPr>
          <w:rFonts w:ascii="Times New Roman" w:eastAsia="Times New Roman" w:hAnsi="Times New Roman" w:cs="Bookman Old Style"/>
          <w:b/>
          <w:bCs/>
          <w:sz w:val="28"/>
          <w:szCs w:val="28"/>
          <w:lang w:eastAsia="ru-RU"/>
        </w:rPr>
        <w:t xml:space="preserve">антикоагулянтной системы 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участвуют белковые факторы плазмы, тромбоцитов и тканей. </w:t>
      </w:r>
    </w:p>
    <w:p w:rsidR="00066DCC" w:rsidRPr="00066DCC" w:rsidRDefault="00066DCC" w:rsidP="00B354F7">
      <w:pPr>
        <w:autoSpaceDE w:val="0"/>
        <w:autoSpaceDN w:val="0"/>
        <w:adjustRightInd w:val="0"/>
        <w:spacing w:before="144" w:after="0" w:line="276" w:lineRule="auto"/>
        <w:ind w:firstLine="702"/>
        <w:jc w:val="center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noProof/>
          <w:sz w:val="28"/>
          <w:szCs w:val="28"/>
          <w:lang w:eastAsia="ru-RU"/>
        </w:rPr>
        <w:drawing>
          <wp:inline distT="0" distB="0" distL="0" distR="0">
            <wp:extent cx="55245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05" t="20540" r="21070" b="2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Bookman Old Style"/>
          <w:sz w:val="28"/>
          <w:szCs w:val="28"/>
          <w:u w:val="single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Из других ингибиторов свертывания крови можно отметить гепарин, комплекс тромбин-антитромбин (ТАТ), С4-связываюший протеин.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Одним из основных антикоагулянтов является </w:t>
      </w:r>
      <w:r w:rsidRPr="00066DCC">
        <w:rPr>
          <w:rFonts w:ascii="Times New Roman" w:eastAsia="Times New Roman" w:hAnsi="Times New Roman" w:cs="Sylfaen"/>
          <w:b/>
          <w:bCs/>
          <w:sz w:val="28"/>
          <w:szCs w:val="28"/>
          <w:lang w:eastAsia="ru-RU"/>
        </w:rPr>
        <w:t>ан</w:t>
      </w:r>
      <w:r w:rsidRPr="00066DCC">
        <w:rPr>
          <w:rFonts w:ascii="Times New Roman" w:eastAsia="Times New Roman" w:hAnsi="Times New Roman" w:cs="Bookman Old Style"/>
          <w:b/>
          <w:sz w:val="28"/>
          <w:szCs w:val="28"/>
          <w:lang w:eastAsia="ru-RU"/>
        </w:rPr>
        <w:t>титромбин</w:t>
      </w:r>
      <w:r w:rsidRPr="00066DCC">
        <w:rPr>
          <w:rFonts w:ascii="Times New Roman" w:eastAsia="Times New Roman" w:hAnsi="Times New Roman" w:cs="Sylfaen"/>
          <w:b/>
          <w:bCs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(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AT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) - уни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 xml:space="preserve">версальный ингибитор почти всех ферментных факторов свертывания. 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Bookman Old Style"/>
          <w:b/>
          <w:sz w:val="28"/>
          <w:szCs w:val="28"/>
          <w:lang w:val="en-US"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b/>
          <w:sz w:val="28"/>
          <w:szCs w:val="28"/>
          <w:lang w:val="en-US" w:eastAsia="ru-RU"/>
        </w:rPr>
        <w:t>AT</w:t>
      </w:r>
      <w:r w:rsidRPr="00066DCC">
        <w:rPr>
          <w:rFonts w:ascii="Times New Roman" w:eastAsia="Times New Roman" w:hAnsi="Times New Roman" w:cs="Bookman Old Style"/>
          <w:b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b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b/>
          <w:sz w:val="28"/>
          <w:szCs w:val="28"/>
          <w:lang w:eastAsia="ru-RU"/>
        </w:rPr>
        <w:t xml:space="preserve"> ингибирует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тромбин, факторы Ха, 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IXa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, Х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а, 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XII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а и калликреин. На его долю прихо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дится около 80% всей антикоагулянтной активности плазмы, он является ос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 xml:space="preserve">новным кофактором гепарина. Уже при снижении активности 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AT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в плазме ниже 60% возрастает риск патологических тромбозов (преимущественно венозных).</w:t>
      </w:r>
    </w:p>
    <w:p w:rsidR="00066DCC" w:rsidRPr="00066DCC" w:rsidRDefault="00066DCC" w:rsidP="00066DCC">
      <w:pPr>
        <w:autoSpaceDE w:val="0"/>
        <w:autoSpaceDN w:val="0"/>
        <w:adjustRightInd w:val="0"/>
        <w:spacing w:before="58"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lastRenderedPageBreak/>
        <w:t xml:space="preserve">Концентрация 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AT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в плазме составляет 0,15-0,18 мг/мл, а время полужизни: около 3-х дней. </w:t>
      </w:r>
    </w:p>
    <w:p w:rsidR="00066DCC" w:rsidRPr="00066DCC" w:rsidRDefault="00066DCC" w:rsidP="00066DCC">
      <w:pPr>
        <w:autoSpaceDE w:val="0"/>
        <w:autoSpaceDN w:val="0"/>
        <w:adjustRightInd w:val="0"/>
        <w:spacing w:before="58" w:after="0" w:line="276" w:lineRule="auto"/>
        <w:ind w:firstLine="702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Уменьшение активности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отмечается в послеоперационный пери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од (закономерно), в поздние сроки беременности, при использовании некоторых гор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 xml:space="preserve">мональных препаратов, лечении гепарином, шоковых состояниях, диссеминированном внутрисосудистом свертывании крови и массивном тромбинообразовании. </w:t>
      </w:r>
    </w:p>
    <w:p w:rsidR="00066DCC" w:rsidRPr="00066DCC" w:rsidRDefault="00066DCC" w:rsidP="00066DCC">
      <w:pPr>
        <w:autoSpaceDE w:val="0"/>
        <w:autoSpaceDN w:val="0"/>
        <w:adjustRightInd w:val="0"/>
        <w:spacing w:before="58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Снижение синтеза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наблюдается при лечении Е-аспарагиназой, эстрогенами и синтетиче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скими препаратами, обладающими эстрогенным действием. Гормональные препараты также способствуют задержке солей и воды, что приводит к увели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чению объема плазмы и снижению концентрации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. Снижение уровня АТ- 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часто наблюдается при нефротическом синдроме и желудочно-кишечных заболеваниях, ко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гда потеря белка превышает скорость его синтеза. В этих случаях наблюдается парал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softHyphen/>
        <w:t>лельное снижение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и альбумина. Приобретенный дефицит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 может быть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сниженным синтезом, повышенным потреблением или потерей белка. Во всех этих случаях наблюдается параллельное снижение концентрации и активности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местом синтеза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клетки паренхимы печени. Поэтому заболевания, сопровождающиеся снижением белково-синтетической функции печени или транскапиллярного тока, приводят к снижению уровня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параллельно со снижением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повышение тромбогенных свойств стенки сосудов и ак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тивация свертывания, то процесс может принять характер автокаталитического, в кото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наблюдается дальнейшее снижение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обусловленное его потреблением. Такая ситуация может наблюдаться в ходе развития ДВС-синдрома при разнообразных забо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леваниях: массивных травмах, сепсисе, воспалениях ран, змеиных укусах, раке.</w:t>
      </w:r>
    </w:p>
    <w:p w:rsidR="006F7A3A" w:rsidRDefault="006F7A3A" w:rsidP="00066DCC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Гепарин,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вырабатываемый туч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клетками и оказывает потенцирующее действие на АТ-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Антикоагулянтное действие гепарина связано с его способностью вы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конфирмационные изменения АТ-Ш. Гепарин значительно усиливает активность АТ-Ш, и модулирует его ингибиторную активность. Гепарин, помимо активации АТ-Ш, обладает дополнительными антикоагулянтными эффектами:</w:t>
      </w:r>
    </w:p>
    <w:p w:rsidR="00066DCC" w:rsidRPr="00066DCC" w:rsidRDefault="00066DCC" w:rsidP="00066DCC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нейтрализует тромбоцитарный фактор 4, который высвобожда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из α-гранул для нейтрализации гепарина;</w:t>
      </w:r>
    </w:p>
    <w:p w:rsidR="00066DCC" w:rsidRPr="00066DCC" w:rsidRDefault="00066DCC" w:rsidP="00066DCC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стимулирует высвобо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ждение из сосудистой стенки ингибитора тканевого фактора и кофактора гепарина II.</w:t>
      </w:r>
    </w:p>
    <w:p w:rsidR="00066DCC" w:rsidRPr="00066DCC" w:rsidRDefault="00066DCC" w:rsidP="00066DCC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 (нефракциоиированный и низкомолекулярный) широко используется для профилактики и ле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тромбозов. Антикоагулянтное действие гепарина можно быстро и обратимо снять внутривенным введением протаминсульфата.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протеина С 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непосредственно сам протеин С и его кофактор</w:t>
      </w: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протеин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компонентами системы являются мембранный белок тромбомодулин, рецептор протеина С на эндотелиальных клетках и С4-связывающий протеин. Ос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новной функцией тромбомодулина является инактивация тромбина за счет создания комплекса тромбин-тромбомодулин, который активирует </w:t>
      </w:r>
      <w:r w:rsidRPr="0006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протеин С.</w:t>
      </w:r>
    </w:p>
    <w:p w:rsidR="006F7A3A" w:rsidRDefault="006F7A3A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Протеин С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витамин К-зависимый белок плазмы, синтезируется в печени. Ос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новная функция его в гемостазе — инактивация факторов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этого, он ингибирует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PlasminogenActivatorInhibitor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ингибитор активатора плазминогена), что приводит к усилению фибринолиза. Активированный протеин С способен инактивировать факторы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на мембране активированных тромбоци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или других клеток, в присутствии ионов кальция. Протеин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кофактором этой реакции. Фактор Виллебранда защищает ф. VIII от протеолитического воздействия протеина С.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ингибиторами активированного протеина С являются протеин С-ингибитор и α2-макроглобулин. Значение протеина С в системе гемостаза чрезвычайно велико.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с дефицитом протеина С страдают венозными и артериальными тромбозами. Пониженный уровень протеина С вплоть до низких значений наблюдается при ДВС синдроме.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29" w:firstLine="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нарушения в системе протеина С является резистентность фак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тора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активированному протеину С, значительно увеличивающая риск патологиче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тромбообразования — тромбофилии.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протеина С вместе с ангитромбнном III и ингибитором внешнего пути - наиболее важные эффективные компоненты, очищающие плазму от акти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вированных кофакторов плазменного гемостаза и ограничивающие процесс свер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тывания крови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DCC" w:rsidRPr="00066DCC" w:rsidRDefault="00066DCC" w:rsidP="00066DCC">
      <w:pPr>
        <w:autoSpaceDE w:val="0"/>
        <w:autoSpaceDN w:val="0"/>
        <w:adjustRightInd w:val="0"/>
        <w:spacing w:before="58" w:after="0" w:line="276" w:lineRule="auto"/>
        <w:ind w:firstLine="687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 тканевого фактора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(ингибитор внешнего пути, </w:t>
      </w:r>
      <w:r w:rsidRPr="00066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TFPI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val="en-US" w:eastAsia="ru-RU"/>
        </w:rPr>
        <w:t>TissueFactorPathwayInhibitor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 xml:space="preserve">) ограничивает синтез тромбина комплексом тканевой фактор -ф. VII - ф. Ха, блокируя его вскоре после его образования. 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lastRenderedPageBreak/>
        <w:t xml:space="preserve">Помимо ингибирования, 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val="en-US" w:eastAsia="ru-RU"/>
        </w:rPr>
        <w:t>TFPI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 xml:space="preserve"> способствует поглощению и деградации этого комплекса. Таким образом, во внешнем каскаде плазменного гемостаза формируется отрицательная обратная связь.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Альфа 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2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-макроглобу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ингибирует тромбин, калликреин, плазмин, трипсин.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Кроме физиологических антикоагулянтов, определенным ингибирующим дейст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softHyphen/>
        <w:t>вием на процесс свертывания крови обладают патологические антикоагулянты, в роли которых могут выступать антитела к отдельным прокоагулянтным факторам, протеинемические белки.</w:t>
      </w:r>
    </w:p>
    <w:p w:rsidR="00066DCC" w:rsidRPr="00066DCC" w:rsidRDefault="00066DCC" w:rsidP="00066DCC">
      <w:pPr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</w:p>
    <w:p w:rsidR="00066DCC" w:rsidRPr="00B354F7" w:rsidRDefault="00066DCC" w:rsidP="00066DCC">
      <w:pPr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sz w:val="28"/>
          <w:szCs w:val="28"/>
          <w:lang w:eastAsia="ru-RU"/>
        </w:rPr>
        <w:t>Контрольные вопросы: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Общая характеристика противосвертывающей системы.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Характеритстика антикоагуляционной системы.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Роль антитромбина (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AT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-</w:t>
      </w:r>
      <w:r w:rsidRPr="00066DCC">
        <w:rPr>
          <w:rFonts w:ascii="Times New Roman" w:eastAsia="Times New Roman" w:hAnsi="Times New Roman" w:cs="Bookman Old Style"/>
          <w:sz w:val="28"/>
          <w:szCs w:val="28"/>
          <w:lang w:val="en-US" w:eastAsia="ru-RU"/>
        </w:rPr>
        <w:t>III</w:t>
      </w: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 xml:space="preserve">) 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Роль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гепарина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Роль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протеина С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Роль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ингибитора тканевого фактора</w:t>
      </w:r>
    </w:p>
    <w:p w:rsidR="00066DCC" w:rsidRPr="00066DCC" w:rsidRDefault="00066DCC" w:rsidP="00066D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Bookman Old Style"/>
          <w:sz w:val="28"/>
          <w:szCs w:val="28"/>
          <w:lang w:eastAsia="ru-RU"/>
        </w:rPr>
        <w:t>Роль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 </w:t>
      </w:r>
      <w:r w:rsidRPr="00066DCC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2</w:t>
      </w:r>
      <w:r w:rsidRPr="00066DC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-макроглобу</w:t>
      </w:r>
      <w:r w:rsidRPr="0006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лина </w:t>
      </w:r>
    </w:p>
    <w:p w:rsidR="00066DCC" w:rsidRDefault="00066DCC"/>
    <w:p w:rsidR="006F7A3A" w:rsidRDefault="006F7A3A"/>
    <w:p w:rsidR="00B354F7" w:rsidRPr="00B354F7" w:rsidRDefault="00B354F7" w:rsidP="00B354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3" w:name="_Toc478153637"/>
      <w:r w:rsidRPr="00B354F7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Лекция 4. Фибринолитическая система</w:t>
      </w:r>
      <w:bookmarkEnd w:id="3"/>
    </w:p>
    <w:p w:rsidR="00B354F7" w:rsidRPr="00B354F7" w:rsidRDefault="00B354F7" w:rsidP="00B354F7">
      <w:pPr>
        <w:autoSpaceDE w:val="0"/>
        <w:autoSpaceDN w:val="0"/>
        <w:adjustRightInd w:val="0"/>
        <w:spacing w:before="58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58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лекции:</w:t>
      </w:r>
    </w:p>
    <w:p w:rsidR="00B354F7" w:rsidRPr="00B354F7" w:rsidRDefault="00B354F7" w:rsidP="00B354F7">
      <w:pPr>
        <w:numPr>
          <w:ilvl w:val="0"/>
          <w:numId w:val="12"/>
        </w:numPr>
        <w:autoSpaceDE w:val="0"/>
        <w:autoSpaceDN w:val="0"/>
        <w:adjustRightInd w:val="0"/>
        <w:spacing w:before="58"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фибринолитической системы</w:t>
      </w:r>
    </w:p>
    <w:p w:rsidR="00B354F7" w:rsidRPr="00B354F7" w:rsidRDefault="00B354F7" w:rsidP="00B354F7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 фибринолитической системы крови.</w:t>
      </w:r>
    </w:p>
    <w:p w:rsidR="00B354F7" w:rsidRPr="00B354F7" w:rsidRDefault="00B354F7" w:rsidP="00B354F7">
      <w:pPr>
        <w:numPr>
          <w:ilvl w:val="1"/>
          <w:numId w:val="12"/>
        </w:numPr>
        <w:autoSpaceDE w:val="0"/>
        <w:autoSpaceDN w:val="0"/>
        <w:adjustRightInd w:val="0"/>
        <w:spacing w:before="58"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</w:t>
      </w:r>
    </w:p>
    <w:p w:rsidR="00B354F7" w:rsidRPr="00B354F7" w:rsidRDefault="00B354F7" w:rsidP="00B354F7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2-антиплазмин</w:t>
      </w:r>
    </w:p>
    <w:p w:rsidR="00B354F7" w:rsidRPr="00B354F7" w:rsidRDefault="00B354F7" w:rsidP="00B354F7">
      <w:pPr>
        <w:numPr>
          <w:ilvl w:val="1"/>
          <w:numId w:val="12"/>
        </w:numPr>
        <w:autoSpaceDE w:val="0"/>
        <w:autoSpaceDN w:val="0"/>
        <w:adjustRightInd w:val="0"/>
        <w:spacing w:before="7"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2-макроглобулин</w:t>
      </w:r>
    </w:p>
    <w:p w:rsidR="00B354F7" w:rsidRPr="00B354F7" w:rsidRDefault="00B354F7" w:rsidP="00B354F7">
      <w:pPr>
        <w:numPr>
          <w:ilvl w:val="1"/>
          <w:numId w:val="12"/>
        </w:numPr>
        <w:autoSpaceDE w:val="0"/>
        <w:autoSpaceDN w:val="0"/>
        <w:adjustRightInd w:val="0"/>
        <w:spacing w:before="7"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1-антитрнпсин</w:t>
      </w:r>
    </w:p>
    <w:p w:rsidR="00B354F7" w:rsidRPr="00B354F7" w:rsidRDefault="00B354F7" w:rsidP="00B354F7">
      <w:pPr>
        <w:numPr>
          <w:ilvl w:val="0"/>
          <w:numId w:val="12"/>
        </w:numPr>
        <w:autoSpaceDE w:val="0"/>
        <w:autoSpaceDN w:val="0"/>
        <w:adjustRightInd w:val="0"/>
        <w:spacing w:before="58"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путь активации плазминогена</w:t>
      </w:r>
    </w:p>
    <w:p w:rsidR="00B354F7" w:rsidRPr="00B354F7" w:rsidRDefault="00B354F7" w:rsidP="00B354F7">
      <w:pPr>
        <w:numPr>
          <w:ilvl w:val="0"/>
          <w:numId w:val="12"/>
        </w:numPr>
        <w:autoSpaceDE w:val="0"/>
        <w:autoSpaceDN w:val="0"/>
        <w:adjustRightInd w:val="0"/>
        <w:spacing w:before="58"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Внутрений путь активации плазминогена</w:t>
      </w:r>
    </w:p>
    <w:p w:rsidR="00B354F7" w:rsidRPr="00B354F7" w:rsidRDefault="00B354F7" w:rsidP="00B354F7">
      <w:pPr>
        <w:numPr>
          <w:ilvl w:val="0"/>
          <w:numId w:val="12"/>
        </w:numPr>
        <w:autoSpaceDE w:val="0"/>
        <w:autoSpaceDN w:val="0"/>
        <w:adjustRightInd w:val="0"/>
        <w:spacing w:before="93"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показатели, характеризующие фибринолнтнческую систему.</w:t>
      </w:r>
    </w:p>
    <w:p w:rsidR="00B354F7" w:rsidRPr="00B354F7" w:rsidRDefault="00B354F7" w:rsidP="00B354F7">
      <w:pPr>
        <w:autoSpaceDE w:val="0"/>
        <w:autoSpaceDN w:val="0"/>
        <w:adjustRightInd w:val="0"/>
        <w:spacing w:before="166"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Фибринолиз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процесс расщепления фибринового сгустка, в результате ко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торого происходит восстановление просвета сосуда. Фибриновый сгусток, образовав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шийся в результате свертывания крови, в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дальнейшем, после исчезновения риска кро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вотечения, подвергается лизису под влиянием ферментов фибринолитической системы крови. Помимо основной физиологической задачи фибринолиза - удаление и предот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вращение образования фибриновых сгустков, компоненты фибринолитической систе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мы участвуют в таких процессах как эмбриогенез, рост и деление клеток, заживление ран, рост опухолей, их метастазирование.</w:t>
      </w:r>
    </w:p>
    <w:p w:rsidR="00B354F7" w:rsidRPr="00B354F7" w:rsidRDefault="00B354F7" w:rsidP="00B354F7">
      <w:pPr>
        <w:autoSpaceDE w:val="0"/>
        <w:autoSpaceDN w:val="0"/>
        <w:adjustRightInd w:val="0"/>
        <w:spacing w:before="49" w:after="0" w:line="276" w:lineRule="auto"/>
        <w:ind w:firstLine="7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фибринолиза, так же как и система свертывания крови, - многокомпо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нентная система, в состав которой входят активаторы, ингибиторы и конечный фермент.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Фибринолнтическая система крови включает 4 компонента:</w:t>
      </w:r>
    </w:p>
    <w:p w:rsidR="00B354F7" w:rsidRPr="00B354F7" w:rsidRDefault="00B354F7" w:rsidP="00B354F7">
      <w:pPr>
        <w:numPr>
          <w:ilvl w:val="0"/>
          <w:numId w:val="14"/>
        </w:numPr>
        <w:tabs>
          <w:tab w:val="left" w:pos="24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Плазмин</w:t>
      </w:r>
    </w:p>
    <w:p w:rsidR="00B354F7" w:rsidRPr="00B354F7" w:rsidRDefault="00B354F7" w:rsidP="00B354F7">
      <w:pPr>
        <w:numPr>
          <w:ilvl w:val="0"/>
          <w:numId w:val="14"/>
        </w:numPr>
        <w:tabs>
          <w:tab w:val="left" w:pos="246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Плазмнноген (неактивный предшественник плазмина)</w:t>
      </w:r>
    </w:p>
    <w:p w:rsidR="00B354F7" w:rsidRPr="00B354F7" w:rsidRDefault="00B354F7" w:rsidP="00B354F7">
      <w:pPr>
        <w:numPr>
          <w:ilvl w:val="0"/>
          <w:numId w:val="14"/>
        </w:numPr>
        <w:tabs>
          <w:tab w:val="left" w:pos="24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Активаторы плазминогена</w:t>
      </w:r>
    </w:p>
    <w:p w:rsidR="00B354F7" w:rsidRPr="00B354F7" w:rsidRDefault="00B354F7" w:rsidP="00B354F7">
      <w:pPr>
        <w:numPr>
          <w:ilvl w:val="0"/>
          <w:numId w:val="14"/>
        </w:numPr>
        <w:tabs>
          <w:tab w:val="left" w:pos="24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Ингибиторы плазминогена.</w:t>
      </w:r>
    </w:p>
    <w:p w:rsidR="006F7A3A" w:rsidRDefault="006F7A3A" w:rsidP="00B354F7">
      <w:pPr>
        <w:autoSpaceDE w:val="0"/>
        <w:autoSpaceDN w:val="0"/>
        <w:adjustRightInd w:val="0"/>
        <w:spacing w:before="58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58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Плазминоген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плазминогена осуществляется, в основном, 2-мя специфическими протеазами — активатором плазминогена тканевого типа и урокиназой. Кроме того, плазминоген может связываться с фибрином и активироваться в комплексе с ним. Свя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занный с фибрином плазмин относительно защищен от инактивации. 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токе крови плазмин очень быстро инактивируется ингибиторами.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плазминогена повышается в последнем триместре беременности.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Альфа 2-антиплазмин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альфа2-антиплазмина проявляется кровотечениями, так как 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капливающийся активный плазмин ускоренно разрушает фибрин и фибриноген. Альфа2-антиплазмин — белок острой фазы, однако при массивной активации фибринолиза, в частности при ДВС-синдроме, может наблюдаться истощение альфа2-антиплазмина. Приобретенная недостаточность альфа2-антиплазмина встречается значительно чаще, чем врожденная.</w:t>
      </w:r>
    </w:p>
    <w:p w:rsidR="006F7A3A" w:rsidRDefault="006F7A3A" w:rsidP="00B354F7">
      <w:pPr>
        <w:autoSpaceDE w:val="0"/>
        <w:autoSpaceDN w:val="0"/>
        <w:adjustRightInd w:val="0"/>
        <w:spacing w:before="7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A3A" w:rsidRDefault="006F7A3A" w:rsidP="00B354F7">
      <w:pPr>
        <w:autoSpaceDE w:val="0"/>
        <w:autoSpaceDN w:val="0"/>
        <w:adjustRightInd w:val="0"/>
        <w:spacing w:before="7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Альфа 2-макроглобулин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фермент является неспецифическим. При активации фибринолиза обра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зующийся из плазминогена плазмин в первую очередь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связывается альфа2-антинлазмином. После полного насыщения альфа2-антиплазмина дальнейшая нейтра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лизация плазмина осуществляется за счет альфа2-макроглобулина. Кроме того, альфа2-макроглобулин инактивирует другие ферменты системы фибринолиза: урокиназу (и-РА), тканевой активатор плазминогена (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плазменный калликреин.</w:t>
      </w:r>
    </w:p>
    <w:p w:rsidR="006F7A3A" w:rsidRDefault="006F7A3A" w:rsidP="00B354F7">
      <w:pPr>
        <w:autoSpaceDE w:val="0"/>
        <w:autoSpaceDN w:val="0"/>
        <w:adjustRightInd w:val="0"/>
        <w:spacing w:before="7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Альфа 1-антитрнпсин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данного фермента приходится более 80% антипротеазной активности крови. Альфа 1-антитрипсин является основным ингибитором сериновых протеаз - трипсина, химотрипсина. Помимо этого, он принимает участие в инактивации плазми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калликреина, ренина. Альфа I-антитрипсин — белок острой фазы, его выработка уве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личивается при реакциях, запускаемых через фактор некроза опухолей, интерлейкин-1, интерлейкин-6, в последнем триместре беременности, при приеме эстрогенов.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3 описанные ингибитора совместно предупреждают появление плазмина в системе циркуляции в свободном виде. Деятельность этих ингибиторов является важ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условием для поддержания гемостатического баланса.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ind w:firstLine="7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Различают внешний и внутренний пути активации фибринолиза. Главным фер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ментом этой системы является протеолитический фермент плазмин, циркулирующий в плазме крови в виде профермента плазминогена. Плазминоген - гликопротеин, синте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зирующийся в печени, почках, эозинофилах и других клетках.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7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Внешний путь активации плазминогена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обусловлен в основном тканевым акти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ватором плазминогена 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(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val="en-US" w:eastAsia="ru-RU"/>
        </w:rPr>
        <w:t>t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eastAsia="ru-RU"/>
        </w:rPr>
        <w:t>-</w:t>
      </w:r>
      <w:r w:rsidRPr="00B354F7">
        <w:rPr>
          <w:rFonts w:ascii="Times New Roman" w:eastAsia="Times New Roman" w:hAnsi="Times New Roman" w:cs="Bookman Old Style"/>
          <w:bCs/>
          <w:sz w:val="28"/>
          <w:szCs w:val="28"/>
          <w:lang w:val="en-US" w:eastAsia="ru-RU"/>
        </w:rPr>
        <w:t>PA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TissuePlasminogenActivator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почечной урокиназой, а также другими активаторами, выделенными из клеток крови (моноцитов, лейкоцитов).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8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активирует только плазминоген, связанный с фибрином, а урокиназа мо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жет активизировать как свободный, так и связанный с фибрином плазминоген.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73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синтезируется в эндотелиальных клетках и высвобождается из них при по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мощи брадикинина, который отщепляется </w:t>
      </w:r>
      <w:r w:rsidRPr="00B354F7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от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высокомолекулярного кининогенакалликреином.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7" w:firstLine="7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процесс активации факторов контактной фазы свертывания кро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 является основным физиологическим пусковым механизмом фибринолиза. Этот процесс резко усиливается при остановке кровотока и образовании фибрина. На фиб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рине формируется комплекс фибрин-тканевой актнватор-плазмнноген – наиболее специфическое и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эффективное действующее начало фибринолиза. В результате образо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вания этого комплекса плазминоген переходит в активный </w:t>
      </w:r>
      <w:r w:rsidRPr="00B354F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плазмин,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разруша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ет пептидные связи в фибрине/фибриногене.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7" w:firstLine="7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протеолиза фибрина в крово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токе появляются продукты деградации фибрина </w:t>
      </w: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(ПДФ),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являются маркерами активации фибринолиза. Большое клиническое значение имеет определение в крови одного из ПДФ, а именно </w:t>
      </w: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Д-димера,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этот показатель является наиболее надеж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B354F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ным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маркёром образования и расщепления фибрина внутри сосуда.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Внутренний путь активации фибринолиза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индуцируется преимущественно ком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плексом ф.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 калликреином, урокиназой - так называемый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-зависимый фибринолиз. Так же, фибринолиз может быть активирован фак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торами противосвертывающей системы - протеином С и протеином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путь активации фибринолиза начинается в комплексе реакций контактной активации свер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тывания крови. Калликреин, ф.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 ф.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активируют проурокиназу с образованием активного фер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мента урокиназы, которая способствует переходу плазминогена в плазмин.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Активаторы плазминогена преобразуют плазминоген в плазмин, а плазмин вы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зывает протеолиз фибрина или инактивируется с образованием плазмин-антиплазминового комплекса (ПАП). Ингибиторами фибринолиза являются альфа-2-антиплазмин, альфа2-макроглобулин, альфа1-антитрипсин, ингибиторы активатора плазминогена.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антиплазмина направлено исключительно на плазмин, а ингибиторы активатора плазминогена способны ингибировать активность как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урокиназы (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29" w:firstLine="7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соотношений компонентов фибринолитической системы ведет к па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тологической активации фибринолиза.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ind w:firstLine="7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фибринолитической активности крови имеет диагностическое и прогностическое значение при многих заболеваниях: ДВС-синдроме, циррозе печени, гепатите, лейкозе, серповидноклеточной анемии, тиреотоксическом зобе, при язве желудка.</w:t>
      </w:r>
    </w:p>
    <w:p w:rsidR="006F7A3A" w:rsidRDefault="006F7A3A" w:rsidP="00B354F7">
      <w:pPr>
        <w:autoSpaceDE w:val="0"/>
        <w:autoSpaceDN w:val="0"/>
        <w:adjustRightInd w:val="0"/>
        <w:spacing w:before="93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93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характеризующие фибринолнтнческую систему: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Плазминоген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Альфа2-антиплазмин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Альфа2-макроглобулин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Альфа1-антитриисин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деградации фибриногена и фибрина</w:t>
      </w:r>
    </w:p>
    <w:p w:rsidR="00B354F7" w:rsidRPr="00B354F7" w:rsidRDefault="00B354F7" w:rsidP="00B354F7">
      <w:pPr>
        <w:numPr>
          <w:ilvl w:val="0"/>
          <w:numId w:val="15"/>
        </w:numPr>
        <w:tabs>
          <w:tab w:val="left" w:pos="12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Д-димер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основным результатом каскадного свертывания крови и фибринолиза яв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ляется образование стабильного сгустка в области повреждения и предупреждение кровопотери с последующим растворением сгустка и восстановлением просвета по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врежденного сосуда.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7"/>
        <w:rPr>
          <w:rFonts w:ascii="Times New Roman" w:eastAsia="Times New Roman" w:hAnsi="Times New Roman" w:cs="Bookman Old Style"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Bookman Old Style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Bookman Old Style"/>
          <w:b/>
          <w:sz w:val="28"/>
          <w:szCs w:val="28"/>
          <w:lang w:eastAsia="ru-RU"/>
        </w:rPr>
        <w:t>Контрольные вопросы: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фибринолитической системы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 компоненты фибринолитической системы крови.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плазминогена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2-антиплазмин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2-макроглобулин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 1-антитрнпсин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внешнего пути активации плазминогена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внутреннего пути активации плазминогена</w:t>
      </w:r>
    </w:p>
    <w:p w:rsidR="00B354F7" w:rsidRPr="00B354F7" w:rsidRDefault="00B354F7" w:rsidP="00B354F7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9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лабораторные показатели, характеризующие фибринолитическую систему.</w:t>
      </w:r>
    </w:p>
    <w:p w:rsidR="00B354F7" w:rsidRDefault="00B354F7" w:rsidP="00B354F7">
      <w:pPr>
        <w:spacing w:after="200" w:line="276" w:lineRule="auto"/>
        <w:rPr>
          <w:rFonts w:ascii="Calibri" w:eastAsia="Calibri" w:hAnsi="Calibri" w:cs="Times New Roman"/>
        </w:rPr>
      </w:pPr>
    </w:p>
    <w:p w:rsidR="006F7A3A" w:rsidRPr="00B354F7" w:rsidRDefault="006F7A3A" w:rsidP="00B354F7">
      <w:pPr>
        <w:spacing w:after="200" w:line="276" w:lineRule="auto"/>
        <w:rPr>
          <w:rFonts w:ascii="Calibri" w:eastAsia="Calibri" w:hAnsi="Calibri" w:cs="Times New Roman"/>
        </w:rPr>
      </w:pPr>
    </w:p>
    <w:p w:rsidR="00B354F7" w:rsidRPr="00B354F7" w:rsidRDefault="00B354F7" w:rsidP="00B354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4" w:name="_Toc478153638"/>
      <w:r w:rsidRPr="00B354F7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Лекция 6. Лабораторная диагностика нарушений системы гемостаза</w:t>
      </w:r>
      <w:bookmarkEnd w:id="4"/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лекции:</w:t>
      </w:r>
    </w:p>
    <w:p w:rsidR="00B354F7" w:rsidRPr="00B354F7" w:rsidRDefault="00B354F7" w:rsidP="00B354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лабораторной диагностики гемостаза</w:t>
      </w:r>
    </w:p>
    <w:p w:rsidR="00B354F7" w:rsidRPr="00B354F7" w:rsidRDefault="00B354F7" w:rsidP="00B354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Первичный скрининг нарушений гемостаза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кровотечения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тромбоцитов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АЧТВ тест 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Протромбиновый тест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Тромбиновое время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фибриногена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РФМК тест</w:t>
      </w:r>
    </w:p>
    <w:p w:rsidR="00B354F7" w:rsidRPr="00B354F7" w:rsidRDefault="00B354F7" w:rsidP="00B354F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Д-димеры </w:t>
      </w:r>
    </w:p>
    <w:p w:rsidR="00B354F7" w:rsidRPr="00B354F7" w:rsidRDefault="00B354F7" w:rsidP="00B354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Уточняющее обследованиенарушений гемостаза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A" w:rsidRDefault="006F7A3A" w:rsidP="00B354F7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лабораторной диагностики гемостаза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Лабораторная диагностика нарушений системы гемостаза является одной из са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непростых и дорогостоящих в лабораторной практике. Выполнение всех возмож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тестов для выявления характера нарушений системы гемостаза для всех пациентов фактически невозможно. Поэтому необходимо соблюдать алгоритм проведения тестов, исходя из клинических данных и анамнеза пациента.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оценки клинического состояния пациента и при малейшем подозрении на тромбогеморрагические заболевания проводится лабораторная диагностика системы гемостаза, которая включает в себя два последовательных этапа -  скрининговый и уточняющий.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клинических ситуациях для предотвращения потери времени оба этих этапа объединяют (ДВС-синдром).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тест должен иметь:</w:t>
      </w:r>
    </w:p>
    <w:p w:rsidR="00B354F7" w:rsidRPr="00B354F7" w:rsidRDefault="00B354F7" w:rsidP="00B354F7">
      <w:pPr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 значимость;</w:t>
      </w:r>
    </w:p>
    <w:p w:rsidR="00B354F7" w:rsidRPr="00B354F7" w:rsidRDefault="00B354F7" w:rsidP="00B354F7">
      <w:pPr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и специфичность;</w:t>
      </w:r>
    </w:p>
    <w:p w:rsidR="00B354F7" w:rsidRPr="00B354F7" w:rsidRDefault="00B354F7" w:rsidP="00B354F7">
      <w:pPr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стандартизации;</w:t>
      </w:r>
    </w:p>
    <w:p w:rsidR="00B354F7" w:rsidRPr="00B354F7" w:rsidRDefault="00B354F7" w:rsidP="00B354F7">
      <w:pPr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контроля качества.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диагностики нарушений гемостатических функций должен строиться стандартно - от простого к сложному, от оценочных методов к специальным, основываться на современных представлениях о механизме свертывания крови.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скрининг нарушений гемостаза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значимость скрининговых тес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определяется тем, что нормальные результаты их позволяют исключить наличие значительных отклонений в содержании компонентов системы гемостаза, в то время, как аномальные позволяют конкретизировать направление по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иска дефектного звена. Так же, скрининговые тесты используются также для контроля антикоагулянтной терапии.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обследования системы гемостаза должен включать в себя ориенти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ровочные тесты коагулограммы, отражающие состояние целых звеньев системы гемо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стаза, - скрининговые тесты: время кровотечения, количество тромбоцитов, ак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тивированное частичное тромбопластиновое время </w:t>
      </w: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(АЧТВ),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протромбиновое вре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 </w:t>
      </w: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(ПВ),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тромбиновое время </w:t>
      </w: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(ТВ),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фибриногена, РФМК, Д-димер.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right="22"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Скрининговые тесты при кровоточивости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при первичной постанов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 диагноза у больного с геморрагическим синдромом, в основном для диагностики врожденных коагулопатий. Определяют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тромбоцитов, анали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мазок периферической крови, определяют время кровотечения, АЧТВ, ПВ, АТ-III, фибриноген, РФМК, Д-димер.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right="36"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36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Скрининговые тестыпри тромбообразовании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при венозном тромбозе любой локализации. Определяют количество тромбоцитов, АЧТВ, ПВ, фибриноген, РФМК, Д-димер, скрининговый тест на волчаночный антикоагулянт.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больных с повышенной кровоточивостью, как и больных с клини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тромбозов, следует начинать с анамнестических данных (сопутствующие заболева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прием препаратов, приводящих к изменению свойств тромбоцитов), клинического осмотра (состояние кожи, слизистых и других органов и систем), скрининговых мето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лабораторной диагностики.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кровотечения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время от момента нанесения стандартной раны кожи до момента прекращения вытекания крови. Оно характеризует функциональную актив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тромбоцитов и их взаимодействие с сосудистой стенкой. Этот скрининговый ме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 позволяет заподозрить тромбоцитопатии различного генеза, болезнь Виллебранда и нарушение проагрегантных свойств сосудистой стенки. У этого метода есть серьезные недостатки:</w:t>
      </w:r>
    </w:p>
    <w:p w:rsidR="00B354F7" w:rsidRPr="00B354F7" w:rsidRDefault="00B354F7" w:rsidP="00B354F7">
      <w:pPr>
        <w:widowControl w:val="0"/>
        <w:numPr>
          <w:ilvl w:val="0"/>
          <w:numId w:val="20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плохо стандартизируется;</w:t>
      </w:r>
    </w:p>
    <w:p w:rsidR="00B354F7" w:rsidRPr="00B354F7" w:rsidRDefault="00B354F7" w:rsidP="00B354F7">
      <w:pPr>
        <w:widowControl w:val="0"/>
        <w:numPr>
          <w:ilvl w:val="0"/>
          <w:numId w:val="20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чувствительность;</w:t>
      </w:r>
    </w:p>
    <w:p w:rsidR="00B354F7" w:rsidRPr="00B354F7" w:rsidRDefault="00B354F7" w:rsidP="00B354F7">
      <w:pPr>
        <w:widowControl w:val="0"/>
        <w:numPr>
          <w:ilvl w:val="0"/>
          <w:numId w:val="20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специфичность не позволяет однозначно интерпретировать результаты метода;</w:t>
      </w:r>
    </w:p>
    <w:p w:rsidR="00B354F7" w:rsidRPr="00B354F7" w:rsidRDefault="00B354F7" w:rsidP="00B354F7">
      <w:pPr>
        <w:widowControl w:val="0"/>
        <w:numPr>
          <w:ilvl w:val="0"/>
          <w:numId w:val="20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современным санитарно-эпидемиологическим требованиям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- 2-4 мин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начала и до полной остановки кровотечения.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Укорочение времени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свидетельствует о гиперагрегации тромбоцитов.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Удлинение времени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до 10 мин и более говорит о патологии тромбоцитарно-сосудистого звена гемостаза.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Удлинение времени кровотечения часто сочетается со снижением количества тромбоцитов - тромбоцитопенией.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числе тромбоцитов удлинение времени кровотечения является характерным признаком: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тромбоцитопатий врожденного или приобретенного генеза, болезни Виллебранда с дефицитом ф. Виллебранда;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 нестероидными противовоспалительными препаратами (аспирин),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гепаринами, непрямыми оральными антикоагулянтами;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ДВС-синдрома (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 гипокоагуляции);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синдрома массивных гемотрансфузий, на фоне инфузионной терапии. 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тромбоцитов</w:t>
      </w: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крови в норме составляет 180-320 тыс/мкл. </w:t>
      </w:r>
    </w:p>
    <w:p w:rsidR="00B354F7" w:rsidRPr="00B354F7" w:rsidRDefault="00B354F7" w:rsidP="00B354F7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Уменьшение числа тромбоцитов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150 </w:t>
      </w:r>
      <w:proofErr w:type="gramStart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/мкл носит название тромбоцитопении,  диффе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ренциальная диагностика должна быть направлена на исключение у больного: 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побочного действие лекарственных препаратов (антиагреганты, антикоагулянты, инфузионно-трансфузионная терапия, химиотерапия, лучевая терапия, гемодиализ</w:t>
      </w:r>
      <w:proofErr w:type="gramStart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способность тромбоцитов к адгезии и агрегации с различными сти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муляторами (АДФ, коллаген, ристомицин, адреналин);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активность фактора Виллебранда и плазменных факторов;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повышенное разрушение тромбоцитов при гиперспленизме;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потери тромбоцитов в случаях значительной кровопотери;</w:t>
      </w:r>
    </w:p>
    <w:p w:rsidR="00B354F7" w:rsidRPr="00B354F7" w:rsidRDefault="00B354F7" w:rsidP="00B354F7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adjustRightInd w:val="0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острую вирусную инфекцию.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Повышенное количество тромбоцитов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(более 350 тыс/мкл) носит название тромбоцитоз - первичный (тромбоцитемия и другие миелопролиферативные заболевания) или вторичный (реактивный) тром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боцитоз. Первым этапом диагностики (анамнестическими, клиническими и лабораторны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данными) необходимо исключить наиболее частые причины тромбоцитоза: инфек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ционные, воспалительные, тромботические и гематологические (в основном дефицит железа) причины.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тромбоцитопатию необходимо определить способность тромбоцитов к адгезии и агрегации с различными стимуляторами (АДФ, коллаген, ристомицин, адреналин), оп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активности фактора Виллебранда, активности плазменных факторов (факто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 VIII) и, возможно, другие методы исследования. 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A3A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АЧТВ тест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самых информативных скрининговых тестов, ис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пользуется для оценки внутреннего звена свертывания плазмы крови. Тест чувствителен к дефициту всех факторов свертывания (кроме ф. VII), к гепарину (диагностика антикоагулянтного действия гепаринов), к специфиче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ингибиторам (антитела к факторам VIII и IX) и к неспецифическим ингибиторам (волчаночный антикоагулянт).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АЧТВ – 27 – 35 с.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Укорочение АЧТВ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об активации внутреннего звена гемо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стаза (гиперкоагуляции), наблюдается при гиперкоагуляционном синдроме, ДВС-синдроме (фаза гиперкоагуляции).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Удлинение АЧТВ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 ф. VIII (гемофилия А), ф. IX (гемофилия В), ф. XI, ф. XII - при нор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мальных результатах ПВ;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 ф. II, ф. V и ф. X при одновременном удлинении АЧТВ и ПВ;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ДВС-синдроме (фаза гипокоагуляции);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 ф. Виллебранда, при клинике кровоточивости необходимо дополни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исследование способности тромбоцитов к адгезии и агрегации с различными стимуляторами (АДФ, коллаген, ристомицин, адреналин), определение активности ф. Виллебранда, ф. VIII;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волчаночного антикоагулянта (ВА) при клинике тромбозов или по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дозрении на тромбофилию;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гепаринотерапии, обычно наблюдается выраженное удлинение АЧТВ;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оральных непрямых антикоагулянтов. Обычно наблюдается умеренное удлинение АЧТВ с выраженным удлинением ПВ.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Протромбиновое время (ПВ)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этот тест является одним из основных базовых тестов, используемых в повседневной клинической практике. Тест ПВ используют для выявления нарушений активности факторов внешнего пути свертывания - определяет активность факторов протромбинового комплекса: ф.II, ф. VII ф. X, ф. V; для оценки функции печени, а также для контроля за лечением антикоагулянтами непрямого действия.  </w:t>
      </w: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ПВ – 12-20 с.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Укорочение ПВ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об активации внешнего звена гемостаза (гиперкоагуляции) при гиперкоагуляционном синдроме, ДВС-синдроме.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Удлинение ПВ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возможном дефиците факторов внешнего зве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гемостаза: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 или аномалии факторов протромбинового комплекса (VII, II, X) в слу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чаях приема оральных непрямых антикоагулянтов, дефиците ф. V;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гепаринотерапии;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 печени, желчного пузыря;</w:t>
      </w:r>
    </w:p>
    <w:p w:rsidR="00B354F7" w:rsidRPr="00B354F7" w:rsidRDefault="00B354F7" w:rsidP="00B354F7">
      <w:pPr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ДВС-синдроме (фаза гипокоагуляции).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right="22" w:firstLine="5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A3A" w:rsidRDefault="00B354F7" w:rsidP="00B354F7">
      <w:pPr>
        <w:autoSpaceDE w:val="0"/>
        <w:autoSpaceDN w:val="0"/>
        <w:adjustRightInd w:val="0"/>
        <w:spacing w:after="0" w:line="276" w:lineRule="auto"/>
        <w:ind w:right="22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Тромбиновое время (ТВ)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характеризует конечный этап процесса свертывания: превращение фибриногена в фибрин под действием тромбина.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него влияет концен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трация фибриногена в плазме и наличие продуктов деградации фибрина.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22" w:firstLine="55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 ТВ - 14  - 18 </w:t>
      </w:r>
      <w:proofErr w:type="gramStart"/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Укорочение ТВ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возможной активации системы гемостаза гиперкоагуляции: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гиперкоагуляционном синдроме, ДВС-синдроме (гиперкоагуляционная фаза), гиперфибриногенемии.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left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Удлинение ТВ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 о:</w:t>
      </w:r>
    </w:p>
    <w:p w:rsidR="00B354F7" w:rsidRPr="00B354F7" w:rsidRDefault="00B354F7" w:rsidP="00B354F7">
      <w:pPr>
        <w:widowControl w:val="0"/>
        <w:numPr>
          <w:ilvl w:val="0"/>
          <w:numId w:val="2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гепаринотерапии. Обычно наблюдаются умеренное удлинение ПВ с одновременным выраженным удлинением АЧТВ;</w:t>
      </w:r>
    </w:p>
    <w:p w:rsidR="00B354F7" w:rsidRPr="00B354F7" w:rsidRDefault="00B354F7" w:rsidP="00B354F7">
      <w:pPr>
        <w:widowControl w:val="0"/>
        <w:numPr>
          <w:ilvl w:val="0"/>
          <w:numId w:val="2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активации фибриполитической системы крови при ДВС-синдроме, тромболитической терапии, заболеваниях печени, поджелудочной. В этом случае обычно наблюдается повышение ПДФ и Д-димера в крови;</w:t>
      </w:r>
    </w:p>
    <w:p w:rsidR="00B354F7" w:rsidRPr="00B354F7" w:rsidRDefault="00B354F7" w:rsidP="00B354F7">
      <w:pPr>
        <w:widowControl w:val="0"/>
        <w:numPr>
          <w:ilvl w:val="0"/>
          <w:numId w:val="21"/>
        </w:numPr>
        <w:tabs>
          <w:tab w:val="left" w:pos="695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гипофибриногенемии - если уровень фибриногена в крови ниже 1,0 г/л.</w:t>
      </w:r>
    </w:p>
    <w:p w:rsidR="00B354F7" w:rsidRPr="00B354F7" w:rsidRDefault="00B354F7" w:rsidP="00B354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ингиби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торов тромбина и фибриногена.  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Фибриноген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количественный анализ фибриногена по методу Клаусса - являет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базовым тестом исследования гемостаза.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 фибриногена в плазме крови составляет 2.0-4,0 г/л.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гиперфибриногенемиях, связанных с тя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жестью воспалительных, иммунных, деструктивных процессов, с риском развития ар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териальных тромбозов и инфарктов органов.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концентрации фибриногена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блюдается при остром ДВС-синдроме, при лечении фибринолитиками, при врожден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гипо- и дисфибриногенемиях.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14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фибриногена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возможном развитии инфек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ционных, воспалительных или аутоиммунных процессов.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уровня фибриногена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характерно для гипофибриногенемии при развитии острого ДВС-синдрома. 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РФМК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растворимые фибрин-мономерные комплексы, которые образуются в процессе деградации молекул фибриногена/фибрина под действием тромбина и плазмина.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 РФМК - менее 4 мг/100мл.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РФМК- это один из ранних маркеров тромбинемии - активации внутрисосудистого свертывания крови.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РФМК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при развитии гиперкоагуляционного синдрома, ДВС-синдрома, аутоиммунных заболеваний.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Д-димеры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специфические продукты деградации фибрина. Они образуются в процессе лизиса сгустка крови под влиянием плазмина и некоторых неспецифических фибринолитиков.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анализа Д-димера в крови можно оценить, как происходит процесс образования и распада фибрина - тромбообразование и фибринолиз. Исследование это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показателя применяется при диагностике тромботических состояний, тромбозе глу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боких вен, легочной эмболии, ДВС-синдроме и при осложнениях беременности.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Повышенный Д-димер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характерен для массивных поражений тканей, обширных гематом, хирургических вмешательств, беременности (к концу срока уровень Д-димера в 3-4 раза превышает норму), у лиц старше 80 лет.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Д-димер может быть признаком серьезных заболеваний: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глубоких вен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ДВС-синдром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легочная тромбоэмболия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заболевания, сепсис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печени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(в том числе и инфаркт миокарда), сердечная не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достаточность.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Д-димера: &lt;248 нг/мл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Д-димеры долго циркулируют в крови, время их полувыведения со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ставляет более 24 ч, повышение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-димеров может наблюдаться в течение нескольких недель после острого тромбоза. На содержание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-димеров влияют такие факторы, как величина тромба, время от начала клинических проявлений до назначения антикоагулянтной терапии, прием антикоагулянтов, на фоне которых уровень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-димеров посто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янно снижается. Поэтому более важной для исключения диагноза тромбоза является отрицательная диагностическая значимость теста. 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Уточняющее обследование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результатов скрининговых тестов или клинических показаний может оказаться необходимым исследование отдельных компонентов.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методы могут быть разделены на функциональные, основанные на определении специфической активности компонента, и иммунологические, в которых измеряется концентрация антигена.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Уточняющее обследование включает в себя диагностические тесты: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7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агрегация тромбоцитов с различными индукторами (АДФ, коллаген, ристомицин), активность ф. Виллебранда, исследование вязкости крови;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7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свертывания ф. VIII (диагностика гемофилии А и тромбофилий), ф. IX (диагностика гемофилии В и тромбофилий), ф.Х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резистентность фактора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протеина С (диагностика ф. V Лейден);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7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ХIIа-зависимый фибринолиз (определение фибринолитической активности плазмы), плазминоген;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антикоагулянты - антитромбин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протеин С, протеин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анти-Ха активности гепарина;</w:t>
      </w:r>
    </w:p>
    <w:p w:rsidR="00B354F7" w:rsidRPr="00B354F7" w:rsidRDefault="00B354F7" w:rsidP="00B354F7">
      <w:pPr>
        <w:widowControl w:val="0"/>
        <w:numPr>
          <w:ilvl w:val="0"/>
          <w:numId w:val="19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волчаночного антикоагулянта (антифосфолипидный синдром); </w:t>
      </w: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лабораторной диагностики гемостаза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Первичный скрининг нарушений гемостаза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времени кровотечения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Количество тромбоцитов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АЧТВ теста 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протромбинового теста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тромбинового времени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содержания фибриногена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РФМК теста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Д-димеров</w:t>
      </w:r>
    </w:p>
    <w:p w:rsidR="00B354F7" w:rsidRPr="00B354F7" w:rsidRDefault="00B354F7" w:rsidP="00B354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Тесты, входящие в уточняющее обследованиенарушений гемостаза</w:t>
      </w: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5" w:name="_Toc478153639"/>
      <w:r w:rsidRPr="00B354F7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Лекция 6. Патология коагуляционного гемостаза</w:t>
      </w:r>
      <w:bookmarkEnd w:id="5"/>
    </w:p>
    <w:p w:rsidR="00B354F7" w:rsidRPr="00B354F7" w:rsidRDefault="00B354F7" w:rsidP="00B354F7">
      <w:pPr>
        <w:autoSpaceDE w:val="0"/>
        <w:autoSpaceDN w:val="0"/>
        <w:adjustRightInd w:val="0"/>
        <w:spacing w:before="77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лекции: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Классификация патологии системы гемостаза</w:t>
      </w:r>
    </w:p>
    <w:p w:rsidR="00B354F7" w:rsidRPr="00B354F7" w:rsidRDefault="00B354F7" w:rsidP="00B354F7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Геморрагические заболевания.</w:t>
      </w:r>
    </w:p>
    <w:p w:rsidR="00B354F7" w:rsidRPr="00B354F7" w:rsidRDefault="00B354F7" w:rsidP="00B354F7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коагуопатии,</w:t>
      </w:r>
    </w:p>
    <w:p w:rsidR="00B354F7" w:rsidRPr="00B354F7" w:rsidRDefault="00B354F7" w:rsidP="00B354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Приобретенные коагулопатий</w:t>
      </w:r>
    </w:p>
    <w:p w:rsidR="00B354F7" w:rsidRPr="00B354F7" w:rsidRDefault="00B354F7" w:rsidP="00B354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нарушений плазменного гемостаза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77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классификация патологии системы гемостаза</w:t>
      </w:r>
    </w:p>
    <w:p w:rsidR="00B354F7" w:rsidRDefault="00B354F7" w:rsidP="00B354F7">
      <w:pPr>
        <w:autoSpaceDE w:val="0"/>
        <w:autoSpaceDN w:val="0"/>
        <w:adjustRightInd w:val="0"/>
        <w:spacing w:before="35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классификации В.В.Долгова, П.В.Свирина. 2005)</w:t>
      </w:r>
    </w:p>
    <w:p w:rsidR="006F7A3A" w:rsidRPr="00B354F7" w:rsidRDefault="006F7A3A" w:rsidP="00B354F7">
      <w:pPr>
        <w:autoSpaceDE w:val="0"/>
        <w:autoSpaceDN w:val="0"/>
        <w:adjustRightInd w:val="0"/>
        <w:spacing w:before="35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widowControl w:val="0"/>
        <w:numPr>
          <w:ilvl w:val="0"/>
          <w:numId w:val="26"/>
        </w:numPr>
        <w:tabs>
          <w:tab w:val="left" w:pos="3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Геморрагические заболевания - наследственные и приобретенные</w:t>
      </w:r>
    </w:p>
    <w:p w:rsidR="00B354F7" w:rsidRPr="00B354F7" w:rsidRDefault="00B354F7" w:rsidP="00B354F7">
      <w:pPr>
        <w:tabs>
          <w:tab w:val="left" w:pos="2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A) Наследственные геморрагические коагулопатии - гемофилия</w:t>
      </w:r>
      <w:proofErr w:type="gramStart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гемофилия В,  редкие формы наследственных коагулопатии.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Приобретенные геморрагические коагулопатии.</w:t>
      </w:r>
    </w:p>
    <w:p w:rsidR="00B354F7" w:rsidRPr="00B354F7" w:rsidRDefault="00B354F7" w:rsidP="00B354F7">
      <w:pPr>
        <w:tabs>
          <w:tab w:val="left" w:pos="5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B)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Врожденные нарушения функции тромбоцитов - болезнь Виллебранда, синдром Бернара-Сулье, тромбастения Гланцманна.</w:t>
      </w:r>
    </w:p>
    <w:p w:rsid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Приобретенные нарушения тромбоцитарного звена.</w:t>
      </w:r>
    </w:p>
    <w:p w:rsidR="006F7A3A" w:rsidRPr="00B354F7" w:rsidRDefault="006F7A3A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widowControl w:val="0"/>
        <w:numPr>
          <w:ilvl w:val="0"/>
          <w:numId w:val="27"/>
        </w:numPr>
        <w:tabs>
          <w:tab w:val="left" w:pos="3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Тромботические заболевания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Наследственные факторы риска тромботических заболеваний.</w:t>
      </w:r>
    </w:p>
    <w:p w:rsidR="00B354F7" w:rsidRDefault="00B354F7" w:rsidP="00B354F7">
      <w:pPr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Приобретенные факторы патологического тромбообразования. </w:t>
      </w:r>
    </w:p>
    <w:p w:rsidR="006F7A3A" w:rsidRPr="00B354F7" w:rsidRDefault="006F7A3A" w:rsidP="00B354F7">
      <w:pPr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 Вторичные комплексные нарушения гемостаза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ДВС-синдром.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ЛВС (локализованное внутрисосудистое свертывание крови, локальный тромбоз).</w:t>
      </w:r>
    </w:p>
    <w:p w:rsidR="00B354F7" w:rsidRPr="00B354F7" w:rsidRDefault="00B354F7" w:rsidP="00B354F7">
      <w:pPr>
        <w:tabs>
          <w:tab w:val="left" w:pos="8505"/>
        </w:tabs>
        <w:autoSpaceDE w:val="0"/>
        <w:autoSpaceDN w:val="0"/>
        <w:adjustRightInd w:val="0"/>
        <w:spacing w:before="174" w:after="0" w:line="276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Геморрагические заболевания.</w:t>
      </w:r>
    </w:p>
    <w:p w:rsidR="00B354F7" w:rsidRPr="00B354F7" w:rsidRDefault="00B354F7" w:rsidP="00B354F7">
      <w:pPr>
        <w:autoSpaceDE w:val="0"/>
        <w:autoSpaceDN w:val="0"/>
        <w:adjustRightInd w:val="0"/>
        <w:spacing w:before="87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Наследственные коагуопатии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связаны с генетически детерминиро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 дефицитом активности факторов свертывания крови. Имеется изолированный дефект одного из факторов, или возможны комбинированные дефекты.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Гемофилия А или В, а также болезнь Виллебранда составляют 80-85% случаев наследственных нарушений свертывающей системы крови, дефициты других факторов системы гемостаза -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II, V, VII, X, XI, XII, XIII - 15% случаев.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 - э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наследственный геморрагический диатез, обусловленный дефицитом факто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свертывания крови; передается по рецессивному типу, сцеплен с Х-хромосомой.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обусловлена дефицитом ф. VIII свертывания крови, гемофилия В - дефи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цитом ф. IX. Частота гемофилии А составляет 1 случай на 10 000 новорожденных мальчиков, а гемофилии В - 1 случай на 30 000 новорожденных мальчиков.</w:t>
      </w:r>
    </w:p>
    <w:p w:rsidR="00B354F7" w:rsidRPr="00B354F7" w:rsidRDefault="00B354F7" w:rsidP="00B354F7">
      <w:pPr>
        <w:autoSpaceDE w:val="0"/>
        <w:autoSpaceDN w:val="0"/>
        <w:adjustRightInd w:val="0"/>
        <w:spacing w:before="51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гемофилии А и В включает в себя определение ак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факторов VIII и IX.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left="7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left="7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Редкие формы коагулопатий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дефициты факторов системы гемостаза: фибриногена, протромбина, факто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V, VII, X, XI, XII, XIII.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Дефициты фибриногена и протромбина могут быть как врожденными, так и приобретенными: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фибриногена (гипо-, дис-, афибриногеномия)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заболеваниях печени, при ДВС-синдроме, дефицит протромбина (гипо-диспротромбинемия)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недостатке витамина К.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основана на проведении стандартных скрининговых тестов коагулограммы и на определении активности дефицитных факторов.</w:t>
      </w:r>
    </w:p>
    <w:p w:rsidR="006F7A3A" w:rsidRDefault="006F7A3A" w:rsidP="00B354F7">
      <w:pPr>
        <w:autoSpaceDE w:val="0"/>
        <w:autoSpaceDN w:val="0"/>
        <w:adjustRightInd w:val="0"/>
        <w:spacing w:before="64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64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Приобретенные коагулопатий</w:t>
      </w:r>
    </w:p>
    <w:p w:rsidR="00B354F7" w:rsidRPr="00B354F7" w:rsidRDefault="00B354F7" w:rsidP="00B354F7">
      <w:pPr>
        <w:autoSpaceDE w:val="0"/>
        <w:autoSpaceDN w:val="0"/>
        <w:adjustRightInd w:val="0"/>
        <w:spacing w:before="145" w:after="0" w:line="276" w:lineRule="auto"/>
        <w:ind w:left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коагулопатий возникают: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58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развитии </w:t>
      </w: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кровотечений,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массивной кровопотерей;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94"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появлении специфического ингибитора к факторам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VIII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IX у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страдающих гемофилией А и В и получающих специфическую заместительную тера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пию (приобретенная гемофилия);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87"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появлении ингибитора к факторам V, VII, X, XIII. протромбину, фибриноге</w:t>
      </w: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ну, фибрину, ПДФ 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антител к протромбину и антител, ассоцииро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с волчаночным антикоагулянтом, специфические антитела встречаются очень редко;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появлении ингибитора к ф. Виллебранда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Виллебранда);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приобретенном дефиците витамина 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(вследствие синдрома нарушенного кишечного всасывания, недоедания, алкоголизма, приема некоторых лекарственных препаратов - кумаринов, антиконвульсантов, антибиотиков, отравления яда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Коагулопатия, возникающая вследствие приобретенного дефицита витамина К, проявляется кожным геморрагическим синдромом различной степени выраженности, кровотечениями со слизистых;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51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геморрагических мезенхимальных дисплазиях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группы заболеваний соеди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нительной ткани, в основе которых лежит недостаточное или аномальное развитие коллагеновых структур, приводящее к неполноценности сосудистой стенки, связочного аппарата, клапанов сердца, кожи, скелета, часто сочетающихся с неполноценностью иммунитета и гемостаза;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1" w:after="0" w:line="276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развитии геморрагического синдрома при амилоидозе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встречается у 10% пациентов с системным амилоидозом;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1" w:after="0" w:line="276" w:lineRule="auto"/>
        <w:ind w:right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при развитии нарушений гемостаза, связанных с патологией почек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Примерно у 50% больных с ХПН имеются проявления геморрагического синдрома. Тяжелые крово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течения у данной группы пациентов связаны с травмой или оперативным вмешательст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вом. Процедура гемодиализа, часто используемая при лечении пациентов с ХПН, со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провождается применением гепарина, остаточное количество которого также может вносить свой вклад в геморрагические проявления;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системном фибринолизе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значительная активация системного фибринолиза — это довольно редкая причина геморрагического синдрома, однако развитие системно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 фибринолиза может повлечь за собой опасные геморрагические проявления, а при истощении плазминогена - тромбозы. Развивается гиперфибринолиз при множествен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травмах, сепсисе, ДВС-синдроме, обширном метастазировании с деструкцией тка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ней. Для коррекции гиперфибринолиза используют ингибиторы фибринолиза и протсолиза;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геморрагическом синдроме при заболеваниях печени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Кровотечения часто сопутствуют хроническим или острым заболеваниям печени. Наиболее опасны крово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течения из пищеварительного тракта, которые нередко становятся причиной гибели этих пациентов. </w:t>
      </w: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заболеваниях печени механизмы нарушения системы гемостаза включают: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9" w:after="0" w:line="276" w:lineRule="auto"/>
        <w:ind w:right="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прокоагулянтной активности плазмы вследствие снижения синтеза в печени белков системы гемостаза, дефицита витамина К;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1" w:after="0" w:line="276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тромбоцитопения и нарушение функции тромбоцитов вследствие гиперспленизма, недостаточного выведения ингибиторов функции тромбоцитов;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9" w:after="0" w:line="276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ДВС-синдром, вследствие выброса прокоагулянтов из клеток печени, эндотоксикоза, недостаточно активной элиминации активированных факторов свертывания, снижении концентрации антитромбина-Ш и протеина С, повышения активности цитокинов;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1" w:after="0" w:line="276" w:lineRule="auto"/>
        <w:ind w:right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фибринолиз - снижение активности альфа2-антиплазмина, недоста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точно активная элиминация ферментов фибринолиза, снижении элиминации тканевого активатора плазминогена. Системный фибринолиз у пациентов с печеночной недоста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точностью может быть причиной массивных кровотечений из желудочно-кишечного тракта.</w:t>
      </w:r>
    </w:p>
    <w:p w:rsidR="006F7A3A" w:rsidRDefault="006F7A3A" w:rsidP="00B354F7">
      <w:pPr>
        <w:autoSpaceDE w:val="0"/>
        <w:autoSpaceDN w:val="0"/>
        <w:adjustRightInd w:val="0"/>
        <w:spacing w:before="144" w:after="0" w:line="276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144" w:after="0" w:line="276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Диагностика нарушений плазменного гемостаза </w:t>
      </w:r>
    </w:p>
    <w:p w:rsidR="00B354F7" w:rsidRPr="00B354F7" w:rsidRDefault="00B354F7" w:rsidP="00B354F7">
      <w:pPr>
        <w:autoSpaceDE w:val="0"/>
        <w:autoSpaceDN w:val="0"/>
        <w:adjustRightInd w:val="0"/>
        <w:spacing w:before="116" w:after="0" w:line="276" w:lineRule="auto"/>
        <w:ind w:right="29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гипокоагуляции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(удлинение АЧТВ, ПВ, ТВ), гипофибриногенемии, при клинике кровоточивости, скрининговые тесты должны быть дополнены ис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следованием: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09" w:after="0" w:line="276" w:lineRule="auto"/>
        <w:ind w:right="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агрегации тромбоцитов с различными индукторами (АДФ, коллаген, ристомицин);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5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активности фактора Виллебранда;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4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активности отдельных факторов и ингибиторов к ним;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0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волчаночного антикоагулянта (ВА). Для данной патологии характерна клиника тромбозов при удлинении АЧТВ;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фактора XIII;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23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фибринолитической активности плазмы (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а-зависимый фибринолиз, активность плазминогена, активаторов и ингибиторов фибринолиза, РФМК, ПДФ, Д-димера, ТАТ).</w:t>
      </w:r>
    </w:p>
    <w:p w:rsidR="00B354F7" w:rsidRPr="00B354F7" w:rsidRDefault="00B354F7" w:rsidP="00B354F7">
      <w:pPr>
        <w:autoSpaceDE w:val="0"/>
        <w:autoSpaceDN w:val="0"/>
        <w:adjustRightInd w:val="0"/>
        <w:spacing w:before="101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признаков </w:t>
      </w: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гиперкоагуляции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 маркеров активации) и тромбообразования - сокращение АЧТВ, ПВ, ТВ, повышение РФМК, Д-димера, гиперфибриногенемии, а также при клинике тромбозов, целесообразно прове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следующих тестов: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0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системы свертывания - ф. VII и его активированная форма, ф. VIII, определение резистентности активированного ф. V к действию активированного про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теина С (диагностика мутантного ф. V);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ВА (при данной патологии наблюдается удлинение АЧТВ);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16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системы противосвертывания (активность АТ-Ш, протеина С, про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теина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16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а-зависимый фибринолиз, активность плазминогена, активаторов фибрино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лиза,</w:t>
      </w:r>
      <w:proofErr w:type="gramStart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Д-димер, ТАТ;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0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агрегации тромбоцитов с различными индукторами (АДФ, коллаген, ристомоцин);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гомоцистеина в крови, вязкость крови. </w:t>
      </w: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before="13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before="13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Классификация патологии системы гемостаза</w:t>
      </w:r>
    </w:p>
    <w:p w:rsidR="00B354F7" w:rsidRPr="00B354F7" w:rsidRDefault="00B354F7" w:rsidP="00B354F7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Геморрагические заболевания.</w:t>
      </w:r>
    </w:p>
    <w:p w:rsidR="00B354F7" w:rsidRPr="00B354F7" w:rsidRDefault="00B354F7" w:rsidP="00B354F7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Характеристика 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аследственных коагуопатий</w:t>
      </w:r>
    </w:p>
    <w:p w:rsidR="00B354F7" w:rsidRPr="00B354F7" w:rsidRDefault="00B354F7" w:rsidP="00B354F7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Гемофилии</w:t>
      </w:r>
    </w:p>
    <w:p w:rsidR="00B354F7" w:rsidRPr="00B354F7" w:rsidRDefault="00B354F7" w:rsidP="00B354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приобретенных коагулопатий: причины, клиника</w:t>
      </w:r>
    </w:p>
    <w:p w:rsidR="00B354F7" w:rsidRPr="00B354F7" w:rsidRDefault="00B354F7" w:rsidP="00B354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44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нарушений плазменного гемостаза при выявлении гипокоагуляции </w:t>
      </w:r>
    </w:p>
    <w:p w:rsidR="00B354F7" w:rsidRPr="00B354F7" w:rsidRDefault="00B354F7" w:rsidP="00B354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44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нарушений плазменного гемостаза при выявлении гиперкоагуляции</w:t>
      </w:r>
    </w:p>
    <w:p w:rsidR="00B354F7" w:rsidRPr="00B354F7" w:rsidRDefault="00B354F7" w:rsidP="00B354F7">
      <w:pPr>
        <w:autoSpaceDE w:val="0"/>
        <w:autoSpaceDN w:val="0"/>
        <w:adjustRightInd w:val="0"/>
        <w:spacing w:before="144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4F7" w:rsidRPr="0073788A" w:rsidRDefault="00B354F7" w:rsidP="0073788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6" w:name="_Toc478153640"/>
      <w:r w:rsidRPr="0073788A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/>
        </w:rPr>
        <w:t xml:space="preserve">Лекция 7. </w:t>
      </w:r>
      <w:r w:rsidRPr="0073788A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Патология тромбоцитарного гемостаза.</w:t>
      </w:r>
      <w:bookmarkEnd w:id="6"/>
    </w:p>
    <w:p w:rsidR="00B354F7" w:rsidRPr="00B354F7" w:rsidRDefault="00B354F7" w:rsidP="00B354F7">
      <w:pPr>
        <w:autoSpaceDE w:val="0"/>
        <w:autoSpaceDN w:val="0"/>
        <w:adjustRightInd w:val="0"/>
        <w:spacing w:before="77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73788A" w:rsidRDefault="00B354F7" w:rsidP="00B354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лекции:</w:t>
      </w:r>
    </w:p>
    <w:p w:rsidR="00B354F7" w:rsidRPr="00B354F7" w:rsidRDefault="00B354F7" w:rsidP="00B354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Врожденные нарушения функции тромбоцитов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тромбастении Гланцманна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лезнь Виллебранда 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Бернара-Сулье</w:t>
      </w:r>
    </w:p>
    <w:p w:rsidR="00B354F7" w:rsidRPr="00B354F7" w:rsidRDefault="00B354F7" w:rsidP="00B354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Тромбоцитопении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Иммунные тромбоцитопении 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Идиопатическая тромбоцитопеническая пурпура (ИТП) </w:t>
      </w:r>
    </w:p>
    <w:p w:rsidR="00B354F7" w:rsidRPr="00B354F7" w:rsidRDefault="00B354F7" w:rsidP="00B354F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Гепарин-индуцированная тромбоцитопения (ГИТ)</w:t>
      </w:r>
    </w:p>
    <w:p w:rsidR="00B354F7" w:rsidRPr="00B354F7" w:rsidRDefault="00B354F7" w:rsidP="00B354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Лабораторные методы, применяемые для дифференциальной диагностики тромбоцитопении</w:t>
      </w:r>
    </w:p>
    <w:p w:rsidR="00B354F7" w:rsidRPr="00B354F7" w:rsidRDefault="00B354F7" w:rsidP="00B354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формы тромбоцитопатий</w:t>
      </w:r>
    </w:p>
    <w:p w:rsidR="00B354F7" w:rsidRPr="00B354F7" w:rsidRDefault="00B354F7" w:rsidP="00B354F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Тромбоцитоз.</w:t>
      </w:r>
    </w:p>
    <w:p w:rsidR="006F7A3A" w:rsidRDefault="006F7A3A" w:rsidP="00B354F7">
      <w:pPr>
        <w:autoSpaceDE w:val="0"/>
        <w:autoSpaceDN w:val="0"/>
        <w:adjustRightInd w:val="0"/>
        <w:spacing w:before="165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165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Врожденные нарушения функции тромбоцитов</w:t>
      </w:r>
    </w:p>
    <w:p w:rsidR="00B354F7" w:rsidRPr="00B354F7" w:rsidRDefault="00B354F7" w:rsidP="00B354F7">
      <w:pPr>
        <w:autoSpaceDE w:val="0"/>
        <w:autoSpaceDN w:val="0"/>
        <w:adjustRightInd w:val="0"/>
        <w:spacing w:before="109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классификации существуют 5 типов врожденных наруше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функций тромбоцитов: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9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взаимодействия тромбоцит - сосудистая стенка (дефект адгезии) - 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лезнь Виллебранда, псевдоболезнь Виллебранда, синдром Бернара-Сулье (дефект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GPIb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0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межтромбоцитарного взаимодействия (дефекты агрегации) - врожден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афибриногенемия, тромбастения Гланцманна (дефект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GPIIb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IIIa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before="10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функции секреции и передачи сигнала — аномалии гранул (квебек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аномалия тромбоцитов, дефицит плотных гранул, дефицит альфа-гранул - син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дром серых тромбоцитов, смешанный дефицит альфа- и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плотных гранул), аномалии обмена арахидоновой кислоты и синтеза тромбоксана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А2.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регуляции цитоскелета - синдром Вискотта-Олдрича.</w:t>
      </w:r>
    </w:p>
    <w:p w:rsidR="00B354F7" w:rsidRPr="00B354F7" w:rsidRDefault="00B354F7" w:rsidP="00B354F7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adjustRightInd w:val="0"/>
        <w:spacing w:before="13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взаимодействия тромбоцитов с белками гемостаза - синдром Скотта.</w:t>
      </w:r>
    </w:p>
    <w:p w:rsidR="00B354F7" w:rsidRPr="00B354F7" w:rsidRDefault="00B354F7" w:rsidP="00B354F7">
      <w:pPr>
        <w:autoSpaceDE w:val="0"/>
        <w:autoSpaceDN w:val="0"/>
        <w:adjustRightInd w:val="0"/>
        <w:spacing w:before="101" w:after="0" w:line="276" w:lineRule="auto"/>
        <w:ind w:right="29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 врожденных нарушений функции тромбоцитов для большинства заболеваний сходны. Отмечается кровоточивость по микроциркуляторному типу (чаще - петехиального типа). В большинстве случаев геморрагический син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дром выражен не сильно и редко угрожает жизни, за исключением тромбастении Гланцманна и синдрома Бернара-Сулье.</w:t>
      </w:r>
    </w:p>
    <w:p w:rsidR="006F7A3A" w:rsidRDefault="006F7A3A" w:rsidP="00B354F7">
      <w:pPr>
        <w:autoSpaceDE w:val="0"/>
        <w:autoSpaceDN w:val="0"/>
        <w:adjustRightInd w:val="0"/>
        <w:spacing w:before="51" w:after="0" w:line="276" w:lineRule="auto"/>
        <w:ind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51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тромбастенииГланцмана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мембранах кровяных пластинок отсутствуют специфические рецепторы гликопротеинов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IIb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необходимые для взаимодействия этих клеток со стимуляторами агрегации и фибриногеном. При этом резко нарушен процесс агрегации тромбоцитов под действием АДФ, адреналина и коллагена.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Болезнь (синдром) Виллебранда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дефицитом плазменного белко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комплекса — фактора Виллебранда и фактора VIII, без которого нарушаются адге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зивные свойства тромбоцитов. Частота носителей дефектного гена фактора Виллебран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в популяции достигает 1:100 человек, но лишь 10-30% из них имеют клинические проявления.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проявления заболевания: рецидивирующие носовые, десневые кровотече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кровотечения после удаления зубов, оперативных вмешательств, гематомы и гемар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трозы крупных суставов.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общепринятой классификацией болезнь Виллеб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ранда подразделяется на 3 типа, а тип 2 на 4 подтипа (А, В, М,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354F7" w:rsidRPr="00B354F7" w:rsidRDefault="00B354F7" w:rsidP="00B354F7">
      <w:pPr>
        <w:widowControl w:val="0"/>
        <w:numPr>
          <w:ilvl w:val="0"/>
          <w:numId w:val="31"/>
        </w:numPr>
        <w:tabs>
          <w:tab w:val="left" w:pos="8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тип — наследственное заболевание с частичным количественным дефицитом фактора Виллебранда в крови и нормальным распределением мультимеров фактора Виллебранда. Частота встречаемости этого типа - 1-30:1000, это наиболее распростра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ненный вариант болезни Виллебранда - более 70% всех случаев;</w:t>
      </w:r>
    </w:p>
    <w:p w:rsidR="00B354F7" w:rsidRPr="00B354F7" w:rsidRDefault="00B354F7" w:rsidP="00B354F7">
      <w:pPr>
        <w:widowControl w:val="0"/>
        <w:numPr>
          <w:ilvl w:val="0"/>
          <w:numId w:val="32"/>
        </w:numPr>
        <w:tabs>
          <w:tab w:val="left" w:pos="8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тип - наследственная патология с качественным изменением фактора Вил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лебранда с различными вариантами состава и распределения мультимеров фактора Виллебранда - подтипы А, В, М,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4F7" w:rsidRPr="00B354F7" w:rsidRDefault="00B354F7" w:rsidP="00B354F7">
      <w:pPr>
        <w:widowControl w:val="0"/>
        <w:numPr>
          <w:ilvl w:val="0"/>
          <w:numId w:val="32"/>
        </w:numPr>
        <w:tabs>
          <w:tab w:val="left" w:pos="8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тип - практическое отсутствие фактора Виллебранда в крови.</w:t>
      </w:r>
    </w:p>
    <w:p w:rsidR="00B354F7" w:rsidRPr="00B354F7" w:rsidRDefault="00B354F7" w:rsidP="00B354F7">
      <w:pPr>
        <w:tabs>
          <w:tab w:val="left" w:pos="8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Лабораторная диагностика болезни Виллебранда основана на исследовании коагулограммы, выявления снижения активности ф. Виллебранда и ф. VIII, исследования агрегации тромбоцитов с индукторами АДФ, коллагеном, адреналином, ристомицином. Выявляется нарушение (снижение) агрегации с ристомицином, тогда как агрегация при стимуляции АДФ, адреналином и коллагеном протекает нормально. Интересно, что 80% лиц с диагностированной болез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нью Виллебранда имеют 1(0) группу крови.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Сходные изменения наблюдаются при </w:t>
      </w: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болезни </w:t>
      </w: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(синдроме) Бернара-Сулье,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обусловленной отсутствием в мембранах мегакариоцитов и тромбоцитов специфиче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рецептора (гликопротсина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ответственного за начальную адгезию кровяных пластинок и их взаимодействие с фактором Виллебранда.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29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этих двух состояний: гигантский размер тромбоцитов при 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лезни Бернара-Сулье, отсутствие в цитоплазматической мембране мегакариоцитов и тромбоцитов гликопротеина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нарушенные агрегации тромбоцитов под влиянием бычьего фибриногена. При болезни Виллебранда бычий фибриноген вызывает нор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мальную агрегацию, размеры тромбоцитов остаются нормальными. В соответствии с природой дефектов при тромбоцитодистрофии Бернара-Сулье тромбоциты нормально реагируют на все стимуляторы, кроме ристоцетина, в то время как при тромбастенииГланцмана сохранены адгезия и агрегация тромбоцитов с ристоцетином, но нет ответа на стимуляторы, требующие связывания фибриногена (АДФ, тромбин, адреналин).</w:t>
      </w:r>
    </w:p>
    <w:p w:rsidR="00B354F7" w:rsidRPr="00B354F7" w:rsidRDefault="00B354F7" w:rsidP="00B354F7">
      <w:pPr>
        <w:autoSpaceDE w:val="0"/>
        <w:autoSpaceDN w:val="0"/>
        <w:adjustRightInd w:val="0"/>
        <w:spacing w:before="51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имеет нарушение ангиотрофической функции тромбоцитов, что ведет к дистрофии стенок микрососудов, повышению их проницаемости для эритроци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к повышению ломкости сосудов.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Тромбоцитопения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следствием пониженного образования тромбоци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тов, повышенной деструкции или повышенного их потребления.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угнетению тромбоцитопоэза могут приводить: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ионизирующая радиация,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миелотоксические вещества,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тибиотики (левомицетин, стрептомицин),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цитостатические препараты,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вирусы.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частой причиной тромбоцитопении является иммунная деструкция тромбоцитов, обусловленная присутствием в крови аутоантител (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тромбоцитам (болезнь Верль-гофа).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Иммунный механизм лежит в основе тромбоцитопении при применении 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препаратов, вирусных и инфекционных заболеваний, после прове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денных гемотрансфузий.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Тромбоцитопения может развиться при протезировании кла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панов сердца, экстракорпоральном кровообращении,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алкоголизме (токсический эф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фект), </w:t>
      </w:r>
    </w:p>
    <w:p w:rsidR="00B354F7" w:rsidRPr="00B354F7" w:rsidRDefault="00B354F7" w:rsidP="00B354F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дефиците витамина В12 и фолиевой кислоты и гиперспленизме (за счет повы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шенной секвестрации и угнетения активности мегакариоцитов).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Тромбоцитопении могут быть обусловлены: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 образованием тромбоцитов (уменьшение числа или отсутствие мегакариоцитов в костном мозге, неэффективный тромбоцитопоэз) - при лейкозах, апластических анемиях, алкогольной тромбоцитопении, тромбоцитопении при мсгалобластной анемии, некоторых миелодиспластических синдромах.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before="10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их разрушением - при ДВС-синдроме, выраженном ангиоматозе, гигантской кавернозной гемангиоме.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before="116" w:after="0" w:line="276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их потреблением - при гиперспленизме различной этиологии, остеомиелофиброзе, болезни Гоше, идиопатической тромбоцитопенической пурпуре, тромбоцитопенией, связанной с ВИЧ, лекарственной тромбоцитопенией, СКВ, лимфоме.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тромбоцитопения проявляется множественными петехиями на коже, кровотечениями из слизистых оболочек.</w:t>
      </w:r>
    </w:p>
    <w:p w:rsidR="006F7A3A" w:rsidRDefault="006F7A3A" w:rsidP="006F7A3A">
      <w:pPr>
        <w:tabs>
          <w:tab w:val="left" w:pos="2865"/>
          <w:tab w:val="center" w:pos="5007"/>
        </w:tabs>
        <w:autoSpaceDE w:val="0"/>
        <w:autoSpaceDN w:val="0"/>
        <w:adjustRightInd w:val="0"/>
        <w:spacing w:after="0" w:line="276" w:lineRule="auto"/>
        <w:ind w:right="14" w:firstLine="6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354F7" w:rsidRPr="00B354F7" w:rsidRDefault="006F7A3A" w:rsidP="006F7A3A">
      <w:pPr>
        <w:tabs>
          <w:tab w:val="left" w:pos="2865"/>
          <w:tab w:val="center" w:pos="5007"/>
        </w:tabs>
        <w:autoSpaceDE w:val="0"/>
        <w:autoSpaceDN w:val="0"/>
        <w:adjustRightInd w:val="0"/>
        <w:spacing w:after="0" w:line="276" w:lineRule="auto"/>
        <w:ind w:right="14" w:firstLine="6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354F7"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Иммунные тромбоцитопении</w:t>
      </w:r>
    </w:p>
    <w:p w:rsidR="00B354F7" w:rsidRPr="00B354F7" w:rsidRDefault="00B354F7" w:rsidP="00B354F7">
      <w:pPr>
        <w:autoSpaceDE w:val="0"/>
        <w:autoSpaceDN w:val="0"/>
        <w:adjustRightInd w:val="0"/>
        <w:spacing w:before="7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Иммунные тромбоцитопении в зависимости </w:t>
      </w:r>
      <w:r w:rsidRPr="00B354F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от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развития подразделя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несколько типов: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before="123" w:after="0" w:line="27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аутоиммунная тромбоцитопения (идиопатическая тромбоцитопеническая пур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пура), при которой антитела (чаще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 вырабатываются к антигенам собствен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тромбоцитов;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before="101" w:after="0" w:line="27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аллоиммунные тромбоцитопении, при которых антитела вырабатываются к ан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тигенам чужеродных тромбоцитов (посттрансфузионные тромбоцитопении, при кото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вырабатываются антитела к антигенам донорских тромбоцитов и другие);</w:t>
      </w:r>
    </w:p>
    <w:p w:rsidR="00B354F7" w:rsidRPr="00B354F7" w:rsidRDefault="00B354F7" w:rsidP="00B354F7">
      <w:pPr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adjustRightInd w:val="0"/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гаптеновые тромбоцитопении, при которых антитела образуются против ком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плекса лекарства с тромбоцитарным антигеном.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right="51" w:firstLine="6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51" w:firstLine="6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Идиопатическая тромбоцитопеническая пурпура (ИТП)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43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ИТП наиболее распространена среди иммунных тромбоцитопении. Частота ИТП около 1:10000. Для ИТП характерно отсутствие видимой причины для ее возникнове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right="43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подтверждается отсутствием анамнестических данных о данном заболе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у родственников пациента; подтверждается сложными методами исследования функции тромбоцитов (электронная микроскопия).</w:t>
      </w:r>
    </w:p>
    <w:p w:rsidR="006F7A3A" w:rsidRDefault="006F7A3A" w:rsidP="00B354F7">
      <w:pPr>
        <w:autoSpaceDE w:val="0"/>
        <w:autoSpaceDN w:val="0"/>
        <w:adjustRightInd w:val="0"/>
        <w:spacing w:before="28" w:after="0" w:line="276" w:lineRule="auto"/>
        <w:ind w:firstLine="6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28" w:after="0" w:line="276" w:lineRule="auto"/>
        <w:ind w:firstLine="6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Гепарин-индуцированная тромбоцитопения (ГИТ)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Тромбоцитопения развивается примерно у 3-5% больных, получавших бычий гепарин, и у 1% больных, получавших свиной гепарин. У больных с гепарин-индуцированной тромбоцитопенией прогрессивно увеличивается риск тромбоза, воз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никают угрожающие жизни артериальные тромбы (рикошетные тромбозы). Патогенез ГИТ связан с действием гепарин-зависимых </w:t>
      </w:r>
      <w:r w:rsidRPr="00B35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-антител.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Низкомолекулярные гепарины (фраксипарин, клексан, фрагмин) практически не вызывают ГИТ: в среднем, ГИТ происходит в 8-10 раз реже, если применяются низкомолекулярные гепарины, по сравнению с использо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нефракционированного гепарина.</w:t>
      </w:r>
    </w:p>
    <w:p w:rsidR="00B354F7" w:rsidRPr="0073788A" w:rsidRDefault="00B354F7" w:rsidP="00B354F7">
      <w:pPr>
        <w:autoSpaceDE w:val="0"/>
        <w:autoSpaceDN w:val="0"/>
        <w:adjustRightInd w:val="0"/>
        <w:spacing w:after="0" w:line="276" w:lineRule="auto"/>
        <w:ind w:firstLine="6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Дифференциальная диагностика тромбоцитопении должна быть направлена на выяснение варианта тромбоцитопении: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702"/>
        </w:tabs>
        <w:autoSpaceDE w:val="0"/>
        <w:autoSpaceDN w:val="0"/>
        <w:adjustRightInd w:val="0"/>
        <w:spacing w:before="14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иммунные тромбоцитопении;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695"/>
        </w:tabs>
        <w:autoSpaceDE w:val="0"/>
        <w:autoSpaceDN w:val="0"/>
        <w:adjustRightInd w:val="0"/>
        <w:spacing w:before="123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тромбоцитопении, возникающие в результате угнетения тромбоцитопоэза в ко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стном мозге;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702"/>
        </w:tabs>
        <w:autoSpaceDE w:val="0"/>
        <w:autoSpaceDN w:val="0"/>
        <w:adjustRightInd w:val="0"/>
        <w:spacing w:before="14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тромбоцитопении - тромбоцитопатии.</w:t>
      </w:r>
    </w:p>
    <w:p w:rsidR="006F7A3A" w:rsidRDefault="006F7A3A" w:rsidP="00B354F7">
      <w:pPr>
        <w:autoSpaceDE w:val="0"/>
        <w:autoSpaceDN w:val="0"/>
        <w:adjustRightInd w:val="0"/>
        <w:spacing w:before="209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209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методы, применяемые для дифференциальной диагностики тромбоцитопении: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695"/>
        </w:tabs>
        <w:autoSpaceDE w:val="0"/>
        <w:autoSpaceDN w:val="0"/>
        <w:adjustRightInd w:val="0"/>
        <w:spacing w:before="10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тромбоцитов в периферической крови (количество, морфология) - при помощи микроскопии, автоматических счетчиков;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695"/>
        </w:tabs>
        <w:autoSpaceDE w:val="0"/>
        <w:autoSpaceDN w:val="0"/>
        <w:adjustRightInd w:val="0"/>
        <w:spacing w:before="10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мегакариоцитов костного мозга (количество, морфология) - при помощи микроскопии;</w:t>
      </w:r>
    </w:p>
    <w:p w:rsidR="00B354F7" w:rsidRPr="00B354F7" w:rsidRDefault="00B354F7" w:rsidP="00B354F7">
      <w:pPr>
        <w:widowControl w:val="0"/>
        <w:numPr>
          <w:ilvl w:val="0"/>
          <w:numId w:val="33"/>
        </w:numPr>
        <w:tabs>
          <w:tab w:val="left" w:pos="695"/>
        </w:tabs>
        <w:autoSpaceDE w:val="0"/>
        <w:autoSpaceDN w:val="0"/>
        <w:adjustRightInd w:val="0"/>
        <w:spacing w:before="10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антитромбоцитарных антител, определение продолжительности жизни тромбоцитов — при помощи РИА, ИФА, проточной цитометрии, радиоизотопных методов.</w:t>
      </w:r>
    </w:p>
    <w:p w:rsidR="006F7A3A" w:rsidRDefault="006F7A3A" w:rsidP="00B354F7">
      <w:pPr>
        <w:autoSpaceDE w:val="0"/>
        <w:autoSpaceDN w:val="0"/>
        <w:adjustRightInd w:val="0"/>
        <w:spacing w:before="94" w:after="0" w:line="276" w:lineRule="auto"/>
        <w:ind w:right="65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before="94" w:after="0" w:line="276" w:lineRule="auto"/>
        <w:ind w:right="65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лабораторной диагностике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обращать внимание на коли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чество, и на размеры тромбоцитов: повышение доли крупных тромбоцитов позволя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предположить о компенсированном увеличении образования тромбоцитов. Исследо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пунктата костного мозга позволяет оценить число и внешний вид мегакариоци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подтвердить наличие заболевания, нарушающего функцию костного мозга (лей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козы, апластическая анемия).</w:t>
      </w:r>
    </w:p>
    <w:p w:rsidR="00B354F7" w:rsidRPr="00B354F7" w:rsidRDefault="00B354F7" w:rsidP="00B354F7">
      <w:pPr>
        <w:autoSpaceDE w:val="0"/>
        <w:autoSpaceDN w:val="0"/>
        <w:adjustRightInd w:val="0"/>
        <w:spacing w:before="51"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приобретенных форм тромбоцитопатий,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протекающих с измененными ад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гезивными и агрегационными свойствами тромбоцитов, характерна связь с приемом различных групп препаратов (нестероидные противовоспалительные препараты, антибактериальные препараты, антидепрессанты, адреноблокаторы, антигистаминные, этанол, гепарины, ви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тамин Е), с гематологическими заболеваниями (парапротеинемия, тромбоцитемия, миелофиброз, хронический миелолейкоз, истинная полицитемия, острые миелоидные лейкозы, серповидноклеточная анемия, талассемия), с заболеваниями пе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чени, уремией, ДВС-синдромом.</w:t>
      </w:r>
    </w:p>
    <w:p w:rsidR="006F7A3A" w:rsidRDefault="006F7A3A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Тромбоцитоз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состояние, характеризующееся повышением количества тромбо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цитов выше 350 тыс/мкл.</w:t>
      </w:r>
    </w:p>
    <w:p w:rsidR="00B354F7" w:rsidRPr="00B354F7" w:rsidRDefault="00B354F7" w:rsidP="00B354F7">
      <w:pPr>
        <w:autoSpaceDE w:val="0"/>
        <w:autoSpaceDN w:val="0"/>
        <w:adjustRightInd w:val="0"/>
        <w:spacing w:before="14"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Первичный тромбоцитоз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(эссенциальная тромбоцитемия, эритремия, сублейкемический миелоз);</w:t>
      </w:r>
    </w:p>
    <w:p w:rsidR="00B354F7" w:rsidRPr="00B354F7" w:rsidRDefault="00B354F7" w:rsidP="00B354F7">
      <w:pPr>
        <w:autoSpaceDE w:val="0"/>
        <w:autoSpaceDN w:val="0"/>
        <w:adjustRightInd w:val="0"/>
        <w:spacing w:before="14"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 Вторичный (реактивный) тромбоцитоз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Вторичный тромбоцитоз является проявлением различных гематологических и негематологических заболеваний, может быть обусловлен тяжелым кровотечением, дефицитом железа, хи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рургическим вмешательством, спленэктомией (через 1-3 недели после операции), зло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качественными новообразованиями, хроническими воспалительными заболеваниями, острыми инфекциями, ДВС-синдромом, медикаментами (винкристин, адреналин и др.). </w:t>
      </w:r>
    </w:p>
    <w:p w:rsidR="00B354F7" w:rsidRPr="00B354F7" w:rsidRDefault="00B354F7" w:rsidP="00B354F7">
      <w:pPr>
        <w:autoSpaceDE w:val="0"/>
        <w:autoSpaceDN w:val="0"/>
        <w:adjustRightInd w:val="0"/>
        <w:spacing w:before="14"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Рикошетный тромбоцитоз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возникнуть при восстановлении функций костного мозга после приема цитостатических средств, алкоголя.</w:t>
      </w:r>
    </w:p>
    <w:p w:rsidR="00B354F7" w:rsidRPr="00B354F7" w:rsidRDefault="00B354F7" w:rsidP="00B354F7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Анамнестические, клинические и лабораторные данные позволяют исключить наиболее частые причины тромбоцитоза: инфекционные, воспалительные и гематоло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гические (в основном дефицит железа). </w:t>
      </w:r>
    </w:p>
    <w:p w:rsidR="00B354F7" w:rsidRPr="00B354F7" w:rsidRDefault="00B354F7" w:rsidP="00B354F7">
      <w:pPr>
        <w:autoSpaceDE w:val="0"/>
        <w:autoSpaceDN w:val="0"/>
        <w:adjustRightInd w:val="0"/>
        <w:spacing w:before="13" w:after="0" w:line="276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F7" w:rsidRPr="0073788A" w:rsidRDefault="00B354F7" w:rsidP="00B354F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Врожденные нарушения функции тромбоцитов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Тромбастении Гланцманна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лезнь Виллебранда 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Бернара-Сулье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Тромбоцитопении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Иммунные тромбоцитопении. 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Идиопатическая тромбоцитопеническая пурпура (ИТП) 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Гепарин-индуцированная тромбоцитопения (ГИТ)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Лабораторные методы, применяемые для дифференциальной диагностики тромбоцитопении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формы тромбоцитопатий</w:t>
      </w:r>
    </w:p>
    <w:p w:rsidR="00B354F7" w:rsidRPr="00B354F7" w:rsidRDefault="00B354F7" w:rsidP="00B354F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Тромбоцитоз. </w:t>
      </w:r>
    </w:p>
    <w:p w:rsidR="00B354F7" w:rsidRPr="00B354F7" w:rsidRDefault="00B354F7" w:rsidP="00B354F7">
      <w:pPr>
        <w:tabs>
          <w:tab w:val="left" w:pos="687"/>
        </w:tabs>
        <w:autoSpaceDE w:val="0"/>
        <w:autoSpaceDN w:val="0"/>
        <w:adjustRightInd w:val="0"/>
        <w:spacing w:before="13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73788A" w:rsidRDefault="0073788A" w:rsidP="007378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GoBack"/>
      <w:bookmarkStart w:id="8" w:name="_Toc478153641"/>
      <w:bookmarkEnd w:id="7"/>
      <w:r>
        <w:rPr>
          <w:rFonts w:ascii="Times New Roman" w:hAnsi="Times New Roman" w:cs="Times New Roman"/>
          <w:b/>
          <w:color w:val="auto"/>
          <w:sz w:val="28"/>
        </w:rPr>
        <w:t>Лекция 8. Тромботические заболевания.</w:t>
      </w:r>
      <w:bookmarkEnd w:id="8"/>
    </w:p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066DCC" w:rsidRDefault="00066DCC"/>
    <w:p w:rsidR="006836EF" w:rsidRDefault="006836EF"/>
    <w:p w:rsidR="006836EF" w:rsidRDefault="006836EF"/>
    <w:p w:rsidR="006836EF" w:rsidRDefault="006836EF"/>
    <w:p w:rsidR="006836EF" w:rsidRDefault="006836EF"/>
    <w:p w:rsidR="006836EF" w:rsidRDefault="006836EF"/>
    <w:p w:rsidR="006F7A3A" w:rsidRDefault="006F7A3A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836EF" w:rsidRPr="006836EF" w:rsidRDefault="006836EF" w:rsidP="006836E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Литература </w:t>
      </w:r>
    </w:p>
    <w:p w:rsidR="006836EF" w:rsidRDefault="006836EF" w:rsidP="006836EF">
      <w:pPr>
        <w:jc w:val="center"/>
      </w:pPr>
    </w:p>
    <w:p w:rsidR="006836EF" w:rsidRDefault="00173CEC" w:rsidP="00173CEC">
      <w:pPr>
        <w:tabs>
          <w:tab w:val="center" w:pos="4677"/>
          <w:tab w:val="left" w:pos="672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836EF" w:rsidRPr="0046353F">
        <w:rPr>
          <w:rFonts w:ascii="Times New Roman" w:hAnsi="Times New Roman" w:cs="Times New Roman"/>
          <w:sz w:val="28"/>
        </w:rPr>
        <w:t>Основная литература</w:t>
      </w:r>
      <w:r>
        <w:rPr>
          <w:rFonts w:ascii="Times New Roman" w:hAnsi="Times New Roman" w:cs="Times New Roman"/>
          <w:sz w:val="28"/>
        </w:rPr>
        <w:tab/>
      </w:r>
    </w:p>
    <w:p w:rsidR="00173CEC" w:rsidRPr="0046353F" w:rsidRDefault="00173CEC" w:rsidP="00173CEC">
      <w:pPr>
        <w:tabs>
          <w:tab w:val="center" w:pos="4677"/>
          <w:tab w:val="left" w:pos="6720"/>
        </w:tabs>
        <w:spacing w:after="0"/>
        <w:rPr>
          <w:rFonts w:ascii="Times New Roman" w:hAnsi="Times New Roman" w:cs="Times New Roman"/>
          <w:sz w:val="28"/>
        </w:rPr>
      </w:pPr>
    </w:p>
    <w:p w:rsidR="00173CEC" w:rsidRDefault="006836EF" w:rsidP="00CF7551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</w:rPr>
      </w:pPr>
      <w:r w:rsidRPr="00173CEC">
        <w:rPr>
          <w:rFonts w:ascii="Times New Roman" w:hAnsi="Times New Roman" w:cs="Times New Roman"/>
          <w:sz w:val="28"/>
        </w:rPr>
        <w:t>Кишкун</w:t>
      </w:r>
      <w:r w:rsidR="0046353F" w:rsidRPr="00173CEC">
        <w:rPr>
          <w:rFonts w:ascii="Times New Roman" w:hAnsi="Times New Roman" w:cs="Times New Roman"/>
          <w:sz w:val="28"/>
        </w:rPr>
        <w:t xml:space="preserve"> А. А</w:t>
      </w:r>
      <w:r w:rsidRPr="00173CEC">
        <w:rPr>
          <w:rFonts w:ascii="Times New Roman" w:hAnsi="Times New Roman" w:cs="Times New Roman"/>
          <w:sz w:val="28"/>
        </w:rPr>
        <w:t xml:space="preserve">. </w:t>
      </w:r>
      <w:hyperlink r:id="rId9" w:tgtFrame="_blank" w:history="1">
        <w:r w:rsidRPr="00173CEC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Клиническая лабораторная диагностика</w:t>
        </w:r>
      </w:hyperlink>
      <w:r w:rsidRPr="00173CEC">
        <w:rPr>
          <w:rFonts w:ascii="Times New Roman" w:hAnsi="Times New Roman" w:cs="Times New Roman"/>
          <w:sz w:val="28"/>
        </w:rPr>
        <w:t> [Электронный ресурс] : учеб</w:t>
      </w:r>
      <w:proofErr w:type="gramStart"/>
      <w:r w:rsidRPr="00173CEC">
        <w:rPr>
          <w:rFonts w:ascii="Times New Roman" w:hAnsi="Times New Roman" w:cs="Times New Roman"/>
          <w:sz w:val="28"/>
        </w:rPr>
        <w:t>.</w:t>
      </w:r>
      <w:proofErr w:type="gramEnd"/>
      <w:r w:rsidRPr="00173C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3CEC">
        <w:rPr>
          <w:rFonts w:ascii="Times New Roman" w:hAnsi="Times New Roman" w:cs="Times New Roman"/>
          <w:sz w:val="28"/>
        </w:rPr>
        <w:t>п</w:t>
      </w:r>
      <w:proofErr w:type="gramEnd"/>
      <w:r w:rsidRPr="00173CEC">
        <w:rPr>
          <w:rFonts w:ascii="Times New Roman" w:hAnsi="Times New Roman" w:cs="Times New Roman"/>
          <w:sz w:val="28"/>
        </w:rPr>
        <w:t xml:space="preserve">особие для мед. сестер. - </w:t>
      </w:r>
      <w:r w:rsidR="00173CEC" w:rsidRPr="00173CEC">
        <w:rPr>
          <w:rFonts w:ascii="Times New Roman" w:hAnsi="Times New Roman" w:cs="Times New Roman"/>
          <w:sz w:val="28"/>
        </w:rPr>
        <w:t>М.</w:t>
      </w:r>
      <w:proofErr w:type="gramStart"/>
      <w:r w:rsidR="00173CEC" w:rsidRPr="00173CEC">
        <w:rPr>
          <w:rFonts w:ascii="Times New Roman" w:hAnsi="Times New Roman" w:cs="Times New Roman"/>
          <w:sz w:val="28"/>
        </w:rPr>
        <w:t xml:space="preserve"> :</w:t>
      </w:r>
      <w:proofErr w:type="gramEnd"/>
      <w:r w:rsidR="00173CEC" w:rsidRPr="00173CEC">
        <w:rPr>
          <w:rFonts w:ascii="Times New Roman" w:hAnsi="Times New Roman" w:cs="Times New Roman"/>
          <w:sz w:val="28"/>
        </w:rPr>
        <w:t xml:space="preserve"> ГЭОТАР-Медиа, 2014. - </w:t>
      </w:r>
      <w:r w:rsidRPr="00173CEC">
        <w:rPr>
          <w:rFonts w:ascii="Times New Roman" w:hAnsi="Times New Roman" w:cs="Times New Roman"/>
          <w:sz w:val="28"/>
        </w:rPr>
        <w:t xml:space="preserve">Режим доступа: </w:t>
      </w:r>
      <w:hyperlink r:id="rId10" w:history="1">
        <w:r w:rsidR="0046353F" w:rsidRPr="00173CEC">
          <w:rPr>
            <w:rStyle w:val="a9"/>
            <w:rFonts w:ascii="Times New Roman" w:hAnsi="Times New Roman" w:cs="Times New Roman"/>
            <w:sz w:val="28"/>
          </w:rPr>
          <w:t>http://www.medcollegelib.ru/book/ISBN9785970427620.htm</w:t>
        </w:r>
      </w:hyperlink>
      <w:r w:rsidR="00173CEC">
        <w:rPr>
          <w:rFonts w:ascii="Times New Roman" w:hAnsi="Times New Roman" w:cs="Times New Roman"/>
          <w:sz w:val="28"/>
        </w:rPr>
        <w:t>.</w:t>
      </w:r>
    </w:p>
    <w:p w:rsidR="006836EF" w:rsidRPr="00173CEC" w:rsidRDefault="000E176E" w:rsidP="00CF7551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</w:rPr>
      </w:pPr>
      <w:hyperlink r:id="rId11" w:tgtFrame="_blank" w:history="1">
        <w:r w:rsidR="006836EF" w:rsidRPr="00173CEC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Медицинская лабораторная диагностика: программы и алгоритмы</w:t>
        </w:r>
      </w:hyperlink>
      <w:r w:rsidR="006836EF" w:rsidRPr="00173CEC">
        <w:rPr>
          <w:rFonts w:ascii="Times New Roman" w:hAnsi="Times New Roman" w:cs="Times New Roman"/>
          <w:sz w:val="28"/>
        </w:rPr>
        <w:t> : рук</w:t>
      </w:r>
      <w:proofErr w:type="gramStart"/>
      <w:r w:rsidR="006836EF" w:rsidRPr="00173CEC">
        <w:rPr>
          <w:rFonts w:ascii="Times New Roman" w:hAnsi="Times New Roman" w:cs="Times New Roman"/>
          <w:sz w:val="28"/>
        </w:rPr>
        <w:t>.</w:t>
      </w:r>
      <w:proofErr w:type="gramEnd"/>
      <w:r w:rsidR="006836EF" w:rsidRPr="00173CE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836EF" w:rsidRPr="00173CEC">
        <w:rPr>
          <w:rFonts w:ascii="Times New Roman" w:hAnsi="Times New Roman" w:cs="Times New Roman"/>
          <w:sz w:val="28"/>
        </w:rPr>
        <w:t>д</w:t>
      </w:r>
      <w:proofErr w:type="gramEnd"/>
      <w:r w:rsidR="006836EF" w:rsidRPr="00173CEC">
        <w:rPr>
          <w:rFonts w:ascii="Times New Roman" w:hAnsi="Times New Roman" w:cs="Times New Roman"/>
          <w:sz w:val="28"/>
        </w:rPr>
        <w:t>ля врачей.-ред. А. И. Карпищенко. - М.</w:t>
      </w:r>
      <w:proofErr w:type="gramStart"/>
      <w:r w:rsidR="006836EF" w:rsidRPr="00173CEC">
        <w:rPr>
          <w:rFonts w:ascii="Times New Roman" w:hAnsi="Times New Roman" w:cs="Times New Roman"/>
          <w:sz w:val="28"/>
        </w:rPr>
        <w:t xml:space="preserve"> :</w:t>
      </w:r>
      <w:proofErr w:type="gramEnd"/>
      <w:r w:rsidR="006836EF" w:rsidRPr="00173CEC">
        <w:rPr>
          <w:rFonts w:ascii="Times New Roman" w:hAnsi="Times New Roman" w:cs="Times New Roman"/>
          <w:sz w:val="28"/>
        </w:rPr>
        <w:t xml:space="preserve"> ГЭОТАР-Медиа, 2014.</w:t>
      </w:r>
    </w:p>
    <w:p w:rsidR="0046353F" w:rsidRDefault="0046353F" w:rsidP="004635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36EF" w:rsidRPr="0046353F" w:rsidRDefault="006836EF" w:rsidP="004635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Дополнительная литература</w:t>
      </w:r>
    </w:p>
    <w:p w:rsidR="006836EF" w:rsidRPr="0046353F" w:rsidRDefault="006836EF" w:rsidP="004635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73CEC" w:rsidRDefault="006836EF" w:rsidP="00613958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73CEC">
        <w:rPr>
          <w:rFonts w:ascii="Times New Roman" w:hAnsi="Times New Roman" w:cs="Times New Roman"/>
          <w:sz w:val="28"/>
        </w:rPr>
        <w:t>Кишкун</w:t>
      </w:r>
      <w:r w:rsidR="0046353F" w:rsidRPr="00173CEC">
        <w:rPr>
          <w:rFonts w:ascii="Times New Roman" w:hAnsi="Times New Roman" w:cs="Times New Roman"/>
          <w:sz w:val="28"/>
        </w:rPr>
        <w:t xml:space="preserve"> А. А</w:t>
      </w:r>
      <w:r w:rsidRPr="00173CEC">
        <w:rPr>
          <w:rFonts w:ascii="Times New Roman" w:hAnsi="Times New Roman" w:cs="Times New Roman"/>
          <w:sz w:val="28"/>
        </w:rPr>
        <w:t xml:space="preserve">. Руководство по лабораторным методам диагностики [Электронный ресурс]. </w:t>
      </w:r>
      <w:proofErr w:type="gramStart"/>
      <w:r w:rsidRPr="00173CEC">
        <w:rPr>
          <w:rFonts w:ascii="Times New Roman" w:hAnsi="Times New Roman" w:cs="Times New Roman"/>
          <w:sz w:val="28"/>
        </w:rPr>
        <w:t>-</w:t>
      </w:r>
      <w:r w:rsidR="00173CEC" w:rsidRPr="00173CEC">
        <w:rPr>
          <w:rFonts w:ascii="Times New Roman" w:hAnsi="Times New Roman" w:cs="Times New Roman"/>
          <w:sz w:val="28"/>
        </w:rPr>
        <w:t>М</w:t>
      </w:r>
      <w:proofErr w:type="gramEnd"/>
      <w:r w:rsidR="00173CEC" w:rsidRPr="00173CEC">
        <w:rPr>
          <w:rFonts w:ascii="Times New Roman" w:hAnsi="Times New Roman" w:cs="Times New Roman"/>
          <w:sz w:val="28"/>
        </w:rPr>
        <w:t xml:space="preserve">. : ГЭОТАР-Медиа, 2013. </w:t>
      </w:r>
      <w:r w:rsidR="00173CEC">
        <w:rPr>
          <w:rFonts w:ascii="Times New Roman" w:hAnsi="Times New Roman" w:cs="Times New Roman"/>
          <w:sz w:val="28"/>
        </w:rPr>
        <w:t>-</w:t>
      </w:r>
      <w:r w:rsidRPr="00173CEC">
        <w:rPr>
          <w:rFonts w:ascii="Times New Roman" w:hAnsi="Times New Roman" w:cs="Times New Roman"/>
          <w:sz w:val="28"/>
        </w:rPr>
        <w:t xml:space="preserve"> Режим доступа: </w:t>
      </w:r>
      <w:hyperlink r:id="rId12" w:history="1">
        <w:r w:rsidRPr="00173CEC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http://www.medcollegelib.ru/book/ISBN9785970426593.htm</w:t>
        </w:r>
      </w:hyperlink>
      <w:r w:rsidRPr="00173CEC">
        <w:rPr>
          <w:rFonts w:ascii="Times New Roman" w:hAnsi="Times New Roman" w:cs="Times New Roman"/>
          <w:sz w:val="28"/>
        </w:rPr>
        <w:t xml:space="preserve">. </w:t>
      </w:r>
    </w:p>
    <w:p w:rsidR="0046353F" w:rsidRPr="00173CEC" w:rsidRDefault="000E176E" w:rsidP="00613958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3" w:tgtFrame="_blank" w:history="1">
        <w:r w:rsidR="0046353F" w:rsidRPr="00173CEC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Теория и практика лабораторных клинико-биохимических и коагулологических исследований</w:t>
        </w:r>
      </w:hyperlink>
      <w:r w:rsidR="0046353F" w:rsidRPr="00173CEC">
        <w:rPr>
          <w:rFonts w:ascii="Times New Roman" w:hAnsi="Times New Roman" w:cs="Times New Roman"/>
          <w:sz w:val="28"/>
        </w:rPr>
        <w:t> [Электронный ресурс] : сб. ситуац. задач с эталонами ответов для студентов 3-4 курсов, обучающихся по специальности 31.02.03 - Лабораторная диагностика</w:t>
      </w:r>
      <w:proofErr w:type="gramStart"/>
      <w:r w:rsidR="0046353F" w:rsidRPr="00173CEC">
        <w:rPr>
          <w:rFonts w:ascii="Times New Roman" w:hAnsi="Times New Roman" w:cs="Times New Roman"/>
          <w:sz w:val="28"/>
        </w:rPr>
        <w:t>.</w:t>
      </w:r>
      <w:proofErr w:type="gramEnd"/>
      <w:r w:rsidR="0046353F" w:rsidRPr="00173CEC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46353F" w:rsidRPr="00173CEC">
        <w:rPr>
          <w:rFonts w:ascii="Times New Roman" w:hAnsi="Times New Roman" w:cs="Times New Roman"/>
          <w:sz w:val="28"/>
        </w:rPr>
        <w:t>с</w:t>
      </w:r>
      <w:proofErr w:type="gramEnd"/>
      <w:r w:rsidR="0046353F" w:rsidRPr="00173CEC">
        <w:rPr>
          <w:rFonts w:ascii="Times New Roman" w:hAnsi="Times New Roman" w:cs="Times New Roman"/>
          <w:sz w:val="28"/>
        </w:rPr>
        <w:t>ост. Г. В. Перфильева</w:t>
      </w:r>
      <w:r w:rsidR="00173CEC" w:rsidRPr="00173CEC">
        <w:rPr>
          <w:rFonts w:ascii="Times New Roman" w:hAnsi="Times New Roman" w:cs="Times New Roman"/>
          <w:sz w:val="28"/>
        </w:rPr>
        <w:t>;</w:t>
      </w:r>
      <w:r w:rsidR="0046353F" w:rsidRPr="00173CEC">
        <w:rPr>
          <w:rFonts w:ascii="Times New Roman" w:hAnsi="Times New Roman" w:cs="Times New Roman"/>
          <w:sz w:val="28"/>
        </w:rPr>
        <w:t xml:space="preserve"> -  Красноярск : КрасГМУ, 2016.- Режим доступа: http://krasgmu.vmede.ru/index.php?page[common]=elib&amp;cat=&amp;res_id=63814.</w:t>
      </w:r>
    </w:p>
    <w:p w:rsidR="0046353F" w:rsidRPr="0046353F" w:rsidRDefault="000E176E" w:rsidP="0046353F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4" w:tgtFrame="_blank" w:history="1">
        <w:r w:rsidR="0046353F" w:rsidRPr="0046353F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Теория и практика лабораторных клинико-биохимических и коагулологических исследований</w:t>
        </w:r>
      </w:hyperlink>
      <w:r w:rsidR="0046353F" w:rsidRPr="0046353F">
        <w:rPr>
          <w:rFonts w:ascii="Times New Roman" w:hAnsi="Times New Roman" w:cs="Times New Roman"/>
          <w:sz w:val="28"/>
        </w:rPr>
        <w:t> [Электронный ресурс] : сб. тестовых заданий с эталонами ответов для студентов 3-4 курсов, обучающихся по специальности 31.02.03 - Лабораторная диагностика</w:t>
      </w:r>
      <w:proofErr w:type="gramStart"/>
      <w:r w:rsidR="0046353F" w:rsidRPr="0046353F">
        <w:rPr>
          <w:rFonts w:ascii="Times New Roman" w:hAnsi="Times New Roman" w:cs="Times New Roman"/>
          <w:sz w:val="28"/>
        </w:rPr>
        <w:t>.</w:t>
      </w:r>
      <w:proofErr w:type="gramEnd"/>
      <w:r w:rsidR="0046353F" w:rsidRPr="0046353F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46353F" w:rsidRPr="0046353F">
        <w:rPr>
          <w:rFonts w:ascii="Times New Roman" w:hAnsi="Times New Roman" w:cs="Times New Roman"/>
          <w:sz w:val="28"/>
        </w:rPr>
        <w:t>с</w:t>
      </w:r>
      <w:proofErr w:type="gramEnd"/>
      <w:r w:rsidR="0046353F" w:rsidRPr="0046353F">
        <w:rPr>
          <w:rFonts w:ascii="Times New Roman" w:hAnsi="Times New Roman" w:cs="Times New Roman"/>
          <w:sz w:val="28"/>
        </w:rPr>
        <w:t>ост. Г. В. Перфильев</w:t>
      </w:r>
      <w:r w:rsidR="00173CEC">
        <w:rPr>
          <w:rFonts w:ascii="Times New Roman" w:hAnsi="Times New Roman" w:cs="Times New Roman"/>
          <w:sz w:val="28"/>
        </w:rPr>
        <w:t>а;</w:t>
      </w:r>
      <w:r w:rsidR="0046353F">
        <w:rPr>
          <w:rFonts w:ascii="Times New Roman" w:hAnsi="Times New Roman" w:cs="Times New Roman"/>
          <w:sz w:val="28"/>
        </w:rPr>
        <w:t xml:space="preserve"> - </w:t>
      </w:r>
      <w:r w:rsidR="0046353F" w:rsidRPr="0046353F">
        <w:rPr>
          <w:rFonts w:ascii="Times New Roman" w:hAnsi="Times New Roman" w:cs="Times New Roman"/>
          <w:sz w:val="28"/>
        </w:rPr>
        <w:t>Красноярск : КрасГМУ, 2016.</w:t>
      </w:r>
      <w:r w:rsidR="0046353F">
        <w:rPr>
          <w:rFonts w:ascii="Times New Roman" w:hAnsi="Times New Roman" w:cs="Times New Roman"/>
          <w:sz w:val="28"/>
        </w:rPr>
        <w:t xml:space="preserve"> - </w:t>
      </w:r>
      <w:r w:rsidR="0046353F" w:rsidRPr="0046353F">
        <w:rPr>
          <w:rFonts w:ascii="Times New Roman" w:hAnsi="Times New Roman" w:cs="Times New Roman"/>
          <w:sz w:val="28"/>
        </w:rPr>
        <w:t>Режим доступа: http://krasgmu.vmede.ru/index.php?page[common]=elib&amp;cat=&amp;res_id=63815</w:t>
      </w:r>
    </w:p>
    <w:p w:rsidR="0046353F" w:rsidRPr="0046353F" w:rsidRDefault="000E176E" w:rsidP="0046353F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5" w:tgtFrame="_blank" w:history="1">
        <w:r w:rsidR="0046353F" w:rsidRPr="0046353F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Теория и практика лабораторных клинико-биохимических и коагулологических исследований</w:t>
        </w:r>
      </w:hyperlink>
      <w:r w:rsidR="0046353F" w:rsidRPr="0046353F">
        <w:rPr>
          <w:rFonts w:ascii="Times New Roman" w:hAnsi="Times New Roman" w:cs="Times New Roman"/>
          <w:sz w:val="28"/>
        </w:rPr>
        <w:t> [Электронный ресурс] : сб. метод</w:t>
      </w:r>
      <w:proofErr w:type="gramStart"/>
      <w:r w:rsidR="0046353F" w:rsidRPr="0046353F">
        <w:rPr>
          <w:rFonts w:ascii="Times New Roman" w:hAnsi="Times New Roman" w:cs="Times New Roman"/>
          <w:sz w:val="28"/>
        </w:rPr>
        <w:t>.</w:t>
      </w:r>
      <w:proofErr w:type="gramEnd"/>
      <w:r w:rsidR="0046353F" w:rsidRPr="0046353F">
        <w:rPr>
          <w:rFonts w:ascii="Times New Roman" w:hAnsi="Times New Roman" w:cs="Times New Roman"/>
          <w:sz w:val="28"/>
        </w:rPr>
        <w:t xml:space="preserve"> </w:t>
      </w:r>
      <w:proofErr w:type="gramStart"/>
      <w:r w:rsidR="0046353F" w:rsidRPr="0046353F">
        <w:rPr>
          <w:rFonts w:ascii="Times New Roman" w:hAnsi="Times New Roman" w:cs="Times New Roman"/>
          <w:sz w:val="28"/>
        </w:rPr>
        <w:t>у</w:t>
      </w:r>
      <w:proofErr w:type="gramEnd"/>
      <w:r w:rsidR="0046353F" w:rsidRPr="0046353F">
        <w:rPr>
          <w:rFonts w:ascii="Times New Roman" w:hAnsi="Times New Roman" w:cs="Times New Roman"/>
          <w:sz w:val="28"/>
        </w:rPr>
        <w:t xml:space="preserve">казаний для студентов к практ. занятиям по специальности 31.02.03 - </w:t>
      </w:r>
      <w:r w:rsidR="0046353F">
        <w:rPr>
          <w:rFonts w:ascii="Times New Roman" w:hAnsi="Times New Roman" w:cs="Times New Roman"/>
          <w:sz w:val="28"/>
        </w:rPr>
        <w:t>Лабораторная диагностика. Ч. 1.</w:t>
      </w:r>
      <w:r w:rsidR="0046353F" w:rsidRPr="0046353F">
        <w:rPr>
          <w:rFonts w:ascii="Times New Roman" w:hAnsi="Times New Roman" w:cs="Times New Roman"/>
          <w:sz w:val="28"/>
        </w:rPr>
        <w:t xml:space="preserve"> - сост. Г. В. ПерфильеваКрасноярск </w:t>
      </w:r>
      <w:proofErr w:type="gramStart"/>
      <w:r w:rsidR="0046353F" w:rsidRPr="0046353F">
        <w:rPr>
          <w:rFonts w:ascii="Times New Roman" w:hAnsi="Times New Roman" w:cs="Times New Roman"/>
          <w:sz w:val="28"/>
        </w:rPr>
        <w:t>:К</w:t>
      </w:r>
      <w:proofErr w:type="gramEnd"/>
      <w:r w:rsidR="0046353F" w:rsidRPr="0046353F">
        <w:rPr>
          <w:rFonts w:ascii="Times New Roman" w:hAnsi="Times New Roman" w:cs="Times New Roman"/>
          <w:sz w:val="28"/>
        </w:rPr>
        <w:t>расГМУ, 2016.</w:t>
      </w:r>
      <w:r w:rsidR="0046353F">
        <w:rPr>
          <w:rFonts w:ascii="Times New Roman" w:hAnsi="Times New Roman" w:cs="Times New Roman"/>
          <w:sz w:val="28"/>
        </w:rPr>
        <w:t xml:space="preserve"> - </w:t>
      </w:r>
      <w:r w:rsidR="0046353F" w:rsidRPr="0046353F">
        <w:rPr>
          <w:rFonts w:ascii="Times New Roman" w:hAnsi="Times New Roman" w:cs="Times New Roman"/>
          <w:sz w:val="28"/>
        </w:rPr>
        <w:t>Режим доступа: http://krasgmu.vmede.ru/index.php?page[common]=elib&amp;cat=&amp;res_id=63816</w:t>
      </w:r>
    </w:p>
    <w:p w:rsidR="0046353F" w:rsidRDefault="0046353F" w:rsidP="0046353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b/>
          <w:bCs/>
          <w:sz w:val="28"/>
        </w:rPr>
        <w:t>Электронные ресурсы: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КрасГМУ «Colibris»;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Консультант студента ВУЗ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lastRenderedPageBreak/>
        <w:t>ЭБС Консультант студента Колледж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ЭМБ Консультант врача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Айбукс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Букап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Лань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ЭБС Юрайт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СПС КонсультантПлюс</w:t>
      </w:r>
    </w:p>
    <w:p w:rsidR="0046353F" w:rsidRPr="0046353F" w:rsidRDefault="0046353F" w:rsidP="0046353F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53F">
        <w:rPr>
          <w:rFonts w:ascii="Times New Roman" w:hAnsi="Times New Roman" w:cs="Times New Roman"/>
          <w:sz w:val="28"/>
        </w:rPr>
        <w:t>НЭБ eLibrary</w:t>
      </w:r>
    </w:p>
    <w:p w:rsidR="0046353F" w:rsidRDefault="0046353F" w:rsidP="006836EF">
      <w:pPr>
        <w:jc w:val="both"/>
      </w:pPr>
    </w:p>
    <w:p w:rsidR="006836EF" w:rsidRDefault="006836EF" w:rsidP="006836EF">
      <w:pPr>
        <w:jc w:val="both"/>
      </w:pPr>
    </w:p>
    <w:sectPr w:rsidR="006836EF" w:rsidSect="000E17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71" w:rsidRDefault="00D21771" w:rsidP="00066DCC">
      <w:pPr>
        <w:spacing w:after="0" w:line="240" w:lineRule="auto"/>
      </w:pPr>
      <w:r>
        <w:separator/>
      </w:r>
    </w:p>
  </w:endnote>
  <w:endnote w:type="continuationSeparator" w:id="1">
    <w:p w:rsidR="00D21771" w:rsidRDefault="00D21771" w:rsidP="000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547484"/>
      <w:docPartObj>
        <w:docPartGallery w:val="Page Numbers (Bottom of Page)"/>
        <w:docPartUnique/>
      </w:docPartObj>
    </w:sdtPr>
    <w:sdtContent>
      <w:p w:rsidR="006836EF" w:rsidRDefault="000E176E">
        <w:pPr>
          <w:pStyle w:val="a5"/>
          <w:jc w:val="center"/>
        </w:pPr>
        <w:r>
          <w:fldChar w:fldCharType="begin"/>
        </w:r>
        <w:r w:rsidR="006836EF">
          <w:instrText>PAGE   \* MERGEFORMAT</w:instrText>
        </w:r>
        <w:r>
          <w:fldChar w:fldCharType="separate"/>
        </w:r>
        <w:r w:rsidR="00FF3F18">
          <w:rPr>
            <w:noProof/>
          </w:rPr>
          <w:t>2</w:t>
        </w:r>
        <w:r>
          <w:fldChar w:fldCharType="end"/>
        </w:r>
      </w:p>
    </w:sdtContent>
  </w:sdt>
  <w:p w:rsidR="006836EF" w:rsidRDefault="00683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71" w:rsidRDefault="00D21771" w:rsidP="00066DCC">
      <w:pPr>
        <w:spacing w:after="0" w:line="240" w:lineRule="auto"/>
      </w:pPr>
      <w:r>
        <w:separator/>
      </w:r>
    </w:p>
  </w:footnote>
  <w:footnote w:type="continuationSeparator" w:id="1">
    <w:p w:rsidR="00D21771" w:rsidRDefault="00D21771" w:rsidP="0006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618AA"/>
    <w:lvl w:ilvl="0">
      <w:numFmt w:val="bullet"/>
      <w:lvlText w:val="*"/>
      <w:lvlJc w:val="left"/>
    </w:lvl>
  </w:abstractNum>
  <w:abstractNum w:abstractNumId="1">
    <w:nsid w:val="094E34A8"/>
    <w:multiLevelType w:val="hybridMultilevel"/>
    <w:tmpl w:val="94EA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5651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52A"/>
    <w:multiLevelType w:val="hybridMultilevel"/>
    <w:tmpl w:val="590C7D4A"/>
    <w:lvl w:ilvl="0" w:tplc="A7C84BAA">
      <w:numFmt w:val="bullet"/>
      <w:lvlText w:val="•"/>
      <w:legacy w:legacy="1" w:legacySpace="0" w:legacyIndent="13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>
    <w:nsid w:val="1B857BCF"/>
    <w:multiLevelType w:val="hybridMultilevel"/>
    <w:tmpl w:val="351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7BFC"/>
    <w:multiLevelType w:val="hybridMultilevel"/>
    <w:tmpl w:val="30C6AB2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E70298"/>
    <w:multiLevelType w:val="hybridMultilevel"/>
    <w:tmpl w:val="80441CC8"/>
    <w:lvl w:ilvl="0" w:tplc="7BCC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BA7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8A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BA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C6C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DCF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47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4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8F4444"/>
    <w:multiLevelType w:val="hybridMultilevel"/>
    <w:tmpl w:val="42A8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47A0F"/>
    <w:multiLevelType w:val="hybridMultilevel"/>
    <w:tmpl w:val="EBE0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1247"/>
    <w:multiLevelType w:val="singleLevel"/>
    <w:tmpl w:val="BA6EABB0"/>
    <w:lvl w:ilvl="0">
      <w:start w:val="1"/>
      <w:numFmt w:val="upperRoman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0">
    <w:nsid w:val="41592AA2"/>
    <w:multiLevelType w:val="singleLevel"/>
    <w:tmpl w:val="E23EF54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1">
    <w:nsid w:val="41B633A0"/>
    <w:multiLevelType w:val="hybridMultilevel"/>
    <w:tmpl w:val="73ECC7FC"/>
    <w:lvl w:ilvl="0" w:tplc="96C80782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2">
    <w:nsid w:val="43597F0A"/>
    <w:multiLevelType w:val="hybridMultilevel"/>
    <w:tmpl w:val="D51C26AE"/>
    <w:lvl w:ilvl="0" w:tplc="96C80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23A64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435D05"/>
    <w:multiLevelType w:val="singleLevel"/>
    <w:tmpl w:val="C61EFC62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15">
    <w:nsid w:val="4A9A2B2F"/>
    <w:multiLevelType w:val="hybridMultilevel"/>
    <w:tmpl w:val="1D9A1FF4"/>
    <w:lvl w:ilvl="0" w:tplc="96C8078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4B757DF7"/>
    <w:multiLevelType w:val="hybridMultilevel"/>
    <w:tmpl w:val="6C2C2E2C"/>
    <w:lvl w:ilvl="0" w:tplc="96C8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7">
    <w:nsid w:val="4D161CE5"/>
    <w:multiLevelType w:val="singleLevel"/>
    <w:tmpl w:val="88688174"/>
    <w:lvl w:ilvl="0">
      <w:start w:val="1"/>
      <w:numFmt w:val="decimal"/>
      <w:lvlText w:val="%1-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18">
    <w:nsid w:val="4DE93BA1"/>
    <w:multiLevelType w:val="hybridMultilevel"/>
    <w:tmpl w:val="B5E6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C0DD4"/>
    <w:multiLevelType w:val="singleLevel"/>
    <w:tmpl w:val="559216FA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0">
    <w:nsid w:val="55C35FD6"/>
    <w:multiLevelType w:val="hybridMultilevel"/>
    <w:tmpl w:val="B68A67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585260"/>
    <w:multiLevelType w:val="hybridMultilevel"/>
    <w:tmpl w:val="EC7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2231BA"/>
    <w:multiLevelType w:val="singleLevel"/>
    <w:tmpl w:val="AD24E9A0"/>
    <w:lvl w:ilvl="0">
      <w:start w:val="2"/>
      <w:numFmt w:val="upperRoman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3">
    <w:nsid w:val="6BAB45D8"/>
    <w:multiLevelType w:val="hybridMultilevel"/>
    <w:tmpl w:val="7F182C58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0566AE"/>
    <w:multiLevelType w:val="hybridMultilevel"/>
    <w:tmpl w:val="EA5EC4B0"/>
    <w:lvl w:ilvl="0" w:tplc="96C80782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8159E1"/>
    <w:multiLevelType w:val="hybridMultilevel"/>
    <w:tmpl w:val="9CE80BC2"/>
    <w:lvl w:ilvl="0" w:tplc="7BCC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BCD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BA7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8A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BA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C6C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DCF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47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49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3B761B"/>
    <w:multiLevelType w:val="hybridMultilevel"/>
    <w:tmpl w:val="80C485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6F126C"/>
    <w:multiLevelType w:val="hybridMultilevel"/>
    <w:tmpl w:val="CCB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0">
    <w:abstractNumId w:val="18"/>
  </w:num>
  <w:num w:numId="21">
    <w:abstractNumId w:val="8"/>
  </w:num>
  <w:num w:numId="22">
    <w:abstractNumId w:val="1"/>
  </w:num>
  <w:num w:numId="23">
    <w:abstractNumId w:val="25"/>
  </w:num>
  <w:num w:numId="24">
    <w:abstractNumId w:val="6"/>
  </w:num>
  <w:num w:numId="25">
    <w:abstractNumId w:val="12"/>
  </w:num>
  <w:num w:numId="26">
    <w:abstractNumId w:val="9"/>
  </w:num>
  <w:num w:numId="27">
    <w:abstractNumId w:val="22"/>
  </w:num>
  <w:num w:numId="28">
    <w:abstractNumId w:val="26"/>
  </w:num>
  <w:num w:numId="29">
    <w:abstractNumId w:val="5"/>
  </w:num>
  <w:num w:numId="30">
    <w:abstractNumId w:val="23"/>
  </w:num>
  <w:num w:numId="31">
    <w:abstractNumId w:val="17"/>
  </w:num>
  <w:num w:numId="32">
    <w:abstractNumId w:val="17"/>
    <w:lvlOverride w:ilvl="0">
      <w:lvl w:ilvl="0">
        <w:start w:val="1"/>
        <w:numFmt w:val="decimal"/>
        <w:lvlText w:val="%1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34">
    <w:abstractNumId w:val="3"/>
  </w:num>
  <w:num w:numId="35">
    <w:abstractNumId w:val="7"/>
  </w:num>
  <w:num w:numId="36">
    <w:abstractNumId w:val="20"/>
  </w:num>
  <w:num w:numId="37">
    <w:abstractNumId w:val="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51B"/>
    <w:rsid w:val="00066DCC"/>
    <w:rsid w:val="000E176E"/>
    <w:rsid w:val="00173CEC"/>
    <w:rsid w:val="004352E8"/>
    <w:rsid w:val="0046353F"/>
    <w:rsid w:val="0053251B"/>
    <w:rsid w:val="00664ACA"/>
    <w:rsid w:val="006836EF"/>
    <w:rsid w:val="006F7A3A"/>
    <w:rsid w:val="0073788A"/>
    <w:rsid w:val="00B354F7"/>
    <w:rsid w:val="00D019CC"/>
    <w:rsid w:val="00D21771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6E"/>
  </w:style>
  <w:style w:type="paragraph" w:styleId="1">
    <w:name w:val="heading 1"/>
    <w:basedOn w:val="a"/>
    <w:next w:val="a"/>
    <w:link w:val="10"/>
    <w:uiPriority w:val="9"/>
    <w:qFormat/>
    <w:rsid w:val="00066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6DCC"/>
    <w:pPr>
      <w:widowControl w:val="0"/>
      <w:autoSpaceDE w:val="0"/>
      <w:autoSpaceDN w:val="0"/>
      <w:adjustRightInd w:val="0"/>
      <w:spacing w:after="0" w:line="261" w:lineRule="exact"/>
      <w:ind w:firstLine="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6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6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DCC"/>
  </w:style>
  <w:style w:type="paragraph" w:styleId="a5">
    <w:name w:val="footer"/>
    <w:basedOn w:val="a"/>
    <w:link w:val="a6"/>
    <w:uiPriority w:val="99"/>
    <w:unhideWhenUsed/>
    <w:rsid w:val="0006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DCC"/>
  </w:style>
  <w:style w:type="paragraph" w:styleId="a7">
    <w:name w:val="List Paragraph"/>
    <w:basedOn w:val="a"/>
    <w:uiPriority w:val="34"/>
    <w:qFormat/>
    <w:rsid w:val="00B354F7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73788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788A"/>
    <w:pPr>
      <w:spacing w:after="100"/>
    </w:pPr>
  </w:style>
  <w:style w:type="character" w:styleId="a9">
    <w:name w:val="Hyperlink"/>
    <w:basedOn w:val="a0"/>
    <w:uiPriority w:val="99"/>
    <w:unhideWhenUsed/>
    <w:rsid w:val="007378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gmu.ru/index.php?page%5bcommon%5d=elib&amp;cat=catalog&amp;res_id=638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collegelib.ru/book/ISBN978597042659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elib&amp;cat=catalog&amp;res_id=61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gmu.ru/index.php?page%5bcommon%5d=elib&amp;cat=catalog&amp;res_id=63816" TargetMode="External"/><Relationship Id="rId10" Type="http://schemas.openxmlformats.org/officeDocument/2006/relationships/hyperlink" Target="http://www.medcollegelib.ru/book/ISBN9785970427620.htm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cat=catalog&amp;res_id=52966" TargetMode="External"/><Relationship Id="rId14" Type="http://schemas.openxmlformats.org/officeDocument/2006/relationships/hyperlink" Target="http://krasgmu.ru/index.php?page%5bcommon%5d=elib&amp;cat=catalog&amp;res_id=63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1A95-0F1F-4031-873A-18472E81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10525</Words>
  <Characters>59998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PERFILEVA</cp:lastModifiedBy>
  <cp:revision>9</cp:revision>
  <dcterms:created xsi:type="dcterms:W3CDTF">2017-03-24T13:52:00Z</dcterms:created>
  <dcterms:modified xsi:type="dcterms:W3CDTF">2017-03-29T06:30:00Z</dcterms:modified>
</cp:coreProperties>
</file>