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EC8" w:rsidRDefault="002073B7" w:rsidP="002073B7">
      <w:pPr>
        <w:jc w:val="both"/>
        <w:rPr>
          <w:rFonts w:ascii="Times New Roman" w:hAnsi="Times New Roman" w:cs="Times New Roman"/>
          <w:sz w:val="28"/>
        </w:rPr>
      </w:pPr>
      <w:r w:rsidRPr="002073B7">
        <w:rPr>
          <w:rFonts w:ascii="Times New Roman" w:hAnsi="Times New Roman" w:cs="Times New Roman"/>
          <w:b/>
          <w:sz w:val="32"/>
        </w:rPr>
        <w:t>День 1. 23.03.19</w:t>
      </w:r>
      <w:r w:rsidR="00BA19B5">
        <w:rPr>
          <w:rFonts w:ascii="Times New Roman" w:hAnsi="Times New Roman" w:cs="Times New Roman"/>
          <w:b/>
          <w:sz w:val="32"/>
        </w:rPr>
        <w:t>г</w:t>
      </w:r>
      <w:r w:rsidRPr="002073B7">
        <w:rPr>
          <w:rFonts w:ascii="Times New Roman" w:hAnsi="Times New Roman" w:cs="Times New Roman"/>
          <w:b/>
          <w:sz w:val="32"/>
        </w:rPr>
        <w:t>.</w:t>
      </w:r>
      <w:r w:rsidRPr="002073B7">
        <w:rPr>
          <w:rFonts w:ascii="Times New Roman" w:hAnsi="Times New Roman" w:cs="Times New Roman"/>
          <w:sz w:val="32"/>
        </w:rPr>
        <w:t xml:space="preserve"> </w:t>
      </w:r>
      <w:r w:rsidRPr="002073B7">
        <w:rPr>
          <w:rFonts w:ascii="Times New Roman" w:hAnsi="Times New Roman" w:cs="Times New Roman"/>
          <w:sz w:val="28"/>
        </w:rPr>
        <w:t>Работа с дневником.</w:t>
      </w:r>
    </w:p>
    <w:p w:rsidR="002073B7" w:rsidRDefault="00EC4237" w:rsidP="002073B7">
      <w:pPr>
        <w:jc w:val="both"/>
        <w:rPr>
          <w:rFonts w:ascii="Times New Roman" w:hAnsi="Times New Roman" w:cs="Times New Roman"/>
          <w:sz w:val="28"/>
          <w:szCs w:val="28"/>
        </w:rPr>
      </w:pPr>
      <w:r>
        <w:rPr>
          <w:rFonts w:ascii="Times New Roman" w:hAnsi="Times New Roman" w:cs="Times New Roman"/>
          <w:b/>
          <w:sz w:val="32"/>
        </w:rPr>
        <w:t xml:space="preserve">День 2. </w:t>
      </w:r>
      <w:r w:rsidR="002073B7" w:rsidRPr="002073B7">
        <w:rPr>
          <w:rFonts w:ascii="Times New Roman" w:hAnsi="Times New Roman" w:cs="Times New Roman"/>
          <w:b/>
          <w:sz w:val="32"/>
        </w:rPr>
        <w:t>25.03.19</w:t>
      </w:r>
      <w:r w:rsidR="00BA19B5">
        <w:rPr>
          <w:rFonts w:ascii="Times New Roman" w:hAnsi="Times New Roman" w:cs="Times New Roman"/>
          <w:b/>
          <w:sz w:val="32"/>
        </w:rPr>
        <w:t>г</w:t>
      </w:r>
      <w:r w:rsidR="002073B7" w:rsidRPr="002073B7">
        <w:rPr>
          <w:rFonts w:ascii="Times New Roman" w:hAnsi="Times New Roman" w:cs="Times New Roman"/>
          <w:b/>
          <w:sz w:val="32"/>
        </w:rPr>
        <w:t>.</w:t>
      </w:r>
      <w:r w:rsidR="00352A0F">
        <w:rPr>
          <w:rFonts w:ascii="Times New Roman" w:hAnsi="Times New Roman" w:cs="Times New Roman"/>
          <w:b/>
          <w:sz w:val="32"/>
        </w:rPr>
        <w:t xml:space="preserve"> </w:t>
      </w:r>
      <w:r w:rsidR="00352A0F" w:rsidRPr="00352A0F">
        <w:rPr>
          <w:rFonts w:ascii="Times New Roman" w:hAnsi="Times New Roman" w:cs="Times New Roman"/>
          <w:sz w:val="28"/>
          <w:szCs w:val="28"/>
        </w:rPr>
        <w:t>Изучение нормативных документов.</w:t>
      </w:r>
      <w:r w:rsidR="002073B7" w:rsidRPr="00352A0F">
        <w:rPr>
          <w:rFonts w:ascii="Times New Roman" w:hAnsi="Times New Roman" w:cs="Times New Roman"/>
          <w:b/>
          <w:sz w:val="28"/>
          <w:szCs w:val="28"/>
        </w:rPr>
        <w:t xml:space="preserve"> </w:t>
      </w:r>
      <w:r w:rsidR="002073B7" w:rsidRPr="00352A0F">
        <w:rPr>
          <w:rFonts w:ascii="Times New Roman" w:hAnsi="Times New Roman" w:cs="Times New Roman"/>
          <w:sz w:val="28"/>
          <w:szCs w:val="28"/>
        </w:rPr>
        <w:t>Получение, обработка и направление материала на цитологическое исследование.</w:t>
      </w:r>
    </w:p>
    <w:p w:rsidR="00352A0F" w:rsidRPr="00352A0F" w:rsidRDefault="00352A0F" w:rsidP="00352A0F">
      <w:pPr>
        <w:spacing w:after="0" w:line="360" w:lineRule="auto"/>
        <w:ind w:firstLine="709"/>
        <w:jc w:val="both"/>
        <w:rPr>
          <w:rFonts w:ascii="Times New Roman" w:hAnsi="Times New Roman" w:cs="Times New Roman"/>
          <w:sz w:val="28"/>
        </w:rPr>
      </w:pPr>
      <w:r w:rsidRPr="00352A0F">
        <w:rPr>
          <w:rFonts w:ascii="Times New Roman" w:hAnsi="Times New Roman" w:cs="Times New Roman"/>
          <w:sz w:val="28"/>
        </w:rPr>
        <w:t>Приказ № 915 от 15.11.2012г. «Об утверждении порядка оказания медицинской помощи населению по профилю «Онкология».</w:t>
      </w:r>
    </w:p>
    <w:p w:rsidR="00352A0F" w:rsidRPr="00352A0F" w:rsidRDefault="00352A0F" w:rsidP="00352A0F">
      <w:pPr>
        <w:spacing w:after="0" w:line="360" w:lineRule="auto"/>
        <w:ind w:firstLine="709"/>
        <w:jc w:val="both"/>
        <w:rPr>
          <w:rFonts w:ascii="Times New Roman" w:hAnsi="Times New Roman" w:cs="Times New Roman"/>
          <w:sz w:val="28"/>
        </w:rPr>
      </w:pPr>
      <w:r w:rsidRPr="00352A0F">
        <w:rPr>
          <w:rFonts w:ascii="Times New Roman" w:hAnsi="Times New Roman" w:cs="Times New Roman"/>
          <w:sz w:val="28"/>
        </w:rPr>
        <w:t>Приказ МЗ РФ №380 от 25.12.1997г. «О состоянии и мерах по совершенствованию лабораторного обеспечения диагностики лечения пациентов в учреждениях РФ»</w:t>
      </w:r>
    </w:p>
    <w:p w:rsidR="00352A0F" w:rsidRPr="00352A0F" w:rsidRDefault="00352A0F" w:rsidP="00352A0F">
      <w:pPr>
        <w:spacing w:after="0" w:line="360" w:lineRule="auto"/>
        <w:ind w:firstLine="709"/>
        <w:jc w:val="both"/>
        <w:rPr>
          <w:rFonts w:ascii="Times New Roman" w:hAnsi="Times New Roman" w:cs="Times New Roman"/>
          <w:sz w:val="28"/>
        </w:rPr>
      </w:pPr>
      <w:r w:rsidRPr="00352A0F">
        <w:rPr>
          <w:rFonts w:ascii="Times New Roman" w:hAnsi="Times New Roman" w:cs="Times New Roman"/>
          <w:sz w:val="28"/>
        </w:rPr>
        <w:t>Приказ МЗ РФ от 21.02.2000г. «Об утверждении номенклатуры клинических и лабораторных исследований» П.3 – цитологические исследования</w:t>
      </w:r>
    </w:p>
    <w:p w:rsidR="00352A0F" w:rsidRDefault="00352A0F" w:rsidP="00352A0F">
      <w:pPr>
        <w:spacing w:after="0" w:line="360" w:lineRule="auto"/>
        <w:ind w:firstLine="709"/>
        <w:jc w:val="both"/>
        <w:rPr>
          <w:rFonts w:ascii="Times New Roman" w:hAnsi="Times New Roman" w:cs="Times New Roman"/>
          <w:sz w:val="28"/>
        </w:rPr>
      </w:pPr>
      <w:r w:rsidRPr="00352A0F">
        <w:rPr>
          <w:rFonts w:ascii="Times New Roman" w:hAnsi="Times New Roman" w:cs="Times New Roman"/>
          <w:sz w:val="28"/>
        </w:rPr>
        <w:t>Приказ МЗ РФ №174 от 24.04.2003 «Об утверждении учетных форм для цитологических исследований»</w:t>
      </w:r>
    </w:p>
    <w:p w:rsidR="00352A0F" w:rsidRPr="00352A0F" w:rsidRDefault="00352A0F" w:rsidP="00352A0F">
      <w:pPr>
        <w:spacing w:after="0" w:line="360" w:lineRule="auto"/>
        <w:ind w:firstLine="709"/>
        <w:jc w:val="both"/>
        <w:rPr>
          <w:rFonts w:ascii="Times New Roman" w:hAnsi="Times New Roman" w:cs="Times New Roman"/>
          <w:sz w:val="28"/>
        </w:rPr>
      </w:pPr>
    </w:p>
    <w:p w:rsidR="0049010D" w:rsidRDefault="0049010D" w:rsidP="0049010D">
      <w:pPr>
        <w:spacing w:after="0" w:line="360" w:lineRule="auto"/>
        <w:jc w:val="both"/>
        <w:rPr>
          <w:rFonts w:ascii="Times New Roman" w:eastAsia="Times New Roman" w:hAnsi="Times New Roman" w:cs="Times New Roman"/>
          <w:b/>
          <w:color w:val="000000"/>
          <w:sz w:val="28"/>
          <w:szCs w:val="20"/>
          <w:lang w:eastAsia="ru-RU"/>
        </w:rPr>
      </w:pPr>
      <w:r w:rsidRPr="0049010D">
        <w:rPr>
          <w:rFonts w:ascii="Times New Roman" w:eastAsia="Times New Roman" w:hAnsi="Times New Roman" w:cs="Times New Roman"/>
          <w:b/>
          <w:color w:val="000000"/>
          <w:sz w:val="28"/>
          <w:szCs w:val="20"/>
          <w:lang w:eastAsia="ru-RU"/>
        </w:rPr>
        <w:t>Суть цитологического исследования</w:t>
      </w:r>
      <w:r>
        <w:rPr>
          <w:rFonts w:ascii="Times New Roman" w:eastAsia="Times New Roman" w:hAnsi="Times New Roman" w:cs="Times New Roman"/>
          <w:b/>
          <w:color w:val="000000"/>
          <w:sz w:val="28"/>
          <w:szCs w:val="20"/>
          <w:lang w:eastAsia="ru-RU"/>
        </w:rPr>
        <w:t>:</w:t>
      </w:r>
    </w:p>
    <w:p w:rsidR="007B6498" w:rsidRDefault="0049010D" w:rsidP="0049010D">
      <w:pPr>
        <w:spacing w:after="0" w:line="360" w:lineRule="auto"/>
        <w:ind w:firstLine="709"/>
        <w:jc w:val="both"/>
        <w:rPr>
          <w:rFonts w:ascii="Times New Roman" w:eastAsia="Times New Roman" w:hAnsi="Times New Roman" w:cs="Times New Roman"/>
          <w:color w:val="000000"/>
          <w:sz w:val="28"/>
          <w:szCs w:val="20"/>
          <w:lang w:eastAsia="ru-RU"/>
        </w:rPr>
      </w:pPr>
      <w:r w:rsidRPr="0049010D">
        <w:rPr>
          <w:rFonts w:ascii="Times New Roman" w:eastAsia="Times New Roman" w:hAnsi="Times New Roman" w:cs="Times New Roman"/>
          <w:color w:val="000000"/>
          <w:sz w:val="28"/>
          <w:szCs w:val="20"/>
          <w:lang w:eastAsia="ru-RU"/>
        </w:rPr>
        <w:t xml:space="preserve">Название этот метод получил от сочетания греческих слов </w:t>
      </w:r>
      <w:proofErr w:type="spellStart"/>
      <w:r w:rsidRPr="0049010D">
        <w:rPr>
          <w:rFonts w:ascii="Times New Roman" w:eastAsia="Times New Roman" w:hAnsi="Times New Roman" w:cs="Times New Roman"/>
          <w:color w:val="000000"/>
          <w:sz w:val="28"/>
          <w:szCs w:val="20"/>
          <w:lang w:eastAsia="ru-RU"/>
        </w:rPr>
        <w:t>kytos</w:t>
      </w:r>
      <w:proofErr w:type="spellEnd"/>
      <w:r w:rsidRPr="0049010D">
        <w:rPr>
          <w:rFonts w:ascii="Times New Roman" w:eastAsia="Times New Roman" w:hAnsi="Times New Roman" w:cs="Times New Roman"/>
          <w:color w:val="000000"/>
          <w:sz w:val="28"/>
          <w:szCs w:val="20"/>
          <w:lang w:eastAsia="ru-RU"/>
        </w:rPr>
        <w:t xml:space="preserve"> (клетка) и </w:t>
      </w:r>
      <w:proofErr w:type="spellStart"/>
      <w:r w:rsidRPr="0049010D">
        <w:rPr>
          <w:rFonts w:ascii="Times New Roman" w:eastAsia="Times New Roman" w:hAnsi="Times New Roman" w:cs="Times New Roman"/>
          <w:color w:val="000000"/>
          <w:sz w:val="28"/>
          <w:szCs w:val="20"/>
          <w:lang w:eastAsia="ru-RU"/>
        </w:rPr>
        <w:t>logos</w:t>
      </w:r>
      <w:proofErr w:type="spellEnd"/>
      <w:r w:rsidRPr="0049010D">
        <w:rPr>
          <w:rFonts w:ascii="Times New Roman" w:eastAsia="Times New Roman" w:hAnsi="Times New Roman" w:cs="Times New Roman"/>
          <w:color w:val="000000"/>
          <w:sz w:val="28"/>
          <w:szCs w:val="20"/>
          <w:lang w:eastAsia="ru-RU"/>
        </w:rPr>
        <w:t xml:space="preserve"> (учение), дословно — изучение клеток. Суть его в анализе с помощью микроскопа особенностей строения клеточного состава биоматериала: изменений в ядрах, в цитоплазме. Чаще всего под «цитологией» понимают гинекологическое цитологическое исследование, однако цитологический метод применяют и при исследовании мокроты, экссудата из суставов, отпечатка удаленных тканей, сока предстательной железы и т.д. </w:t>
      </w:r>
    </w:p>
    <w:p w:rsidR="00352A0F" w:rsidRDefault="0049010D" w:rsidP="00012322">
      <w:pPr>
        <w:spacing w:after="0" w:line="360" w:lineRule="auto"/>
        <w:ind w:firstLine="709"/>
        <w:jc w:val="both"/>
        <w:rPr>
          <w:rFonts w:ascii="Times New Roman" w:eastAsia="Times New Roman" w:hAnsi="Times New Roman" w:cs="Times New Roman"/>
          <w:color w:val="000000"/>
          <w:sz w:val="28"/>
          <w:szCs w:val="20"/>
          <w:lang w:eastAsia="ru-RU"/>
        </w:rPr>
      </w:pPr>
      <w:r w:rsidRPr="0049010D">
        <w:rPr>
          <w:rFonts w:ascii="Times New Roman" w:eastAsia="Times New Roman" w:hAnsi="Times New Roman" w:cs="Times New Roman"/>
          <w:color w:val="000000"/>
          <w:sz w:val="28"/>
          <w:szCs w:val="20"/>
          <w:lang w:eastAsia="ru-RU"/>
        </w:rPr>
        <w:t xml:space="preserve">Цитологический метод позволяет выявлять различные патологии в развитии клеток. В основе исследования лежит тот же принцип, что и при гистологическом анализе </w:t>
      </w:r>
      <w:proofErr w:type="spellStart"/>
      <w:r w:rsidRPr="0049010D">
        <w:rPr>
          <w:rFonts w:ascii="Times New Roman" w:eastAsia="Times New Roman" w:hAnsi="Times New Roman" w:cs="Times New Roman"/>
          <w:color w:val="000000"/>
          <w:sz w:val="28"/>
          <w:szCs w:val="20"/>
          <w:lang w:eastAsia="ru-RU"/>
        </w:rPr>
        <w:t>биопсийного</w:t>
      </w:r>
      <w:proofErr w:type="spellEnd"/>
      <w:r w:rsidRPr="0049010D">
        <w:rPr>
          <w:rFonts w:ascii="Times New Roman" w:eastAsia="Times New Roman" w:hAnsi="Times New Roman" w:cs="Times New Roman"/>
          <w:color w:val="000000"/>
          <w:sz w:val="28"/>
          <w:szCs w:val="20"/>
          <w:lang w:eastAsia="ru-RU"/>
        </w:rPr>
        <w:t xml:space="preserve"> материала, — морфологический, но в данном случае требуется лишь совсем небольшое количество биоматериала. Цитологический препарат — мазок-отпечаток или соскоб — можно сделать в течение нескольких минут, не используя специальную аппаратуру. </w:t>
      </w:r>
    </w:p>
    <w:p w:rsidR="00012322" w:rsidRDefault="0049010D" w:rsidP="00352A0F">
      <w:pPr>
        <w:spacing w:after="0" w:line="360" w:lineRule="auto"/>
        <w:ind w:firstLine="709"/>
        <w:jc w:val="both"/>
        <w:rPr>
          <w:rFonts w:ascii="Times New Roman" w:eastAsia="Times New Roman" w:hAnsi="Times New Roman" w:cs="Times New Roman"/>
          <w:color w:val="000000"/>
          <w:sz w:val="28"/>
          <w:szCs w:val="20"/>
          <w:lang w:eastAsia="ru-RU"/>
        </w:rPr>
      </w:pPr>
      <w:r w:rsidRPr="0049010D">
        <w:rPr>
          <w:rFonts w:ascii="Times New Roman" w:eastAsia="Times New Roman" w:hAnsi="Times New Roman" w:cs="Times New Roman"/>
          <w:color w:val="000000"/>
          <w:sz w:val="28"/>
          <w:szCs w:val="20"/>
          <w:lang w:eastAsia="ru-RU"/>
        </w:rPr>
        <w:lastRenderedPageBreak/>
        <w:t xml:space="preserve">Также, в отличие от биопсии, анализ менее инвазивен. Влагалищный мазок помогает исследовать нарушения гормональной функции яичников. А исследование мазков свода влагалища и шейки матки позволяет выявить онкологию на ранней стадии и предраковые состояния. Также с помощью исследования можно вовремя обнаружить рак легких, желудка, мочевого пузыря, предстательной железы и других органов. Но не только рак становится «целью» цитологии: это еще и вирусные, и воспалительные, и </w:t>
      </w:r>
      <w:proofErr w:type="spellStart"/>
      <w:r w:rsidRPr="0049010D">
        <w:rPr>
          <w:rFonts w:ascii="Times New Roman" w:eastAsia="Times New Roman" w:hAnsi="Times New Roman" w:cs="Times New Roman"/>
          <w:color w:val="000000"/>
          <w:sz w:val="28"/>
          <w:szCs w:val="20"/>
          <w:lang w:eastAsia="ru-RU"/>
        </w:rPr>
        <w:t>аутоимунные</w:t>
      </w:r>
      <w:proofErr w:type="spellEnd"/>
      <w:r w:rsidRPr="0049010D">
        <w:rPr>
          <w:rFonts w:ascii="Times New Roman" w:eastAsia="Times New Roman" w:hAnsi="Times New Roman" w:cs="Times New Roman"/>
          <w:color w:val="000000"/>
          <w:sz w:val="28"/>
          <w:szCs w:val="20"/>
          <w:lang w:eastAsia="ru-RU"/>
        </w:rPr>
        <w:t xml:space="preserve"> патологии. С помощью цитологических исследований следят да</w:t>
      </w:r>
      <w:r>
        <w:rPr>
          <w:rFonts w:ascii="Times New Roman" w:eastAsia="Times New Roman" w:hAnsi="Times New Roman" w:cs="Times New Roman"/>
          <w:color w:val="000000"/>
          <w:sz w:val="28"/>
          <w:szCs w:val="20"/>
          <w:lang w:eastAsia="ru-RU"/>
        </w:rPr>
        <w:t>же за скоростью заживления ран.</w:t>
      </w:r>
    </w:p>
    <w:p w:rsidR="0049010D" w:rsidRPr="0049010D" w:rsidRDefault="0049010D" w:rsidP="0049010D">
      <w:pPr>
        <w:spacing w:after="0" w:line="360" w:lineRule="auto"/>
        <w:jc w:val="both"/>
        <w:rPr>
          <w:rFonts w:ascii="Times New Roman" w:eastAsia="Times New Roman" w:hAnsi="Times New Roman" w:cs="Times New Roman"/>
          <w:b/>
          <w:color w:val="000000"/>
          <w:sz w:val="28"/>
          <w:szCs w:val="20"/>
          <w:lang w:eastAsia="ru-RU"/>
        </w:rPr>
      </w:pPr>
      <w:r w:rsidRPr="0049010D">
        <w:rPr>
          <w:rFonts w:ascii="Times New Roman" w:eastAsia="Times New Roman" w:hAnsi="Times New Roman" w:cs="Times New Roman"/>
          <w:b/>
          <w:color w:val="000000"/>
          <w:sz w:val="28"/>
          <w:szCs w:val="20"/>
          <w:lang w:eastAsia="ru-RU"/>
        </w:rPr>
        <w:t>Когда назначается цитологическое исследование:</w:t>
      </w:r>
    </w:p>
    <w:p w:rsidR="0049010D" w:rsidRDefault="0049010D" w:rsidP="0049010D">
      <w:pPr>
        <w:spacing w:after="0" w:line="360" w:lineRule="auto"/>
        <w:ind w:firstLine="709"/>
        <w:jc w:val="both"/>
        <w:rPr>
          <w:rFonts w:ascii="Times New Roman" w:eastAsia="Times New Roman" w:hAnsi="Times New Roman" w:cs="Times New Roman"/>
          <w:color w:val="000000"/>
          <w:sz w:val="28"/>
          <w:szCs w:val="20"/>
          <w:lang w:eastAsia="ru-RU"/>
        </w:rPr>
      </w:pPr>
      <w:r w:rsidRPr="0049010D">
        <w:rPr>
          <w:rFonts w:ascii="Times New Roman" w:eastAsia="Times New Roman" w:hAnsi="Times New Roman" w:cs="Times New Roman"/>
          <w:color w:val="000000"/>
          <w:sz w:val="28"/>
          <w:szCs w:val="20"/>
          <w:lang w:eastAsia="ru-RU"/>
        </w:rPr>
        <w:t xml:space="preserve">Анализ назначает врач: терапевт, хирург, онколог, гинеколог и т.д. К показаниям для назначения цитологического исследования относятся: </w:t>
      </w:r>
    </w:p>
    <w:p w:rsidR="0049010D" w:rsidRPr="0049010D" w:rsidRDefault="0049010D" w:rsidP="0049010D">
      <w:pPr>
        <w:spacing w:after="0" w:line="360" w:lineRule="auto"/>
        <w:ind w:firstLine="709"/>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w:t>
      </w:r>
      <w:r w:rsidRPr="0049010D">
        <w:rPr>
          <w:rFonts w:ascii="Times New Roman" w:eastAsia="Times New Roman" w:hAnsi="Times New Roman" w:cs="Times New Roman"/>
          <w:color w:val="000000"/>
          <w:sz w:val="28"/>
          <w:szCs w:val="20"/>
          <w:lang w:eastAsia="ru-RU"/>
        </w:rPr>
        <w:t>подозрение на воспалительный процесс, раковое</w:t>
      </w:r>
      <w:r>
        <w:rPr>
          <w:rFonts w:ascii="Times New Roman" w:eastAsia="Times New Roman" w:hAnsi="Times New Roman" w:cs="Times New Roman"/>
          <w:color w:val="000000"/>
          <w:sz w:val="28"/>
          <w:szCs w:val="20"/>
          <w:lang w:eastAsia="ru-RU"/>
        </w:rPr>
        <w:t xml:space="preserve"> заболевание, вирусную инфекцию</w:t>
      </w:r>
      <w:r w:rsidRPr="0049010D">
        <w:rPr>
          <w:rFonts w:ascii="Times New Roman" w:eastAsia="Times New Roman" w:hAnsi="Times New Roman" w:cs="Times New Roman"/>
          <w:color w:val="000000"/>
          <w:sz w:val="28"/>
          <w:szCs w:val="20"/>
          <w:lang w:eastAsia="ru-RU"/>
        </w:rPr>
        <w:t>;</w:t>
      </w:r>
    </w:p>
    <w:p w:rsidR="0049010D" w:rsidRDefault="0049010D" w:rsidP="0049010D">
      <w:pPr>
        <w:spacing w:after="0" w:line="360" w:lineRule="auto"/>
        <w:ind w:firstLine="709"/>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w:t>
      </w:r>
      <w:r w:rsidRPr="0049010D">
        <w:rPr>
          <w:rFonts w:ascii="Times New Roman" w:eastAsia="Times New Roman" w:hAnsi="Times New Roman" w:cs="Times New Roman"/>
          <w:color w:val="000000"/>
          <w:sz w:val="28"/>
          <w:szCs w:val="20"/>
          <w:lang w:eastAsia="ru-RU"/>
        </w:rPr>
        <w:t xml:space="preserve"> для уточнения диагноза; подтверждение онкологического диагноза при хирургическом вмешательстве (удалении тканей); </w:t>
      </w:r>
    </w:p>
    <w:p w:rsidR="0049010D" w:rsidRDefault="0049010D" w:rsidP="0049010D">
      <w:pPr>
        <w:spacing w:after="0" w:line="360" w:lineRule="auto"/>
        <w:ind w:firstLine="709"/>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w:t>
      </w:r>
      <w:r w:rsidRPr="0049010D">
        <w:rPr>
          <w:rFonts w:ascii="Times New Roman" w:eastAsia="Times New Roman" w:hAnsi="Times New Roman" w:cs="Times New Roman"/>
          <w:color w:val="000000"/>
          <w:sz w:val="28"/>
          <w:szCs w:val="20"/>
          <w:lang w:eastAsia="ru-RU"/>
        </w:rPr>
        <w:t xml:space="preserve">отслеживание динамики лечения различных заболеваний; контроль результатов терапии; скрининг в профилактических мерах; </w:t>
      </w:r>
    </w:p>
    <w:p w:rsidR="0049010D" w:rsidRDefault="0049010D" w:rsidP="0049010D">
      <w:pPr>
        <w:spacing w:after="0" w:line="360" w:lineRule="auto"/>
        <w:ind w:firstLine="709"/>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w:t>
      </w:r>
      <w:proofErr w:type="gramStart"/>
      <w:r w:rsidRPr="0049010D">
        <w:rPr>
          <w:rFonts w:ascii="Times New Roman" w:eastAsia="Times New Roman" w:hAnsi="Times New Roman" w:cs="Times New Roman"/>
          <w:color w:val="000000"/>
          <w:sz w:val="28"/>
          <w:szCs w:val="20"/>
          <w:lang w:eastAsia="ru-RU"/>
        </w:rPr>
        <w:t>контроль за</w:t>
      </w:r>
      <w:proofErr w:type="gramEnd"/>
      <w:r w:rsidRPr="0049010D">
        <w:rPr>
          <w:rFonts w:ascii="Times New Roman" w:eastAsia="Times New Roman" w:hAnsi="Times New Roman" w:cs="Times New Roman"/>
          <w:color w:val="000000"/>
          <w:sz w:val="28"/>
          <w:szCs w:val="20"/>
          <w:lang w:eastAsia="ru-RU"/>
        </w:rPr>
        <w:t xml:space="preserve"> состоянием при вероятности рецидивов (обязательно — после излечения от онкологии). </w:t>
      </w:r>
    </w:p>
    <w:p w:rsidR="0049010D" w:rsidRDefault="0049010D" w:rsidP="0049010D">
      <w:pPr>
        <w:spacing w:after="0" w:line="360" w:lineRule="auto"/>
        <w:ind w:firstLine="709"/>
        <w:jc w:val="both"/>
        <w:rPr>
          <w:rFonts w:ascii="Times New Roman" w:eastAsia="Times New Roman" w:hAnsi="Times New Roman" w:cs="Times New Roman"/>
          <w:color w:val="000000"/>
          <w:sz w:val="28"/>
          <w:szCs w:val="20"/>
          <w:lang w:eastAsia="ru-RU"/>
        </w:rPr>
      </w:pPr>
      <w:r w:rsidRPr="0049010D">
        <w:rPr>
          <w:rFonts w:ascii="Times New Roman" w:eastAsia="Times New Roman" w:hAnsi="Times New Roman" w:cs="Times New Roman"/>
          <w:color w:val="000000"/>
          <w:sz w:val="28"/>
          <w:szCs w:val="20"/>
          <w:lang w:eastAsia="ru-RU"/>
        </w:rPr>
        <w:t xml:space="preserve">Для анализа, как мы уже сказали, может использоваться различный биоматериал, в зависимости от исследуемого органа. </w:t>
      </w:r>
    </w:p>
    <w:p w:rsidR="0049010D" w:rsidRPr="0049010D" w:rsidRDefault="0049010D" w:rsidP="0049010D">
      <w:pPr>
        <w:spacing w:after="0" w:line="360" w:lineRule="auto"/>
        <w:ind w:firstLine="709"/>
        <w:jc w:val="both"/>
        <w:rPr>
          <w:rFonts w:ascii="Times New Roman" w:eastAsia="Times New Roman" w:hAnsi="Times New Roman" w:cs="Times New Roman"/>
          <w:b/>
          <w:color w:val="000000"/>
          <w:sz w:val="28"/>
          <w:szCs w:val="20"/>
          <w:lang w:eastAsia="ru-RU"/>
        </w:rPr>
      </w:pPr>
      <w:r w:rsidRPr="0049010D">
        <w:rPr>
          <w:rFonts w:ascii="Times New Roman" w:eastAsia="Times New Roman" w:hAnsi="Times New Roman" w:cs="Times New Roman"/>
          <w:b/>
          <w:color w:val="000000"/>
          <w:sz w:val="28"/>
          <w:szCs w:val="20"/>
          <w:lang w:eastAsia="ru-RU"/>
        </w:rPr>
        <w:t>Биоматериал для анализа:</w:t>
      </w:r>
    </w:p>
    <w:p w:rsidR="0049010D" w:rsidRDefault="0049010D" w:rsidP="0049010D">
      <w:pPr>
        <w:spacing w:after="0" w:line="360" w:lineRule="auto"/>
        <w:ind w:firstLine="709"/>
        <w:jc w:val="both"/>
        <w:rPr>
          <w:rFonts w:ascii="Times New Roman" w:eastAsia="Times New Roman" w:hAnsi="Times New Roman" w:cs="Times New Roman"/>
          <w:color w:val="000000"/>
          <w:sz w:val="28"/>
          <w:szCs w:val="20"/>
          <w:lang w:eastAsia="ru-RU"/>
        </w:rPr>
      </w:pPr>
      <w:r w:rsidRPr="0049010D">
        <w:rPr>
          <w:rFonts w:ascii="Times New Roman" w:eastAsia="Times New Roman" w:hAnsi="Times New Roman" w:cs="Times New Roman"/>
          <w:color w:val="000000"/>
          <w:sz w:val="28"/>
          <w:szCs w:val="20"/>
          <w:lang w:eastAsia="ru-RU"/>
        </w:rPr>
        <w:t xml:space="preserve"> Цитологический анализ в основном не предполагает вмешательства в организм пациента: почти все биологические материалы можно собрать практически безболезненно. К таким относятся: </w:t>
      </w:r>
    </w:p>
    <w:p w:rsidR="0049010D" w:rsidRDefault="0049010D" w:rsidP="0049010D">
      <w:pPr>
        <w:spacing w:after="0" w:line="360" w:lineRule="auto"/>
        <w:ind w:firstLine="709"/>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w:t>
      </w:r>
      <w:r w:rsidRPr="0049010D">
        <w:rPr>
          <w:rFonts w:ascii="Times New Roman" w:eastAsia="Times New Roman" w:hAnsi="Times New Roman" w:cs="Times New Roman"/>
          <w:color w:val="000000"/>
          <w:sz w:val="28"/>
          <w:szCs w:val="20"/>
          <w:lang w:eastAsia="ru-RU"/>
        </w:rPr>
        <w:t xml:space="preserve">мокрота; </w:t>
      </w:r>
    </w:p>
    <w:p w:rsidR="0049010D" w:rsidRDefault="0049010D" w:rsidP="0049010D">
      <w:pPr>
        <w:spacing w:after="0" w:line="360" w:lineRule="auto"/>
        <w:ind w:firstLine="709"/>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w:t>
      </w:r>
      <w:r w:rsidRPr="0049010D">
        <w:rPr>
          <w:rFonts w:ascii="Times New Roman" w:eastAsia="Times New Roman" w:hAnsi="Times New Roman" w:cs="Times New Roman"/>
          <w:color w:val="000000"/>
          <w:sz w:val="28"/>
          <w:szCs w:val="20"/>
          <w:lang w:eastAsia="ru-RU"/>
        </w:rPr>
        <w:t xml:space="preserve">моча; </w:t>
      </w:r>
    </w:p>
    <w:p w:rsidR="0049010D" w:rsidRDefault="0049010D" w:rsidP="0049010D">
      <w:pPr>
        <w:spacing w:after="0" w:line="360" w:lineRule="auto"/>
        <w:ind w:firstLine="709"/>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w:t>
      </w:r>
      <w:r w:rsidRPr="0049010D">
        <w:rPr>
          <w:rFonts w:ascii="Times New Roman" w:eastAsia="Times New Roman" w:hAnsi="Times New Roman" w:cs="Times New Roman"/>
          <w:color w:val="000000"/>
          <w:sz w:val="28"/>
          <w:szCs w:val="20"/>
          <w:lang w:eastAsia="ru-RU"/>
        </w:rPr>
        <w:t xml:space="preserve">секрет предстательной железы; </w:t>
      </w:r>
    </w:p>
    <w:p w:rsidR="0049010D" w:rsidRDefault="0049010D" w:rsidP="0049010D">
      <w:pPr>
        <w:spacing w:after="0" w:line="360" w:lineRule="auto"/>
        <w:ind w:firstLine="709"/>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w:t>
      </w:r>
      <w:r w:rsidRPr="0049010D">
        <w:rPr>
          <w:rFonts w:ascii="Times New Roman" w:eastAsia="Times New Roman" w:hAnsi="Times New Roman" w:cs="Times New Roman"/>
          <w:color w:val="000000"/>
          <w:sz w:val="28"/>
          <w:szCs w:val="20"/>
          <w:lang w:eastAsia="ru-RU"/>
        </w:rPr>
        <w:t xml:space="preserve">выделения из молочных желез; </w:t>
      </w:r>
    </w:p>
    <w:p w:rsidR="0049010D" w:rsidRDefault="0049010D" w:rsidP="0049010D">
      <w:pPr>
        <w:spacing w:after="0" w:line="360" w:lineRule="auto"/>
        <w:ind w:firstLine="709"/>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lastRenderedPageBreak/>
        <w:t xml:space="preserve">- </w:t>
      </w:r>
      <w:r w:rsidRPr="0049010D">
        <w:rPr>
          <w:rFonts w:ascii="Times New Roman" w:eastAsia="Times New Roman" w:hAnsi="Times New Roman" w:cs="Times New Roman"/>
          <w:color w:val="000000"/>
          <w:sz w:val="28"/>
          <w:szCs w:val="20"/>
          <w:lang w:eastAsia="ru-RU"/>
        </w:rPr>
        <w:t xml:space="preserve">амниотическая жидкость; </w:t>
      </w:r>
    </w:p>
    <w:p w:rsidR="0049010D" w:rsidRDefault="0049010D" w:rsidP="0049010D">
      <w:pPr>
        <w:spacing w:after="0" w:line="360" w:lineRule="auto"/>
        <w:ind w:firstLine="709"/>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w:t>
      </w:r>
      <w:r w:rsidRPr="0049010D">
        <w:rPr>
          <w:rFonts w:ascii="Times New Roman" w:eastAsia="Times New Roman" w:hAnsi="Times New Roman" w:cs="Times New Roman"/>
          <w:color w:val="000000"/>
          <w:sz w:val="28"/>
          <w:szCs w:val="20"/>
          <w:lang w:eastAsia="ru-RU"/>
        </w:rPr>
        <w:t xml:space="preserve">смывы и мазки с шейки и из полости </w:t>
      </w:r>
      <w:r>
        <w:rPr>
          <w:rFonts w:ascii="Times New Roman" w:eastAsia="Times New Roman" w:hAnsi="Times New Roman" w:cs="Times New Roman"/>
          <w:color w:val="000000"/>
          <w:sz w:val="28"/>
          <w:szCs w:val="20"/>
          <w:lang w:eastAsia="ru-RU"/>
        </w:rPr>
        <w:t>матки, из цервикального канала;</w:t>
      </w:r>
    </w:p>
    <w:p w:rsidR="0049010D" w:rsidRDefault="0049010D" w:rsidP="0049010D">
      <w:pPr>
        <w:spacing w:after="0" w:line="360" w:lineRule="auto"/>
        <w:ind w:firstLine="709"/>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w:t>
      </w:r>
      <w:r w:rsidRPr="0049010D">
        <w:rPr>
          <w:rFonts w:ascii="Times New Roman" w:eastAsia="Times New Roman" w:hAnsi="Times New Roman" w:cs="Times New Roman"/>
          <w:color w:val="000000"/>
          <w:sz w:val="28"/>
          <w:szCs w:val="20"/>
          <w:lang w:eastAsia="ru-RU"/>
        </w:rPr>
        <w:t xml:space="preserve">соскобы с ран, свищей, </w:t>
      </w:r>
      <w:proofErr w:type="spellStart"/>
      <w:r w:rsidRPr="0049010D">
        <w:rPr>
          <w:rFonts w:ascii="Times New Roman" w:eastAsia="Times New Roman" w:hAnsi="Times New Roman" w:cs="Times New Roman"/>
          <w:color w:val="000000"/>
          <w:sz w:val="28"/>
          <w:szCs w:val="20"/>
          <w:lang w:eastAsia="ru-RU"/>
        </w:rPr>
        <w:t>эрозированных</w:t>
      </w:r>
      <w:proofErr w:type="spellEnd"/>
      <w:r w:rsidRPr="0049010D">
        <w:rPr>
          <w:rFonts w:ascii="Times New Roman" w:eastAsia="Times New Roman" w:hAnsi="Times New Roman" w:cs="Times New Roman"/>
          <w:color w:val="000000"/>
          <w:sz w:val="28"/>
          <w:szCs w:val="20"/>
          <w:lang w:eastAsia="ru-RU"/>
        </w:rPr>
        <w:t xml:space="preserve"> поверхностей, язв. </w:t>
      </w:r>
    </w:p>
    <w:p w:rsidR="0049010D" w:rsidRDefault="0049010D" w:rsidP="00352A0F">
      <w:pPr>
        <w:spacing w:after="0" w:line="360" w:lineRule="auto"/>
        <w:ind w:firstLine="709"/>
        <w:jc w:val="both"/>
        <w:rPr>
          <w:rFonts w:ascii="Times New Roman" w:eastAsia="Times New Roman" w:hAnsi="Times New Roman" w:cs="Times New Roman"/>
          <w:color w:val="000000"/>
          <w:sz w:val="28"/>
          <w:szCs w:val="20"/>
          <w:lang w:eastAsia="ru-RU"/>
        </w:rPr>
      </w:pPr>
      <w:r w:rsidRPr="0049010D">
        <w:rPr>
          <w:rFonts w:ascii="Times New Roman" w:eastAsia="Times New Roman" w:hAnsi="Times New Roman" w:cs="Times New Roman"/>
          <w:color w:val="000000"/>
          <w:sz w:val="28"/>
          <w:szCs w:val="20"/>
          <w:lang w:eastAsia="ru-RU"/>
        </w:rPr>
        <w:t>Однако есть биоматериалы, сбор которых может причинить неприятные ощущения пациенту. Но процедура проходит быстро, зачастую собрать нужный материал удается во время проведения других исследований, что ограждает человека от новых болезненных процед</w:t>
      </w:r>
      <w:r>
        <w:rPr>
          <w:rFonts w:ascii="Times New Roman" w:eastAsia="Times New Roman" w:hAnsi="Times New Roman" w:cs="Times New Roman"/>
          <w:color w:val="000000"/>
          <w:sz w:val="28"/>
          <w:szCs w:val="20"/>
          <w:lang w:eastAsia="ru-RU"/>
        </w:rPr>
        <w:t>ур.</w:t>
      </w:r>
    </w:p>
    <w:p w:rsidR="0049010D" w:rsidRDefault="0049010D" w:rsidP="0049010D">
      <w:pPr>
        <w:spacing w:after="0" w:line="360" w:lineRule="auto"/>
        <w:ind w:firstLine="709"/>
        <w:jc w:val="both"/>
        <w:rPr>
          <w:rFonts w:ascii="Times New Roman" w:eastAsia="Times New Roman" w:hAnsi="Times New Roman" w:cs="Times New Roman"/>
          <w:color w:val="000000"/>
          <w:sz w:val="28"/>
          <w:szCs w:val="20"/>
          <w:lang w:eastAsia="ru-RU"/>
        </w:rPr>
      </w:pPr>
      <w:r w:rsidRPr="0049010D">
        <w:rPr>
          <w:rFonts w:ascii="Times New Roman" w:eastAsia="Times New Roman" w:hAnsi="Times New Roman" w:cs="Times New Roman"/>
          <w:color w:val="000000"/>
          <w:sz w:val="28"/>
          <w:szCs w:val="20"/>
          <w:lang w:eastAsia="ru-RU"/>
        </w:rPr>
        <w:t xml:space="preserve">Более или менее инвазивными способами собирают: </w:t>
      </w:r>
    </w:p>
    <w:p w:rsidR="0049010D" w:rsidRDefault="0049010D" w:rsidP="0049010D">
      <w:pPr>
        <w:spacing w:after="0" w:line="360" w:lineRule="auto"/>
        <w:ind w:firstLine="709"/>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w:t>
      </w:r>
      <w:r w:rsidRPr="0049010D">
        <w:rPr>
          <w:rFonts w:ascii="Times New Roman" w:eastAsia="Times New Roman" w:hAnsi="Times New Roman" w:cs="Times New Roman"/>
          <w:color w:val="000000"/>
          <w:sz w:val="28"/>
          <w:szCs w:val="20"/>
          <w:lang w:eastAsia="ru-RU"/>
        </w:rPr>
        <w:t xml:space="preserve">смывы с органов во время проведения эндоскопии; </w:t>
      </w:r>
    </w:p>
    <w:p w:rsidR="0049010D" w:rsidRDefault="0049010D" w:rsidP="0049010D">
      <w:pPr>
        <w:spacing w:after="0" w:line="360" w:lineRule="auto"/>
        <w:ind w:firstLine="709"/>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w:t>
      </w:r>
      <w:r w:rsidRPr="0049010D">
        <w:rPr>
          <w:rFonts w:ascii="Times New Roman" w:eastAsia="Times New Roman" w:hAnsi="Times New Roman" w:cs="Times New Roman"/>
          <w:color w:val="000000"/>
          <w:sz w:val="28"/>
          <w:szCs w:val="20"/>
          <w:lang w:eastAsia="ru-RU"/>
        </w:rPr>
        <w:t xml:space="preserve">кровь; </w:t>
      </w:r>
    </w:p>
    <w:p w:rsidR="0049010D" w:rsidRDefault="0049010D" w:rsidP="0049010D">
      <w:pPr>
        <w:spacing w:after="0" w:line="360" w:lineRule="auto"/>
        <w:ind w:firstLine="709"/>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w:t>
      </w:r>
      <w:r w:rsidRPr="0049010D">
        <w:rPr>
          <w:rFonts w:ascii="Times New Roman" w:eastAsia="Times New Roman" w:hAnsi="Times New Roman" w:cs="Times New Roman"/>
          <w:color w:val="000000"/>
          <w:sz w:val="28"/>
          <w:szCs w:val="20"/>
          <w:lang w:eastAsia="ru-RU"/>
        </w:rPr>
        <w:t xml:space="preserve">цереброспинальную жидкость; </w:t>
      </w:r>
    </w:p>
    <w:p w:rsidR="0049010D" w:rsidRDefault="0049010D" w:rsidP="0049010D">
      <w:pPr>
        <w:spacing w:after="0" w:line="360" w:lineRule="auto"/>
        <w:ind w:firstLine="709"/>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 xml:space="preserve">- </w:t>
      </w:r>
      <w:proofErr w:type="spellStart"/>
      <w:r w:rsidRPr="0049010D">
        <w:rPr>
          <w:rFonts w:ascii="Times New Roman" w:eastAsia="Times New Roman" w:hAnsi="Times New Roman" w:cs="Times New Roman"/>
          <w:color w:val="000000"/>
          <w:sz w:val="28"/>
          <w:szCs w:val="20"/>
          <w:lang w:eastAsia="ru-RU"/>
        </w:rPr>
        <w:t>пунктаты</w:t>
      </w:r>
      <w:proofErr w:type="spellEnd"/>
      <w:r w:rsidRPr="0049010D">
        <w:rPr>
          <w:rFonts w:ascii="Times New Roman" w:eastAsia="Times New Roman" w:hAnsi="Times New Roman" w:cs="Times New Roman"/>
          <w:color w:val="000000"/>
          <w:sz w:val="28"/>
          <w:szCs w:val="20"/>
          <w:lang w:eastAsia="ru-RU"/>
        </w:rPr>
        <w:t xml:space="preserve"> из суставных и серозных полостей (их забирают с помощью тонкой иглы). Также на цитологическое исследование могут быть отправлены отпечатки удаленных во время операции или взятых для гистологического анализа тканей. После получения образец отправляется на процеду</w:t>
      </w:r>
      <w:r w:rsidR="00F8636F">
        <w:rPr>
          <w:rFonts w:ascii="Times New Roman" w:eastAsia="Times New Roman" w:hAnsi="Times New Roman" w:cs="Times New Roman"/>
          <w:color w:val="000000"/>
          <w:sz w:val="28"/>
          <w:szCs w:val="20"/>
          <w:lang w:eastAsia="ru-RU"/>
        </w:rPr>
        <w:t>ру анализа по одной из методик.</w:t>
      </w:r>
    </w:p>
    <w:p w:rsidR="00F8636F" w:rsidRDefault="00F8636F" w:rsidP="00F8636F">
      <w:pPr>
        <w:spacing w:after="0" w:line="360" w:lineRule="auto"/>
        <w:jc w:val="both"/>
        <w:rPr>
          <w:rFonts w:ascii="Times New Roman" w:eastAsia="Times New Roman" w:hAnsi="Times New Roman" w:cs="Times New Roman"/>
          <w:color w:val="000000"/>
          <w:sz w:val="28"/>
          <w:szCs w:val="20"/>
          <w:lang w:eastAsia="ru-RU"/>
        </w:rPr>
      </w:pPr>
      <w:r>
        <w:rPr>
          <w:rFonts w:ascii="Times New Roman" w:eastAsia="Times New Roman" w:hAnsi="Times New Roman" w:cs="Times New Roman"/>
          <w:noProof/>
          <w:color w:val="000000"/>
          <w:sz w:val="28"/>
          <w:szCs w:val="20"/>
          <w:lang w:eastAsia="ru-RU"/>
        </w:rPr>
        <w:drawing>
          <wp:inline distT="0" distB="0" distL="0" distR="0">
            <wp:extent cx="5160640" cy="3040911"/>
            <wp:effectExtent l="0" t="0" r="254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i6nFLZdnA.jpg"/>
                    <pic:cNvPicPr/>
                  </pic:nvPicPr>
                  <pic:blipFill>
                    <a:blip r:embed="rId9">
                      <a:extLst>
                        <a:ext uri="{28A0092B-C50C-407E-A947-70E740481C1C}">
                          <a14:useLocalDpi xmlns:a14="http://schemas.microsoft.com/office/drawing/2010/main" val="0"/>
                        </a:ext>
                      </a:extLst>
                    </a:blip>
                    <a:stretch>
                      <a:fillRect/>
                    </a:stretch>
                  </pic:blipFill>
                  <pic:spPr>
                    <a:xfrm>
                      <a:off x="0" y="0"/>
                      <a:ext cx="5163407" cy="3042542"/>
                    </a:xfrm>
                    <a:prstGeom prst="rect">
                      <a:avLst/>
                    </a:prstGeom>
                  </pic:spPr>
                </pic:pic>
              </a:graphicData>
            </a:graphic>
          </wp:inline>
        </w:drawing>
      </w:r>
    </w:p>
    <w:p w:rsidR="008C7401" w:rsidRDefault="008C7401" w:rsidP="002073B7">
      <w:pPr>
        <w:jc w:val="both"/>
        <w:rPr>
          <w:rFonts w:ascii="Times New Roman" w:eastAsia="Times New Roman" w:hAnsi="Times New Roman" w:cs="Times New Roman"/>
          <w:b/>
          <w:color w:val="000000"/>
          <w:sz w:val="28"/>
          <w:szCs w:val="20"/>
          <w:lang w:eastAsia="ru-RU"/>
        </w:rPr>
      </w:pPr>
    </w:p>
    <w:p w:rsidR="00352A0F" w:rsidRDefault="00352A0F" w:rsidP="002073B7">
      <w:pPr>
        <w:jc w:val="both"/>
        <w:rPr>
          <w:rFonts w:ascii="Times New Roman" w:eastAsia="Times New Roman" w:hAnsi="Times New Roman" w:cs="Times New Roman"/>
          <w:b/>
          <w:color w:val="000000"/>
          <w:sz w:val="28"/>
          <w:szCs w:val="20"/>
          <w:lang w:eastAsia="ru-RU"/>
        </w:rPr>
      </w:pPr>
    </w:p>
    <w:p w:rsidR="00352A0F" w:rsidRDefault="00352A0F" w:rsidP="002073B7">
      <w:pPr>
        <w:jc w:val="both"/>
        <w:rPr>
          <w:rFonts w:ascii="Times New Roman" w:eastAsia="Times New Roman" w:hAnsi="Times New Roman" w:cs="Times New Roman"/>
          <w:b/>
          <w:color w:val="000000"/>
          <w:sz w:val="28"/>
          <w:szCs w:val="20"/>
          <w:lang w:eastAsia="ru-RU"/>
        </w:rPr>
      </w:pPr>
    </w:p>
    <w:p w:rsidR="005D4E7D" w:rsidRPr="00635D14" w:rsidRDefault="00BA19B5" w:rsidP="002073B7">
      <w:pPr>
        <w:jc w:val="both"/>
        <w:rPr>
          <w:rFonts w:ascii="Times New Roman" w:hAnsi="Times New Roman" w:cs="Times New Roman"/>
          <w:b/>
          <w:sz w:val="28"/>
        </w:rPr>
      </w:pPr>
      <w:r w:rsidRPr="00635D14">
        <w:rPr>
          <w:rFonts w:ascii="Times New Roman" w:hAnsi="Times New Roman" w:cs="Times New Roman"/>
          <w:b/>
          <w:sz w:val="28"/>
        </w:rPr>
        <w:lastRenderedPageBreak/>
        <w:t xml:space="preserve">Окраска мазков по </w:t>
      </w:r>
      <w:proofErr w:type="gramStart"/>
      <w:r w:rsidRPr="00635D14">
        <w:rPr>
          <w:rFonts w:ascii="Times New Roman" w:hAnsi="Times New Roman" w:cs="Times New Roman"/>
          <w:b/>
          <w:sz w:val="28"/>
        </w:rPr>
        <w:t>Романовскому</w:t>
      </w:r>
      <w:proofErr w:type="gramEnd"/>
      <w:r w:rsidRPr="00635D14">
        <w:rPr>
          <w:rFonts w:ascii="Times New Roman" w:hAnsi="Times New Roman" w:cs="Times New Roman"/>
          <w:b/>
          <w:sz w:val="28"/>
        </w:rPr>
        <w:t>:</w:t>
      </w:r>
    </w:p>
    <w:p w:rsidR="00635D14" w:rsidRPr="00635D14" w:rsidRDefault="00635D14" w:rsidP="00635D14">
      <w:pPr>
        <w:spacing w:after="0" w:line="360" w:lineRule="auto"/>
        <w:ind w:firstLine="709"/>
        <w:jc w:val="both"/>
        <w:rPr>
          <w:rFonts w:ascii="Times New Roman" w:hAnsi="Times New Roman" w:cs="Times New Roman"/>
          <w:color w:val="54595D"/>
          <w:sz w:val="28"/>
          <w:szCs w:val="28"/>
        </w:rPr>
      </w:pPr>
      <w:r w:rsidRPr="00635D14">
        <w:rPr>
          <w:rStyle w:val="mw-headline"/>
          <w:rFonts w:ascii="Times New Roman" w:hAnsi="Times New Roman" w:cs="Times New Roman"/>
          <w:b/>
          <w:bCs/>
          <w:color w:val="000000"/>
          <w:sz w:val="28"/>
          <w:szCs w:val="28"/>
        </w:rPr>
        <w:t xml:space="preserve">Специальный стандартный раствор </w:t>
      </w:r>
      <w:proofErr w:type="spellStart"/>
      <w:r w:rsidRPr="00635D14">
        <w:rPr>
          <w:rStyle w:val="mw-headline"/>
          <w:rFonts w:ascii="Times New Roman" w:hAnsi="Times New Roman" w:cs="Times New Roman"/>
          <w:b/>
          <w:bCs/>
          <w:color w:val="000000"/>
          <w:sz w:val="28"/>
          <w:szCs w:val="28"/>
        </w:rPr>
        <w:t>Гимза</w:t>
      </w:r>
      <w:proofErr w:type="spellEnd"/>
      <w:r w:rsidRPr="00635D14">
        <w:rPr>
          <w:rStyle w:val="mw-editsection-bracket"/>
          <w:rFonts w:ascii="Times New Roman" w:hAnsi="Times New Roman" w:cs="Times New Roman"/>
          <w:b/>
          <w:bCs/>
          <w:color w:val="54595D"/>
          <w:sz w:val="28"/>
          <w:szCs w:val="28"/>
        </w:rPr>
        <w:t xml:space="preserve">. </w:t>
      </w:r>
      <w:r w:rsidRPr="00635D14">
        <w:rPr>
          <w:rFonts w:ascii="Times New Roman" w:hAnsi="Times New Roman" w:cs="Times New Roman"/>
          <w:color w:val="222222"/>
          <w:sz w:val="28"/>
          <w:szCs w:val="28"/>
        </w:rPr>
        <w:t>Состав красителя:</w:t>
      </w:r>
    </w:p>
    <w:p w:rsidR="00635D14" w:rsidRPr="00635D14" w:rsidRDefault="00635D14" w:rsidP="00635D14">
      <w:pPr>
        <w:pStyle w:val="ab"/>
        <w:numPr>
          <w:ilvl w:val="0"/>
          <w:numId w:val="12"/>
        </w:numPr>
        <w:spacing w:after="0" w:line="360" w:lineRule="auto"/>
        <w:ind w:left="0" w:firstLine="709"/>
        <w:contextualSpacing w:val="0"/>
        <w:jc w:val="both"/>
        <w:rPr>
          <w:rFonts w:ascii="Times New Roman" w:hAnsi="Times New Roman" w:cs="Times New Roman"/>
          <w:color w:val="222222"/>
          <w:sz w:val="28"/>
          <w:szCs w:val="28"/>
        </w:rPr>
      </w:pPr>
      <w:r w:rsidRPr="00635D14">
        <w:rPr>
          <w:rFonts w:ascii="Times New Roman" w:hAnsi="Times New Roman" w:cs="Times New Roman"/>
          <w:color w:val="222222"/>
          <w:sz w:val="28"/>
          <w:szCs w:val="28"/>
        </w:rPr>
        <w:t>Азур 1 — 3,772 г</w:t>
      </w:r>
    </w:p>
    <w:p w:rsidR="00635D14" w:rsidRPr="00635D14" w:rsidRDefault="00635D14" w:rsidP="00635D14">
      <w:pPr>
        <w:pStyle w:val="ab"/>
        <w:numPr>
          <w:ilvl w:val="0"/>
          <w:numId w:val="12"/>
        </w:numPr>
        <w:spacing w:after="0" w:line="360" w:lineRule="auto"/>
        <w:ind w:left="0" w:firstLine="709"/>
        <w:contextualSpacing w:val="0"/>
        <w:jc w:val="both"/>
        <w:rPr>
          <w:rFonts w:ascii="Times New Roman" w:hAnsi="Times New Roman" w:cs="Times New Roman"/>
          <w:color w:val="222222"/>
          <w:sz w:val="28"/>
          <w:szCs w:val="28"/>
        </w:rPr>
      </w:pPr>
      <w:r w:rsidRPr="00635D14">
        <w:rPr>
          <w:rFonts w:ascii="Times New Roman" w:hAnsi="Times New Roman" w:cs="Times New Roman"/>
          <w:color w:val="222222"/>
          <w:sz w:val="28"/>
          <w:szCs w:val="28"/>
        </w:rPr>
        <w:t>Эозин — 2,165 г</w:t>
      </w:r>
    </w:p>
    <w:p w:rsidR="00635D14" w:rsidRPr="00635D14" w:rsidRDefault="00635D14" w:rsidP="00635D14">
      <w:pPr>
        <w:pStyle w:val="ab"/>
        <w:numPr>
          <w:ilvl w:val="0"/>
          <w:numId w:val="12"/>
        </w:numPr>
        <w:spacing w:after="0" w:line="360" w:lineRule="auto"/>
        <w:ind w:left="0" w:firstLine="709"/>
        <w:contextualSpacing w:val="0"/>
        <w:jc w:val="both"/>
        <w:rPr>
          <w:rFonts w:ascii="Times New Roman" w:hAnsi="Times New Roman" w:cs="Times New Roman"/>
          <w:color w:val="222222"/>
          <w:sz w:val="28"/>
          <w:szCs w:val="28"/>
        </w:rPr>
      </w:pPr>
      <w:r w:rsidRPr="00635D14">
        <w:rPr>
          <w:rFonts w:ascii="Times New Roman" w:hAnsi="Times New Roman" w:cs="Times New Roman"/>
          <w:color w:val="222222"/>
          <w:sz w:val="28"/>
          <w:szCs w:val="28"/>
        </w:rPr>
        <w:t>Метиленовый синий — 1,563 г</w:t>
      </w:r>
    </w:p>
    <w:p w:rsidR="00635D14" w:rsidRPr="00635D14" w:rsidRDefault="00635D14" w:rsidP="00635D14">
      <w:pPr>
        <w:pStyle w:val="ab"/>
        <w:numPr>
          <w:ilvl w:val="0"/>
          <w:numId w:val="12"/>
        </w:numPr>
        <w:spacing w:after="0" w:line="360" w:lineRule="auto"/>
        <w:ind w:left="0" w:firstLine="709"/>
        <w:contextualSpacing w:val="0"/>
        <w:jc w:val="both"/>
        <w:rPr>
          <w:rFonts w:ascii="Times New Roman" w:hAnsi="Times New Roman" w:cs="Times New Roman"/>
          <w:color w:val="222222"/>
          <w:sz w:val="28"/>
          <w:szCs w:val="28"/>
        </w:rPr>
      </w:pPr>
      <w:r w:rsidRPr="00635D14">
        <w:rPr>
          <w:rFonts w:ascii="Times New Roman" w:hAnsi="Times New Roman" w:cs="Times New Roman"/>
          <w:color w:val="222222"/>
          <w:sz w:val="28"/>
          <w:szCs w:val="28"/>
        </w:rPr>
        <w:t>Метанол — 750,0 мл</w:t>
      </w:r>
    </w:p>
    <w:p w:rsidR="00635D14" w:rsidRPr="00635D14" w:rsidRDefault="00635D14" w:rsidP="00635D14">
      <w:pPr>
        <w:pStyle w:val="ab"/>
        <w:numPr>
          <w:ilvl w:val="0"/>
          <w:numId w:val="12"/>
        </w:numPr>
        <w:spacing w:after="0" w:line="360" w:lineRule="auto"/>
        <w:ind w:left="0" w:firstLine="709"/>
        <w:contextualSpacing w:val="0"/>
        <w:jc w:val="both"/>
        <w:rPr>
          <w:rFonts w:ascii="Times New Roman" w:hAnsi="Times New Roman" w:cs="Times New Roman"/>
          <w:color w:val="222222"/>
          <w:sz w:val="28"/>
          <w:szCs w:val="28"/>
        </w:rPr>
      </w:pPr>
      <w:r w:rsidRPr="00635D14">
        <w:rPr>
          <w:rFonts w:ascii="Times New Roman" w:hAnsi="Times New Roman" w:cs="Times New Roman"/>
          <w:color w:val="222222"/>
          <w:sz w:val="28"/>
          <w:szCs w:val="28"/>
        </w:rPr>
        <w:t>Глицерин — 256,0 мл</w:t>
      </w:r>
    </w:p>
    <w:p w:rsidR="00635D14" w:rsidRPr="00635D14" w:rsidRDefault="00635D14" w:rsidP="00635D14">
      <w:pPr>
        <w:pStyle w:val="2"/>
        <w:pBdr>
          <w:bottom w:val="single" w:sz="6" w:space="0" w:color="A2A9B1"/>
        </w:pBdr>
        <w:shd w:val="clear" w:color="auto" w:fill="FFFFFF"/>
        <w:spacing w:before="0" w:line="360" w:lineRule="auto"/>
        <w:ind w:firstLine="709"/>
        <w:jc w:val="both"/>
        <w:rPr>
          <w:rStyle w:val="mw-editsection-bracket"/>
          <w:rFonts w:ascii="Times New Roman" w:hAnsi="Times New Roman" w:cs="Times New Roman"/>
          <w:color w:val="222222"/>
          <w:sz w:val="28"/>
          <w:szCs w:val="28"/>
        </w:rPr>
      </w:pPr>
      <w:r w:rsidRPr="00635D14">
        <w:rPr>
          <w:rStyle w:val="mw-headline"/>
          <w:rFonts w:ascii="Times New Roman" w:hAnsi="Times New Roman" w:cs="Times New Roman"/>
          <w:bCs w:val="0"/>
          <w:color w:val="000000"/>
          <w:sz w:val="28"/>
          <w:szCs w:val="28"/>
        </w:rPr>
        <w:t>Методика окраски</w:t>
      </w:r>
      <w:r w:rsidRPr="00635D14">
        <w:rPr>
          <w:rStyle w:val="mw-editsection-bracket"/>
          <w:rFonts w:ascii="Times New Roman" w:hAnsi="Times New Roman" w:cs="Times New Roman"/>
          <w:bCs w:val="0"/>
          <w:color w:val="54595D"/>
          <w:sz w:val="28"/>
          <w:szCs w:val="28"/>
        </w:rPr>
        <w:t>:</w:t>
      </w:r>
    </w:p>
    <w:p w:rsidR="00635D14" w:rsidRPr="00635D14" w:rsidRDefault="00635D14" w:rsidP="00635D14">
      <w:pPr>
        <w:pStyle w:val="ab"/>
        <w:numPr>
          <w:ilvl w:val="0"/>
          <w:numId w:val="11"/>
        </w:numPr>
        <w:spacing w:after="0" w:line="360" w:lineRule="auto"/>
        <w:ind w:left="0" w:firstLine="709"/>
        <w:contextualSpacing w:val="0"/>
        <w:jc w:val="both"/>
        <w:rPr>
          <w:rFonts w:ascii="Times New Roman" w:hAnsi="Times New Roman" w:cs="Times New Roman"/>
          <w:sz w:val="28"/>
        </w:rPr>
      </w:pPr>
      <w:r w:rsidRPr="00635D14">
        <w:rPr>
          <w:rFonts w:ascii="Times New Roman" w:hAnsi="Times New Roman" w:cs="Times New Roman"/>
          <w:sz w:val="28"/>
        </w:rPr>
        <w:t>Мазки, фиксированные в метиловом спирте, окрашивают раствором (1 мл готовой жидкой краски + 2 мл основного буферного раствора + 47 мл дистиллированной воды) в течение 40—120 мин (продолжительность окрашивания подбирают эмпирически). Пользуются фосфатным буфером, но рН буфера зависит от вида мазка: для мазка костного мозга — 5,8—6,0, для мазка крови — 6,4—6,5, для выявления простейших — 6,8, малярийного плазмодия — 7,0—7,2.</w:t>
      </w:r>
    </w:p>
    <w:p w:rsidR="00635D14" w:rsidRPr="00635D14" w:rsidRDefault="00635D14" w:rsidP="00635D14">
      <w:pPr>
        <w:pStyle w:val="ab"/>
        <w:numPr>
          <w:ilvl w:val="0"/>
          <w:numId w:val="11"/>
        </w:numPr>
        <w:spacing w:after="0" w:line="360" w:lineRule="auto"/>
        <w:ind w:left="0" w:firstLine="709"/>
        <w:contextualSpacing w:val="0"/>
        <w:jc w:val="both"/>
        <w:rPr>
          <w:rFonts w:ascii="Times New Roman" w:hAnsi="Times New Roman" w:cs="Times New Roman"/>
          <w:bCs/>
          <w:sz w:val="28"/>
        </w:rPr>
      </w:pPr>
      <w:r w:rsidRPr="00635D14">
        <w:rPr>
          <w:rFonts w:ascii="Times New Roman" w:hAnsi="Times New Roman" w:cs="Times New Roman"/>
          <w:sz w:val="28"/>
        </w:rPr>
        <w:t>Ополаскивают в дистиллированной воде, высушивают и исследуют при иммерсии.</w:t>
      </w:r>
    </w:p>
    <w:p w:rsidR="00BA19B5" w:rsidRPr="00635D14" w:rsidRDefault="00635D14" w:rsidP="00635D14">
      <w:pPr>
        <w:spacing w:after="0" w:line="360" w:lineRule="auto"/>
        <w:ind w:firstLine="709"/>
        <w:jc w:val="both"/>
        <w:rPr>
          <w:rStyle w:val="mw-headline"/>
          <w:rFonts w:ascii="Times New Roman" w:hAnsi="Times New Roman" w:cs="Times New Roman"/>
          <w:b/>
          <w:bCs/>
          <w:color w:val="000000"/>
          <w:sz w:val="28"/>
          <w:szCs w:val="28"/>
        </w:rPr>
      </w:pPr>
      <w:r w:rsidRPr="00635D14">
        <w:rPr>
          <w:rStyle w:val="mw-headline"/>
          <w:rFonts w:ascii="Times New Roman" w:hAnsi="Times New Roman" w:cs="Times New Roman"/>
          <w:b/>
          <w:bCs/>
          <w:color w:val="000000"/>
          <w:sz w:val="28"/>
          <w:szCs w:val="28"/>
        </w:rPr>
        <w:t>Результат окраски:</w:t>
      </w:r>
    </w:p>
    <w:p w:rsidR="00635D14" w:rsidRPr="00635D14" w:rsidRDefault="00635D14" w:rsidP="00635D14">
      <w:pPr>
        <w:spacing w:after="0" w:line="360" w:lineRule="auto"/>
        <w:ind w:firstLine="709"/>
        <w:jc w:val="both"/>
        <w:rPr>
          <w:rFonts w:ascii="Times New Roman" w:hAnsi="Times New Roman" w:cs="Times New Roman"/>
          <w:sz w:val="28"/>
          <w:szCs w:val="28"/>
        </w:rPr>
      </w:pPr>
      <w:r w:rsidRPr="00635D14">
        <w:rPr>
          <w:rFonts w:ascii="Times New Roman" w:hAnsi="Times New Roman" w:cs="Times New Roman"/>
          <w:color w:val="222222"/>
          <w:sz w:val="28"/>
          <w:szCs w:val="28"/>
          <w:shd w:val="clear" w:color="auto" w:fill="FFFFFF"/>
        </w:rPr>
        <w:t xml:space="preserve">Бактерии окрашиваются в фиолетово-красный цвет, цитоплазма клеток — в голубой, ядра — </w:t>
      </w:r>
      <w:proofErr w:type="gramStart"/>
      <w:r w:rsidRPr="00635D14">
        <w:rPr>
          <w:rFonts w:ascii="Times New Roman" w:hAnsi="Times New Roman" w:cs="Times New Roman"/>
          <w:color w:val="222222"/>
          <w:sz w:val="28"/>
          <w:szCs w:val="28"/>
          <w:shd w:val="clear" w:color="auto" w:fill="FFFFFF"/>
        </w:rPr>
        <w:t>в</w:t>
      </w:r>
      <w:proofErr w:type="gramEnd"/>
      <w:r w:rsidRPr="00635D14">
        <w:rPr>
          <w:rFonts w:ascii="Times New Roman" w:hAnsi="Times New Roman" w:cs="Times New Roman"/>
          <w:color w:val="222222"/>
          <w:sz w:val="28"/>
          <w:szCs w:val="28"/>
          <w:shd w:val="clear" w:color="auto" w:fill="FFFFFF"/>
        </w:rPr>
        <w:t xml:space="preserve"> красный. При окрашивании простейших их цитоплазма приобретает голубой цвет, а ядра — красно-фиолетовый.</w:t>
      </w:r>
    </w:p>
    <w:p w:rsidR="004D7342" w:rsidRDefault="004D7342" w:rsidP="002073B7">
      <w:pPr>
        <w:jc w:val="both"/>
        <w:rPr>
          <w:rFonts w:ascii="Times New Roman" w:hAnsi="Times New Roman" w:cs="Times New Roman"/>
          <w:sz w:val="32"/>
        </w:rPr>
      </w:pPr>
      <w:r>
        <w:rPr>
          <w:rFonts w:ascii="Times New Roman" w:hAnsi="Times New Roman" w:cs="Times New Roman"/>
          <w:noProof/>
          <w:sz w:val="32"/>
          <w:lang w:eastAsia="ru-RU"/>
        </w:rPr>
        <w:drawing>
          <wp:inline distT="0" distB="0" distL="0" distR="0">
            <wp:extent cx="2945804" cy="2179674"/>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031.JPG"/>
                    <pic:cNvPicPr/>
                  </pic:nvPicPr>
                  <pic:blipFill>
                    <a:blip r:embed="rId10">
                      <a:extLst>
                        <a:ext uri="{28A0092B-C50C-407E-A947-70E740481C1C}">
                          <a14:useLocalDpi xmlns:a14="http://schemas.microsoft.com/office/drawing/2010/main" val="0"/>
                        </a:ext>
                      </a:extLst>
                    </a:blip>
                    <a:stretch>
                      <a:fillRect/>
                    </a:stretch>
                  </pic:blipFill>
                  <pic:spPr>
                    <a:xfrm>
                      <a:off x="0" y="0"/>
                      <a:ext cx="2945804" cy="2179674"/>
                    </a:xfrm>
                    <a:prstGeom prst="rect">
                      <a:avLst/>
                    </a:prstGeom>
                  </pic:spPr>
                </pic:pic>
              </a:graphicData>
            </a:graphic>
          </wp:inline>
        </w:drawing>
      </w:r>
      <w:r w:rsidR="00635D14">
        <w:rPr>
          <w:rFonts w:ascii="Times New Roman" w:hAnsi="Times New Roman" w:cs="Times New Roman"/>
          <w:noProof/>
          <w:sz w:val="32"/>
          <w:lang w:eastAsia="ru-RU"/>
        </w:rPr>
        <w:drawing>
          <wp:inline distT="0" distB="0" distL="0" distR="0">
            <wp:extent cx="2906232" cy="2179675"/>
            <wp:effectExtent l="0" t="0" r="889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Leishmania_amastigotes.jpg"/>
                    <pic:cNvPicPr/>
                  </pic:nvPicPr>
                  <pic:blipFill>
                    <a:blip r:embed="rId11">
                      <a:extLst>
                        <a:ext uri="{28A0092B-C50C-407E-A947-70E740481C1C}">
                          <a14:useLocalDpi xmlns:a14="http://schemas.microsoft.com/office/drawing/2010/main" val="0"/>
                        </a:ext>
                      </a:extLst>
                    </a:blip>
                    <a:stretch>
                      <a:fillRect/>
                    </a:stretch>
                  </pic:blipFill>
                  <pic:spPr>
                    <a:xfrm>
                      <a:off x="0" y="0"/>
                      <a:ext cx="2914858" cy="2186145"/>
                    </a:xfrm>
                    <a:prstGeom prst="rect">
                      <a:avLst/>
                    </a:prstGeom>
                  </pic:spPr>
                </pic:pic>
              </a:graphicData>
            </a:graphic>
          </wp:inline>
        </w:drawing>
      </w:r>
    </w:p>
    <w:p w:rsidR="00F8636F" w:rsidRDefault="00F8636F" w:rsidP="002073B7">
      <w:pPr>
        <w:jc w:val="both"/>
        <w:rPr>
          <w:rFonts w:ascii="Times New Roman" w:hAnsi="Times New Roman" w:cs="Times New Roman"/>
          <w:sz w:val="32"/>
        </w:rPr>
      </w:pPr>
      <w:r>
        <w:rPr>
          <w:rFonts w:ascii="Times New Roman" w:hAnsi="Times New Roman" w:cs="Times New Roman"/>
          <w:noProof/>
          <w:sz w:val="32"/>
          <w:lang w:eastAsia="ru-RU"/>
        </w:rPr>
        <w:lastRenderedPageBreak/>
        <w:drawing>
          <wp:inline distT="0" distB="0" distL="0" distR="0">
            <wp:extent cx="5940425" cy="3923030"/>
            <wp:effectExtent l="0" t="0" r="317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dqRNJDyzU.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3923030"/>
                    </a:xfrm>
                    <a:prstGeom prst="rect">
                      <a:avLst/>
                    </a:prstGeom>
                  </pic:spPr>
                </pic:pic>
              </a:graphicData>
            </a:graphic>
          </wp:inline>
        </w:drawing>
      </w:r>
    </w:p>
    <w:p w:rsidR="00BA19B5" w:rsidRDefault="00BA19B5" w:rsidP="00635D14">
      <w:pPr>
        <w:jc w:val="both"/>
        <w:rPr>
          <w:rFonts w:ascii="Times New Roman" w:hAnsi="Times New Roman" w:cs="Times New Roman"/>
          <w:sz w:val="32"/>
        </w:rPr>
      </w:pPr>
    </w:p>
    <w:p w:rsidR="00F8636F" w:rsidRDefault="00F8636F" w:rsidP="00635D14">
      <w:pPr>
        <w:jc w:val="both"/>
        <w:rPr>
          <w:rFonts w:ascii="Times New Roman" w:hAnsi="Times New Roman" w:cs="Times New Roman"/>
          <w:sz w:val="32"/>
        </w:rPr>
      </w:pPr>
    </w:p>
    <w:p w:rsidR="00EC2203" w:rsidRDefault="00EC2203">
      <w:pPr>
        <w:rPr>
          <w:rFonts w:ascii="Times New Roman" w:hAnsi="Times New Roman" w:cs="Times New Roman"/>
          <w:b/>
          <w:sz w:val="32"/>
        </w:rPr>
      </w:pPr>
      <w:r>
        <w:rPr>
          <w:rFonts w:ascii="Times New Roman" w:hAnsi="Times New Roman" w:cs="Times New Roman"/>
          <w:b/>
          <w:sz w:val="32"/>
        </w:rPr>
        <w:br w:type="page"/>
      </w:r>
    </w:p>
    <w:p w:rsidR="00BA19B5" w:rsidRDefault="00BA19B5" w:rsidP="002073B7">
      <w:pPr>
        <w:jc w:val="both"/>
        <w:rPr>
          <w:rFonts w:ascii="Times New Roman" w:hAnsi="Times New Roman" w:cs="Times New Roman"/>
          <w:sz w:val="28"/>
        </w:rPr>
      </w:pPr>
      <w:r w:rsidRPr="00BA19B5">
        <w:rPr>
          <w:rFonts w:ascii="Times New Roman" w:hAnsi="Times New Roman" w:cs="Times New Roman"/>
          <w:b/>
          <w:sz w:val="32"/>
        </w:rPr>
        <w:lastRenderedPageBreak/>
        <w:t xml:space="preserve">День 3. 26.03.19г. </w:t>
      </w:r>
      <w:r w:rsidRPr="00BA19B5">
        <w:rPr>
          <w:rFonts w:ascii="Times New Roman" w:hAnsi="Times New Roman" w:cs="Times New Roman"/>
          <w:sz w:val="28"/>
        </w:rPr>
        <w:t>Морфологическое исследование цитологических препаратов.</w:t>
      </w:r>
    </w:p>
    <w:p w:rsidR="00390C99" w:rsidRPr="0044747C" w:rsidRDefault="00390C99" w:rsidP="00390C99">
      <w:pPr>
        <w:spacing w:after="0" w:line="360" w:lineRule="auto"/>
        <w:ind w:firstLine="709"/>
        <w:jc w:val="both"/>
        <w:rPr>
          <w:rFonts w:ascii="Times New Roman" w:hAnsi="Times New Roman" w:cs="Times New Roman"/>
          <w:b/>
          <w:sz w:val="28"/>
        </w:rPr>
      </w:pPr>
      <w:r w:rsidRPr="0044747C">
        <w:rPr>
          <w:rFonts w:ascii="Times New Roman" w:hAnsi="Times New Roman" w:cs="Times New Roman"/>
          <w:b/>
          <w:sz w:val="28"/>
        </w:rPr>
        <w:t>Принцип:</w:t>
      </w:r>
    </w:p>
    <w:p w:rsidR="0044747C" w:rsidRPr="0044747C" w:rsidRDefault="00390C99" w:rsidP="0044747C">
      <w:pPr>
        <w:spacing w:after="0" w:line="360" w:lineRule="auto"/>
        <w:ind w:firstLine="709"/>
        <w:jc w:val="both"/>
        <w:rPr>
          <w:rFonts w:ascii="Times New Roman" w:hAnsi="Times New Roman" w:cs="Times New Roman"/>
          <w:sz w:val="28"/>
        </w:rPr>
      </w:pPr>
      <w:r>
        <w:rPr>
          <w:rFonts w:ascii="Times New Roman" w:hAnsi="Times New Roman" w:cs="Times New Roman"/>
          <w:sz w:val="28"/>
        </w:rPr>
        <w:t>Микроскопическое исследование сухих фиксированных и окрашенных цитологических препаратов с описанием цитологической картины и выявлением атипичных клеток.</w:t>
      </w:r>
    </w:p>
    <w:p w:rsidR="00BA19B5" w:rsidRDefault="00BA19B5" w:rsidP="002073B7">
      <w:pPr>
        <w:jc w:val="both"/>
        <w:rPr>
          <w:rFonts w:ascii="Times New Roman" w:hAnsi="Times New Roman" w:cs="Times New Roman"/>
          <w:b/>
          <w:sz w:val="32"/>
        </w:rPr>
      </w:pPr>
      <w:r>
        <w:rPr>
          <w:rFonts w:ascii="Times New Roman" w:hAnsi="Times New Roman" w:cs="Times New Roman"/>
          <w:b/>
          <w:noProof/>
          <w:sz w:val="32"/>
          <w:lang w:eastAsia="ru-RU"/>
        </w:rPr>
        <w:drawing>
          <wp:inline distT="0" distB="0" distL="0" distR="0">
            <wp:extent cx="6156251" cy="526311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fB1XS8f8.jpg"/>
                    <pic:cNvPicPr/>
                  </pic:nvPicPr>
                  <pic:blipFill rotWithShape="1">
                    <a:blip r:embed="rId13">
                      <a:extLst>
                        <a:ext uri="{28A0092B-C50C-407E-A947-70E740481C1C}">
                          <a14:useLocalDpi xmlns:a14="http://schemas.microsoft.com/office/drawing/2010/main" val="0"/>
                        </a:ext>
                      </a:extLst>
                    </a:blip>
                    <a:srcRect l="4830" t="28011" r="1252" b="13872"/>
                    <a:stretch/>
                  </pic:blipFill>
                  <pic:spPr bwMode="auto">
                    <a:xfrm>
                      <a:off x="0" y="0"/>
                      <a:ext cx="6161318" cy="5267448"/>
                    </a:xfrm>
                    <a:prstGeom prst="rect">
                      <a:avLst/>
                    </a:prstGeom>
                    <a:ln>
                      <a:noFill/>
                    </a:ln>
                    <a:extLst>
                      <a:ext uri="{53640926-AAD7-44D8-BBD7-CCE9431645EC}">
                        <a14:shadowObscured xmlns:a14="http://schemas.microsoft.com/office/drawing/2010/main"/>
                      </a:ext>
                    </a:extLst>
                  </pic:spPr>
                </pic:pic>
              </a:graphicData>
            </a:graphic>
          </wp:inline>
        </w:drawing>
      </w:r>
    </w:p>
    <w:p w:rsidR="0044747C" w:rsidRPr="0044747C" w:rsidRDefault="0044747C" w:rsidP="001C645C">
      <w:pPr>
        <w:spacing w:after="0" w:line="360" w:lineRule="auto"/>
        <w:ind w:firstLine="709"/>
        <w:jc w:val="both"/>
        <w:rPr>
          <w:rFonts w:ascii="Times New Roman" w:hAnsi="Times New Roman" w:cs="Times New Roman"/>
          <w:b/>
          <w:sz w:val="28"/>
        </w:rPr>
      </w:pPr>
      <w:r w:rsidRPr="0044747C">
        <w:rPr>
          <w:rFonts w:ascii="Times New Roman" w:hAnsi="Times New Roman" w:cs="Times New Roman"/>
          <w:b/>
          <w:sz w:val="28"/>
        </w:rPr>
        <w:t>Фиксация мазков. Реактивы:</w:t>
      </w:r>
    </w:p>
    <w:p w:rsidR="0044747C" w:rsidRPr="0044747C" w:rsidRDefault="0044747C" w:rsidP="001C645C">
      <w:pPr>
        <w:pStyle w:val="ab"/>
        <w:numPr>
          <w:ilvl w:val="0"/>
          <w:numId w:val="14"/>
        </w:numPr>
        <w:spacing w:after="0" w:line="360" w:lineRule="auto"/>
        <w:ind w:left="0" w:firstLine="709"/>
        <w:contextualSpacing w:val="0"/>
        <w:jc w:val="both"/>
        <w:rPr>
          <w:rFonts w:ascii="Times New Roman" w:hAnsi="Times New Roman" w:cs="Times New Roman"/>
          <w:sz w:val="28"/>
        </w:rPr>
      </w:pPr>
      <w:r w:rsidRPr="0044747C">
        <w:rPr>
          <w:rFonts w:ascii="Times New Roman" w:hAnsi="Times New Roman" w:cs="Times New Roman"/>
          <w:sz w:val="28"/>
        </w:rPr>
        <w:t>Эозин метиленовый синий по Май-</w:t>
      </w:r>
      <w:proofErr w:type="spellStart"/>
      <w:r w:rsidRPr="0044747C">
        <w:rPr>
          <w:rFonts w:ascii="Times New Roman" w:hAnsi="Times New Roman" w:cs="Times New Roman"/>
          <w:sz w:val="28"/>
        </w:rPr>
        <w:t>Грюнвальду</w:t>
      </w:r>
      <w:proofErr w:type="spellEnd"/>
    </w:p>
    <w:p w:rsidR="0044747C" w:rsidRDefault="0044747C" w:rsidP="001C645C">
      <w:pPr>
        <w:pStyle w:val="ab"/>
        <w:numPr>
          <w:ilvl w:val="0"/>
          <w:numId w:val="14"/>
        </w:numPr>
        <w:spacing w:after="0" w:line="360" w:lineRule="auto"/>
        <w:ind w:left="0" w:firstLine="709"/>
        <w:contextualSpacing w:val="0"/>
        <w:jc w:val="both"/>
        <w:rPr>
          <w:rFonts w:ascii="Times New Roman" w:hAnsi="Times New Roman" w:cs="Times New Roman"/>
          <w:sz w:val="28"/>
        </w:rPr>
      </w:pPr>
      <w:r w:rsidRPr="0044747C">
        <w:rPr>
          <w:rFonts w:ascii="Times New Roman" w:hAnsi="Times New Roman" w:cs="Times New Roman"/>
          <w:sz w:val="28"/>
        </w:rPr>
        <w:t>Этиловый спирт 96%</w:t>
      </w:r>
    </w:p>
    <w:p w:rsidR="0044747C" w:rsidRPr="0044747C" w:rsidRDefault="0044747C" w:rsidP="001C645C">
      <w:pPr>
        <w:spacing w:after="0" w:line="360" w:lineRule="auto"/>
        <w:ind w:firstLine="709"/>
        <w:jc w:val="both"/>
        <w:rPr>
          <w:rFonts w:ascii="Times New Roman" w:hAnsi="Times New Roman" w:cs="Times New Roman"/>
          <w:sz w:val="28"/>
        </w:rPr>
      </w:pPr>
      <w:r w:rsidRPr="0044747C">
        <w:rPr>
          <w:rFonts w:ascii="Times New Roman" w:hAnsi="Times New Roman" w:cs="Times New Roman"/>
          <w:sz w:val="28"/>
        </w:rPr>
        <w:t>Расход фиксатора 5 мл на мазок. Фиксатор используется однократно.</w:t>
      </w:r>
    </w:p>
    <w:p w:rsidR="0044747C" w:rsidRDefault="0044747C" w:rsidP="001C645C">
      <w:pPr>
        <w:pStyle w:val="ab"/>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Оборудование: пинцет, штатив для сушки мазков</w:t>
      </w:r>
      <w:proofErr w:type="gramStart"/>
      <w:r>
        <w:rPr>
          <w:rFonts w:ascii="Times New Roman" w:hAnsi="Times New Roman" w:cs="Times New Roman"/>
          <w:sz w:val="28"/>
        </w:rPr>
        <w:t xml:space="preserve"> ,</w:t>
      </w:r>
      <w:proofErr w:type="gramEnd"/>
      <w:r>
        <w:rPr>
          <w:rFonts w:ascii="Times New Roman" w:hAnsi="Times New Roman" w:cs="Times New Roman"/>
          <w:sz w:val="28"/>
        </w:rPr>
        <w:t xml:space="preserve"> кюветы емкостью 400 мл.</w:t>
      </w:r>
    </w:p>
    <w:p w:rsidR="0044747C" w:rsidRDefault="0044747C" w:rsidP="001C645C">
      <w:pPr>
        <w:pStyle w:val="ab"/>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lastRenderedPageBreak/>
        <w:t xml:space="preserve">Фиксация: высохшие на воздухе мазки опускают в кювету с фиксатором на 5-10 мин, затем извлекают их пинцетом и высушивают на </w:t>
      </w:r>
      <w:proofErr w:type="spellStart"/>
      <w:r>
        <w:rPr>
          <w:rFonts w:ascii="Times New Roman" w:hAnsi="Times New Roman" w:cs="Times New Roman"/>
          <w:sz w:val="28"/>
        </w:rPr>
        <w:t>фоздухе</w:t>
      </w:r>
      <w:proofErr w:type="spellEnd"/>
      <w:r>
        <w:rPr>
          <w:rFonts w:ascii="Times New Roman" w:hAnsi="Times New Roman" w:cs="Times New Roman"/>
          <w:sz w:val="28"/>
        </w:rPr>
        <w:t>.</w:t>
      </w:r>
    </w:p>
    <w:p w:rsidR="00BA19B5" w:rsidRPr="001C645C" w:rsidRDefault="001C645C" w:rsidP="001C645C">
      <w:pPr>
        <w:pStyle w:val="ab"/>
        <w:spacing w:after="0" w:line="360" w:lineRule="auto"/>
        <w:ind w:left="0" w:firstLine="709"/>
        <w:contextualSpacing w:val="0"/>
        <w:jc w:val="both"/>
        <w:rPr>
          <w:rFonts w:ascii="Times New Roman" w:hAnsi="Times New Roman" w:cs="Times New Roman"/>
          <w:sz w:val="28"/>
        </w:rPr>
      </w:pPr>
      <w:r w:rsidRPr="001C645C">
        <w:rPr>
          <w:rFonts w:ascii="Times New Roman" w:hAnsi="Times New Roman" w:cs="Times New Roman"/>
          <w:b/>
          <w:sz w:val="28"/>
        </w:rPr>
        <w:t>Окраска мазков:</w:t>
      </w:r>
      <w:r>
        <w:rPr>
          <w:rFonts w:ascii="Times New Roman" w:hAnsi="Times New Roman" w:cs="Times New Roman"/>
          <w:sz w:val="28"/>
        </w:rPr>
        <w:t xml:space="preserve"> для окраски используется смесь 2 красителей – кислого и основного. Вода для приготовления красителей и смывания краски должна иметь нейтральную реакцию. При кислой реакции клетки долго не прокрашиваются и имеют красный оттенок, при щелочной – эритроциты окрашиваются в серовато-синий цвет, а ядра и цитоплазма – в очень темные цвета.</w:t>
      </w:r>
    </w:p>
    <w:p w:rsidR="0044747C" w:rsidRPr="0044747C" w:rsidRDefault="0044747C" w:rsidP="001C645C">
      <w:pPr>
        <w:pStyle w:val="ab"/>
        <w:numPr>
          <w:ilvl w:val="0"/>
          <w:numId w:val="16"/>
        </w:numPr>
        <w:spacing w:after="0" w:line="360" w:lineRule="auto"/>
        <w:ind w:left="0" w:firstLine="709"/>
        <w:contextualSpacing w:val="0"/>
        <w:jc w:val="both"/>
        <w:rPr>
          <w:rFonts w:ascii="Times New Roman" w:hAnsi="Times New Roman" w:cs="Times New Roman"/>
          <w:sz w:val="28"/>
        </w:rPr>
      </w:pPr>
      <w:r w:rsidRPr="0044747C">
        <w:rPr>
          <w:rFonts w:ascii="Times New Roman" w:hAnsi="Times New Roman" w:cs="Times New Roman"/>
          <w:sz w:val="28"/>
        </w:rPr>
        <w:t>Фосфатный буфер, рН 7,4-7,5.</w:t>
      </w:r>
      <w:proofErr w:type="gramStart"/>
      <w:r w:rsidRPr="0044747C">
        <w:rPr>
          <w:rFonts w:ascii="Times New Roman" w:hAnsi="Times New Roman" w:cs="Times New Roman"/>
          <w:sz w:val="28"/>
        </w:rPr>
        <w:t xml:space="preserve"> :</w:t>
      </w:r>
      <w:proofErr w:type="gramEnd"/>
    </w:p>
    <w:p w:rsidR="0044747C" w:rsidRPr="0044747C" w:rsidRDefault="0044747C" w:rsidP="001C645C">
      <w:pPr>
        <w:pStyle w:val="ab"/>
        <w:spacing w:after="0" w:line="360" w:lineRule="auto"/>
        <w:ind w:left="0" w:firstLine="709"/>
        <w:contextualSpacing w:val="0"/>
        <w:jc w:val="both"/>
        <w:rPr>
          <w:rFonts w:ascii="Times New Roman" w:hAnsi="Times New Roman" w:cs="Times New Roman"/>
          <w:sz w:val="28"/>
        </w:rPr>
      </w:pPr>
      <w:r w:rsidRPr="0044747C">
        <w:rPr>
          <w:rFonts w:ascii="Times New Roman" w:hAnsi="Times New Roman" w:cs="Times New Roman"/>
          <w:sz w:val="28"/>
        </w:rPr>
        <w:t>- калий фосфорнокислый однозамещенный безводный – 0,49г.</w:t>
      </w:r>
    </w:p>
    <w:p w:rsidR="0044747C" w:rsidRPr="0044747C" w:rsidRDefault="0044747C" w:rsidP="001C645C">
      <w:pPr>
        <w:pStyle w:val="ab"/>
        <w:spacing w:after="0" w:line="360" w:lineRule="auto"/>
        <w:ind w:left="0" w:firstLine="709"/>
        <w:contextualSpacing w:val="0"/>
        <w:jc w:val="both"/>
        <w:rPr>
          <w:rFonts w:ascii="Times New Roman" w:hAnsi="Times New Roman" w:cs="Times New Roman"/>
          <w:sz w:val="28"/>
        </w:rPr>
      </w:pPr>
      <w:r w:rsidRPr="0044747C">
        <w:rPr>
          <w:rFonts w:ascii="Times New Roman" w:hAnsi="Times New Roman" w:cs="Times New Roman"/>
          <w:sz w:val="28"/>
        </w:rPr>
        <w:t xml:space="preserve">- натрий </w:t>
      </w:r>
      <w:proofErr w:type="spellStart"/>
      <w:r w:rsidRPr="0044747C">
        <w:rPr>
          <w:rFonts w:ascii="Times New Roman" w:hAnsi="Times New Roman" w:cs="Times New Roman"/>
          <w:sz w:val="28"/>
        </w:rPr>
        <w:t>форфорнокислый</w:t>
      </w:r>
      <w:proofErr w:type="spellEnd"/>
      <w:r w:rsidRPr="0044747C">
        <w:rPr>
          <w:rFonts w:ascii="Times New Roman" w:hAnsi="Times New Roman" w:cs="Times New Roman"/>
          <w:sz w:val="28"/>
        </w:rPr>
        <w:t xml:space="preserve"> </w:t>
      </w:r>
      <w:proofErr w:type="spellStart"/>
      <w:r w:rsidRPr="0044747C">
        <w:rPr>
          <w:rFonts w:ascii="Times New Roman" w:hAnsi="Times New Roman" w:cs="Times New Roman"/>
          <w:sz w:val="28"/>
        </w:rPr>
        <w:t>двузамещенный</w:t>
      </w:r>
      <w:proofErr w:type="spellEnd"/>
      <w:r w:rsidRPr="0044747C">
        <w:rPr>
          <w:rFonts w:ascii="Times New Roman" w:hAnsi="Times New Roman" w:cs="Times New Roman"/>
          <w:sz w:val="28"/>
        </w:rPr>
        <w:t xml:space="preserve"> – 1,14 г или безводный – 0,909г.</w:t>
      </w:r>
    </w:p>
    <w:p w:rsidR="0044747C" w:rsidRPr="0044747C" w:rsidRDefault="0044747C" w:rsidP="001C645C">
      <w:pPr>
        <w:pStyle w:val="ab"/>
        <w:spacing w:after="0" w:line="360" w:lineRule="auto"/>
        <w:ind w:left="0" w:firstLine="709"/>
        <w:contextualSpacing w:val="0"/>
        <w:jc w:val="both"/>
        <w:rPr>
          <w:rFonts w:ascii="Times New Roman" w:hAnsi="Times New Roman" w:cs="Times New Roman"/>
          <w:sz w:val="28"/>
        </w:rPr>
      </w:pPr>
      <w:r w:rsidRPr="0044747C">
        <w:rPr>
          <w:rFonts w:ascii="Times New Roman" w:hAnsi="Times New Roman" w:cs="Times New Roman"/>
          <w:sz w:val="28"/>
        </w:rPr>
        <w:t xml:space="preserve">- </w:t>
      </w:r>
      <w:proofErr w:type="spellStart"/>
      <w:r w:rsidRPr="0044747C">
        <w:rPr>
          <w:rFonts w:ascii="Times New Roman" w:hAnsi="Times New Roman" w:cs="Times New Roman"/>
          <w:sz w:val="28"/>
        </w:rPr>
        <w:t>дистилированная</w:t>
      </w:r>
      <w:proofErr w:type="spellEnd"/>
      <w:r w:rsidRPr="0044747C">
        <w:rPr>
          <w:rFonts w:ascii="Times New Roman" w:hAnsi="Times New Roman" w:cs="Times New Roman"/>
          <w:sz w:val="28"/>
        </w:rPr>
        <w:t xml:space="preserve"> вода.</w:t>
      </w:r>
    </w:p>
    <w:p w:rsidR="0044747C" w:rsidRDefault="0044747C" w:rsidP="001C645C">
      <w:pPr>
        <w:pStyle w:val="ab"/>
        <w:numPr>
          <w:ilvl w:val="0"/>
          <w:numId w:val="16"/>
        </w:numPr>
        <w:spacing w:after="0" w:line="360" w:lineRule="auto"/>
        <w:ind w:left="0" w:firstLine="709"/>
        <w:contextualSpacing w:val="0"/>
        <w:jc w:val="both"/>
        <w:rPr>
          <w:rFonts w:ascii="Times New Roman" w:hAnsi="Times New Roman" w:cs="Times New Roman"/>
          <w:sz w:val="28"/>
        </w:rPr>
      </w:pPr>
      <w:r w:rsidRPr="0044747C">
        <w:rPr>
          <w:rFonts w:ascii="Times New Roman" w:hAnsi="Times New Roman" w:cs="Times New Roman"/>
          <w:sz w:val="28"/>
        </w:rPr>
        <w:t xml:space="preserve">Рабочий раствор: готовят перед употреблением. Используют готовую краску Азур-эозин по </w:t>
      </w:r>
      <w:proofErr w:type="gramStart"/>
      <w:r w:rsidRPr="0044747C">
        <w:rPr>
          <w:rFonts w:ascii="Times New Roman" w:hAnsi="Times New Roman" w:cs="Times New Roman"/>
          <w:sz w:val="28"/>
        </w:rPr>
        <w:t>Романовскому</w:t>
      </w:r>
      <w:proofErr w:type="gramEnd"/>
      <w:r w:rsidRPr="0044747C">
        <w:rPr>
          <w:rFonts w:ascii="Times New Roman" w:hAnsi="Times New Roman" w:cs="Times New Roman"/>
          <w:sz w:val="28"/>
        </w:rPr>
        <w:t>.</w:t>
      </w:r>
    </w:p>
    <w:p w:rsidR="001C645C" w:rsidRDefault="001C645C" w:rsidP="001C645C">
      <w:pPr>
        <w:spacing w:after="0" w:line="360" w:lineRule="auto"/>
        <w:ind w:firstLine="709"/>
        <w:jc w:val="both"/>
        <w:rPr>
          <w:rFonts w:ascii="Times New Roman" w:hAnsi="Times New Roman" w:cs="Times New Roman"/>
          <w:sz w:val="28"/>
        </w:rPr>
      </w:pPr>
      <w:r w:rsidRPr="001C645C">
        <w:rPr>
          <w:rFonts w:ascii="Times New Roman" w:hAnsi="Times New Roman" w:cs="Times New Roman"/>
          <w:sz w:val="28"/>
        </w:rPr>
        <w:t>Окраска: фиксированные сухие мазки помещают в контейнер, который опускают в кювету с рабочим раствором красителя и выдерживают в нем строго определенное время, подобранное для каждой партии краски – от 10 до 15 минут.  Затем контейнер промывают нейтрализованной водой, после чего мазки ставят вертикально в штатив для сушки.</w:t>
      </w:r>
    </w:p>
    <w:p w:rsidR="001C645C" w:rsidRPr="001C645C" w:rsidRDefault="001C645C" w:rsidP="001C645C">
      <w:pPr>
        <w:spacing w:after="0" w:line="360" w:lineRule="auto"/>
        <w:ind w:firstLine="709"/>
        <w:jc w:val="both"/>
        <w:rPr>
          <w:rFonts w:ascii="Times New Roman" w:hAnsi="Times New Roman" w:cs="Times New Roman"/>
          <w:b/>
          <w:sz w:val="28"/>
        </w:rPr>
      </w:pPr>
      <w:proofErr w:type="spellStart"/>
      <w:r w:rsidRPr="001C645C">
        <w:rPr>
          <w:rFonts w:ascii="Times New Roman" w:hAnsi="Times New Roman" w:cs="Times New Roman"/>
          <w:b/>
          <w:sz w:val="28"/>
        </w:rPr>
        <w:t>Микроскопичсекое</w:t>
      </w:r>
      <w:proofErr w:type="spellEnd"/>
      <w:r w:rsidRPr="001C645C">
        <w:rPr>
          <w:rFonts w:ascii="Times New Roman" w:hAnsi="Times New Roman" w:cs="Times New Roman"/>
          <w:b/>
          <w:sz w:val="28"/>
        </w:rPr>
        <w:t xml:space="preserve"> исследование:</w:t>
      </w:r>
    </w:p>
    <w:p w:rsidR="001C645C" w:rsidRDefault="001C645C" w:rsidP="001C645C">
      <w:pPr>
        <w:spacing w:after="0" w:line="360" w:lineRule="auto"/>
        <w:jc w:val="both"/>
        <w:rPr>
          <w:rFonts w:ascii="Times New Roman" w:hAnsi="Times New Roman" w:cs="Times New Roman"/>
          <w:sz w:val="28"/>
        </w:rPr>
      </w:pPr>
      <w:r>
        <w:rPr>
          <w:rFonts w:ascii="Times New Roman" w:hAnsi="Times New Roman" w:cs="Times New Roman"/>
          <w:sz w:val="28"/>
        </w:rPr>
        <w:t xml:space="preserve">Реактивы: иммерсионное масло, </w:t>
      </w:r>
      <w:proofErr w:type="spellStart"/>
      <w:r>
        <w:rPr>
          <w:rFonts w:ascii="Times New Roman" w:hAnsi="Times New Roman" w:cs="Times New Roman"/>
          <w:sz w:val="28"/>
        </w:rPr>
        <w:t>диэтиловый</w:t>
      </w:r>
      <w:proofErr w:type="spellEnd"/>
      <w:r>
        <w:rPr>
          <w:rFonts w:ascii="Times New Roman" w:hAnsi="Times New Roman" w:cs="Times New Roman"/>
          <w:sz w:val="28"/>
        </w:rPr>
        <w:t xml:space="preserve"> эфир или этиловый спирт.</w:t>
      </w:r>
    </w:p>
    <w:p w:rsidR="001C645C" w:rsidRPr="001C645C" w:rsidRDefault="001C645C" w:rsidP="001C645C">
      <w:pPr>
        <w:spacing w:after="0" w:line="360" w:lineRule="auto"/>
        <w:jc w:val="both"/>
        <w:rPr>
          <w:rFonts w:ascii="Times New Roman" w:hAnsi="Times New Roman" w:cs="Times New Roman"/>
          <w:sz w:val="28"/>
        </w:rPr>
      </w:pPr>
      <w:r>
        <w:rPr>
          <w:rFonts w:ascii="Times New Roman" w:hAnsi="Times New Roman" w:cs="Times New Roman"/>
          <w:sz w:val="28"/>
        </w:rPr>
        <w:t>Оборудование: микроскоп.</w:t>
      </w:r>
    </w:p>
    <w:p w:rsidR="001C645C" w:rsidRPr="001C645C" w:rsidRDefault="001C645C" w:rsidP="001C645C">
      <w:pPr>
        <w:spacing w:after="0" w:line="360" w:lineRule="auto"/>
        <w:jc w:val="both"/>
        <w:rPr>
          <w:rFonts w:ascii="Times New Roman" w:hAnsi="Times New Roman" w:cs="Times New Roman"/>
          <w:sz w:val="28"/>
        </w:rPr>
      </w:pPr>
    </w:p>
    <w:p w:rsidR="00BA19B5" w:rsidRDefault="00B830CA" w:rsidP="002073B7">
      <w:pPr>
        <w:jc w:val="both"/>
        <w:rPr>
          <w:rFonts w:ascii="Times New Roman" w:hAnsi="Times New Roman" w:cs="Times New Roman"/>
          <w:b/>
          <w:sz w:val="32"/>
        </w:rPr>
      </w:pPr>
      <w:r>
        <w:rPr>
          <w:rFonts w:ascii="Times New Roman" w:hAnsi="Times New Roman" w:cs="Times New Roman"/>
          <w:b/>
          <w:noProof/>
          <w:sz w:val="32"/>
          <w:lang w:eastAsia="ru-RU"/>
        </w:rPr>
        <w:lastRenderedPageBreak/>
        <w:drawing>
          <wp:inline distT="0" distB="0" distL="0" distR="0" wp14:anchorId="04699E66" wp14:editId="62EE550B">
            <wp:extent cx="6113721" cy="4529470"/>
            <wp:effectExtent l="0" t="0" r="190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GmxQnNuv88.jpg"/>
                    <pic:cNvPicPr/>
                  </pic:nvPicPr>
                  <pic:blipFill rotWithShape="1">
                    <a:blip r:embed="rId14">
                      <a:extLst>
                        <a:ext uri="{28A0092B-C50C-407E-A947-70E740481C1C}">
                          <a14:useLocalDpi xmlns:a14="http://schemas.microsoft.com/office/drawing/2010/main" val="0"/>
                        </a:ext>
                      </a:extLst>
                    </a:blip>
                    <a:srcRect l="3757" t="48219" r="4830" b="2669"/>
                    <a:stretch/>
                  </pic:blipFill>
                  <pic:spPr bwMode="auto">
                    <a:xfrm>
                      <a:off x="0" y="0"/>
                      <a:ext cx="6133485" cy="4544113"/>
                    </a:xfrm>
                    <a:prstGeom prst="rect">
                      <a:avLst/>
                    </a:prstGeom>
                    <a:ln>
                      <a:noFill/>
                    </a:ln>
                    <a:extLst>
                      <a:ext uri="{53640926-AAD7-44D8-BBD7-CCE9431645EC}">
                        <a14:shadowObscured xmlns:a14="http://schemas.microsoft.com/office/drawing/2010/main"/>
                      </a:ext>
                    </a:extLst>
                  </pic:spPr>
                </pic:pic>
              </a:graphicData>
            </a:graphic>
          </wp:inline>
        </w:drawing>
      </w:r>
    </w:p>
    <w:p w:rsidR="00B830CA" w:rsidRDefault="00B830CA" w:rsidP="002073B7">
      <w:pPr>
        <w:jc w:val="both"/>
        <w:rPr>
          <w:rFonts w:ascii="Times New Roman" w:hAnsi="Times New Roman" w:cs="Times New Roman"/>
          <w:b/>
          <w:sz w:val="32"/>
        </w:rPr>
      </w:pPr>
      <w:r>
        <w:rPr>
          <w:rFonts w:ascii="Times New Roman" w:hAnsi="Times New Roman" w:cs="Times New Roman"/>
          <w:b/>
          <w:noProof/>
          <w:sz w:val="32"/>
          <w:lang w:eastAsia="ru-RU"/>
        </w:rPr>
        <w:drawing>
          <wp:inline distT="0" distB="0" distL="0" distR="0" wp14:anchorId="19230C9B" wp14:editId="70A747AF">
            <wp:extent cx="6113721" cy="4199861"/>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FubZv8Wnj0.jpg"/>
                    <pic:cNvPicPr/>
                  </pic:nvPicPr>
                  <pic:blipFill rotWithShape="1">
                    <a:blip r:embed="rId15">
                      <a:extLst>
                        <a:ext uri="{28A0092B-C50C-407E-A947-70E740481C1C}">
                          <a14:useLocalDpi xmlns:a14="http://schemas.microsoft.com/office/drawing/2010/main" val="0"/>
                        </a:ext>
                      </a:extLst>
                    </a:blip>
                    <a:srcRect l="8586" t="50542" r="2684" b="8032"/>
                    <a:stretch/>
                  </pic:blipFill>
                  <pic:spPr bwMode="auto">
                    <a:xfrm rot="10800000">
                      <a:off x="0" y="0"/>
                      <a:ext cx="6121571" cy="4205254"/>
                    </a:xfrm>
                    <a:prstGeom prst="rect">
                      <a:avLst/>
                    </a:prstGeom>
                    <a:ln>
                      <a:noFill/>
                    </a:ln>
                    <a:extLst>
                      <a:ext uri="{53640926-AAD7-44D8-BBD7-CCE9431645EC}">
                        <a14:shadowObscured xmlns:a14="http://schemas.microsoft.com/office/drawing/2010/main"/>
                      </a:ext>
                    </a:extLst>
                  </pic:spPr>
                </pic:pic>
              </a:graphicData>
            </a:graphic>
          </wp:inline>
        </w:drawing>
      </w:r>
    </w:p>
    <w:p w:rsidR="00E369F6" w:rsidRDefault="00EA7278" w:rsidP="00E369F6">
      <w:pPr>
        <w:jc w:val="both"/>
        <w:rPr>
          <w:rFonts w:ascii="Times New Roman" w:hAnsi="Times New Roman" w:cs="Times New Roman"/>
          <w:sz w:val="28"/>
        </w:rPr>
      </w:pPr>
      <w:r>
        <w:rPr>
          <w:rFonts w:ascii="Times New Roman" w:hAnsi="Times New Roman" w:cs="Times New Roman"/>
          <w:b/>
          <w:sz w:val="32"/>
        </w:rPr>
        <w:lastRenderedPageBreak/>
        <w:t xml:space="preserve">День 4. 27.03.19г. </w:t>
      </w:r>
      <w:r w:rsidRPr="00EA7278">
        <w:rPr>
          <w:rFonts w:ascii="Times New Roman" w:hAnsi="Times New Roman" w:cs="Times New Roman"/>
          <w:sz w:val="28"/>
        </w:rPr>
        <w:t xml:space="preserve">Окраска мазков по Грамму, </w:t>
      </w:r>
      <w:proofErr w:type="spellStart"/>
      <w:r w:rsidRPr="00EA7278">
        <w:rPr>
          <w:rFonts w:ascii="Times New Roman" w:hAnsi="Times New Roman" w:cs="Times New Roman"/>
          <w:sz w:val="28"/>
        </w:rPr>
        <w:t>Папаниколау</w:t>
      </w:r>
      <w:proofErr w:type="spellEnd"/>
      <w:r w:rsidRPr="00EA7278">
        <w:rPr>
          <w:rFonts w:ascii="Times New Roman" w:hAnsi="Times New Roman" w:cs="Times New Roman"/>
          <w:sz w:val="28"/>
        </w:rPr>
        <w:t xml:space="preserve">, </w:t>
      </w:r>
      <w:proofErr w:type="spellStart"/>
      <w:r w:rsidRPr="00EA7278">
        <w:rPr>
          <w:rFonts w:ascii="Times New Roman" w:hAnsi="Times New Roman" w:cs="Times New Roman"/>
          <w:sz w:val="28"/>
        </w:rPr>
        <w:t>Крейбергу</w:t>
      </w:r>
      <w:proofErr w:type="spellEnd"/>
      <w:r w:rsidRPr="00EA7278">
        <w:rPr>
          <w:rFonts w:ascii="Times New Roman" w:hAnsi="Times New Roman" w:cs="Times New Roman"/>
          <w:sz w:val="28"/>
        </w:rPr>
        <w:t xml:space="preserve">, </w:t>
      </w:r>
      <w:proofErr w:type="spellStart"/>
      <w:r w:rsidRPr="00EA7278">
        <w:rPr>
          <w:rFonts w:ascii="Times New Roman" w:hAnsi="Times New Roman" w:cs="Times New Roman"/>
          <w:sz w:val="28"/>
        </w:rPr>
        <w:t>Цилю-Нильсена</w:t>
      </w:r>
      <w:proofErr w:type="spellEnd"/>
      <w:r w:rsidRPr="00EA7278">
        <w:rPr>
          <w:rFonts w:ascii="Times New Roman" w:hAnsi="Times New Roman" w:cs="Times New Roman"/>
          <w:sz w:val="28"/>
        </w:rPr>
        <w:t>, а также окраска на выявление Амилоида.</w:t>
      </w:r>
    </w:p>
    <w:p w:rsidR="00E369F6" w:rsidRPr="00635D14" w:rsidRDefault="00E369F6" w:rsidP="00E369F6">
      <w:pPr>
        <w:spacing w:after="0" w:line="360" w:lineRule="auto"/>
        <w:ind w:firstLine="709"/>
        <w:jc w:val="both"/>
        <w:rPr>
          <w:rStyle w:val="mw-headline"/>
          <w:rFonts w:ascii="Times New Roman" w:hAnsi="Times New Roman" w:cs="Times New Roman"/>
          <w:b/>
          <w:bCs/>
          <w:color w:val="000000"/>
          <w:sz w:val="28"/>
          <w:szCs w:val="28"/>
        </w:rPr>
      </w:pPr>
      <w:r w:rsidRPr="00635D14">
        <w:rPr>
          <w:rStyle w:val="mw-headline"/>
          <w:rFonts w:ascii="Times New Roman" w:hAnsi="Times New Roman" w:cs="Times New Roman"/>
          <w:b/>
          <w:bCs/>
          <w:color w:val="000000"/>
          <w:sz w:val="28"/>
          <w:szCs w:val="28"/>
        </w:rPr>
        <w:t>Техника проведения окраски</w:t>
      </w:r>
      <w:r w:rsidR="00635D14">
        <w:rPr>
          <w:rStyle w:val="mw-headline"/>
          <w:rFonts w:ascii="Times New Roman" w:hAnsi="Times New Roman" w:cs="Times New Roman"/>
          <w:b/>
          <w:bCs/>
          <w:color w:val="000000"/>
          <w:sz w:val="28"/>
          <w:szCs w:val="28"/>
        </w:rPr>
        <w:t xml:space="preserve"> по </w:t>
      </w:r>
      <w:proofErr w:type="spellStart"/>
      <w:r w:rsidR="00635D14">
        <w:rPr>
          <w:rStyle w:val="mw-headline"/>
          <w:rFonts w:ascii="Times New Roman" w:hAnsi="Times New Roman" w:cs="Times New Roman"/>
          <w:b/>
          <w:bCs/>
          <w:color w:val="000000"/>
          <w:sz w:val="28"/>
          <w:szCs w:val="28"/>
        </w:rPr>
        <w:t>Граму</w:t>
      </w:r>
      <w:proofErr w:type="spellEnd"/>
      <w:r w:rsidRPr="00635D14">
        <w:rPr>
          <w:rStyle w:val="mw-headline"/>
          <w:rFonts w:ascii="Times New Roman" w:hAnsi="Times New Roman" w:cs="Times New Roman"/>
          <w:b/>
          <w:bCs/>
          <w:color w:val="000000"/>
          <w:sz w:val="28"/>
          <w:szCs w:val="28"/>
        </w:rPr>
        <w:t>:</w:t>
      </w:r>
    </w:p>
    <w:p w:rsidR="00E369F6" w:rsidRPr="00E369F6" w:rsidRDefault="00E369F6" w:rsidP="00E369F6">
      <w:pPr>
        <w:spacing w:after="0" w:line="360" w:lineRule="auto"/>
        <w:ind w:firstLine="709"/>
        <w:jc w:val="both"/>
        <w:rPr>
          <w:rFonts w:ascii="Times New Roman" w:hAnsi="Times New Roman" w:cs="Times New Roman"/>
          <w:color w:val="222222"/>
          <w:sz w:val="28"/>
          <w:szCs w:val="28"/>
        </w:rPr>
      </w:pPr>
      <w:r w:rsidRPr="00E369F6">
        <w:rPr>
          <w:rFonts w:ascii="Times New Roman" w:hAnsi="Times New Roman" w:cs="Times New Roman"/>
          <w:color w:val="222222"/>
          <w:sz w:val="28"/>
          <w:szCs w:val="28"/>
        </w:rPr>
        <w:t xml:space="preserve">Окраска по </w:t>
      </w:r>
      <w:proofErr w:type="spellStart"/>
      <w:r w:rsidRPr="00E369F6">
        <w:rPr>
          <w:rFonts w:ascii="Times New Roman" w:hAnsi="Times New Roman" w:cs="Times New Roman"/>
          <w:color w:val="222222"/>
          <w:sz w:val="28"/>
          <w:szCs w:val="28"/>
        </w:rPr>
        <w:t>Граму</w:t>
      </w:r>
      <w:proofErr w:type="spellEnd"/>
      <w:r w:rsidRPr="00E369F6">
        <w:rPr>
          <w:rFonts w:ascii="Times New Roman" w:hAnsi="Times New Roman" w:cs="Times New Roman"/>
          <w:color w:val="222222"/>
          <w:sz w:val="28"/>
          <w:szCs w:val="28"/>
        </w:rPr>
        <w:t xml:space="preserve"> относится к сложному способу окраски, когда на мазок воздействуют двумя красителями, из которых один является </w:t>
      </w:r>
      <w:proofErr w:type="spellStart"/>
      <w:proofErr w:type="gramStart"/>
      <w:r w:rsidRPr="00E369F6">
        <w:rPr>
          <w:rFonts w:ascii="Times New Roman" w:hAnsi="Times New Roman" w:cs="Times New Roman"/>
          <w:color w:val="222222"/>
          <w:sz w:val="28"/>
          <w:szCs w:val="28"/>
        </w:rPr>
        <w:t>основны́м</w:t>
      </w:r>
      <w:proofErr w:type="spellEnd"/>
      <w:proofErr w:type="gramEnd"/>
      <w:r w:rsidRPr="00E369F6">
        <w:rPr>
          <w:rFonts w:ascii="Times New Roman" w:hAnsi="Times New Roman" w:cs="Times New Roman"/>
          <w:color w:val="222222"/>
          <w:sz w:val="28"/>
          <w:szCs w:val="28"/>
        </w:rPr>
        <w:t>, а другой — дополнительным. Кроме красящих веще</w:t>
      </w:r>
      <w:proofErr w:type="gramStart"/>
      <w:r w:rsidRPr="00E369F6">
        <w:rPr>
          <w:rFonts w:ascii="Times New Roman" w:hAnsi="Times New Roman" w:cs="Times New Roman"/>
          <w:color w:val="222222"/>
          <w:sz w:val="28"/>
          <w:szCs w:val="28"/>
        </w:rPr>
        <w:t>ств пр</w:t>
      </w:r>
      <w:proofErr w:type="gramEnd"/>
      <w:r w:rsidRPr="00E369F6">
        <w:rPr>
          <w:rFonts w:ascii="Times New Roman" w:hAnsi="Times New Roman" w:cs="Times New Roman"/>
          <w:color w:val="222222"/>
          <w:sz w:val="28"/>
          <w:szCs w:val="28"/>
        </w:rPr>
        <w:t>и сложных способах окраски применяют обесцвечивающие вещества: спирт, кислоты и др.</w:t>
      </w:r>
    </w:p>
    <w:p w:rsidR="00E369F6" w:rsidRPr="00E369F6" w:rsidRDefault="00E369F6" w:rsidP="00E369F6">
      <w:pPr>
        <w:spacing w:after="0" w:line="360" w:lineRule="auto"/>
        <w:ind w:firstLine="709"/>
        <w:jc w:val="both"/>
        <w:rPr>
          <w:rFonts w:ascii="Times New Roman" w:hAnsi="Times New Roman" w:cs="Times New Roman"/>
          <w:color w:val="222222"/>
          <w:sz w:val="28"/>
          <w:szCs w:val="28"/>
        </w:rPr>
      </w:pPr>
      <w:r w:rsidRPr="00E369F6">
        <w:rPr>
          <w:rFonts w:ascii="Times New Roman" w:hAnsi="Times New Roman" w:cs="Times New Roman"/>
          <w:color w:val="222222"/>
          <w:sz w:val="28"/>
          <w:szCs w:val="28"/>
        </w:rPr>
        <w:t>Грамположительные микроорганизмы дают прочное соединение с указанными красителями и йодом. При этом они не обесцвечиваются при воздействии на них спиртом, вследствие чего при дополнительной окраске фуксином грамположительные микроорганизмы не изменяют первоначально принятый фиолетовый цвет.</w:t>
      </w:r>
    </w:p>
    <w:p w:rsidR="00E369F6" w:rsidRPr="00E369F6" w:rsidRDefault="00E369F6" w:rsidP="00E369F6">
      <w:pPr>
        <w:spacing w:after="0" w:line="360" w:lineRule="auto"/>
        <w:ind w:firstLine="709"/>
        <w:jc w:val="both"/>
        <w:rPr>
          <w:rFonts w:ascii="Times New Roman" w:hAnsi="Times New Roman" w:cs="Times New Roman"/>
          <w:color w:val="222222"/>
          <w:sz w:val="28"/>
          <w:szCs w:val="28"/>
        </w:rPr>
      </w:pPr>
      <w:r w:rsidRPr="00E369F6">
        <w:rPr>
          <w:rFonts w:ascii="Times New Roman" w:hAnsi="Times New Roman" w:cs="Times New Roman"/>
          <w:color w:val="222222"/>
          <w:sz w:val="28"/>
          <w:szCs w:val="28"/>
        </w:rPr>
        <w:t xml:space="preserve">Грамотрицательные микроорганизмы образуют с основными красителями и </w:t>
      </w:r>
      <w:proofErr w:type="spellStart"/>
      <w:r w:rsidRPr="00E369F6">
        <w:rPr>
          <w:rFonts w:ascii="Times New Roman" w:hAnsi="Times New Roman" w:cs="Times New Roman"/>
          <w:color w:val="222222"/>
          <w:sz w:val="28"/>
          <w:szCs w:val="28"/>
        </w:rPr>
        <w:t>иодом</w:t>
      </w:r>
      <w:proofErr w:type="spellEnd"/>
      <w:r w:rsidRPr="00E369F6">
        <w:rPr>
          <w:rFonts w:ascii="Times New Roman" w:hAnsi="Times New Roman" w:cs="Times New Roman"/>
          <w:color w:val="222222"/>
          <w:sz w:val="28"/>
          <w:szCs w:val="28"/>
        </w:rPr>
        <w:t xml:space="preserve"> легко разрушающееся под действием спирта соединение. В результате микробы обесцвечиваются, а затем окрашиваются фуксином, приобретая красный цвет.</w:t>
      </w:r>
    </w:p>
    <w:p w:rsidR="00E369F6" w:rsidRDefault="00E369F6" w:rsidP="00E369F6">
      <w:pPr>
        <w:spacing w:after="0" w:line="360" w:lineRule="auto"/>
        <w:ind w:firstLine="709"/>
        <w:jc w:val="both"/>
        <w:rPr>
          <w:rStyle w:val="mw-editsection-bracket"/>
          <w:rFonts w:ascii="Times New Roman" w:hAnsi="Times New Roman" w:cs="Times New Roman"/>
          <w:bCs/>
          <w:color w:val="54595D"/>
          <w:sz w:val="28"/>
          <w:szCs w:val="28"/>
        </w:rPr>
      </w:pPr>
      <w:r w:rsidRPr="00E369F6">
        <w:rPr>
          <w:rStyle w:val="mw-headline"/>
          <w:rFonts w:ascii="Times New Roman" w:hAnsi="Times New Roman" w:cs="Times New Roman"/>
          <w:color w:val="000000"/>
          <w:sz w:val="28"/>
          <w:szCs w:val="28"/>
        </w:rPr>
        <w:t>Подготовка материала для окраски</w:t>
      </w:r>
      <w:r w:rsidRPr="00E369F6">
        <w:rPr>
          <w:rStyle w:val="mw-editsection-bracket"/>
          <w:rFonts w:ascii="Times New Roman" w:hAnsi="Times New Roman" w:cs="Times New Roman"/>
          <w:bCs/>
          <w:color w:val="54595D"/>
          <w:sz w:val="28"/>
          <w:szCs w:val="28"/>
        </w:rPr>
        <w:t>:</w:t>
      </w:r>
    </w:p>
    <w:p w:rsidR="00E369F6" w:rsidRPr="00E369F6" w:rsidRDefault="00E369F6" w:rsidP="00E369F6">
      <w:pPr>
        <w:pStyle w:val="ab"/>
        <w:numPr>
          <w:ilvl w:val="0"/>
          <w:numId w:val="4"/>
        </w:numPr>
        <w:spacing w:after="0" w:line="360" w:lineRule="auto"/>
        <w:ind w:left="0" w:firstLine="709"/>
        <w:contextualSpacing w:val="0"/>
        <w:jc w:val="both"/>
        <w:rPr>
          <w:rFonts w:ascii="Times New Roman" w:hAnsi="Times New Roman" w:cs="Times New Roman"/>
          <w:color w:val="222222"/>
          <w:sz w:val="28"/>
          <w:szCs w:val="28"/>
        </w:rPr>
      </w:pPr>
      <w:r w:rsidRPr="00E369F6">
        <w:rPr>
          <w:rFonts w:ascii="Times New Roman" w:hAnsi="Times New Roman" w:cs="Times New Roman"/>
          <w:color w:val="222222"/>
          <w:sz w:val="28"/>
          <w:szCs w:val="28"/>
        </w:rPr>
        <w:t>Исследуемый материал распределяют тонким слоем по поверхности хорошо обезжиренного предметного стекла.</w:t>
      </w:r>
    </w:p>
    <w:p w:rsidR="00E369F6" w:rsidRPr="00E369F6" w:rsidRDefault="00E369F6" w:rsidP="00E369F6">
      <w:pPr>
        <w:pStyle w:val="ab"/>
        <w:numPr>
          <w:ilvl w:val="0"/>
          <w:numId w:val="4"/>
        </w:numPr>
        <w:spacing w:after="0" w:line="360" w:lineRule="auto"/>
        <w:ind w:left="0" w:firstLine="709"/>
        <w:contextualSpacing w:val="0"/>
        <w:jc w:val="both"/>
        <w:rPr>
          <w:rFonts w:ascii="Times New Roman" w:hAnsi="Times New Roman" w:cs="Times New Roman"/>
          <w:color w:val="222222"/>
          <w:sz w:val="28"/>
          <w:szCs w:val="28"/>
        </w:rPr>
      </w:pPr>
      <w:r w:rsidRPr="00E369F6">
        <w:rPr>
          <w:rFonts w:ascii="Times New Roman" w:hAnsi="Times New Roman" w:cs="Times New Roman"/>
          <w:color w:val="222222"/>
          <w:sz w:val="28"/>
          <w:szCs w:val="28"/>
        </w:rPr>
        <w:t>Приготовленный мазок высушивают на воздухе и после полного высыхания фиксируют.</w:t>
      </w:r>
    </w:p>
    <w:p w:rsidR="00E369F6" w:rsidRPr="00E369F6" w:rsidRDefault="00E369F6" w:rsidP="00E369F6">
      <w:pPr>
        <w:pStyle w:val="ab"/>
        <w:numPr>
          <w:ilvl w:val="0"/>
          <w:numId w:val="4"/>
        </w:numPr>
        <w:spacing w:after="0" w:line="360" w:lineRule="auto"/>
        <w:ind w:left="0" w:firstLine="709"/>
        <w:contextualSpacing w:val="0"/>
        <w:jc w:val="both"/>
        <w:rPr>
          <w:rFonts w:ascii="Times New Roman" w:hAnsi="Times New Roman" w:cs="Times New Roman"/>
          <w:color w:val="222222"/>
          <w:sz w:val="28"/>
          <w:szCs w:val="28"/>
        </w:rPr>
      </w:pPr>
      <w:r w:rsidRPr="00E369F6">
        <w:rPr>
          <w:rFonts w:ascii="Times New Roman" w:hAnsi="Times New Roman" w:cs="Times New Roman"/>
          <w:color w:val="222222"/>
          <w:sz w:val="28"/>
          <w:szCs w:val="28"/>
        </w:rPr>
        <w:t>Гистологические срезы готовят по стандартной методике, фиксируя кусочки тканей в формалине и заливая в парафин.</w:t>
      </w:r>
    </w:p>
    <w:p w:rsidR="00E369F6" w:rsidRPr="00E369F6" w:rsidRDefault="00E369F6" w:rsidP="00E369F6">
      <w:pPr>
        <w:pStyle w:val="3"/>
        <w:shd w:val="clear" w:color="auto" w:fill="FFFFFF"/>
        <w:spacing w:before="0" w:beforeAutospacing="0" w:after="0" w:afterAutospacing="0" w:line="360" w:lineRule="auto"/>
        <w:ind w:firstLine="709"/>
        <w:jc w:val="both"/>
        <w:rPr>
          <w:color w:val="000000"/>
          <w:sz w:val="28"/>
          <w:szCs w:val="28"/>
        </w:rPr>
      </w:pPr>
      <w:r w:rsidRPr="00E369F6">
        <w:rPr>
          <w:rStyle w:val="mw-headline"/>
          <w:color w:val="000000"/>
          <w:sz w:val="28"/>
          <w:szCs w:val="28"/>
        </w:rPr>
        <w:t>Фиксация</w:t>
      </w:r>
      <w:r>
        <w:rPr>
          <w:rStyle w:val="mw-headline"/>
          <w:color w:val="000000"/>
          <w:sz w:val="28"/>
          <w:szCs w:val="28"/>
        </w:rPr>
        <w:t>:</w:t>
      </w:r>
    </w:p>
    <w:p w:rsidR="00E369F6" w:rsidRPr="00E369F6" w:rsidRDefault="00E369F6" w:rsidP="00E369F6">
      <w:pPr>
        <w:pStyle w:val="a5"/>
        <w:shd w:val="clear" w:color="auto" w:fill="FFFFFF"/>
        <w:spacing w:before="0" w:beforeAutospacing="0" w:after="0" w:afterAutospacing="0" w:line="360" w:lineRule="auto"/>
        <w:ind w:firstLine="709"/>
        <w:jc w:val="both"/>
        <w:rPr>
          <w:color w:val="222222"/>
          <w:sz w:val="28"/>
          <w:szCs w:val="28"/>
        </w:rPr>
      </w:pPr>
      <w:r w:rsidRPr="00E369F6">
        <w:rPr>
          <w:color w:val="222222"/>
          <w:sz w:val="28"/>
          <w:szCs w:val="28"/>
        </w:rPr>
        <w:t>При фиксировании мазок закрепляется на поверхности предметного стекла, и поэтому при последующей окраске препарата микробные клетки не смываются. Кроме того, убитые микробные клетки окрашиваются лучше, чем живые.</w:t>
      </w:r>
    </w:p>
    <w:p w:rsidR="00E369F6" w:rsidRPr="00E369F6" w:rsidRDefault="00E369F6" w:rsidP="00E369F6">
      <w:pPr>
        <w:pStyle w:val="a5"/>
        <w:shd w:val="clear" w:color="auto" w:fill="FFFFFF"/>
        <w:spacing w:before="0" w:beforeAutospacing="0" w:after="0" w:afterAutospacing="0" w:line="360" w:lineRule="auto"/>
        <w:ind w:firstLine="709"/>
        <w:jc w:val="both"/>
        <w:rPr>
          <w:color w:val="222222"/>
          <w:sz w:val="28"/>
          <w:szCs w:val="28"/>
        </w:rPr>
      </w:pPr>
      <w:r w:rsidRPr="00E369F6">
        <w:rPr>
          <w:color w:val="222222"/>
          <w:sz w:val="28"/>
          <w:szCs w:val="28"/>
        </w:rPr>
        <w:lastRenderedPageBreak/>
        <w:t>Различают физический способ фиксации, в основу которого положено воздействие высокой температуры на микробную клетку, и химические способы, предусматривающие применение химических средств, вызывающих </w:t>
      </w:r>
      <w:r w:rsidRPr="00E369F6">
        <w:rPr>
          <w:rFonts w:eastAsiaTheme="majorEastAsia"/>
          <w:color w:val="222222"/>
          <w:sz w:val="28"/>
          <w:szCs w:val="28"/>
        </w:rPr>
        <w:t>коагуляцию</w:t>
      </w:r>
      <w:r w:rsidRPr="00E369F6">
        <w:rPr>
          <w:color w:val="222222"/>
          <w:sz w:val="28"/>
          <w:szCs w:val="28"/>
        </w:rPr>
        <w:t> белков цитоплазмы.</w:t>
      </w:r>
    </w:p>
    <w:p w:rsidR="00E369F6" w:rsidRPr="00E369F6" w:rsidRDefault="00E369F6" w:rsidP="00E369F6">
      <w:pPr>
        <w:pStyle w:val="4"/>
        <w:shd w:val="clear" w:color="auto" w:fill="FFFFFF"/>
        <w:spacing w:before="0" w:line="360" w:lineRule="auto"/>
        <w:ind w:firstLine="709"/>
        <w:jc w:val="both"/>
        <w:rPr>
          <w:rFonts w:ascii="Times New Roman" w:hAnsi="Times New Roman" w:cs="Times New Roman"/>
          <w:i w:val="0"/>
          <w:color w:val="000000"/>
          <w:sz w:val="28"/>
          <w:szCs w:val="28"/>
        </w:rPr>
      </w:pPr>
      <w:r w:rsidRPr="00E369F6">
        <w:rPr>
          <w:rStyle w:val="mw-headline"/>
          <w:rFonts w:ascii="Times New Roman" w:hAnsi="Times New Roman" w:cs="Times New Roman"/>
          <w:i w:val="0"/>
          <w:color w:val="000000"/>
          <w:sz w:val="28"/>
          <w:szCs w:val="28"/>
        </w:rPr>
        <w:t>Физический способ фиксации</w:t>
      </w:r>
      <w:r>
        <w:rPr>
          <w:rStyle w:val="mw-headline"/>
          <w:rFonts w:ascii="Times New Roman" w:hAnsi="Times New Roman" w:cs="Times New Roman"/>
          <w:i w:val="0"/>
          <w:color w:val="000000"/>
          <w:sz w:val="28"/>
          <w:szCs w:val="28"/>
        </w:rPr>
        <w:t>:</w:t>
      </w:r>
    </w:p>
    <w:p w:rsidR="00E369F6" w:rsidRPr="00E369F6" w:rsidRDefault="00E369F6" w:rsidP="00E369F6">
      <w:pPr>
        <w:pStyle w:val="a5"/>
        <w:shd w:val="clear" w:color="auto" w:fill="FFFFFF"/>
        <w:spacing w:before="0" w:beforeAutospacing="0" w:after="0" w:afterAutospacing="0" w:line="360" w:lineRule="auto"/>
        <w:ind w:firstLine="709"/>
        <w:jc w:val="both"/>
        <w:rPr>
          <w:color w:val="222222"/>
          <w:sz w:val="28"/>
          <w:szCs w:val="28"/>
        </w:rPr>
      </w:pPr>
      <w:r w:rsidRPr="00E369F6">
        <w:rPr>
          <w:color w:val="222222"/>
          <w:sz w:val="28"/>
          <w:szCs w:val="28"/>
        </w:rPr>
        <w:t>Предметное стекло с препаратом берут пинцетом или I и II пальцами правой руки за рёбра мазком кверху и плавным движением проводят 2—3 раза над верхней частью пламени горелки. Весь процесс фиксации должен занимать не более 2 с.</w:t>
      </w:r>
    </w:p>
    <w:p w:rsidR="00E369F6" w:rsidRPr="00E369F6" w:rsidRDefault="00E369F6" w:rsidP="00E369F6">
      <w:pPr>
        <w:pStyle w:val="a5"/>
        <w:shd w:val="clear" w:color="auto" w:fill="FFFFFF"/>
        <w:spacing w:before="0" w:beforeAutospacing="0" w:after="0" w:afterAutospacing="0" w:line="360" w:lineRule="auto"/>
        <w:ind w:firstLine="709"/>
        <w:jc w:val="both"/>
        <w:rPr>
          <w:color w:val="222222"/>
          <w:sz w:val="28"/>
          <w:szCs w:val="28"/>
        </w:rPr>
      </w:pPr>
      <w:r w:rsidRPr="00E369F6">
        <w:rPr>
          <w:color w:val="222222"/>
          <w:sz w:val="28"/>
          <w:szCs w:val="28"/>
        </w:rPr>
        <w:t>Надёжность фиксации проверяют следующим приёмом: свободную от мазка поверхность предметного стекла прикладывают к тыльной поверхности левой кисти. При правильном фиксировании мазка стекло должно быть горячим, но не вызывать ощущения </w:t>
      </w:r>
      <w:r w:rsidRPr="00E369F6">
        <w:rPr>
          <w:rFonts w:eastAsiaTheme="majorEastAsia"/>
          <w:color w:val="222222"/>
          <w:sz w:val="28"/>
          <w:szCs w:val="28"/>
        </w:rPr>
        <w:t>ожога</w:t>
      </w:r>
      <w:r w:rsidRPr="00E369F6">
        <w:rPr>
          <w:color w:val="222222"/>
          <w:sz w:val="28"/>
          <w:szCs w:val="28"/>
        </w:rPr>
        <w:t> (70—80°C).</w:t>
      </w:r>
    </w:p>
    <w:p w:rsidR="00E369F6" w:rsidRPr="00E369F6" w:rsidRDefault="00E369F6" w:rsidP="00E369F6">
      <w:pPr>
        <w:pStyle w:val="4"/>
        <w:shd w:val="clear" w:color="auto" w:fill="FFFFFF"/>
        <w:spacing w:before="0" w:line="360" w:lineRule="auto"/>
        <w:ind w:firstLine="709"/>
        <w:jc w:val="both"/>
        <w:rPr>
          <w:rFonts w:ascii="Times New Roman" w:hAnsi="Times New Roman" w:cs="Times New Roman"/>
          <w:i w:val="0"/>
          <w:color w:val="000000"/>
          <w:sz w:val="28"/>
          <w:szCs w:val="28"/>
        </w:rPr>
      </w:pPr>
      <w:r w:rsidRPr="00E369F6">
        <w:rPr>
          <w:rStyle w:val="mw-headline"/>
          <w:rFonts w:ascii="Times New Roman" w:hAnsi="Times New Roman" w:cs="Times New Roman"/>
          <w:i w:val="0"/>
          <w:color w:val="000000"/>
          <w:sz w:val="28"/>
          <w:szCs w:val="28"/>
        </w:rPr>
        <w:t>Химический способ фиксации</w:t>
      </w:r>
      <w:r>
        <w:rPr>
          <w:rStyle w:val="mw-headline"/>
          <w:rFonts w:ascii="Times New Roman" w:hAnsi="Times New Roman" w:cs="Times New Roman"/>
          <w:i w:val="0"/>
          <w:color w:val="000000"/>
          <w:sz w:val="28"/>
          <w:szCs w:val="28"/>
        </w:rPr>
        <w:t>:</w:t>
      </w:r>
    </w:p>
    <w:p w:rsidR="00E369F6" w:rsidRPr="00E369F6" w:rsidRDefault="00E369F6" w:rsidP="00E369F6">
      <w:pPr>
        <w:pStyle w:val="a5"/>
        <w:shd w:val="clear" w:color="auto" w:fill="FFFFFF"/>
        <w:spacing w:before="0" w:beforeAutospacing="0" w:after="0" w:afterAutospacing="0" w:line="360" w:lineRule="auto"/>
        <w:ind w:firstLine="709"/>
        <w:jc w:val="both"/>
        <w:rPr>
          <w:color w:val="222222"/>
          <w:sz w:val="28"/>
          <w:szCs w:val="28"/>
        </w:rPr>
      </w:pPr>
      <w:r w:rsidRPr="00E369F6">
        <w:rPr>
          <w:color w:val="222222"/>
          <w:sz w:val="28"/>
          <w:szCs w:val="28"/>
        </w:rPr>
        <w:t>Для фиксации мазков применяют </w:t>
      </w:r>
      <w:r w:rsidRPr="00E369F6">
        <w:rPr>
          <w:rFonts w:eastAsiaTheme="majorEastAsia"/>
          <w:color w:val="222222"/>
          <w:sz w:val="28"/>
          <w:szCs w:val="28"/>
        </w:rPr>
        <w:t>метиловый спирт</w:t>
      </w:r>
      <w:r w:rsidRPr="00E369F6">
        <w:rPr>
          <w:color w:val="222222"/>
          <w:sz w:val="28"/>
          <w:szCs w:val="28"/>
        </w:rPr>
        <w:t>, </w:t>
      </w:r>
      <w:r w:rsidRPr="00E369F6">
        <w:rPr>
          <w:rFonts w:eastAsiaTheme="majorEastAsia"/>
          <w:color w:val="222222"/>
          <w:sz w:val="28"/>
          <w:szCs w:val="28"/>
        </w:rPr>
        <w:t>ацетон</w:t>
      </w:r>
      <w:r w:rsidRPr="00E369F6">
        <w:rPr>
          <w:color w:val="222222"/>
          <w:sz w:val="28"/>
          <w:szCs w:val="28"/>
        </w:rPr>
        <w:t>, смесь Никифорова (смесь </w:t>
      </w:r>
      <w:r w:rsidRPr="00E369F6">
        <w:rPr>
          <w:rFonts w:eastAsiaTheme="majorEastAsia"/>
          <w:color w:val="222222"/>
          <w:sz w:val="28"/>
          <w:szCs w:val="28"/>
        </w:rPr>
        <w:t>этилового спирта</w:t>
      </w:r>
      <w:r w:rsidRPr="00E369F6">
        <w:rPr>
          <w:color w:val="222222"/>
          <w:sz w:val="28"/>
          <w:szCs w:val="28"/>
        </w:rPr>
        <w:t> 96 % и </w:t>
      </w:r>
      <w:r w:rsidRPr="00E369F6">
        <w:rPr>
          <w:rFonts w:eastAsiaTheme="majorEastAsia"/>
          <w:color w:val="222222"/>
          <w:sz w:val="28"/>
          <w:szCs w:val="28"/>
        </w:rPr>
        <w:t>наркозного эфира</w:t>
      </w:r>
      <w:r w:rsidRPr="00E369F6">
        <w:rPr>
          <w:color w:val="222222"/>
          <w:sz w:val="28"/>
          <w:szCs w:val="28"/>
        </w:rPr>
        <w:t xml:space="preserve"> в соотношении 1:1), жидкость </w:t>
      </w:r>
      <w:proofErr w:type="spellStart"/>
      <w:r w:rsidRPr="00E369F6">
        <w:rPr>
          <w:color w:val="222222"/>
          <w:sz w:val="28"/>
          <w:szCs w:val="28"/>
        </w:rPr>
        <w:t>Карнуа</w:t>
      </w:r>
      <w:proofErr w:type="spellEnd"/>
      <w:r w:rsidRPr="00E369F6">
        <w:rPr>
          <w:color w:val="222222"/>
          <w:sz w:val="28"/>
          <w:szCs w:val="28"/>
        </w:rPr>
        <w:t xml:space="preserve"> (96-процентного этилового спирта — 60 %, </w:t>
      </w:r>
      <w:r w:rsidRPr="00E369F6">
        <w:rPr>
          <w:rFonts w:eastAsiaTheme="majorEastAsia"/>
          <w:color w:val="222222"/>
          <w:sz w:val="28"/>
          <w:szCs w:val="28"/>
        </w:rPr>
        <w:t>хлороформа</w:t>
      </w:r>
      <w:r w:rsidRPr="00E369F6">
        <w:rPr>
          <w:color w:val="222222"/>
          <w:sz w:val="28"/>
          <w:szCs w:val="28"/>
        </w:rPr>
        <w:t> — 30 %, ледяной </w:t>
      </w:r>
      <w:r w:rsidRPr="00E369F6">
        <w:rPr>
          <w:rFonts w:eastAsiaTheme="majorEastAsia"/>
          <w:color w:val="222222"/>
          <w:sz w:val="28"/>
          <w:szCs w:val="28"/>
        </w:rPr>
        <w:t>уксусной кислоты</w:t>
      </w:r>
      <w:r w:rsidRPr="00E369F6">
        <w:rPr>
          <w:color w:val="222222"/>
          <w:sz w:val="28"/>
          <w:szCs w:val="28"/>
        </w:rPr>
        <w:t> — 10 %), спирт-</w:t>
      </w:r>
      <w:proofErr w:type="spellStart"/>
      <w:r w:rsidRPr="00E369F6">
        <w:rPr>
          <w:color w:val="222222"/>
          <w:sz w:val="28"/>
          <w:szCs w:val="28"/>
        </w:rPr>
        <w:t>формол</w:t>
      </w:r>
      <w:proofErr w:type="spellEnd"/>
      <w:r w:rsidRPr="00E369F6">
        <w:rPr>
          <w:color w:val="222222"/>
          <w:sz w:val="28"/>
          <w:szCs w:val="28"/>
        </w:rPr>
        <w:t xml:space="preserve"> (40-процентного </w:t>
      </w:r>
      <w:r w:rsidRPr="00E369F6">
        <w:rPr>
          <w:rFonts w:eastAsiaTheme="majorEastAsia"/>
          <w:color w:val="222222"/>
          <w:sz w:val="28"/>
          <w:szCs w:val="28"/>
        </w:rPr>
        <w:t>формалина</w:t>
      </w:r>
      <w:r w:rsidRPr="00E369F6">
        <w:rPr>
          <w:color w:val="222222"/>
          <w:sz w:val="28"/>
          <w:szCs w:val="28"/>
        </w:rPr>
        <w:t> — 5 мл, 96-процентного этилового спирта — 95 мл). Предметное стекло с высушенным мазком погружают в склянку с фиксирующим веществом на 10—15 минут и затем высушивают на воздухе. Применяется также фиксация в парах 40-процентного формалина в течение нескольких секунд.</w:t>
      </w:r>
    </w:p>
    <w:p w:rsidR="00E369F6" w:rsidRPr="00E369F6" w:rsidRDefault="00E369F6" w:rsidP="00E369F6">
      <w:pPr>
        <w:pStyle w:val="3"/>
        <w:shd w:val="clear" w:color="auto" w:fill="FFFFFF"/>
        <w:spacing w:before="0" w:beforeAutospacing="0" w:after="0" w:afterAutospacing="0" w:line="360" w:lineRule="auto"/>
        <w:ind w:firstLine="709"/>
        <w:jc w:val="both"/>
        <w:rPr>
          <w:color w:val="000000"/>
          <w:sz w:val="28"/>
          <w:szCs w:val="28"/>
        </w:rPr>
      </w:pPr>
      <w:r w:rsidRPr="00E369F6">
        <w:rPr>
          <w:rStyle w:val="mw-headline"/>
          <w:color w:val="000000"/>
          <w:sz w:val="28"/>
          <w:szCs w:val="28"/>
        </w:rPr>
        <w:t>Процесс окрашивания мазков</w:t>
      </w:r>
      <w:r>
        <w:rPr>
          <w:rStyle w:val="mw-headline"/>
          <w:color w:val="000000"/>
          <w:sz w:val="28"/>
          <w:szCs w:val="28"/>
        </w:rPr>
        <w:t>:</w:t>
      </w:r>
    </w:p>
    <w:p w:rsidR="00E369F6" w:rsidRPr="00E369F6" w:rsidRDefault="00E369F6" w:rsidP="00E369F6">
      <w:pPr>
        <w:numPr>
          <w:ilvl w:val="0"/>
          <w:numId w:val="3"/>
        </w:numPr>
        <w:shd w:val="clear" w:color="auto" w:fill="FFFFFF"/>
        <w:spacing w:after="0" w:line="360" w:lineRule="auto"/>
        <w:ind w:left="0" w:firstLine="709"/>
        <w:jc w:val="both"/>
        <w:rPr>
          <w:rFonts w:ascii="Times New Roman" w:hAnsi="Times New Roman" w:cs="Times New Roman"/>
          <w:color w:val="222222"/>
          <w:sz w:val="28"/>
          <w:szCs w:val="28"/>
        </w:rPr>
      </w:pPr>
      <w:r w:rsidRPr="00E369F6">
        <w:rPr>
          <w:rFonts w:ascii="Times New Roman" w:hAnsi="Times New Roman" w:cs="Times New Roman"/>
          <w:color w:val="222222"/>
          <w:sz w:val="28"/>
          <w:szCs w:val="28"/>
        </w:rPr>
        <w:t xml:space="preserve">На фиксированный мазок наливают один из </w:t>
      </w:r>
      <w:proofErr w:type="spellStart"/>
      <w:proofErr w:type="gramStart"/>
      <w:r w:rsidRPr="00E369F6">
        <w:rPr>
          <w:rFonts w:ascii="Times New Roman" w:hAnsi="Times New Roman" w:cs="Times New Roman"/>
          <w:color w:val="222222"/>
          <w:sz w:val="28"/>
          <w:szCs w:val="28"/>
        </w:rPr>
        <w:t>осно́вных</w:t>
      </w:r>
      <w:proofErr w:type="spellEnd"/>
      <w:proofErr w:type="gramEnd"/>
      <w:r w:rsidRPr="00E369F6">
        <w:rPr>
          <w:rFonts w:ascii="Times New Roman" w:hAnsi="Times New Roman" w:cs="Times New Roman"/>
          <w:color w:val="222222"/>
          <w:sz w:val="28"/>
          <w:szCs w:val="28"/>
        </w:rPr>
        <w:t xml:space="preserve"> красителей на 2—3 минуты. Во избежание осадков окрашивают через фильтровальную бумагу.</w:t>
      </w:r>
    </w:p>
    <w:p w:rsidR="003E7A81" w:rsidRDefault="00E369F6" w:rsidP="00E369F6">
      <w:pPr>
        <w:numPr>
          <w:ilvl w:val="0"/>
          <w:numId w:val="3"/>
        </w:numPr>
        <w:shd w:val="clear" w:color="auto" w:fill="FFFFFF"/>
        <w:spacing w:after="0" w:line="360" w:lineRule="auto"/>
        <w:ind w:left="0" w:firstLine="709"/>
        <w:jc w:val="both"/>
        <w:rPr>
          <w:rFonts w:ascii="Times New Roman" w:hAnsi="Times New Roman" w:cs="Times New Roman"/>
          <w:color w:val="222222"/>
          <w:sz w:val="28"/>
          <w:szCs w:val="28"/>
        </w:rPr>
      </w:pPr>
      <w:r w:rsidRPr="00E369F6">
        <w:rPr>
          <w:rFonts w:ascii="Times New Roman" w:hAnsi="Times New Roman" w:cs="Times New Roman"/>
          <w:color w:val="222222"/>
          <w:sz w:val="28"/>
          <w:szCs w:val="28"/>
        </w:rPr>
        <w:t xml:space="preserve">Сливают краску, аккуратно удаляют фильтровальную бумагу. </w:t>
      </w:r>
    </w:p>
    <w:p w:rsidR="00E369F6" w:rsidRPr="00E369F6" w:rsidRDefault="00E369F6" w:rsidP="003E7A81">
      <w:pPr>
        <w:shd w:val="clear" w:color="auto" w:fill="FFFFFF"/>
        <w:spacing w:after="0" w:line="360" w:lineRule="auto"/>
        <w:jc w:val="both"/>
        <w:rPr>
          <w:rFonts w:ascii="Times New Roman" w:hAnsi="Times New Roman" w:cs="Times New Roman"/>
          <w:color w:val="222222"/>
          <w:sz w:val="28"/>
          <w:szCs w:val="28"/>
        </w:rPr>
      </w:pPr>
      <w:r w:rsidRPr="00E369F6">
        <w:rPr>
          <w:rFonts w:ascii="Times New Roman" w:hAnsi="Times New Roman" w:cs="Times New Roman"/>
          <w:color w:val="222222"/>
          <w:sz w:val="28"/>
          <w:szCs w:val="28"/>
        </w:rPr>
        <w:lastRenderedPageBreak/>
        <w:t xml:space="preserve">Мазок заливают раствором </w:t>
      </w:r>
      <w:proofErr w:type="spellStart"/>
      <w:r w:rsidRPr="00E369F6">
        <w:rPr>
          <w:rFonts w:ascii="Times New Roman" w:hAnsi="Times New Roman" w:cs="Times New Roman"/>
          <w:color w:val="222222"/>
          <w:sz w:val="28"/>
          <w:szCs w:val="28"/>
        </w:rPr>
        <w:t>Люголя</w:t>
      </w:r>
      <w:proofErr w:type="spellEnd"/>
      <w:r w:rsidRPr="00E369F6">
        <w:rPr>
          <w:rFonts w:ascii="Times New Roman" w:hAnsi="Times New Roman" w:cs="Times New Roman"/>
          <w:color w:val="222222"/>
          <w:sz w:val="28"/>
          <w:szCs w:val="28"/>
        </w:rPr>
        <w:t xml:space="preserve"> или йодистым раствором по </w:t>
      </w:r>
      <w:proofErr w:type="spellStart"/>
      <w:r w:rsidRPr="00E369F6">
        <w:rPr>
          <w:rFonts w:ascii="Times New Roman" w:hAnsi="Times New Roman" w:cs="Times New Roman"/>
          <w:color w:val="222222"/>
          <w:sz w:val="28"/>
          <w:szCs w:val="28"/>
        </w:rPr>
        <w:t>Граму</w:t>
      </w:r>
      <w:proofErr w:type="spellEnd"/>
      <w:r w:rsidRPr="00E369F6">
        <w:rPr>
          <w:rFonts w:ascii="Times New Roman" w:hAnsi="Times New Roman" w:cs="Times New Roman"/>
          <w:color w:val="222222"/>
          <w:sz w:val="28"/>
          <w:szCs w:val="28"/>
        </w:rPr>
        <w:t xml:space="preserve"> (водный раствор йодида калия и кристаллического йода в соотношении 2:1) на 1—2 минуты до почернения препарата.</w:t>
      </w:r>
    </w:p>
    <w:p w:rsidR="00E369F6" w:rsidRPr="00E369F6" w:rsidRDefault="00E369F6" w:rsidP="00E369F6">
      <w:pPr>
        <w:numPr>
          <w:ilvl w:val="0"/>
          <w:numId w:val="3"/>
        </w:numPr>
        <w:shd w:val="clear" w:color="auto" w:fill="FFFFFF"/>
        <w:spacing w:after="0" w:line="360" w:lineRule="auto"/>
        <w:ind w:left="0" w:firstLine="709"/>
        <w:jc w:val="both"/>
        <w:rPr>
          <w:rFonts w:ascii="Times New Roman" w:hAnsi="Times New Roman" w:cs="Times New Roman"/>
          <w:color w:val="222222"/>
          <w:sz w:val="28"/>
          <w:szCs w:val="28"/>
        </w:rPr>
      </w:pPr>
      <w:r w:rsidRPr="00E369F6">
        <w:rPr>
          <w:rFonts w:ascii="Times New Roman" w:hAnsi="Times New Roman" w:cs="Times New Roman"/>
          <w:color w:val="222222"/>
          <w:sz w:val="28"/>
          <w:szCs w:val="28"/>
        </w:rPr>
        <w:t>Раствор сливают, мазок прополаскивают 96° этиловым спиртом или ацетоном, наливая и сливая его, пока мазок не обесцветится и стекающая жидкость не станет чистой (приблизительно 20—40—60 секунд).</w:t>
      </w:r>
    </w:p>
    <w:p w:rsidR="00E369F6" w:rsidRPr="00E369F6" w:rsidRDefault="00E369F6" w:rsidP="00E369F6">
      <w:pPr>
        <w:numPr>
          <w:ilvl w:val="0"/>
          <w:numId w:val="3"/>
        </w:numPr>
        <w:shd w:val="clear" w:color="auto" w:fill="FFFFFF"/>
        <w:spacing w:after="0" w:line="360" w:lineRule="auto"/>
        <w:ind w:left="0" w:firstLine="709"/>
        <w:jc w:val="both"/>
        <w:rPr>
          <w:rFonts w:ascii="Times New Roman" w:hAnsi="Times New Roman" w:cs="Times New Roman"/>
          <w:color w:val="222222"/>
          <w:sz w:val="28"/>
          <w:szCs w:val="28"/>
        </w:rPr>
      </w:pPr>
      <w:r w:rsidRPr="00E369F6">
        <w:rPr>
          <w:rFonts w:ascii="Times New Roman" w:hAnsi="Times New Roman" w:cs="Times New Roman"/>
          <w:color w:val="222222"/>
          <w:sz w:val="28"/>
          <w:szCs w:val="28"/>
        </w:rPr>
        <w:t>Тщательно промывают стекла в проточной или дистиллированной воде 1—2 мин.</w:t>
      </w:r>
    </w:p>
    <w:p w:rsidR="00E369F6" w:rsidRPr="00E369F6" w:rsidRDefault="00E369F6" w:rsidP="00E369F6">
      <w:pPr>
        <w:numPr>
          <w:ilvl w:val="0"/>
          <w:numId w:val="3"/>
        </w:numPr>
        <w:shd w:val="clear" w:color="auto" w:fill="FFFFFF"/>
        <w:spacing w:after="0" w:line="360" w:lineRule="auto"/>
        <w:ind w:left="0" w:firstLine="709"/>
        <w:jc w:val="both"/>
        <w:rPr>
          <w:rFonts w:ascii="Times New Roman" w:hAnsi="Times New Roman" w:cs="Times New Roman"/>
          <w:color w:val="222222"/>
          <w:sz w:val="28"/>
          <w:szCs w:val="28"/>
        </w:rPr>
      </w:pPr>
      <w:r w:rsidRPr="00E369F6">
        <w:rPr>
          <w:rFonts w:ascii="Times New Roman" w:hAnsi="Times New Roman" w:cs="Times New Roman"/>
          <w:color w:val="222222"/>
          <w:sz w:val="28"/>
          <w:szCs w:val="28"/>
        </w:rPr>
        <w:t>Для выявления грамотрицательной группы бактерий препараты дополнительно окрашивают </w:t>
      </w:r>
      <w:hyperlink r:id="rId16" w:tooltip="Фуксин" w:history="1">
        <w:r w:rsidRPr="00E369F6">
          <w:rPr>
            <w:rStyle w:val="a6"/>
            <w:rFonts w:ascii="Times New Roman" w:hAnsi="Times New Roman" w:cs="Times New Roman"/>
            <w:color w:val="000000" w:themeColor="text1"/>
            <w:sz w:val="28"/>
            <w:szCs w:val="28"/>
            <w:u w:val="none"/>
          </w:rPr>
          <w:t>фуксином</w:t>
        </w:r>
      </w:hyperlink>
      <w:r w:rsidRPr="00E369F6">
        <w:rPr>
          <w:rFonts w:ascii="Times New Roman" w:hAnsi="Times New Roman" w:cs="Times New Roman"/>
          <w:color w:val="000000" w:themeColor="text1"/>
          <w:sz w:val="28"/>
          <w:szCs w:val="28"/>
        </w:rPr>
        <w:t> или </w:t>
      </w:r>
      <w:hyperlink r:id="rId17" w:tooltip="Сафранин" w:history="1">
        <w:r w:rsidRPr="00E369F6">
          <w:rPr>
            <w:rStyle w:val="a6"/>
            <w:rFonts w:ascii="Times New Roman" w:hAnsi="Times New Roman" w:cs="Times New Roman"/>
            <w:color w:val="000000" w:themeColor="text1"/>
            <w:sz w:val="28"/>
            <w:szCs w:val="28"/>
            <w:u w:val="none"/>
          </w:rPr>
          <w:t>сафранином</w:t>
        </w:r>
      </w:hyperlink>
      <w:r w:rsidRPr="00E369F6">
        <w:rPr>
          <w:rFonts w:ascii="Times New Roman" w:hAnsi="Times New Roman" w:cs="Times New Roman"/>
          <w:color w:val="222222"/>
          <w:sz w:val="28"/>
          <w:szCs w:val="28"/>
        </w:rPr>
        <w:t> (2—5 мин).</w:t>
      </w:r>
    </w:p>
    <w:p w:rsidR="00E369F6" w:rsidRPr="00E369F6" w:rsidRDefault="00E369F6" w:rsidP="00E369F6">
      <w:pPr>
        <w:numPr>
          <w:ilvl w:val="0"/>
          <w:numId w:val="3"/>
        </w:numPr>
        <w:shd w:val="clear" w:color="auto" w:fill="FFFFFF"/>
        <w:spacing w:after="0" w:line="360" w:lineRule="auto"/>
        <w:ind w:left="0" w:firstLine="709"/>
        <w:jc w:val="both"/>
        <w:rPr>
          <w:rFonts w:ascii="Times New Roman" w:hAnsi="Times New Roman" w:cs="Times New Roman"/>
          <w:color w:val="222222"/>
          <w:sz w:val="28"/>
          <w:szCs w:val="28"/>
        </w:rPr>
      </w:pPr>
      <w:r w:rsidRPr="00E369F6">
        <w:rPr>
          <w:rFonts w:ascii="Times New Roman" w:hAnsi="Times New Roman" w:cs="Times New Roman"/>
          <w:color w:val="222222"/>
          <w:sz w:val="28"/>
          <w:szCs w:val="28"/>
        </w:rPr>
        <w:t>Промывают в проточной воде и высушивают фильтровальной бумагой.</w:t>
      </w:r>
    </w:p>
    <w:p w:rsidR="00EA7278" w:rsidRDefault="00EA7278" w:rsidP="002073B7">
      <w:pPr>
        <w:jc w:val="both"/>
        <w:rPr>
          <w:rFonts w:ascii="Times New Roman" w:hAnsi="Times New Roman" w:cs="Times New Roman"/>
          <w:b/>
          <w:sz w:val="32"/>
        </w:rPr>
      </w:pPr>
    </w:p>
    <w:p w:rsidR="004D7342" w:rsidRDefault="004D7342" w:rsidP="002073B7">
      <w:pPr>
        <w:jc w:val="both"/>
        <w:rPr>
          <w:rFonts w:ascii="Times New Roman" w:hAnsi="Times New Roman" w:cs="Times New Roman"/>
          <w:b/>
          <w:sz w:val="32"/>
        </w:rPr>
      </w:pPr>
      <w:r>
        <w:rPr>
          <w:rFonts w:ascii="Times New Roman" w:hAnsi="Times New Roman" w:cs="Times New Roman"/>
          <w:b/>
          <w:noProof/>
          <w:sz w:val="32"/>
          <w:lang w:eastAsia="ru-RU"/>
        </w:rPr>
        <w:drawing>
          <wp:inline distT="0" distB="0" distL="0" distR="0">
            <wp:extent cx="5454186" cy="305154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m-staining-technique-quiz-on-gram-staining-gram-staining-quiz-715x400.jpg"/>
                    <pic:cNvPicPr/>
                  </pic:nvPicPr>
                  <pic:blipFill>
                    <a:blip r:embed="rId18">
                      <a:extLst>
                        <a:ext uri="{28A0092B-C50C-407E-A947-70E740481C1C}">
                          <a14:useLocalDpi xmlns:a14="http://schemas.microsoft.com/office/drawing/2010/main" val="0"/>
                        </a:ext>
                      </a:extLst>
                    </a:blip>
                    <a:stretch>
                      <a:fillRect/>
                    </a:stretch>
                  </pic:blipFill>
                  <pic:spPr>
                    <a:xfrm>
                      <a:off x="0" y="0"/>
                      <a:ext cx="5463381" cy="3056688"/>
                    </a:xfrm>
                    <a:prstGeom prst="rect">
                      <a:avLst/>
                    </a:prstGeom>
                  </pic:spPr>
                </pic:pic>
              </a:graphicData>
            </a:graphic>
          </wp:inline>
        </w:drawing>
      </w:r>
    </w:p>
    <w:p w:rsidR="00E369F6" w:rsidRDefault="00E369F6" w:rsidP="002073B7">
      <w:pPr>
        <w:jc w:val="both"/>
        <w:rPr>
          <w:rFonts w:ascii="Times New Roman" w:hAnsi="Times New Roman" w:cs="Times New Roman"/>
          <w:b/>
          <w:sz w:val="32"/>
        </w:rPr>
      </w:pPr>
      <w:r>
        <w:rPr>
          <w:rFonts w:ascii="Times New Roman" w:hAnsi="Times New Roman" w:cs="Times New Roman"/>
          <w:b/>
          <w:noProof/>
          <w:sz w:val="32"/>
          <w:lang w:eastAsia="ru-RU"/>
        </w:rPr>
        <w:lastRenderedPageBreak/>
        <w:drawing>
          <wp:inline distT="0" distB="0" distL="0" distR="0">
            <wp:extent cx="5940425" cy="33413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snjPW-2ZNI.jpg"/>
                    <pic:cNvPicPr/>
                  </pic:nvPicPr>
                  <pic:blipFill>
                    <a:blip r:embed="rId19">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B46D63" w:rsidRDefault="00B46D63" w:rsidP="002073B7">
      <w:pPr>
        <w:jc w:val="both"/>
        <w:rPr>
          <w:rFonts w:ascii="Times New Roman" w:hAnsi="Times New Roman" w:cs="Times New Roman"/>
          <w:b/>
          <w:sz w:val="32"/>
        </w:rPr>
      </w:pPr>
      <w:r>
        <w:rPr>
          <w:rFonts w:ascii="Times New Roman" w:hAnsi="Times New Roman" w:cs="Times New Roman"/>
          <w:b/>
          <w:noProof/>
          <w:sz w:val="32"/>
          <w:lang w:eastAsia="ru-RU"/>
        </w:rPr>
        <w:drawing>
          <wp:inline distT="0" distB="0" distL="0" distR="0">
            <wp:extent cx="5940425" cy="4886960"/>
            <wp:effectExtent l="0" t="0" r="317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jAtVFKy8lo.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4886960"/>
                    </a:xfrm>
                    <a:prstGeom prst="rect">
                      <a:avLst/>
                    </a:prstGeom>
                  </pic:spPr>
                </pic:pic>
              </a:graphicData>
            </a:graphic>
          </wp:inline>
        </w:drawing>
      </w:r>
    </w:p>
    <w:p w:rsidR="00EA7278" w:rsidRDefault="003E7A81" w:rsidP="002073B7">
      <w:pPr>
        <w:jc w:val="both"/>
        <w:rPr>
          <w:rFonts w:ascii="Times New Roman" w:hAnsi="Times New Roman" w:cs="Times New Roman"/>
          <w:b/>
          <w:sz w:val="32"/>
        </w:rPr>
      </w:pPr>
      <w:r>
        <w:rPr>
          <w:rFonts w:ascii="Times New Roman" w:hAnsi="Times New Roman" w:cs="Times New Roman"/>
          <w:b/>
          <w:noProof/>
          <w:sz w:val="32"/>
          <w:lang w:eastAsia="ru-RU"/>
        </w:rPr>
        <w:lastRenderedPageBreak/>
        <w:drawing>
          <wp:inline distT="0" distB="0" distL="0" distR="0">
            <wp:extent cx="4290660" cy="617751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DIFF.jpg"/>
                    <pic:cNvPicPr/>
                  </pic:nvPicPr>
                  <pic:blipFill rotWithShape="1">
                    <a:blip r:embed="rId21" cstate="print">
                      <a:extLst>
                        <a:ext uri="{28A0092B-C50C-407E-A947-70E740481C1C}">
                          <a14:useLocalDpi xmlns:a14="http://schemas.microsoft.com/office/drawing/2010/main" val="0"/>
                        </a:ext>
                      </a:extLst>
                    </a:blip>
                    <a:srcRect l="7702" t="2534" r="3047" b="6533"/>
                    <a:stretch/>
                  </pic:blipFill>
                  <pic:spPr bwMode="auto">
                    <a:xfrm>
                      <a:off x="0" y="0"/>
                      <a:ext cx="4296984" cy="6186621"/>
                    </a:xfrm>
                    <a:prstGeom prst="rect">
                      <a:avLst/>
                    </a:prstGeom>
                    <a:ln>
                      <a:noFill/>
                    </a:ln>
                    <a:extLst>
                      <a:ext uri="{53640926-AAD7-44D8-BBD7-CCE9431645EC}">
                        <a14:shadowObscured xmlns:a14="http://schemas.microsoft.com/office/drawing/2010/main"/>
                      </a:ext>
                    </a:extLst>
                  </pic:spPr>
                </pic:pic>
              </a:graphicData>
            </a:graphic>
          </wp:inline>
        </w:drawing>
      </w:r>
    </w:p>
    <w:p w:rsidR="00EA7278" w:rsidRDefault="00EA7278" w:rsidP="002073B7">
      <w:pPr>
        <w:jc w:val="both"/>
        <w:rPr>
          <w:rFonts w:ascii="Times New Roman" w:hAnsi="Times New Roman" w:cs="Times New Roman"/>
          <w:b/>
          <w:sz w:val="32"/>
        </w:rPr>
      </w:pPr>
      <w:r>
        <w:rPr>
          <w:rFonts w:ascii="Times New Roman" w:hAnsi="Times New Roman" w:cs="Times New Roman"/>
          <w:b/>
          <w:noProof/>
          <w:sz w:val="32"/>
          <w:lang w:eastAsia="ru-RU"/>
        </w:rPr>
        <w:drawing>
          <wp:inline distT="0" distB="0" distL="0" distR="0">
            <wp:extent cx="4082682" cy="2721934"/>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grade_sil_and_endocx.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84567" cy="2723190"/>
                    </a:xfrm>
                    <a:prstGeom prst="rect">
                      <a:avLst/>
                    </a:prstGeom>
                  </pic:spPr>
                </pic:pic>
              </a:graphicData>
            </a:graphic>
          </wp:inline>
        </w:drawing>
      </w:r>
    </w:p>
    <w:p w:rsidR="003E7A81" w:rsidRPr="003E7A81" w:rsidRDefault="003E7A81" w:rsidP="00EA7278">
      <w:pPr>
        <w:pStyle w:val="a5"/>
        <w:shd w:val="clear" w:color="auto" w:fill="FFFFFF"/>
        <w:spacing w:before="0" w:beforeAutospacing="0" w:after="0" w:afterAutospacing="0" w:line="360" w:lineRule="auto"/>
        <w:ind w:firstLine="709"/>
        <w:jc w:val="both"/>
        <w:rPr>
          <w:b/>
          <w:color w:val="000000"/>
          <w:sz w:val="28"/>
          <w:szCs w:val="20"/>
        </w:rPr>
      </w:pPr>
      <w:r w:rsidRPr="003E7A81">
        <w:rPr>
          <w:b/>
          <w:color w:val="000000"/>
          <w:sz w:val="28"/>
          <w:szCs w:val="20"/>
        </w:rPr>
        <w:lastRenderedPageBreak/>
        <w:t xml:space="preserve">Окраска по </w:t>
      </w:r>
      <w:proofErr w:type="spellStart"/>
      <w:r w:rsidRPr="003E7A81">
        <w:rPr>
          <w:b/>
          <w:color w:val="000000"/>
          <w:sz w:val="28"/>
          <w:szCs w:val="20"/>
        </w:rPr>
        <w:t>Крейбергу</w:t>
      </w:r>
      <w:proofErr w:type="spellEnd"/>
      <w:r w:rsidRPr="003E7A81">
        <w:rPr>
          <w:b/>
          <w:color w:val="000000"/>
          <w:sz w:val="28"/>
          <w:szCs w:val="20"/>
        </w:rPr>
        <w:t>:</w:t>
      </w:r>
    </w:p>
    <w:p w:rsidR="00EA7278" w:rsidRPr="00EA7278" w:rsidRDefault="00EA7278" w:rsidP="00EA7278">
      <w:pPr>
        <w:pStyle w:val="a5"/>
        <w:shd w:val="clear" w:color="auto" w:fill="FFFFFF"/>
        <w:spacing w:before="0" w:beforeAutospacing="0" w:after="0" w:afterAutospacing="0" w:line="360" w:lineRule="auto"/>
        <w:ind w:firstLine="709"/>
        <w:jc w:val="both"/>
        <w:rPr>
          <w:color w:val="000000"/>
          <w:sz w:val="28"/>
          <w:szCs w:val="20"/>
        </w:rPr>
      </w:pPr>
      <w:r w:rsidRPr="00EA7278">
        <w:rPr>
          <w:color w:val="000000"/>
          <w:sz w:val="28"/>
          <w:szCs w:val="20"/>
        </w:rPr>
        <w:t>Фиксированный в 10 % растворе формалина материал заливают в целлоидин или парафин. </w:t>
      </w:r>
    </w:p>
    <w:p w:rsidR="00EA7278" w:rsidRPr="00EA7278" w:rsidRDefault="00EA7278" w:rsidP="00EA7278">
      <w:pPr>
        <w:pStyle w:val="a5"/>
        <w:shd w:val="clear" w:color="auto" w:fill="FFFFFF"/>
        <w:spacing w:before="0" w:beforeAutospacing="0" w:after="0" w:afterAutospacing="0" w:line="360" w:lineRule="auto"/>
        <w:ind w:firstLine="709"/>
        <w:jc w:val="both"/>
        <w:rPr>
          <w:color w:val="000000"/>
          <w:sz w:val="28"/>
          <w:szCs w:val="20"/>
        </w:rPr>
      </w:pPr>
      <w:r w:rsidRPr="00EA7278">
        <w:rPr>
          <w:color w:val="000000"/>
          <w:sz w:val="28"/>
          <w:szCs w:val="20"/>
        </w:rPr>
        <w:t xml:space="preserve">Для окрашивания готовят </w:t>
      </w:r>
      <w:proofErr w:type="spellStart"/>
      <w:r w:rsidR="003E7A81">
        <w:rPr>
          <w:color w:val="000000"/>
          <w:sz w:val="28"/>
          <w:szCs w:val="20"/>
        </w:rPr>
        <w:t>альц</w:t>
      </w:r>
      <w:r w:rsidRPr="00EA7278">
        <w:rPr>
          <w:color w:val="000000"/>
          <w:sz w:val="28"/>
          <w:szCs w:val="20"/>
        </w:rPr>
        <w:t>иановый</w:t>
      </w:r>
      <w:proofErr w:type="spellEnd"/>
      <w:r w:rsidRPr="00EA7278">
        <w:rPr>
          <w:color w:val="000000"/>
          <w:sz w:val="28"/>
          <w:szCs w:val="20"/>
        </w:rPr>
        <w:t xml:space="preserve"> синий, сафранин и </w:t>
      </w:r>
      <w:proofErr w:type="spellStart"/>
      <w:r w:rsidRPr="00EA7278">
        <w:rPr>
          <w:color w:val="000000"/>
          <w:sz w:val="28"/>
          <w:szCs w:val="20"/>
        </w:rPr>
        <w:t>эритрозин</w:t>
      </w:r>
      <w:proofErr w:type="spellEnd"/>
      <w:r w:rsidRPr="00EA7278">
        <w:rPr>
          <w:color w:val="000000"/>
          <w:sz w:val="28"/>
          <w:szCs w:val="20"/>
        </w:rPr>
        <w:t>.</w:t>
      </w:r>
    </w:p>
    <w:p w:rsidR="00EA7278" w:rsidRPr="00EA7278" w:rsidRDefault="00EA7278" w:rsidP="00EA7278">
      <w:pPr>
        <w:pStyle w:val="a5"/>
        <w:shd w:val="clear" w:color="auto" w:fill="FFFFFF"/>
        <w:spacing w:before="0" w:beforeAutospacing="0" w:after="0" w:afterAutospacing="0" w:line="360" w:lineRule="auto"/>
        <w:ind w:firstLine="709"/>
        <w:jc w:val="both"/>
        <w:rPr>
          <w:color w:val="000000"/>
          <w:sz w:val="28"/>
          <w:szCs w:val="20"/>
        </w:rPr>
      </w:pPr>
      <w:r w:rsidRPr="00EA7278">
        <w:rPr>
          <w:color w:val="000000"/>
          <w:sz w:val="28"/>
          <w:szCs w:val="20"/>
        </w:rPr>
        <w:t>1. </w:t>
      </w:r>
      <w:proofErr w:type="spellStart"/>
      <w:r w:rsidRPr="00EA7278">
        <w:rPr>
          <w:color w:val="000000"/>
          <w:sz w:val="28"/>
          <w:szCs w:val="20"/>
        </w:rPr>
        <w:t>Альциановый</w:t>
      </w:r>
      <w:proofErr w:type="spellEnd"/>
      <w:r w:rsidRPr="00EA7278">
        <w:rPr>
          <w:color w:val="000000"/>
          <w:sz w:val="28"/>
          <w:szCs w:val="20"/>
        </w:rPr>
        <w:t xml:space="preserve"> синий: 50 мл 1 % водного раствора </w:t>
      </w:r>
      <w:proofErr w:type="spellStart"/>
      <w:r w:rsidRPr="00EA7278">
        <w:rPr>
          <w:color w:val="000000"/>
          <w:sz w:val="28"/>
          <w:szCs w:val="20"/>
        </w:rPr>
        <w:t>альцианового</w:t>
      </w:r>
      <w:proofErr w:type="spellEnd"/>
      <w:r w:rsidRPr="00EA7278">
        <w:rPr>
          <w:color w:val="000000"/>
          <w:sz w:val="28"/>
          <w:szCs w:val="20"/>
        </w:rPr>
        <w:t xml:space="preserve"> синего + 50 мл 1 % раствора уксусной кислоты + 10 мг тимола.</w:t>
      </w:r>
    </w:p>
    <w:p w:rsidR="00EA7278" w:rsidRPr="00EA7278" w:rsidRDefault="00EA7278" w:rsidP="00EA7278">
      <w:pPr>
        <w:pStyle w:val="a5"/>
        <w:shd w:val="clear" w:color="auto" w:fill="FFFFFF"/>
        <w:spacing w:before="0" w:beforeAutospacing="0" w:after="0" w:afterAutospacing="0" w:line="360" w:lineRule="auto"/>
        <w:ind w:firstLine="709"/>
        <w:jc w:val="both"/>
        <w:rPr>
          <w:color w:val="000000"/>
          <w:sz w:val="28"/>
          <w:szCs w:val="20"/>
        </w:rPr>
      </w:pPr>
      <w:r w:rsidRPr="00EA7278">
        <w:rPr>
          <w:color w:val="000000"/>
          <w:sz w:val="28"/>
          <w:szCs w:val="20"/>
        </w:rPr>
        <w:t>2. Сафранин: 5 г сафранина смешивают в термостойкой посуде со 100 мл 100 % спирта, затем кипятят на водяной бане 1 ч.</w:t>
      </w:r>
    </w:p>
    <w:p w:rsidR="00EA7278" w:rsidRPr="00EA7278" w:rsidRDefault="00EA7278" w:rsidP="00EA7278">
      <w:pPr>
        <w:pStyle w:val="a5"/>
        <w:shd w:val="clear" w:color="auto" w:fill="FFFFFF"/>
        <w:spacing w:before="0" w:beforeAutospacing="0" w:after="0" w:afterAutospacing="0" w:line="360" w:lineRule="auto"/>
        <w:ind w:firstLine="709"/>
        <w:jc w:val="both"/>
        <w:rPr>
          <w:color w:val="000000"/>
          <w:sz w:val="28"/>
          <w:szCs w:val="20"/>
        </w:rPr>
      </w:pPr>
      <w:r w:rsidRPr="00EA7278">
        <w:rPr>
          <w:color w:val="000000"/>
          <w:sz w:val="28"/>
          <w:szCs w:val="20"/>
        </w:rPr>
        <w:t>Полученный раствор сливают в бутылку и к осадку добавляют еще 100 мл 100 % спирта. Вновь кипятят, повторяя эту процедуру не менее 5 раз. Полученный экстракт (700 мл раствора позволяют окрасить 1000 срезов) фильтруют и хранят в тщательно закрытой посуде.</w:t>
      </w:r>
    </w:p>
    <w:p w:rsidR="00EA7278" w:rsidRDefault="00EA7278" w:rsidP="00EA7278">
      <w:pPr>
        <w:pStyle w:val="a5"/>
        <w:shd w:val="clear" w:color="auto" w:fill="FFFFFF"/>
        <w:spacing w:before="0" w:beforeAutospacing="0" w:after="0" w:afterAutospacing="0" w:line="360" w:lineRule="auto"/>
        <w:ind w:firstLine="709"/>
        <w:jc w:val="both"/>
        <w:rPr>
          <w:color w:val="000000"/>
          <w:sz w:val="28"/>
          <w:szCs w:val="20"/>
        </w:rPr>
      </w:pPr>
      <w:r w:rsidRPr="00EA7278">
        <w:rPr>
          <w:color w:val="000000"/>
          <w:sz w:val="28"/>
          <w:szCs w:val="20"/>
        </w:rPr>
        <w:t xml:space="preserve">3.Эритрозин: на водяной бане готовят 1 % водный раствор </w:t>
      </w:r>
      <w:proofErr w:type="spellStart"/>
      <w:r w:rsidRPr="00EA7278">
        <w:rPr>
          <w:color w:val="000000"/>
          <w:sz w:val="28"/>
          <w:szCs w:val="20"/>
        </w:rPr>
        <w:t>эритрозина</w:t>
      </w:r>
      <w:proofErr w:type="spellEnd"/>
      <w:r w:rsidRPr="00EA7278">
        <w:rPr>
          <w:color w:val="000000"/>
          <w:sz w:val="28"/>
          <w:szCs w:val="20"/>
        </w:rPr>
        <w:t>, затем фильтруют и добавляют 10 мг тимола.</w:t>
      </w:r>
    </w:p>
    <w:p w:rsidR="00EA7278" w:rsidRPr="00EA7278" w:rsidRDefault="00EA7278" w:rsidP="003E7A81">
      <w:pPr>
        <w:pStyle w:val="a5"/>
        <w:shd w:val="clear" w:color="auto" w:fill="FFFFFF"/>
        <w:spacing w:before="0" w:beforeAutospacing="0" w:after="0" w:afterAutospacing="0" w:line="360" w:lineRule="auto"/>
        <w:jc w:val="both"/>
        <w:rPr>
          <w:color w:val="000000"/>
          <w:sz w:val="28"/>
          <w:szCs w:val="20"/>
        </w:rPr>
      </w:pPr>
    </w:p>
    <w:p w:rsidR="00EA7278" w:rsidRPr="003E7A81" w:rsidRDefault="00EA7278" w:rsidP="00EA7278">
      <w:pPr>
        <w:pStyle w:val="a5"/>
        <w:shd w:val="clear" w:color="auto" w:fill="FFFFFF"/>
        <w:spacing w:before="0" w:beforeAutospacing="0" w:after="0" w:afterAutospacing="0" w:line="360" w:lineRule="auto"/>
        <w:ind w:firstLine="709"/>
        <w:jc w:val="both"/>
        <w:rPr>
          <w:b/>
          <w:color w:val="000000"/>
          <w:sz w:val="28"/>
          <w:szCs w:val="20"/>
        </w:rPr>
      </w:pPr>
      <w:r w:rsidRPr="003E7A81">
        <w:rPr>
          <w:b/>
          <w:color w:val="000000"/>
          <w:sz w:val="28"/>
          <w:szCs w:val="20"/>
        </w:rPr>
        <w:t>Методика окраски</w:t>
      </w:r>
      <w:r w:rsidR="003E7A81" w:rsidRPr="003E7A81">
        <w:rPr>
          <w:b/>
          <w:color w:val="000000"/>
          <w:sz w:val="28"/>
          <w:szCs w:val="20"/>
        </w:rPr>
        <w:t>:</w:t>
      </w:r>
    </w:p>
    <w:p w:rsidR="00EA7278" w:rsidRPr="00EA7278" w:rsidRDefault="00EA7278" w:rsidP="00EA7278">
      <w:pPr>
        <w:pStyle w:val="a5"/>
        <w:shd w:val="clear" w:color="auto" w:fill="FFFFFF"/>
        <w:spacing w:before="0" w:beforeAutospacing="0" w:after="0" w:afterAutospacing="0" w:line="360" w:lineRule="auto"/>
        <w:ind w:firstLine="709"/>
        <w:jc w:val="both"/>
        <w:rPr>
          <w:color w:val="000000"/>
          <w:sz w:val="28"/>
          <w:szCs w:val="20"/>
        </w:rPr>
      </w:pPr>
      <w:r w:rsidRPr="00EA7278">
        <w:rPr>
          <w:color w:val="000000"/>
          <w:sz w:val="28"/>
          <w:szCs w:val="20"/>
        </w:rPr>
        <w:t xml:space="preserve">1.Депарафинированные срезы ополаскивают в </w:t>
      </w:r>
      <w:proofErr w:type="spellStart"/>
      <w:proofErr w:type="gramStart"/>
      <w:r w:rsidRPr="00EA7278">
        <w:rPr>
          <w:color w:val="000000"/>
          <w:sz w:val="28"/>
          <w:szCs w:val="20"/>
        </w:rPr>
        <w:t>дистиллиро</w:t>
      </w:r>
      <w:proofErr w:type="spellEnd"/>
      <w:r w:rsidRPr="00EA7278">
        <w:rPr>
          <w:color w:val="000000"/>
          <w:sz w:val="28"/>
          <w:szCs w:val="20"/>
        </w:rPr>
        <w:t>-ванной</w:t>
      </w:r>
      <w:proofErr w:type="gramEnd"/>
      <w:r w:rsidRPr="00EA7278">
        <w:rPr>
          <w:color w:val="000000"/>
          <w:sz w:val="28"/>
          <w:szCs w:val="20"/>
        </w:rPr>
        <w:t xml:space="preserve"> воде.</w:t>
      </w:r>
    </w:p>
    <w:p w:rsidR="00EA7278" w:rsidRPr="00EA7278" w:rsidRDefault="00EA7278" w:rsidP="00EA7278">
      <w:pPr>
        <w:pStyle w:val="a5"/>
        <w:shd w:val="clear" w:color="auto" w:fill="FFFFFF"/>
        <w:spacing w:before="0" w:beforeAutospacing="0" w:after="0" w:afterAutospacing="0" w:line="360" w:lineRule="auto"/>
        <w:ind w:firstLine="709"/>
        <w:jc w:val="both"/>
        <w:rPr>
          <w:color w:val="000000"/>
          <w:sz w:val="28"/>
          <w:szCs w:val="20"/>
        </w:rPr>
      </w:pPr>
      <w:r w:rsidRPr="00EA7278">
        <w:rPr>
          <w:color w:val="000000"/>
          <w:sz w:val="28"/>
          <w:szCs w:val="20"/>
        </w:rPr>
        <w:t>2.Ядра окрашивают любым гематоксилином без длительной дифференцировки.</w:t>
      </w:r>
    </w:p>
    <w:p w:rsidR="00EA7278" w:rsidRPr="00EA7278" w:rsidRDefault="00EA7278" w:rsidP="00EA7278">
      <w:pPr>
        <w:pStyle w:val="a5"/>
        <w:shd w:val="clear" w:color="auto" w:fill="FFFFFF"/>
        <w:spacing w:before="0" w:beforeAutospacing="0" w:after="0" w:afterAutospacing="0" w:line="360" w:lineRule="auto"/>
        <w:ind w:firstLine="709"/>
        <w:jc w:val="both"/>
        <w:rPr>
          <w:color w:val="000000"/>
          <w:sz w:val="28"/>
          <w:szCs w:val="20"/>
        </w:rPr>
      </w:pPr>
      <w:r w:rsidRPr="00EA7278">
        <w:rPr>
          <w:color w:val="000000"/>
          <w:sz w:val="28"/>
          <w:szCs w:val="20"/>
        </w:rPr>
        <w:t>3.Очень быстро дифференцируют в 0,5 % растворе соляной кислоты.</w:t>
      </w:r>
    </w:p>
    <w:p w:rsidR="00EA7278" w:rsidRPr="00EA7278" w:rsidRDefault="00EA7278" w:rsidP="00EA7278">
      <w:pPr>
        <w:pStyle w:val="a5"/>
        <w:shd w:val="clear" w:color="auto" w:fill="FFFFFF"/>
        <w:spacing w:before="0" w:beforeAutospacing="0" w:after="0" w:afterAutospacing="0" w:line="360" w:lineRule="auto"/>
        <w:ind w:firstLine="709"/>
        <w:jc w:val="both"/>
        <w:rPr>
          <w:color w:val="000000"/>
          <w:sz w:val="28"/>
          <w:szCs w:val="20"/>
        </w:rPr>
      </w:pPr>
      <w:r w:rsidRPr="00EA7278">
        <w:rPr>
          <w:color w:val="000000"/>
          <w:sz w:val="28"/>
          <w:szCs w:val="20"/>
        </w:rPr>
        <w:t>4.Тщательно просушивают фильтровальной бумагой.</w:t>
      </w:r>
    </w:p>
    <w:p w:rsidR="00EA7278" w:rsidRPr="00EA7278" w:rsidRDefault="00EA7278" w:rsidP="00EA7278">
      <w:pPr>
        <w:pStyle w:val="a5"/>
        <w:shd w:val="clear" w:color="auto" w:fill="FFFFFF"/>
        <w:spacing w:before="0" w:beforeAutospacing="0" w:after="0" w:afterAutospacing="0" w:line="360" w:lineRule="auto"/>
        <w:ind w:firstLine="709"/>
        <w:jc w:val="both"/>
        <w:rPr>
          <w:color w:val="000000"/>
          <w:sz w:val="28"/>
          <w:szCs w:val="20"/>
        </w:rPr>
      </w:pPr>
      <w:r w:rsidRPr="00EA7278">
        <w:rPr>
          <w:color w:val="000000"/>
          <w:sz w:val="28"/>
          <w:szCs w:val="20"/>
        </w:rPr>
        <w:t xml:space="preserve">5.Переносят в раствор </w:t>
      </w:r>
      <w:proofErr w:type="spellStart"/>
      <w:r w:rsidRPr="00EA7278">
        <w:rPr>
          <w:color w:val="000000"/>
          <w:sz w:val="28"/>
          <w:szCs w:val="20"/>
        </w:rPr>
        <w:t>эритрозина</w:t>
      </w:r>
      <w:proofErr w:type="spellEnd"/>
      <w:r w:rsidRPr="00EA7278">
        <w:rPr>
          <w:color w:val="000000"/>
          <w:sz w:val="28"/>
          <w:szCs w:val="20"/>
        </w:rPr>
        <w:t xml:space="preserve"> на 5 мин.</w:t>
      </w:r>
    </w:p>
    <w:p w:rsidR="00EA7278" w:rsidRPr="00EA7278" w:rsidRDefault="00EA7278" w:rsidP="00EA7278">
      <w:pPr>
        <w:pStyle w:val="a5"/>
        <w:shd w:val="clear" w:color="auto" w:fill="FFFFFF"/>
        <w:spacing w:before="0" w:beforeAutospacing="0" w:after="0" w:afterAutospacing="0" w:line="360" w:lineRule="auto"/>
        <w:ind w:firstLine="709"/>
        <w:jc w:val="both"/>
        <w:rPr>
          <w:color w:val="000000"/>
          <w:sz w:val="28"/>
          <w:szCs w:val="20"/>
        </w:rPr>
      </w:pPr>
      <w:r w:rsidRPr="00EA7278">
        <w:rPr>
          <w:color w:val="000000"/>
          <w:sz w:val="28"/>
          <w:szCs w:val="20"/>
        </w:rPr>
        <w:t>6.Очень быстро ополаскивают в дистиллированной воде, 96 % спирте, дистиллированной воде.</w:t>
      </w:r>
    </w:p>
    <w:p w:rsidR="00EA7278" w:rsidRPr="00EA7278" w:rsidRDefault="00EA7278" w:rsidP="00EA7278">
      <w:pPr>
        <w:pStyle w:val="a5"/>
        <w:shd w:val="clear" w:color="auto" w:fill="FFFFFF"/>
        <w:spacing w:before="0" w:beforeAutospacing="0" w:after="0" w:afterAutospacing="0" w:line="360" w:lineRule="auto"/>
        <w:ind w:firstLine="709"/>
        <w:jc w:val="both"/>
        <w:rPr>
          <w:color w:val="000000"/>
          <w:sz w:val="28"/>
          <w:szCs w:val="20"/>
        </w:rPr>
      </w:pPr>
      <w:r w:rsidRPr="00EA7278">
        <w:rPr>
          <w:color w:val="000000"/>
          <w:sz w:val="28"/>
          <w:szCs w:val="20"/>
        </w:rPr>
        <w:t xml:space="preserve">7.Переносят в раствор </w:t>
      </w:r>
      <w:proofErr w:type="spellStart"/>
      <w:r w:rsidRPr="00EA7278">
        <w:rPr>
          <w:color w:val="000000"/>
          <w:sz w:val="28"/>
          <w:szCs w:val="20"/>
        </w:rPr>
        <w:t>альцианового</w:t>
      </w:r>
      <w:proofErr w:type="spellEnd"/>
      <w:r w:rsidRPr="00EA7278">
        <w:rPr>
          <w:color w:val="000000"/>
          <w:sz w:val="28"/>
          <w:szCs w:val="20"/>
        </w:rPr>
        <w:t xml:space="preserve"> </w:t>
      </w:r>
      <w:proofErr w:type="gramStart"/>
      <w:r w:rsidRPr="00EA7278">
        <w:rPr>
          <w:color w:val="000000"/>
          <w:sz w:val="28"/>
          <w:szCs w:val="20"/>
        </w:rPr>
        <w:t>синего</w:t>
      </w:r>
      <w:proofErr w:type="gramEnd"/>
      <w:r w:rsidRPr="00EA7278">
        <w:rPr>
          <w:color w:val="000000"/>
          <w:sz w:val="28"/>
          <w:szCs w:val="20"/>
        </w:rPr>
        <w:t xml:space="preserve"> на 3 — 5 мин.</w:t>
      </w:r>
    </w:p>
    <w:p w:rsidR="00EA7278" w:rsidRPr="00EA7278" w:rsidRDefault="00EA7278" w:rsidP="00EA7278">
      <w:pPr>
        <w:pStyle w:val="a5"/>
        <w:shd w:val="clear" w:color="auto" w:fill="FFFFFF"/>
        <w:spacing w:before="0" w:beforeAutospacing="0" w:after="0" w:afterAutospacing="0" w:line="360" w:lineRule="auto"/>
        <w:ind w:firstLine="709"/>
        <w:jc w:val="both"/>
        <w:rPr>
          <w:color w:val="000000"/>
          <w:sz w:val="28"/>
          <w:szCs w:val="20"/>
        </w:rPr>
      </w:pPr>
      <w:r w:rsidRPr="00EA7278">
        <w:rPr>
          <w:color w:val="000000"/>
          <w:sz w:val="28"/>
          <w:szCs w:val="20"/>
        </w:rPr>
        <w:t>8.Быстро обезвоживают в 96 % спирте.</w:t>
      </w:r>
    </w:p>
    <w:p w:rsidR="00EA7278" w:rsidRPr="00EA7278" w:rsidRDefault="00EA7278" w:rsidP="00EA7278">
      <w:pPr>
        <w:pStyle w:val="a5"/>
        <w:shd w:val="clear" w:color="auto" w:fill="FFFFFF"/>
        <w:spacing w:before="0" w:beforeAutospacing="0" w:after="0" w:afterAutospacing="0" w:line="360" w:lineRule="auto"/>
        <w:ind w:firstLine="709"/>
        <w:jc w:val="both"/>
        <w:rPr>
          <w:color w:val="000000"/>
          <w:sz w:val="28"/>
          <w:szCs w:val="20"/>
        </w:rPr>
      </w:pPr>
      <w:r w:rsidRPr="00EA7278">
        <w:rPr>
          <w:color w:val="000000"/>
          <w:sz w:val="28"/>
          <w:szCs w:val="20"/>
        </w:rPr>
        <w:t>9.Погружают в раствор сафранина — 5 мин.</w:t>
      </w:r>
    </w:p>
    <w:p w:rsidR="00EA7278" w:rsidRPr="00EA7278" w:rsidRDefault="00EA7278" w:rsidP="00EA7278">
      <w:pPr>
        <w:pStyle w:val="a5"/>
        <w:shd w:val="clear" w:color="auto" w:fill="FFFFFF"/>
        <w:spacing w:before="0" w:beforeAutospacing="0" w:after="0" w:afterAutospacing="0" w:line="360" w:lineRule="auto"/>
        <w:ind w:firstLine="709"/>
        <w:jc w:val="both"/>
        <w:rPr>
          <w:color w:val="000000"/>
          <w:sz w:val="28"/>
          <w:szCs w:val="20"/>
        </w:rPr>
      </w:pPr>
      <w:r w:rsidRPr="00EA7278">
        <w:rPr>
          <w:color w:val="000000"/>
          <w:sz w:val="28"/>
          <w:szCs w:val="20"/>
        </w:rPr>
        <w:t>10.Ополаскивают в 2 сменах 100 % спирта.</w:t>
      </w:r>
    </w:p>
    <w:p w:rsidR="00EA7278" w:rsidRPr="00EA7278" w:rsidRDefault="00EA7278" w:rsidP="00EA7278">
      <w:pPr>
        <w:pStyle w:val="a5"/>
        <w:shd w:val="clear" w:color="auto" w:fill="FFFFFF"/>
        <w:spacing w:before="0" w:beforeAutospacing="0" w:after="0" w:afterAutospacing="0" w:line="360" w:lineRule="auto"/>
        <w:ind w:firstLine="709"/>
        <w:jc w:val="both"/>
        <w:rPr>
          <w:color w:val="000000"/>
          <w:sz w:val="28"/>
          <w:szCs w:val="20"/>
        </w:rPr>
      </w:pPr>
      <w:r w:rsidRPr="00EA7278">
        <w:rPr>
          <w:color w:val="000000"/>
          <w:sz w:val="28"/>
          <w:szCs w:val="20"/>
        </w:rPr>
        <w:t>11.Просветляют и заключают по любой методике.</w:t>
      </w:r>
    </w:p>
    <w:p w:rsidR="00EA7278" w:rsidRPr="00EA7278" w:rsidRDefault="00EA7278" w:rsidP="00EA7278">
      <w:pPr>
        <w:pStyle w:val="a5"/>
        <w:shd w:val="clear" w:color="auto" w:fill="FFFFFF"/>
        <w:spacing w:before="0" w:beforeAutospacing="0" w:after="0" w:afterAutospacing="0" w:line="360" w:lineRule="auto"/>
        <w:ind w:firstLine="709"/>
        <w:jc w:val="both"/>
        <w:rPr>
          <w:color w:val="000000"/>
          <w:sz w:val="28"/>
          <w:szCs w:val="20"/>
        </w:rPr>
      </w:pPr>
      <w:r w:rsidRPr="00EA7278">
        <w:rPr>
          <w:color w:val="000000"/>
          <w:sz w:val="28"/>
          <w:szCs w:val="20"/>
        </w:rPr>
        <w:lastRenderedPageBreak/>
        <w:t xml:space="preserve">Результат: ядра клеток темно-синие, кислые </w:t>
      </w:r>
      <w:proofErr w:type="spellStart"/>
      <w:r w:rsidRPr="00EA7278">
        <w:rPr>
          <w:color w:val="000000"/>
          <w:sz w:val="28"/>
          <w:szCs w:val="20"/>
        </w:rPr>
        <w:t>гликозаминогликаны</w:t>
      </w:r>
      <w:proofErr w:type="spellEnd"/>
      <w:r w:rsidRPr="00EA7278">
        <w:rPr>
          <w:color w:val="000000"/>
          <w:sz w:val="28"/>
          <w:szCs w:val="20"/>
        </w:rPr>
        <w:t xml:space="preserve"> голубые, клетки красные, прочие ткани розовые и фиолетовые.</w:t>
      </w:r>
    </w:p>
    <w:p w:rsidR="00EA7278" w:rsidRPr="003E7A81" w:rsidRDefault="00EA7278" w:rsidP="002073B7">
      <w:pPr>
        <w:jc w:val="both"/>
        <w:rPr>
          <w:rFonts w:ascii="Times New Roman" w:hAnsi="Times New Roman" w:cs="Times New Roman"/>
          <w:b/>
          <w:sz w:val="28"/>
        </w:rPr>
      </w:pPr>
      <w:r w:rsidRPr="003E7A81">
        <w:rPr>
          <w:rFonts w:ascii="Times New Roman" w:hAnsi="Times New Roman" w:cs="Times New Roman"/>
          <w:b/>
          <w:noProof/>
          <w:sz w:val="28"/>
          <w:lang w:eastAsia="ru-RU"/>
        </w:rPr>
        <w:drawing>
          <wp:inline distT="0" distB="0" distL="0" distR="0" wp14:anchorId="3B357452" wp14:editId="0CBC45C2">
            <wp:extent cx="4455547" cy="2806995"/>
            <wp:effectExtent l="0" t="0" r="254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jpg"/>
                    <pic:cNvPicPr/>
                  </pic:nvPicPr>
                  <pic:blipFill>
                    <a:blip r:embed="rId23">
                      <a:extLst>
                        <a:ext uri="{28A0092B-C50C-407E-A947-70E740481C1C}">
                          <a14:useLocalDpi xmlns:a14="http://schemas.microsoft.com/office/drawing/2010/main" val="0"/>
                        </a:ext>
                      </a:extLst>
                    </a:blip>
                    <a:stretch>
                      <a:fillRect/>
                    </a:stretch>
                  </pic:blipFill>
                  <pic:spPr>
                    <a:xfrm>
                      <a:off x="0" y="0"/>
                      <a:ext cx="4462812" cy="2811572"/>
                    </a:xfrm>
                    <a:prstGeom prst="rect">
                      <a:avLst/>
                    </a:prstGeom>
                  </pic:spPr>
                </pic:pic>
              </a:graphicData>
            </a:graphic>
          </wp:inline>
        </w:drawing>
      </w:r>
    </w:p>
    <w:p w:rsidR="003E7A81" w:rsidRPr="003E7A81" w:rsidRDefault="003E7A81" w:rsidP="002073B7">
      <w:pPr>
        <w:jc w:val="both"/>
        <w:rPr>
          <w:rFonts w:ascii="Times New Roman" w:hAnsi="Times New Roman" w:cs="Times New Roman"/>
          <w:b/>
          <w:sz w:val="28"/>
        </w:rPr>
      </w:pPr>
      <w:r w:rsidRPr="003E7A81">
        <w:rPr>
          <w:rFonts w:ascii="Times New Roman" w:hAnsi="Times New Roman" w:cs="Times New Roman"/>
          <w:b/>
          <w:sz w:val="28"/>
        </w:rPr>
        <w:t xml:space="preserve">Окраска по </w:t>
      </w:r>
      <w:proofErr w:type="spellStart"/>
      <w:r w:rsidRPr="003E7A81">
        <w:rPr>
          <w:rFonts w:ascii="Times New Roman" w:hAnsi="Times New Roman" w:cs="Times New Roman"/>
          <w:b/>
          <w:sz w:val="28"/>
        </w:rPr>
        <w:t>Цилю-Нильсена</w:t>
      </w:r>
      <w:proofErr w:type="spellEnd"/>
      <w:r w:rsidRPr="003E7A81">
        <w:rPr>
          <w:rFonts w:ascii="Times New Roman" w:hAnsi="Times New Roman" w:cs="Times New Roman"/>
          <w:b/>
          <w:sz w:val="28"/>
        </w:rPr>
        <w:t>:</w:t>
      </w:r>
    </w:p>
    <w:p w:rsidR="003E7A81" w:rsidRPr="003E7A81" w:rsidRDefault="003E7A81" w:rsidP="003E7A81">
      <w:pPr>
        <w:spacing w:after="0" w:line="360" w:lineRule="auto"/>
        <w:ind w:firstLine="709"/>
        <w:jc w:val="both"/>
        <w:rPr>
          <w:rFonts w:ascii="Times New Roman" w:hAnsi="Times New Roman" w:cs="Times New Roman"/>
          <w:sz w:val="28"/>
        </w:rPr>
      </w:pPr>
      <w:r w:rsidRPr="003E7A81">
        <w:rPr>
          <w:rFonts w:ascii="Times New Roman" w:hAnsi="Times New Roman" w:cs="Times New Roman"/>
          <w:sz w:val="28"/>
        </w:rPr>
        <w:t>Приготовление растворов</w:t>
      </w:r>
      <w:r>
        <w:rPr>
          <w:rFonts w:ascii="Times New Roman" w:hAnsi="Times New Roman" w:cs="Times New Roman"/>
          <w:sz w:val="28"/>
        </w:rPr>
        <w:t>:</w:t>
      </w:r>
    </w:p>
    <w:p w:rsidR="003E7A81" w:rsidRPr="003E7A81" w:rsidRDefault="003E7A81" w:rsidP="003E7A81">
      <w:pPr>
        <w:spacing w:after="0" w:line="360" w:lineRule="auto"/>
        <w:ind w:firstLine="709"/>
        <w:jc w:val="both"/>
        <w:rPr>
          <w:rFonts w:ascii="Times New Roman" w:hAnsi="Times New Roman" w:cs="Times New Roman"/>
          <w:sz w:val="28"/>
        </w:rPr>
      </w:pPr>
      <w:r w:rsidRPr="003E7A81">
        <w:rPr>
          <w:rFonts w:ascii="Times New Roman" w:hAnsi="Times New Roman" w:cs="Times New Roman"/>
          <w:sz w:val="28"/>
        </w:rPr>
        <w:t>Раствор 1. Насыще</w:t>
      </w:r>
      <w:r>
        <w:rPr>
          <w:rFonts w:ascii="Times New Roman" w:hAnsi="Times New Roman" w:cs="Times New Roman"/>
          <w:sz w:val="28"/>
        </w:rPr>
        <w:t xml:space="preserve">нный спиртовой раствор фуксина: </w:t>
      </w:r>
      <w:r w:rsidRPr="003E7A81">
        <w:rPr>
          <w:rFonts w:ascii="Times New Roman" w:hAnsi="Times New Roman" w:cs="Times New Roman"/>
          <w:sz w:val="28"/>
        </w:rPr>
        <w:t>растереть в ступке 0,3 г основного фуксина с 2 — 3 каплями глицерина, добавить по кап</w:t>
      </w:r>
      <w:r>
        <w:rPr>
          <w:rFonts w:ascii="Times New Roman" w:hAnsi="Times New Roman" w:cs="Times New Roman"/>
          <w:sz w:val="28"/>
        </w:rPr>
        <w:t>лям 10 мл 96- этилового спирта.</w:t>
      </w:r>
    </w:p>
    <w:p w:rsidR="003E7A81" w:rsidRPr="003E7A81" w:rsidRDefault="003E7A81" w:rsidP="003E7A81">
      <w:pPr>
        <w:spacing w:after="0" w:line="360" w:lineRule="auto"/>
        <w:ind w:firstLine="709"/>
        <w:jc w:val="both"/>
        <w:rPr>
          <w:rFonts w:ascii="Times New Roman" w:hAnsi="Times New Roman" w:cs="Times New Roman"/>
          <w:sz w:val="28"/>
        </w:rPr>
      </w:pPr>
      <w:r w:rsidRPr="003E7A81">
        <w:rPr>
          <w:rFonts w:ascii="Times New Roman" w:hAnsi="Times New Roman" w:cs="Times New Roman"/>
          <w:sz w:val="28"/>
        </w:rPr>
        <w:t>Раствор 2. Рабочий раств</w:t>
      </w:r>
      <w:r>
        <w:rPr>
          <w:rFonts w:ascii="Times New Roman" w:hAnsi="Times New Roman" w:cs="Times New Roman"/>
          <w:sz w:val="28"/>
        </w:rPr>
        <w:t xml:space="preserve">ор фенола (5 % водный раствор): </w:t>
      </w:r>
      <w:r w:rsidRPr="003E7A81">
        <w:rPr>
          <w:rFonts w:ascii="Times New Roman" w:hAnsi="Times New Roman" w:cs="Times New Roman"/>
          <w:sz w:val="28"/>
        </w:rPr>
        <w:t>расплавить 5 г кристаллического фенола путём легкого подогревания на водяной бане (температура плавления фенола 41 °C). Добавить слегка подогретую дистиллированную воду до объема 100 мл.</w:t>
      </w:r>
    </w:p>
    <w:p w:rsidR="003E7A81" w:rsidRPr="003E7A81" w:rsidRDefault="003E7A81" w:rsidP="003E7A81">
      <w:pPr>
        <w:spacing w:after="0" w:line="360" w:lineRule="auto"/>
        <w:ind w:firstLine="709"/>
        <w:jc w:val="both"/>
        <w:rPr>
          <w:rFonts w:ascii="Times New Roman" w:hAnsi="Times New Roman" w:cs="Times New Roman"/>
          <w:sz w:val="28"/>
        </w:rPr>
      </w:pPr>
      <w:r w:rsidRPr="003E7A81">
        <w:rPr>
          <w:rFonts w:ascii="Times New Roman" w:hAnsi="Times New Roman" w:cs="Times New Roman"/>
          <w:sz w:val="28"/>
        </w:rPr>
        <w:t>Раствор 3. Рабоч</w:t>
      </w:r>
      <w:r>
        <w:rPr>
          <w:rFonts w:ascii="Times New Roman" w:hAnsi="Times New Roman" w:cs="Times New Roman"/>
          <w:sz w:val="28"/>
        </w:rPr>
        <w:t xml:space="preserve">ий раствор карболового фуксина: </w:t>
      </w:r>
      <w:r w:rsidRPr="003E7A81">
        <w:rPr>
          <w:rFonts w:ascii="Times New Roman" w:hAnsi="Times New Roman" w:cs="Times New Roman"/>
          <w:sz w:val="28"/>
        </w:rPr>
        <w:t>в 90 мл полученного раствора фенола (2) добавить 10 мл насыщенного раствора фуксина (1).</w:t>
      </w:r>
    </w:p>
    <w:p w:rsidR="003E7A81" w:rsidRDefault="003E7A81" w:rsidP="003E7A81">
      <w:pPr>
        <w:spacing w:after="0" w:line="360" w:lineRule="auto"/>
        <w:ind w:firstLine="709"/>
        <w:jc w:val="both"/>
        <w:rPr>
          <w:rFonts w:ascii="Times New Roman" w:hAnsi="Times New Roman" w:cs="Times New Roman"/>
          <w:sz w:val="28"/>
        </w:rPr>
      </w:pPr>
      <w:r w:rsidRPr="003E7A81">
        <w:rPr>
          <w:rFonts w:ascii="Times New Roman" w:hAnsi="Times New Roman" w:cs="Times New Roman"/>
          <w:sz w:val="28"/>
        </w:rPr>
        <w:t>Раствор 4. Обесцвечив</w:t>
      </w:r>
      <w:r>
        <w:rPr>
          <w:rFonts w:ascii="Times New Roman" w:hAnsi="Times New Roman" w:cs="Times New Roman"/>
          <w:sz w:val="28"/>
        </w:rPr>
        <w:t>ающие растворы.</w:t>
      </w:r>
    </w:p>
    <w:p w:rsidR="00635D14" w:rsidRDefault="00635D14" w:rsidP="003E7A81">
      <w:pPr>
        <w:spacing w:after="0" w:line="360" w:lineRule="auto"/>
        <w:ind w:firstLine="709"/>
        <w:jc w:val="both"/>
        <w:rPr>
          <w:rFonts w:ascii="Times New Roman" w:hAnsi="Times New Roman" w:cs="Times New Roman"/>
          <w:sz w:val="28"/>
        </w:rPr>
      </w:pPr>
    </w:p>
    <w:p w:rsidR="003E7A81" w:rsidRDefault="003E7A81" w:rsidP="003E7A81">
      <w:pPr>
        <w:spacing w:after="0" w:line="360" w:lineRule="auto"/>
        <w:ind w:firstLine="709"/>
        <w:jc w:val="both"/>
        <w:rPr>
          <w:rStyle w:val="mw-editsection-bracket"/>
          <w:rFonts w:ascii="Times New Roman" w:hAnsi="Times New Roman" w:cs="Times New Roman"/>
          <w:b/>
          <w:bCs/>
          <w:color w:val="54595D"/>
          <w:sz w:val="28"/>
          <w:szCs w:val="28"/>
        </w:rPr>
      </w:pPr>
      <w:r w:rsidRPr="003E7A81">
        <w:rPr>
          <w:rStyle w:val="mw-headline"/>
          <w:rFonts w:ascii="Times New Roman" w:hAnsi="Times New Roman" w:cs="Times New Roman"/>
          <w:b/>
          <w:bCs/>
          <w:color w:val="000000"/>
          <w:sz w:val="28"/>
          <w:szCs w:val="28"/>
        </w:rPr>
        <w:t>Этапы окраски</w:t>
      </w:r>
      <w:r w:rsidRPr="003E7A81">
        <w:rPr>
          <w:rStyle w:val="mw-editsection-bracket"/>
          <w:rFonts w:ascii="Times New Roman" w:hAnsi="Times New Roman" w:cs="Times New Roman"/>
          <w:b/>
          <w:bCs/>
          <w:color w:val="54595D"/>
          <w:sz w:val="28"/>
          <w:szCs w:val="28"/>
        </w:rPr>
        <w:t>:</w:t>
      </w:r>
    </w:p>
    <w:p w:rsidR="00635D14" w:rsidRPr="00635D14" w:rsidRDefault="00635D14" w:rsidP="003E7A81">
      <w:pPr>
        <w:pStyle w:val="ab"/>
        <w:numPr>
          <w:ilvl w:val="0"/>
          <w:numId w:val="6"/>
        </w:numPr>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color w:val="222222"/>
          <w:sz w:val="28"/>
          <w:szCs w:val="28"/>
        </w:rPr>
        <w:t xml:space="preserve">Фиксированный мазок </w:t>
      </w:r>
      <w:r w:rsidR="003E7A81" w:rsidRPr="003E7A81">
        <w:rPr>
          <w:rFonts w:ascii="Times New Roman" w:hAnsi="Times New Roman" w:cs="Times New Roman"/>
          <w:color w:val="222222"/>
          <w:sz w:val="28"/>
          <w:szCs w:val="28"/>
        </w:rPr>
        <w:t>покрывают плоской фильтровальной бумагой и наливают на неё карболовый фуксин </w:t>
      </w:r>
      <w:proofErr w:type="spellStart"/>
      <w:r w:rsidR="003E7A81" w:rsidRPr="003E7A81">
        <w:rPr>
          <w:rFonts w:ascii="Times New Roman" w:hAnsi="Times New Roman" w:cs="Times New Roman"/>
          <w:color w:val="222222"/>
          <w:sz w:val="28"/>
          <w:szCs w:val="28"/>
        </w:rPr>
        <w:t>Циля</w:t>
      </w:r>
      <w:proofErr w:type="spellEnd"/>
      <w:r w:rsidR="003E7A81" w:rsidRPr="003E7A81">
        <w:rPr>
          <w:rFonts w:ascii="Times New Roman" w:hAnsi="Times New Roman" w:cs="Times New Roman"/>
          <w:color w:val="222222"/>
          <w:sz w:val="28"/>
          <w:szCs w:val="28"/>
        </w:rPr>
        <w:t xml:space="preserve">. Мазок подогревают над пламенем горелки до появления паров, затем отводят для охлаждения и добавляют новую порцию красителя. </w:t>
      </w:r>
    </w:p>
    <w:p w:rsidR="003E7A81" w:rsidRPr="00635D14" w:rsidRDefault="003E7A81" w:rsidP="00635D14">
      <w:pPr>
        <w:spacing w:after="0" w:line="360" w:lineRule="auto"/>
        <w:jc w:val="both"/>
        <w:rPr>
          <w:rFonts w:ascii="Times New Roman" w:hAnsi="Times New Roman" w:cs="Times New Roman"/>
          <w:sz w:val="28"/>
        </w:rPr>
      </w:pPr>
      <w:r w:rsidRPr="00635D14">
        <w:rPr>
          <w:rFonts w:ascii="Times New Roman" w:hAnsi="Times New Roman" w:cs="Times New Roman"/>
          <w:color w:val="222222"/>
          <w:sz w:val="28"/>
          <w:szCs w:val="28"/>
        </w:rPr>
        <w:lastRenderedPageBreak/>
        <w:t>Подогревание повторяют 2—3 раза. После охлаждения снимают фильтровальную бумагу и промывают препарат водой.</w:t>
      </w:r>
    </w:p>
    <w:p w:rsidR="003E7A81" w:rsidRPr="003E7A81" w:rsidRDefault="003E7A81" w:rsidP="003E7A81">
      <w:pPr>
        <w:pStyle w:val="ab"/>
        <w:numPr>
          <w:ilvl w:val="0"/>
          <w:numId w:val="6"/>
        </w:numPr>
        <w:spacing w:after="0" w:line="360" w:lineRule="auto"/>
        <w:ind w:left="0" w:firstLine="709"/>
        <w:contextualSpacing w:val="0"/>
        <w:jc w:val="both"/>
        <w:rPr>
          <w:rFonts w:ascii="Times New Roman" w:hAnsi="Times New Roman" w:cs="Times New Roman"/>
          <w:sz w:val="28"/>
        </w:rPr>
      </w:pPr>
      <w:r w:rsidRPr="003E7A81">
        <w:rPr>
          <w:rFonts w:ascii="Times New Roman" w:hAnsi="Times New Roman" w:cs="Times New Roman"/>
          <w:color w:val="222222"/>
          <w:sz w:val="28"/>
          <w:szCs w:val="28"/>
        </w:rPr>
        <w:t>Препарат обесцвечивают путём погружения или нанесения на него 25%-</w:t>
      </w:r>
      <w:proofErr w:type="spellStart"/>
      <w:r w:rsidRPr="003E7A81">
        <w:rPr>
          <w:rFonts w:ascii="Times New Roman" w:hAnsi="Times New Roman" w:cs="Times New Roman"/>
          <w:color w:val="222222"/>
          <w:sz w:val="28"/>
          <w:szCs w:val="28"/>
        </w:rPr>
        <w:t>го</w:t>
      </w:r>
      <w:proofErr w:type="spellEnd"/>
      <w:r w:rsidRPr="003E7A81">
        <w:rPr>
          <w:rFonts w:ascii="Times New Roman" w:hAnsi="Times New Roman" w:cs="Times New Roman"/>
          <w:color w:val="222222"/>
          <w:sz w:val="28"/>
          <w:szCs w:val="28"/>
        </w:rPr>
        <w:t xml:space="preserve"> раствора </w:t>
      </w:r>
      <w:r w:rsidRPr="003E7A81">
        <w:rPr>
          <w:rFonts w:ascii="Times New Roman" w:eastAsiaTheme="majorEastAsia" w:hAnsi="Times New Roman" w:cs="Times New Roman"/>
          <w:color w:val="222222"/>
          <w:sz w:val="28"/>
          <w:szCs w:val="28"/>
        </w:rPr>
        <w:t>серной кислоты</w:t>
      </w:r>
      <w:r w:rsidRPr="003E7A81">
        <w:rPr>
          <w:rFonts w:ascii="Times New Roman" w:hAnsi="Times New Roman" w:cs="Times New Roman"/>
          <w:color w:val="222222"/>
          <w:sz w:val="28"/>
          <w:szCs w:val="28"/>
        </w:rPr>
        <w:t> или 3 % солянокислого спирта в течение 3-х минут, и промывают несколько раз водой.</w:t>
      </w:r>
    </w:p>
    <w:p w:rsidR="003E7A81" w:rsidRPr="003E7A81" w:rsidRDefault="00635D14" w:rsidP="003E7A81">
      <w:pPr>
        <w:pStyle w:val="ab"/>
        <w:numPr>
          <w:ilvl w:val="0"/>
          <w:numId w:val="6"/>
        </w:numPr>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color w:val="222222"/>
          <w:sz w:val="28"/>
          <w:szCs w:val="28"/>
        </w:rPr>
        <w:t xml:space="preserve">Окрашивают </w:t>
      </w:r>
      <w:r w:rsidR="003E7A81" w:rsidRPr="003E7A81">
        <w:rPr>
          <w:rFonts w:ascii="Times New Roman" w:hAnsi="Times New Roman" w:cs="Times New Roman"/>
          <w:color w:val="222222"/>
          <w:sz w:val="28"/>
          <w:szCs w:val="28"/>
        </w:rPr>
        <w:t>препараты </w:t>
      </w:r>
      <w:r w:rsidR="003E7A81" w:rsidRPr="003E7A81">
        <w:rPr>
          <w:rFonts w:ascii="Times New Roman" w:hAnsi="Times New Roman" w:cs="Times New Roman"/>
          <w:bCs/>
          <w:color w:val="222222"/>
          <w:sz w:val="28"/>
          <w:szCs w:val="28"/>
        </w:rPr>
        <w:t>водно-спиртовым</w:t>
      </w:r>
      <w:r w:rsidR="003E7A81" w:rsidRPr="003E7A81">
        <w:rPr>
          <w:rFonts w:ascii="Times New Roman" w:hAnsi="Times New Roman" w:cs="Times New Roman"/>
          <w:color w:val="222222"/>
          <w:sz w:val="28"/>
          <w:szCs w:val="28"/>
        </w:rPr>
        <w:t> раствором </w:t>
      </w:r>
      <w:proofErr w:type="gramStart"/>
      <w:r w:rsidR="003E7A81" w:rsidRPr="003E7A81">
        <w:rPr>
          <w:rFonts w:ascii="Times New Roman" w:eastAsiaTheme="majorEastAsia" w:hAnsi="Times New Roman" w:cs="Times New Roman"/>
          <w:color w:val="222222"/>
          <w:sz w:val="28"/>
          <w:szCs w:val="28"/>
        </w:rPr>
        <w:t>метиленового</w:t>
      </w:r>
      <w:proofErr w:type="gramEnd"/>
      <w:r w:rsidR="003E7A81" w:rsidRPr="003E7A81">
        <w:rPr>
          <w:rFonts w:ascii="Times New Roman" w:eastAsiaTheme="majorEastAsia" w:hAnsi="Times New Roman" w:cs="Times New Roman"/>
          <w:color w:val="222222"/>
          <w:sz w:val="28"/>
          <w:szCs w:val="28"/>
        </w:rPr>
        <w:t xml:space="preserve"> синего</w:t>
      </w:r>
      <w:r w:rsidR="003E7A81" w:rsidRPr="003E7A81">
        <w:rPr>
          <w:rFonts w:ascii="Times New Roman" w:hAnsi="Times New Roman" w:cs="Times New Roman"/>
          <w:color w:val="222222"/>
          <w:sz w:val="28"/>
          <w:szCs w:val="28"/>
        </w:rPr>
        <w:t> 1 минуту, промывают водой и высушивают.</w:t>
      </w:r>
    </w:p>
    <w:p w:rsidR="003E7A81" w:rsidRPr="003E7A81" w:rsidRDefault="003E7A81" w:rsidP="003E7A81">
      <w:pPr>
        <w:pStyle w:val="ab"/>
        <w:numPr>
          <w:ilvl w:val="0"/>
          <w:numId w:val="6"/>
        </w:numPr>
        <w:spacing w:after="0" w:line="360" w:lineRule="auto"/>
        <w:ind w:left="0" w:firstLine="709"/>
        <w:contextualSpacing w:val="0"/>
        <w:jc w:val="both"/>
        <w:rPr>
          <w:rFonts w:ascii="Times New Roman" w:hAnsi="Times New Roman" w:cs="Times New Roman"/>
          <w:sz w:val="28"/>
        </w:rPr>
      </w:pPr>
      <w:r w:rsidRPr="003E7A81">
        <w:rPr>
          <w:rFonts w:ascii="Times New Roman" w:hAnsi="Times New Roman" w:cs="Times New Roman"/>
          <w:color w:val="222222"/>
          <w:sz w:val="28"/>
          <w:szCs w:val="28"/>
        </w:rPr>
        <w:t>При окраске по этому методу кислотоустойчивые бактерии приобретают интенсивно </w:t>
      </w:r>
      <w:r w:rsidRPr="003E7A81">
        <w:rPr>
          <w:rFonts w:ascii="Times New Roman" w:eastAsiaTheme="majorEastAsia" w:hAnsi="Times New Roman" w:cs="Times New Roman"/>
          <w:color w:val="222222"/>
          <w:sz w:val="28"/>
          <w:szCs w:val="28"/>
        </w:rPr>
        <w:t>красный цвет</w:t>
      </w:r>
      <w:r w:rsidRPr="003E7A81">
        <w:rPr>
          <w:rFonts w:ascii="Times New Roman" w:hAnsi="Times New Roman" w:cs="Times New Roman"/>
          <w:color w:val="222222"/>
          <w:sz w:val="28"/>
          <w:szCs w:val="28"/>
        </w:rPr>
        <w:t>, остальная микрофлора окрашивается в светло-</w:t>
      </w:r>
      <w:r w:rsidRPr="003E7A81">
        <w:rPr>
          <w:rFonts w:ascii="Times New Roman" w:eastAsiaTheme="majorEastAsia" w:hAnsi="Times New Roman" w:cs="Times New Roman"/>
          <w:color w:val="222222"/>
          <w:sz w:val="28"/>
          <w:szCs w:val="28"/>
        </w:rPr>
        <w:t>синий цвет</w:t>
      </w:r>
      <w:r w:rsidRPr="003E7A81">
        <w:rPr>
          <w:rFonts w:ascii="Times New Roman" w:hAnsi="Times New Roman" w:cs="Times New Roman"/>
          <w:color w:val="222222"/>
          <w:sz w:val="28"/>
          <w:szCs w:val="28"/>
        </w:rPr>
        <w:t>.</w:t>
      </w:r>
    </w:p>
    <w:p w:rsidR="00ED0D26" w:rsidRDefault="00ED0D26" w:rsidP="002073B7">
      <w:pPr>
        <w:jc w:val="both"/>
        <w:rPr>
          <w:rFonts w:ascii="Times New Roman" w:hAnsi="Times New Roman" w:cs="Times New Roman"/>
          <w:b/>
          <w:sz w:val="32"/>
        </w:rPr>
      </w:pPr>
      <w:r>
        <w:rPr>
          <w:rFonts w:ascii="Times New Roman" w:hAnsi="Times New Roman" w:cs="Times New Roman"/>
          <w:b/>
          <w:noProof/>
          <w:sz w:val="32"/>
          <w:lang w:eastAsia="ru-RU"/>
        </w:rPr>
        <w:drawing>
          <wp:inline distT="0" distB="0" distL="0" distR="0">
            <wp:extent cx="3040912" cy="2972589"/>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жено.jpg"/>
                    <pic:cNvPicPr/>
                  </pic:nvPicPr>
                  <pic:blipFill rotWithShape="1">
                    <a:blip r:embed="rId24">
                      <a:extLst>
                        <a:ext uri="{28A0092B-C50C-407E-A947-70E740481C1C}">
                          <a14:useLocalDpi xmlns:a14="http://schemas.microsoft.com/office/drawing/2010/main" val="0"/>
                        </a:ext>
                      </a:extLst>
                    </a:blip>
                    <a:srcRect l="3416" t="3061" r="3781" b="5001"/>
                    <a:stretch/>
                  </pic:blipFill>
                  <pic:spPr bwMode="auto">
                    <a:xfrm>
                      <a:off x="0" y="0"/>
                      <a:ext cx="3060044" cy="2991291"/>
                    </a:xfrm>
                    <a:prstGeom prst="rect">
                      <a:avLst/>
                    </a:prstGeom>
                    <a:ln>
                      <a:noFill/>
                    </a:ln>
                    <a:extLst>
                      <a:ext uri="{53640926-AAD7-44D8-BBD7-CCE9431645EC}">
                        <a14:shadowObscured xmlns:a14="http://schemas.microsoft.com/office/drawing/2010/main"/>
                      </a:ext>
                    </a:extLst>
                  </pic:spPr>
                </pic:pic>
              </a:graphicData>
            </a:graphic>
          </wp:inline>
        </w:drawing>
      </w:r>
    </w:p>
    <w:p w:rsidR="00ED0D26" w:rsidRPr="003E7A81" w:rsidRDefault="00ED0D26" w:rsidP="00635D14">
      <w:pPr>
        <w:spacing w:after="0" w:line="360" w:lineRule="auto"/>
        <w:ind w:firstLine="709"/>
        <w:jc w:val="both"/>
        <w:outlineLvl w:val="2"/>
        <w:rPr>
          <w:rFonts w:ascii="Times New Roman" w:eastAsia="Times New Roman" w:hAnsi="Times New Roman" w:cs="Times New Roman"/>
          <w:b/>
          <w:color w:val="000000"/>
          <w:sz w:val="28"/>
          <w:szCs w:val="28"/>
          <w:lang w:eastAsia="ru-RU"/>
        </w:rPr>
      </w:pPr>
      <w:r w:rsidRPr="003E7A81">
        <w:rPr>
          <w:rFonts w:ascii="Times New Roman" w:eastAsia="Times New Roman" w:hAnsi="Times New Roman" w:cs="Times New Roman"/>
          <w:b/>
          <w:color w:val="000000"/>
          <w:sz w:val="28"/>
          <w:szCs w:val="28"/>
          <w:lang w:eastAsia="ru-RU"/>
        </w:rPr>
        <w:t xml:space="preserve">Окраска </w:t>
      </w:r>
      <w:proofErr w:type="spellStart"/>
      <w:r w:rsidRPr="003E7A81">
        <w:rPr>
          <w:rFonts w:ascii="Times New Roman" w:eastAsia="Times New Roman" w:hAnsi="Times New Roman" w:cs="Times New Roman"/>
          <w:b/>
          <w:color w:val="000000"/>
          <w:sz w:val="28"/>
          <w:szCs w:val="28"/>
          <w:lang w:eastAsia="ru-RU"/>
        </w:rPr>
        <w:t>генциановым</w:t>
      </w:r>
      <w:proofErr w:type="spellEnd"/>
      <w:r w:rsidRPr="003E7A81">
        <w:rPr>
          <w:rFonts w:ascii="Times New Roman" w:eastAsia="Times New Roman" w:hAnsi="Times New Roman" w:cs="Times New Roman"/>
          <w:b/>
          <w:color w:val="000000"/>
          <w:sz w:val="28"/>
          <w:szCs w:val="28"/>
          <w:lang w:eastAsia="ru-RU"/>
        </w:rPr>
        <w:t xml:space="preserve"> или </w:t>
      </w:r>
      <w:proofErr w:type="gramStart"/>
      <w:r w:rsidRPr="003E7A81">
        <w:rPr>
          <w:rFonts w:ascii="Times New Roman" w:eastAsia="Times New Roman" w:hAnsi="Times New Roman" w:cs="Times New Roman"/>
          <w:b/>
          <w:color w:val="000000"/>
          <w:sz w:val="28"/>
          <w:szCs w:val="28"/>
          <w:lang w:eastAsia="ru-RU"/>
        </w:rPr>
        <w:t>метиловым</w:t>
      </w:r>
      <w:proofErr w:type="gramEnd"/>
      <w:r w:rsidRPr="003E7A81">
        <w:rPr>
          <w:rFonts w:ascii="Times New Roman" w:eastAsia="Times New Roman" w:hAnsi="Times New Roman" w:cs="Times New Roman"/>
          <w:b/>
          <w:color w:val="000000"/>
          <w:sz w:val="28"/>
          <w:szCs w:val="28"/>
          <w:lang w:eastAsia="ru-RU"/>
        </w:rPr>
        <w:t xml:space="preserve"> фиолетовым по Варшавскому и </w:t>
      </w:r>
      <w:proofErr w:type="spellStart"/>
      <w:r w:rsidRPr="003E7A81">
        <w:rPr>
          <w:rFonts w:ascii="Times New Roman" w:eastAsia="Times New Roman" w:hAnsi="Times New Roman" w:cs="Times New Roman"/>
          <w:b/>
          <w:color w:val="000000"/>
          <w:sz w:val="28"/>
          <w:szCs w:val="28"/>
          <w:lang w:eastAsia="ru-RU"/>
        </w:rPr>
        <w:t>Проскурневой</w:t>
      </w:r>
      <w:proofErr w:type="spellEnd"/>
      <w:r w:rsidR="003E7A81" w:rsidRPr="003E7A81">
        <w:rPr>
          <w:rFonts w:ascii="Times New Roman" w:eastAsia="Times New Roman" w:hAnsi="Times New Roman" w:cs="Times New Roman"/>
          <w:b/>
          <w:color w:val="000000"/>
          <w:sz w:val="28"/>
          <w:szCs w:val="28"/>
          <w:lang w:eastAsia="ru-RU"/>
        </w:rPr>
        <w:t xml:space="preserve"> на выявление амилоида:</w:t>
      </w:r>
    </w:p>
    <w:p w:rsidR="00ED0D26" w:rsidRPr="00ED0D26" w:rsidRDefault="00ED0D26" w:rsidP="00ED0D26">
      <w:pPr>
        <w:spacing w:after="0" w:line="360" w:lineRule="auto"/>
        <w:ind w:firstLine="709"/>
        <w:jc w:val="both"/>
        <w:rPr>
          <w:rFonts w:ascii="Times New Roman" w:eastAsia="Times New Roman" w:hAnsi="Times New Roman" w:cs="Times New Roman"/>
          <w:color w:val="000000"/>
          <w:sz w:val="28"/>
          <w:szCs w:val="28"/>
          <w:lang w:eastAsia="ru-RU"/>
        </w:rPr>
      </w:pPr>
      <w:r w:rsidRPr="00ED0D26">
        <w:rPr>
          <w:rFonts w:ascii="Times New Roman" w:eastAsia="Times New Roman" w:hAnsi="Times New Roman" w:cs="Times New Roman"/>
          <w:color w:val="000000"/>
          <w:sz w:val="28"/>
          <w:szCs w:val="28"/>
          <w:lang w:eastAsia="ru-RU"/>
        </w:rPr>
        <w:t>Окрашивают срезы, полученные на замораживающем микротоме или после заливки в парафин, но не приклеенные на предметное стекло.</w:t>
      </w:r>
    </w:p>
    <w:p w:rsidR="00ED0D26" w:rsidRPr="00ED0D26" w:rsidRDefault="00ED0D26" w:rsidP="00ED0D26">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proofErr w:type="spellStart"/>
      <w:r w:rsidRPr="00ED0D26">
        <w:rPr>
          <w:rFonts w:ascii="Times New Roman" w:eastAsia="Times New Roman" w:hAnsi="Times New Roman" w:cs="Times New Roman"/>
          <w:color w:val="000000"/>
          <w:sz w:val="28"/>
          <w:szCs w:val="28"/>
          <w:lang w:eastAsia="ru-RU"/>
        </w:rPr>
        <w:t>Генциановый</w:t>
      </w:r>
      <w:proofErr w:type="spellEnd"/>
      <w:r w:rsidRPr="00ED0D26">
        <w:rPr>
          <w:rFonts w:ascii="Times New Roman" w:eastAsia="Times New Roman" w:hAnsi="Times New Roman" w:cs="Times New Roman"/>
          <w:color w:val="000000"/>
          <w:sz w:val="28"/>
          <w:szCs w:val="28"/>
          <w:lang w:eastAsia="ru-RU"/>
        </w:rPr>
        <w:t xml:space="preserve"> фиолетовый (1 % водный раствор) </w:t>
      </w:r>
      <w:r>
        <w:rPr>
          <w:rFonts w:ascii="Times New Roman" w:eastAsia="Times New Roman" w:hAnsi="Times New Roman" w:cs="Times New Roman"/>
          <w:color w:val="000000"/>
          <w:sz w:val="28"/>
          <w:szCs w:val="28"/>
          <w:lang w:eastAsia="ru-RU"/>
        </w:rPr>
        <w:t>– 2-</w:t>
      </w:r>
      <w:r w:rsidRPr="00ED0D26">
        <w:rPr>
          <w:rFonts w:ascii="Times New Roman" w:eastAsia="Times New Roman" w:hAnsi="Times New Roman" w:cs="Times New Roman"/>
          <w:color w:val="000000"/>
          <w:sz w:val="28"/>
          <w:szCs w:val="28"/>
          <w:lang w:eastAsia="ru-RU"/>
        </w:rPr>
        <w:t>15 мин</w:t>
      </w:r>
      <w:r>
        <w:rPr>
          <w:rFonts w:ascii="Times New Roman" w:eastAsia="Times New Roman" w:hAnsi="Times New Roman" w:cs="Times New Roman"/>
          <w:color w:val="000000"/>
          <w:sz w:val="28"/>
          <w:szCs w:val="28"/>
          <w:lang w:eastAsia="ru-RU"/>
        </w:rPr>
        <w:t>.</w:t>
      </w:r>
    </w:p>
    <w:p w:rsidR="00ED0D26" w:rsidRPr="00ED0D26" w:rsidRDefault="00ED0D26" w:rsidP="00ED0D26">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Водопроводная вода -</w:t>
      </w:r>
      <w:r w:rsidRPr="00ED0D26">
        <w:rPr>
          <w:rFonts w:ascii="Times New Roman" w:eastAsia="Times New Roman" w:hAnsi="Times New Roman" w:cs="Times New Roman"/>
          <w:color w:val="000000"/>
          <w:sz w:val="28"/>
          <w:szCs w:val="28"/>
          <w:lang w:eastAsia="ru-RU"/>
        </w:rPr>
        <w:t xml:space="preserve"> ополоснуть</w:t>
      </w:r>
    </w:p>
    <w:p w:rsidR="00ED0D26" w:rsidRPr="00ED0D26" w:rsidRDefault="00ED0D26" w:rsidP="00ED0D26">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Уксусная кислота (2 % раствор) – держать </w:t>
      </w:r>
      <w:r w:rsidRPr="00ED0D26">
        <w:rPr>
          <w:rFonts w:ascii="Times New Roman" w:eastAsia="Times New Roman" w:hAnsi="Times New Roman" w:cs="Times New Roman"/>
          <w:color w:val="000000"/>
          <w:sz w:val="28"/>
          <w:szCs w:val="28"/>
          <w:lang w:eastAsia="ru-RU"/>
        </w:rPr>
        <w:t>до красновато-фиолетового оттенка</w:t>
      </w:r>
    </w:p>
    <w:p w:rsidR="00ED0D26" w:rsidRPr="00ED0D26" w:rsidRDefault="00ED0D26" w:rsidP="00ED0D26">
      <w:pPr>
        <w:numPr>
          <w:ilvl w:val="0"/>
          <w:numId w:val="1"/>
        </w:numPr>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Водопроводная вода -</w:t>
      </w:r>
      <w:r w:rsidRPr="00ED0D26">
        <w:rPr>
          <w:rFonts w:ascii="Times New Roman" w:eastAsia="Times New Roman" w:hAnsi="Times New Roman" w:cs="Times New Roman"/>
          <w:color w:val="000000"/>
          <w:sz w:val="28"/>
          <w:szCs w:val="28"/>
          <w:lang w:eastAsia="ru-RU"/>
        </w:rPr>
        <w:t xml:space="preserve"> ополоснуть.</w:t>
      </w:r>
    </w:p>
    <w:p w:rsidR="00ED0D26" w:rsidRDefault="00ED0D26" w:rsidP="00ED0D26">
      <w:pPr>
        <w:spacing w:after="0" w:line="360" w:lineRule="auto"/>
        <w:ind w:firstLine="709"/>
        <w:jc w:val="both"/>
        <w:rPr>
          <w:rFonts w:ascii="Times New Roman" w:eastAsia="Times New Roman" w:hAnsi="Times New Roman" w:cs="Times New Roman"/>
          <w:color w:val="000000"/>
          <w:sz w:val="28"/>
          <w:szCs w:val="28"/>
          <w:lang w:eastAsia="ru-RU"/>
        </w:rPr>
      </w:pPr>
      <w:r w:rsidRPr="00ED0D26">
        <w:rPr>
          <w:rFonts w:ascii="Times New Roman" w:eastAsia="Times New Roman" w:hAnsi="Times New Roman" w:cs="Times New Roman"/>
          <w:color w:val="000000"/>
          <w:sz w:val="28"/>
          <w:szCs w:val="28"/>
          <w:lang w:eastAsia="ru-RU"/>
        </w:rPr>
        <w:lastRenderedPageBreak/>
        <w:t>Срезы, полученные на замораживающем микротоме, извлекают на предметное стекло и переносят в 50 % водный раствор ацетата калия.</w:t>
      </w:r>
    </w:p>
    <w:p w:rsidR="00ED0D26" w:rsidRPr="00ED0D26" w:rsidRDefault="00ED0D26" w:rsidP="00ED0D26">
      <w:pPr>
        <w:spacing w:after="0" w:line="360" w:lineRule="auto"/>
        <w:ind w:firstLine="709"/>
        <w:jc w:val="both"/>
        <w:rPr>
          <w:rFonts w:ascii="Times New Roman" w:eastAsia="Times New Roman" w:hAnsi="Times New Roman" w:cs="Times New Roman"/>
          <w:color w:val="000000"/>
          <w:sz w:val="28"/>
          <w:szCs w:val="28"/>
          <w:lang w:eastAsia="ru-RU"/>
        </w:rPr>
      </w:pPr>
      <w:r w:rsidRPr="00ED0D26">
        <w:rPr>
          <w:rFonts w:ascii="Times New Roman" w:eastAsia="Times New Roman" w:hAnsi="Times New Roman" w:cs="Times New Roman"/>
          <w:color w:val="000000"/>
          <w:sz w:val="28"/>
          <w:szCs w:val="28"/>
          <w:lang w:eastAsia="ru-RU"/>
        </w:rPr>
        <w:t>Применение глицерин-желатина приводит к исчезновению метахроматического (розово-фиолетового) окрашивания.</w:t>
      </w:r>
    </w:p>
    <w:p w:rsidR="00ED0D26" w:rsidRPr="00ED0D26" w:rsidRDefault="00ED0D26" w:rsidP="00ED0D26">
      <w:pPr>
        <w:spacing w:after="0" w:line="360" w:lineRule="auto"/>
        <w:ind w:firstLine="709"/>
        <w:jc w:val="both"/>
        <w:rPr>
          <w:rFonts w:ascii="Times New Roman" w:eastAsia="Times New Roman" w:hAnsi="Times New Roman" w:cs="Times New Roman"/>
          <w:color w:val="000000"/>
          <w:sz w:val="28"/>
          <w:szCs w:val="28"/>
          <w:lang w:eastAsia="ru-RU"/>
        </w:rPr>
      </w:pPr>
      <w:r w:rsidRPr="00ED0D26">
        <w:rPr>
          <w:rFonts w:ascii="Times New Roman" w:eastAsia="Times New Roman" w:hAnsi="Times New Roman" w:cs="Times New Roman"/>
          <w:color w:val="000000"/>
          <w:sz w:val="28"/>
          <w:szCs w:val="28"/>
          <w:lang w:eastAsia="ru-RU"/>
        </w:rPr>
        <w:t>Плавающие парафиновые срезы вылавливают на предметное стекло и высушивают в течение 2—3 ч в термостате при 37</w:t>
      </w:r>
      <w:proofErr w:type="gramStart"/>
      <w:r w:rsidRPr="00ED0D26">
        <w:rPr>
          <w:rFonts w:ascii="Times New Roman" w:eastAsia="Times New Roman" w:hAnsi="Times New Roman" w:cs="Times New Roman"/>
          <w:color w:val="000000"/>
          <w:sz w:val="28"/>
          <w:szCs w:val="28"/>
          <w:lang w:eastAsia="ru-RU"/>
        </w:rPr>
        <w:t>°С</w:t>
      </w:r>
      <w:proofErr w:type="gramEnd"/>
      <w:r w:rsidRPr="00ED0D26">
        <w:rPr>
          <w:rFonts w:ascii="Times New Roman" w:eastAsia="Times New Roman" w:hAnsi="Times New Roman" w:cs="Times New Roman"/>
          <w:color w:val="000000"/>
          <w:sz w:val="28"/>
          <w:szCs w:val="28"/>
          <w:lang w:eastAsia="ru-RU"/>
        </w:rPr>
        <w:t xml:space="preserve">, затем </w:t>
      </w:r>
      <w:proofErr w:type="spellStart"/>
      <w:r w:rsidRPr="00ED0D26">
        <w:rPr>
          <w:rFonts w:ascii="Times New Roman" w:eastAsia="Times New Roman" w:hAnsi="Times New Roman" w:cs="Times New Roman"/>
          <w:color w:val="000000"/>
          <w:sz w:val="28"/>
          <w:szCs w:val="28"/>
          <w:lang w:eastAsia="ru-RU"/>
        </w:rPr>
        <w:t>депарафинируют</w:t>
      </w:r>
      <w:proofErr w:type="spellEnd"/>
      <w:r w:rsidRPr="00ED0D26">
        <w:rPr>
          <w:rFonts w:ascii="Times New Roman" w:eastAsia="Times New Roman" w:hAnsi="Times New Roman" w:cs="Times New Roman"/>
          <w:color w:val="000000"/>
          <w:sz w:val="28"/>
          <w:szCs w:val="28"/>
          <w:lang w:eastAsia="ru-RU"/>
        </w:rPr>
        <w:t xml:space="preserve"> в ксилоле и заключают в бальзам.</w:t>
      </w:r>
    </w:p>
    <w:p w:rsidR="00ED0D26" w:rsidRDefault="00ED0D26" w:rsidP="00ED0D26">
      <w:pPr>
        <w:spacing w:after="0" w:line="360" w:lineRule="auto"/>
        <w:ind w:firstLine="709"/>
        <w:jc w:val="both"/>
        <w:rPr>
          <w:rFonts w:ascii="Times New Roman" w:eastAsia="Times New Roman" w:hAnsi="Times New Roman" w:cs="Times New Roman"/>
          <w:color w:val="000000"/>
          <w:sz w:val="28"/>
          <w:szCs w:val="28"/>
          <w:lang w:eastAsia="ru-RU"/>
        </w:rPr>
      </w:pPr>
      <w:r w:rsidRPr="00ED0D26">
        <w:rPr>
          <w:rFonts w:ascii="Times New Roman" w:eastAsia="Times New Roman" w:hAnsi="Times New Roman" w:cs="Times New Roman"/>
          <w:color w:val="000000"/>
          <w:sz w:val="28"/>
          <w:szCs w:val="28"/>
          <w:lang w:eastAsia="ru-RU"/>
        </w:rPr>
        <w:t>Результат; амилоид красновато-фиолетового цвета, прочие ткани синего.</w:t>
      </w:r>
    </w:p>
    <w:p w:rsidR="00ED0D26" w:rsidRDefault="00ED0D26" w:rsidP="00ED0D2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016D776B" wp14:editId="5F8AEA15">
            <wp:extent cx="4200265" cy="3668232"/>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25">
                      <a:extLst>
                        <a:ext uri="{28A0092B-C50C-407E-A947-70E740481C1C}">
                          <a14:useLocalDpi xmlns:a14="http://schemas.microsoft.com/office/drawing/2010/main" val="0"/>
                        </a:ext>
                      </a:extLst>
                    </a:blip>
                    <a:stretch>
                      <a:fillRect/>
                    </a:stretch>
                  </pic:blipFill>
                  <pic:spPr>
                    <a:xfrm>
                      <a:off x="0" y="0"/>
                      <a:ext cx="4196362" cy="3664823"/>
                    </a:xfrm>
                    <a:prstGeom prst="rect">
                      <a:avLst/>
                    </a:prstGeom>
                  </pic:spPr>
                </pic:pic>
              </a:graphicData>
            </a:graphic>
          </wp:inline>
        </w:drawing>
      </w:r>
    </w:p>
    <w:p w:rsidR="00704CCF" w:rsidRDefault="00704CCF" w:rsidP="00ED0D26">
      <w:pPr>
        <w:spacing w:after="0" w:line="360" w:lineRule="auto"/>
        <w:ind w:firstLine="709"/>
        <w:jc w:val="both"/>
        <w:rPr>
          <w:rFonts w:ascii="Times New Roman" w:eastAsia="Times New Roman" w:hAnsi="Times New Roman" w:cs="Times New Roman"/>
          <w:color w:val="000000"/>
          <w:sz w:val="28"/>
          <w:szCs w:val="28"/>
          <w:lang w:eastAsia="ru-RU"/>
        </w:rPr>
      </w:pPr>
    </w:p>
    <w:p w:rsidR="005C36E5" w:rsidRDefault="005C36E5">
      <w:pPr>
        <w:rPr>
          <w:rFonts w:ascii="Times New Roman" w:eastAsia="Times New Roman" w:hAnsi="Times New Roman" w:cs="Times New Roman"/>
          <w:b/>
          <w:color w:val="000000"/>
          <w:sz w:val="32"/>
          <w:szCs w:val="28"/>
          <w:lang w:eastAsia="ru-RU"/>
        </w:rPr>
      </w:pPr>
      <w:r>
        <w:rPr>
          <w:b/>
          <w:color w:val="000000"/>
          <w:sz w:val="32"/>
          <w:szCs w:val="28"/>
        </w:rPr>
        <w:br w:type="page"/>
      </w:r>
    </w:p>
    <w:p w:rsidR="00704CCF" w:rsidRDefault="00704CCF" w:rsidP="005C36E5">
      <w:pPr>
        <w:pStyle w:val="a5"/>
        <w:jc w:val="both"/>
        <w:outlineLvl w:val="2"/>
        <w:rPr>
          <w:color w:val="000000"/>
          <w:sz w:val="28"/>
          <w:szCs w:val="28"/>
        </w:rPr>
      </w:pPr>
      <w:r w:rsidRPr="005C36E5">
        <w:rPr>
          <w:b/>
          <w:color w:val="000000"/>
          <w:sz w:val="32"/>
          <w:szCs w:val="28"/>
        </w:rPr>
        <w:lastRenderedPageBreak/>
        <w:t>День 5. 28.03.19г.</w:t>
      </w:r>
      <w:r w:rsidRPr="005C36E5">
        <w:rPr>
          <w:color w:val="000000"/>
          <w:sz w:val="32"/>
          <w:szCs w:val="28"/>
        </w:rPr>
        <w:t xml:space="preserve"> </w:t>
      </w:r>
      <w:r>
        <w:rPr>
          <w:color w:val="000000"/>
          <w:sz w:val="28"/>
          <w:szCs w:val="28"/>
        </w:rPr>
        <w:t xml:space="preserve">Реакция непрямой </w:t>
      </w:r>
      <w:proofErr w:type="spellStart"/>
      <w:r w:rsidR="005C36E5" w:rsidRPr="005C36E5">
        <w:rPr>
          <w:color w:val="000000"/>
          <w:sz w:val="28"/>
          <w:szCs w:val="28"/>
        </w:rPr>
        <w:t>иммунофлюоресценции</w:t>
      </w:r>
      <w:proofErr w:type="spellEnd"/>
      <w:r w:rsidR="005C36E5">
        <w:rPr>
          <w:color w:val="000000"/>
          <w:sz w:val="28"/>
          <w:szCs w:val="28"/>
        </w:rPr>
        <w:t>.</w:t>
      </w:r>
    </w:p>
    <w:p w:rsidR="00F227D9" w:rsidRPr="00F227D9" w:rsidRDefault="00F227D9" w:rsidP="00F227D9">
      <w:pPr>
        <w:shd w:val="clear" w:color="auto" w:fill="FFFFFF"/>
        <w:spacing w:after="0" w:line="360" w:lineRule="auto"/>
        <w:ind w:firstLine="709"/>
        <w:jc w:val="both"/>
        <w:rPr>
          <w:rFonts w:ascii="Times New Roman" w:eastAsia="Times New Roman" w:hAnsi="Times New Roman" w:cs="Times New Roman"/>
          <w:color w:val="000000" w:themeColor="text1"/>
          <w:sz w:val="40"/>
          <w:szCs w:val="21"/>
          <w:lang w:eastAsia="ru-RU"/>
        </w:rPr>
      </w:pPr>
      <w:proofErr w:type="spellStart"/>
      <w:r w:rsidRPr="00F227D9">
        <w:rPr>
          <w:rFonts w:ascii="Times New Roman" w:hAnsi="Times New Roman" w:cs="Times New Roman"/>
          <w:bCs/>
          <w:color w:val="000000" w:themeColor="text1"/>
          <w:sz w:val="28"/>
          <w:szCs w:val="21"/>
          <w:shd w:val="clear" w:color="auto" w:fill="FFFFFF"/>
        </w:rPr>
        <w:t>Иммунофлуоресцентный</w:t>
      </w:r>
      <w:proofErr w:type="spellEnd"/>
      <w:r w:rsidRPr="00F227D9">
        <w:rPr>
          <w:rFonts w:ascii="Times New Roman" w:hAnsi="Times New Roman" w:cs="Times New Roman"/>
          <w:bCs/>
          <w:color w:val="000000" w:themeColor="text1"/>
          <w:sz w:val="28"/>
          <w:szCs w:val="21"/>
          <w:shd w:val="clear" w:color="auto" w:fill="FFFFFF"/>
        </w:rPr>
        <w:t xml:space="preserve"> анализ</w:t>
      </w:r>
      <w:r w:rsidRPr="00F227D9">
        <w:rPr>
          <w:rFonts w:ascii="Times New Roman" w:hAnsi="Times New Roman" w:cs="Times New Roman"/>
          <w:color w:val="000000" w:themeColor="text1"/>
          <w:sz w:val="28"/>
          <w:szCs w:val="21"/>
          <w:shd w:val="clear" w:color="auto" w:fill="FFFFFF"/>
        </w:rPr>
        <w:t> (</w:t>
      </w:r>
      <w:r w:rsidRPr="00F227D9">
        <w:rPr>
          <w:rFonts w:ascii="Times New Roman" w:hAnsi="Times New Roman" w:cs="Times New Roman"/>
          <w:bCs/>
          <w:color w:val="000000" w:themeColor="text1"/>
          <w:sz w:val="28"/>
          <w:szCs w:val="21"/>
          <w:shd w:val="clear" w:color="auto" w:fill="FFFFFF"/>
        </w:rPr>
        <w:t>МФА — метод флуоресцирующих антител</w:t>
      </w:r>
      <w:r w:rsidRPr="00F227D9">
        <w:rPr>
          <w:rFonts w:ascii="Times New Roman" w:hAnsi="Times New Roman" w:cs="Times New Roman"/>
          <w:color w:val="000000" w:themeColor="text1"/>
          <w:sz w:val="28"/>
          <w:szCs w:val="21"/>
          <w:shd w:val="clear" w:color="auto" w:fill="FFFFFF"/>
        </w:rPr>
        <w:t>, </w:t>
      </w:r>
      <w:proofErr w:type="spellStart"/>
      <w:r w:rsidRPr="00F227D9">
        <w:rPr>
          <w:rFonts w:ascii="Times New Roman" w:hAnsi="Times New Roman" w:cs="Times New Roman"/>
          <w:bCs/>
          <w:color w:val="000000" w:themeColor="text1"/>
          <w:sz w:val="28"/>
          <w:szCs w:val="21"/>
          <w:shd w:val="clear" w:color="auto" w:fill="FFFFFF"/>
        </w:rPr>
        <w:t>иммунофлуоресценция</w:t>
      </w:r>
      <w:proofErr w:type="spellEnd"/>
      <w:r w:rsidRPr="00F227D9">
        <w:rPr>
          <w:rFonts w:ascii="Times New Roman" w:hAnsi="Times New Roman" w:cs="Times New Roman"/>
          <w:color w:val="000000" w:themeColor="text1"/>
          <w:sz w:val="28"/>
          <w:szCs w:val="21"/>
          <w:shd w:val="clear" w:color="auto" w:fill="FFFFFF"/>
        </w:rPr>
        <w:t>) (англ. </w:t>
      </w:r>
      <w:r w:rsidRPr="00F227D9">
        <w:rPr>
          <w:rFonts w:ascii="Times New Roman" w:hAnsi="Times New Roman" w:cs="Times New Roman"/>
          <w:iCs/>
          <w:color w:val="000000" w:themeColor="text1"/>
          <w:sz w:val="28"/>
          <w:szCs w:val="21"/>
          <w:shd w:val="clear" w:color="auto" w:fill="FFFFFF"/>
          <w:lang w:val="en"/>
        </w:rPr>
        <w:t>Immunofluorescence</w:t>
      </w:r>
      <w:r w:rsidRPr="00F227D9">
        <w:rPr>
          <w:rFonts w:ascii="Times New Roman" w:hAnsi="Times New Roman" w:cs="Times New Roman"/>
          <w:color w:val="000000" w:themeColor="text1"/>
          <w:sz w:val="28"/>
          <w:szCs w:val="21"/>
          <w:shd w:val="clear" w:color="auto" w:fill="FFFFFF"/>
        </w:rPr>
        <w:t xml:space="preserve">) — набор иммунологических методов для качественного и количественного определения поверхностных и внутриклеточных антигенов в образцах клеточных суспензий (культур клеток, бактерий, микоплазм, риккетсий, вирусов), образцов крови, костного мозга, альвеолярных смывов, тонких тканевых срезов. Метод позволяет детально анализировать биологические образцы на присутствие определенных антигенных детерминант, характерных для определенных возбудителей или заболеваний, проводить количественную оценку как </w:t>
      </w:r>
      <w:proofErr w:type="gramStart"/>
      <w:r w:rsidRPr="00F227D9">
        <w:rPr>
          <w:rFonts w:ascii="Times New Roman" w:hAnsi="Times New Roman" w:cs="Times New Roman"/>
          <w:color w:val="000000" w:themeColor="text1"/>
          <w:sz w:val="28"/>
          <w:szCs w:val="21"/>
          <w:shd w:val="clear" w:color="auto" w:fill="FFFFFF"/>
        </w:rPr>
        <w:t>поверхностных</w:t>
      </w:r>
      <w:proofErr w:type="gramEnd"/>
      <w:r w:rsidRPr="00F227D9">
        <w:rPr>
          <w:rFonts w:ascii="Times New Roman" w:hAnsi="Times New Roman" w:cs="Times New Roman"/>
          <w:color w:val="000000" w:themeColor="text1"/>
          <w:sz w:val="28"/>
          <w:szCs w:val="21"/>
          <w:shd w:val="clear" w:color="auto" w:fill="FFFFFF"/>
        </w:rPr>
        <w:t xml:space="preserve"> так и внутриклеточных белков и рецепторов.</w:t>
      </w:r>
    </w:p>
    <w:p w:rsidR="00F227D9" w:rsidRPr="00460023" w:rsidRDefault="00F227D9" w:rsidP="00F227D9">
      <w:pPr>
        <w:shd w:val="clear" w:color="auto" w:fill="FFFFFF"/>
        <w:spacing w:after="0" w:line="360" w:lineRule="auto"/>
        <w:ind w:firstLine="709"/>
        <w:jc w:val="both"/>
        <w:rPr>
          <w:rFonts w:ascii="Times New Roman" w:eastAsia="Times New Roman" w:hAnsi="Times New Roman" w:cs="Times New Roman"/>
          <w:b/>
          <w:color w:val="000000" w:themeColor="text1"/>
          <w:sz w:val="28"/>
          <w:szCs w:val="21"/>
          <w:lang w:eastAsia="ru-RU"/>
        </w:rPr>
      </w:pPr>
      <w:r w:rsidRPr="00460023">
        <w:rPr>
          <w:rFonts w:ascii="Times New Roman" w:eastAsia="Times New Roman" w:hAnsi="Times New Roman" w:cs="Times New Roman"/>
          <w:b/>
          <w:color w:val="000000" w:themeColor="text1"/>
          <w:sz w:val="28"/>
          <w:szCs w:val="21"/>
          <w:lang w:eastAsia="ru-RU"/>
        </w:rPr>
        <w:t>Сущность метода:</w:t>
      </w:r>
    </w:p>
    <w:p w:rsidR="00F227D9" w:rsidRPr="00F227D9" w:rsidRDefault="00F227D9" w:rsidP="00F227D9">
      <w:pPr>
        <w:shd w:val="clear" w:color="auto" w:fill="FFFFFF"/>
        <w:spacing w:after="0" w:line="360" w:lineRule="auto"/>
        <w:ind w:firstLine="709"/>
        <w:jc w:val="both"/>
        <w:rPr>
          <w:rFonts w:ascii="Times New Roman" w:eastAsia="Times New Roman" w:hAnsi="Times New Roman" w:cs="Times New Roman"/>
          <w:color w:val="000000" w:themeColor="text1"/>
          <w:sz w:val="28"/>
          <w:szCs w:val="21"/>
          <w:lang w:eastAsia="ru-RU"/>
        </w:rPr>
      </w:pPr>
      <w:r w:rsidRPr="00F227D9">
        <w:rPr>
          <w:rFonts w:ascii="Times New Roman" w:eastAsia="Times New Roman" w:hAnsi="Times New Roman" w:cs="Times New Roman"/>
          <w:color w:val="000000" w:themeColor="text1"/>
          <w:sz w:val="28"/>
          <w:szCs w:val="21"/>
          <w:lang w:eastAsia="ru-RU"/>
        </w:rPr>
        <w:t>При непрямом методе (</w:t>
      </w:r>
      <w:proofErr w:type="spellStart"/>
      <w:r w:rsidRPr="00F227D9">
        <w:rPr>
          <w:rFonts w:ascii="Times New Roman" w:eastAsia="Times New Roman" w:hAnsi="Times New Roman" w:cs="Times New Roman"/>
          <w:bCs/>
          <w:color w:val="000000" w:themeColor="text1"/>
          <w:sz w:val="28"/>
          <w:szCs w:val="21"/>
          <w:lang w:eastAsia="ru-RU"/>
        </w:rPr>
        <w:t>нМФА</w:t>
      </w:r>
      <w:proofErr w:type="spellEnd"/>
      <w:r w:rsidRPr="00F227D9">
        <w:rPr>
          <w:rFonts w:ascii="Times New Roman" w:eastAsia="Times New Roman" w:hAnsi="Times New Roman" w:cs="Times New Roman"/>
          <w:color w:val="000000" w:themeColor="text1"/>
          <w:sz w:val="28"/>
          <w:szCs w:val="21"/>
          <w:lang w:eastAsia="ru-RU"/>
        </w:rPr>
        <w:t>) на препарат наносят антитела против искомых </w:t>
      </w:r>
      <w:hyperlink r:id="rId26" w:tooltip="Антиген" w:history="1">
        <w:r w:rsidRPr="00F227D9">
          <w:rPr>
            <w:rFonts w:ascii="Times New Roman" w:eastAsia="Times New Roman" w:hAnsi="Times New Roman" w:cs="Times New Roman"/>
            <w:color w:val="000000" w:themeColor="text1"/>
            <w:sz w:val="28"/>
            <w:szCs w:val="21"/>
            <w:lang w:eastAsia="ru-RU"/>
          </w:rPr>
          <w:t>антигенов</w:t>
        </w:r>
      </w:hyperlink>
      <w:r w:rsidRPr="00F227D9">
        <w:rPr>
          <w:rFonts w:ascii="Times New Roman" w:eastAsia="Times New Roman" w:hAnsi="Times New Roman" w:cs="Times New Roman"/>
          <w:color w:val="000000" w:themeColor="text1"/>
          <w:sz w:val="28"/>
          <w:szCs w:val="21"/>
          <w:lang w:eastAsia="ru-RU"/>
        </w:rPr>
        <w:t xml:space="preserve"> (т. н. «первые» антитела), а затем </w:t>
      </w:r>
      <w:proofErr w:type="spellStart"/>
      <w:r w:rsidRPr="00F227D9">
        <w:rPr>
          <w:rFonts w:ascii="Times New Roman" w:eastAsia="Times New Roman" w:hAnsi="Times New Roman" w:cs="Times New Roman"/>
          <w:color w:val="000000" w:themeColor="text1"/>
          <w:sz w:val="28"/>
          <w:szCs w:val="21"/>
          <w:lang w:eastAsia="ru-RU"/>
        </w:rPr>
        <w:t>видоспецифичные</w:t>
      </w:r>
      <w:proofErr w:type="spellEnd"/>
      <w:r w:rsidRPr="00F227D9">
        <w:rPr>
          <w:rFonts w:ascii="Times New Roman" w:eastAsia="Times New Roman" w:hAnsi="Times New Roman" w:cs="Times New Roman"/>
          <w:color w:val="000000" w:themeColor="text1"/>
          <w:sz w:val="28"/>
          <w:szCs w:val="21"/>
          <w:lang w:eastAsia="ru-RU"/>
        </w:rPr>
        <w:t xml:space="preserve"> «вторые» антитела против «первых» антител, что позволяет избежать неспецифических реакций. При этом только вторые антитела </w:t>
      </w:r>
      <w:proofErr w:type="spellStart"/>
      <w:r w:rsidRPr="00F227D9">
        <w:rPr>
          <w:rFonts w:ascii="Times New Roman" w:eastAsia="Times New Roman" w:hAnsi="Times New Roman" w:cs="Times New Roman"/>
          <w:color w:val="000000" w:themeColor="text1"/>
          <w:sz w:val="28"/>
          <w:szCs w:val="21"/>
          <w:lang w:eastAsia="ru-RU"/>
        </w:rPr>
        <w:t>коньюгированны</w:t>
      </w:r>
      <w:proofErr w:type="spellEnd"/>
      <w:r w:rsidRPr="00F227D9">
        <w:rPr>
          <w:rFonts w:ascii="Times New Roman" w:eastAsia="Times New Roman" w:hAnsi="Times New Roman" w:cs="Times New Roman"/>
          <w:color w:val="000000" w:themeColor="text1"/>
          <w:sz w:val="28"/>
          <w:szCs w:val="21"/>
          <w:lang w:eastAsia="ru-RU"/>
        </w:rPr>
        <w:t xml:space="preserve"> с </w:t>
      </w:r>
      <w:proofErr w:type="spellStart"/>
      <w:r w:rsidRPr="00F227D9">
        <w:rPr>
          <w:rFonts w:ascii="Times New Roman" w:eastAsia="Times New Roman" w:hAnsi="Times New Roman" w:cs="Times New Roman"/>
          <w:color w:val="000000" w:themeColor="text1"/>
          <w:sz w:val="28"/>
          <w:szCs w:val="21"/>
          <w:lang w:eastAsia="ru-RU"/>
        </w:rPr>
        <w:t>флюоресцентным</w:t>
      </w:r>
      <w:proofErr w:type="spellEnd"/>
      <w:r w:rsidRPr="00F227D9">
        <w:rPr>
          <w:rFonts w:ascii="Times New Roman" w:eastAsia="Times New Roman" w:hAnsi="Times New Roman" w:cs="Times New Roman"/>
          <w:color w:val="000000" w:themeColor="text1"/>
          <w:sz w:val="28"/>
          <w:szCs w:val="21"/>
          <w:lang w:eastAsia="ru-RU"/>
        </w:rPr>
        <w:t xml:space="preserve"> красителем. К примеру, если при исследовании в качестве «первых» антител используются мышиные антитела — </w:t>
      </w:r>
      <w:proofErr w:type="spellStart"/>
      <w:r w:rsidRPr="00F227D9">
        <w:rPr>
          <w:rFonts w:ascii="Times New Roman" w:eastAsia="Times New Roman" w:hAnsi="Times New Roman" w:cs="Times New Roman"/>
          <w:color w:val="000000" w:themeColor="text1"/>
          <w:sz w:val="28"/>
          <w:szCs w:val="21"/>
          <w:lang w:eastAsia="ru-RU"/>
        </w:rPr>
        <w:t>mouse</w:t>
      </w:r>
      <w:proofErr w:type="spellEnd"/>
      <w:r w:rsidRPr="00F227D9">
        <w:rPr>
          <w:rFonts w:ascii="Times New Roman" w:eastAsia="Times New Roman" w:hAnsi="Times New Roman" w:cs="Times New Roman"/>
          <w:color w:val="000000" w:themeColor="text1"/>
          <w:sz w:val="28"/>
          <w:szCs w:val="21"/>
          <w:lang w:eastAsia="ru-RU"/>
        </w:rPr>
        <w:t xml:space="preserve"> </w:t>
      </w:r>
      <w:proofErr w:type="spellStart"/>
      <w:r w:rsidRPr="00F227D9">
        <w:rPr>
          <w:rFonts w:ascii="Times New Roman" w:eastAsia="Times New Roman" w:hAnsi="Times New Roman" w:cs="Times New Roman"/>
          <w:color w:val="000000" w:themeColor="text1"/>
          <w:sz w:val="28"/>
          <w:szCs w:val="21"/>
          <w:lang w:eastAsia="ru-RU"/>
        </w:rPr>
        <w:t>IgG</w:t>
      </w:r>
      <w:proofErr w:type="spellEnd"/>
      <w:r w:rsidRPr="00F227D9">
        <w:rPr>
          <w:rFonts w:ascii="Times New Roman" w:eastAsia="Times New Roman" w:hAnsi="Times New Roman" w:cs="Times New Roman"/>
          <w:color w:val="000000" w:themeColor="text1"/>
          <w:sz w:val="28"/>
          <w:szCs w:val="21"/>
          <w:lang w:eastAsia="ru-RU"/>
        </w:rPr>
        <w:t xml:space="preserve">, то в качестве «вторых» используются </w:t>
      </w:r>
      <w:proofErr w:type="spellStart"/>
      <w:r w:rsidRPr="00F227D9">
        <w:rPr>
          <w:rFonts w:ascii="Times New Roman" w:eastAsia="Times New Roman" w:hAnsi="Times New Roman" w:cs="Times New Roman"/>
          <w:color w:val="000000" w:themeColor="text1"/>
          <w:sz w:val="28"/>
          <w:szCs w:val="21"/>
          <w:lang w:eastAsia="ru-RU"/>
        </w:rPr>
        <w:t>антивидовые</w:t>
      </w:r>
      <w:proofErr w:type="spellEnd"/>
      <w:r w:rsidRPr="00F227D9">
        <w:rPr>
          <w:rFonts w:ascii="Times New Roman" w:eastAsia="Times New Roman" w:hAnsi="Times New Roman" w:cs="Times New Roman"/>
          <w:color w:val="000000" w:themeColor="text1"/>
          <w:sz w:val="28"/>
          <w:szCs w:val="21"/>
          <w:lang w:eastAsia="ru-RU"/>
        </w:rPr>
        <w:t xml:space="preserve"> </w:t>
      </w:r>
      <w:proofErr w:type="spellStart"/>
      <w:r w:rsidRPr="00F227D9">
        <w:rPr>
          <w:rFonts w:ascii="Times New Roman" w:eastAsia="Times New Roman" w:hAnsi="Times New Roman" w:cs="Times New Roman"/>
          <w:color w:val="000000" w:themeColor="text1"/>
          <w:sz w:val="28"/>
          <w:szCs w:val="21"/>
          <w:lang w:eastAsia="ru-RU"/>
        </w:rPr>
        <w:t>anti-mouse</w:t>
      </w:r>
      <w:proofErr w:type="spellEnd"/>
      <w:r w:rsidRPr="00F227D9">
        <w:rPr>
          <w:rFonts w:ascii="Times New Roman" w:eastAsia="Times New Roman" w:hAnsi="Times New Roman" w:cs="Times New Roman"/>
          <w:color w:val="000000" w:themeColor="text1"/>
          <w:sz w:val="28"/>
          <w:szCs w:val="21"/>
          <w:lang w:eastAsia="ru-RU"/>
        </w:rPr>
        <w:t xml:space="preserve"> </w:t>
      </w:r>
      <w:proofErr w:type="spellStart"/>
      <w:r w:rsidRPr="00F227D9">
        <w:rPr>
          <w:rFonts w:ascii="Times New Roman" w:eastAsia="Times New Roman" w:hAnsi="Times New Roman" w:cs="Times New Roman"/>
          <w:color w:val="000000" w:themeColor="text1"/>
          <w:sz w:val="28"/>
          <w:szCs w:val="21"/>
          <w:lang w:eastAsia="ru-RU"/>
        </w:rPr>
        <w:t>IgG</w:t>
      </w:r>
      <w:proofErr w:type="spellEnd"/>
      <w:r w:rsidRPr="00F227D9">
        <w:rPr>
          <w:rFonts w:ascii="Times New Roman" w:eastAsia="Times New Roman" w:hAnsi="Times New Roman" w:cs="Times New Roman"/>
          <w:color w:val="000000" w:themeColor="text1"/>
          <w:sz w:val="28"/>
          <w:szCs w:val="21"/>
          <w:lang w:eastAsia="ru-RU"/>
        </w:rPr>
        <w:t xml:space="preserve"> </w:t>
      </w:r>
      <w:proofErr w:type="spellStart"/>
      <w:r w:rsidRPr="00F227D9">
        <w:rPr>
          <w:rFonts w:ascii="Times New Roman" w:eastAsia="Times New Roman" w:hAnsi="Times New Roman" w:cs="Times New Roman"/>
          <w:color w:val="000000" w:themeColor="text1"/>
          <w:sz w:val="28"/>
          <w:szCs w:val="21"/>
          <w:lang w:eastAsia="ru-RU"/>
        </w:rPr>
        <w:t>коньюгированные</w:t>
      </w:r>
      <w:proofErr w:type="spellEnd"/>
      <w:r w:rsidRPr="00F227D9">
        <w:rPr>
          <w:rFonts w:ascii="Times New Roman" w:eastAsia="Times New Roman" w:hAnsi="Times New Roman" w:cs="Times New Roman"/>
          <w:color w:val="000000" w:themeColor="text1"/>
          <w:sz w:val="28"/>
          <w:szCs w:val="21"/>
          <w:lang w:eastAsia="ru-RU"/>
        </w:rPr>
        <w:t xml:space="preserve"> с </w:t>
      </w:r>
      <w:proofErr w:type="spellStart"/>
      <w:r w:rsidRPr="00F227D9">
        <w:rPr>
          <w:rFonts w:ascii="Times New Roman" w:eastAsia="Times New Roman" w:hAnsi="Times New Roman" w:cs="Times New Roman"/>
          <w:color w:val="000000" w:themeColor="text1"/>
          <w:sz w:val="28"/>
          <w:szCs w:val="21"/>
          <w:lang w:eastAsia="ru-RU"/>
        </w:rPr>
        <w:t>флюоресцентным</w:t>
      </w:r>
      <w:proofErr w:type="spellEnd"/>
      <w:r w:rsidRPr="00F227D9">
        <w:rPr>
          <w:rFonts w:ascii="Times New Roman" w:eastAsia="Times New Roman" w:hAnsi="Times New Roman" w:cs="Times New Roman"/>
          <w:color w:val="000000" w:themeColor="text1"/>
          <w:sz w:val="28"/>
          <w:szCs w:val="21"/>
          <w:lang w:eastAsia="ru-RU"/>
        </w:rPr>
        <w:t xml:space="preserve"> красителем. Комплекс антиген-антитело дает </w:t>
      </w:r>
      <w:proofErr w:type="spellStart"/>
      <w:r w:rsidRPr="00F227D9">
        <w:rPr>
          <w:rFonts w:ascii="Times New Roman" w:eastAsia="Times New Roman" w:hAnsi="Times New Roman" w:cs="Times New Roman"/>
          <w:color w:val="000000" w:themeColor="text1"/>
          <w:sz w:val="28"/>
          <w:szCs w:val="21"/>
          <w:lang w:eastAsia="ru-RU"/>
        </w:rPr>
        <w:t>флюоресцентное</w:t>
      </w:r>
      <w:proofErr w:type="spellEnd"/>
      <w:r w:rsidRPr="00F227D9">
        <w:rPr>
          <w:rFonts w:ascii="Times New Roman" w:eastAsia="Times New Roman" w:hAnsi="Times New Roman" w:cs="Times New Roman"/>
          <w:color w:val="000000" w:themeColor="text1"/>
          <w:sz w:val="28"/>
          <w:szCs w:val="21"/>
          <w:lang w:eastAsia="ru-RU"/>
        </w:rPr>
        <w:t xml:space="preserve"> окрашивание только после связывания со «вторым» антителом.</w:t>
      </w:r>
    </w:p>
    <w:p w:rsidR="00F227D9" w:rsidRDefault="00F227D9" w:rsidP="00F227D9">
      <w:pPr>
        <w:shd w:val="clear" w:color="auto" w:fill="FFFFFF"/>
        <w:spacing w:after="0" w:line="360" w:lineRule="auto"/>
        <w:ind w:firstLine="709"/>
        <w:jc w:val="both"/>
        <w:rPr>
          <w:rFonts w:ascii="Times New Roman" w:eastAsia="Times New Roman" w:hAnsi="Times New Roman" w:cs="Times New Roman"/>
          <w:color w:val="000000" w:themeColor="text1"/>
          <w:sz w:val="28"/>
          <w:szCs w:val="21"/>
          <w:lang w:eastAsia="ru-RU"/>
        </w:rPr>
      </w:pPr>
      <w:r w:rsidRPr="00F227D9">
        <w:rPr>
          <w:rFonts w:ascii="Times New Roman" w:eastAsia="Times New Roman" w:hAnsi="Times New Roman" w:cs="Times New Roman"/>
          <w:color w:val="000000" w:themeColor="text1"/>
          <w:sz w:val="28"/>
          <w:szCs w:val="21"/>
          <w:lang w:eastAsia="ru-RU"/>
        </w:rPr>
        <w:t xml:space="preserve">Непрямые методы требуют наличия только </w:t>
      </w:r>
      <w:proofErr w:type="spellStart"/>
      <w:r w:rsidRPr="00F227D9">
        <w:rPr>
          <w:rFonts w:ascii="Times New Roman" w:eastAsia="Times New Roman" w:hAnsi="Times New Roman" w:cs="Times New Roman"/>
          <w:color w:val="000000" w:themeColor="text1"/>
          <w:sz w:val="28"/>
          <w:szCs w:val="21"/>
          <w:lang w:eastAsia="ru-RU"/>
        </w:rPr>
        <w:t>антиглобулиновых</w:t>
      </w:r>
      <w:proofErr w:type="spellEnd"/>
      <w:r w:rsidRPr="00F227D9">
        <w:rPr>
          <w:rFonts w:ascii="Times New Roman" w:eastAsia="Times New Roman" w:hAnsi="Times New Roman" w:cs="Times New Roman"/>
          <w:color w:val="000000" w:themeColor="text1"/>
          <w:sz w:val="28"/>
          <w:szCs w:val="21"/>
          <w:lang w:eastAsia="ru-RU"/>
        </w:rPr>
        <w:t xml:space="preserve"> видовых сывороток с </w:t>
      </w:r>
      <w:proofErr w:type="spellStart"/>
      <w:r w:rsidRPr="00F227D9">
        <w:rPr>
          <w:rFonts w:ascii="Times New Roman" w:eastAsia="Times New Roman" w:hAnsi="Times New Roman" w:cs="Times New Roman"/>
          <w:color w:val="000000" w:themeColor="text1"/>
          <w:sz w:val="28"/>
          <w:szCs w:val="21"/>
          <w:lang w:eastAsia="ru-RU"/>
        </w:rPr>
        <w:t>флюорохромами</w:t>
      </w:r>
      <w:proofErr w:type="spellEnd"/>
      <w:r w:rsidRPr="00F227D9">
        <w:rPr>
          <w:rFonts w:ascii="Times New Roman" w:eastAsia="Times New Roman" w:hAnsi="Times New Roman" w:cs="Times New Roman"/>
          <w:color w:val="000000" w:themeColor="text1"/>
          <w:sz w:val="28"/>
          <w:szCs w:val="21"/>
          <w:lang w:eastAsia="ru-RU"/>
        </w:rPr>
        <w:t xml:space="preserve">, но при этом необходимо большое количество тестовых контролей. При постановке прямым методом делается только один контроль, хотя в более ранних версиях метода требовалось множество моноспецифических сывороток. </w:t>
      </w:r>
    </w:p>
    <w:p w:rsidR="00F227D9" w:rsidRDefault="00F227D9" w:rsidP="00F227D9">
      <w:pPr>
        <w:shd w:val="clear" w:color="auto" w:fill="FFFFFF"/>
        <w:spacing w:after="0" w:line="360" w:lineRule="auto"/>
        <w:ind w:firstLine="709"/>
        <w:jc w:val="both"/>
        <w:rPr>
          <w:rFonts w:ascii="Times New Roman" w:eastAsia="Times New Roman" w:hAnsi="Times New Roman" w:cs="Times New Roman"/>
          <w:color w:val="000000" w:themeColor="text1"/>
          <w:sz w:val="28"/>
          <w:szCs w:val="21"/>
          <w:lang w:eastAsia="ru-RU"/>
        </w:rPr>
      </w:pPr>
    </w:p>
    <w:p w:rsidR="00F227D9" w:rsidRPr="00F227D9" w:rsidRDefault="00F227D9" w:rsidP="00F227D9">
      <w:pPr>
        <w:shd w:val="clear" w:color="auto" w:fill="FFFFFF"/>
        <w:spacing w:after="0" w:line="360" w:lineRule="auto"/>
        <w:ind w:firstLine="709"/>
        <w:jc w:val="both"/>
        <w:rPr>
          <w:rFonts w:ascii="Times New Roman" w:eastAsia="Times New Roman" w:hAnsi="Times New Roman" w:cs="Times New Roman"/>
          <w:color w:val="000000" w:themeColor="text1"/>
          <w:sz w:val="28"/>
          <w:szCs w:val="21"/>
          <w:lang w:eastAsia="ru-RU"/>
        </w:rPr>
      </w:pPr>
      <w:r w:rsidRPr="00F227D9">
        <w:rPr>
          <w:rFonts w:ascii="Times New Roman" w:eastAsia="Times New Roman" w:hAnsi="Times New Roman" w:cs="Times New Roman"/>
          <w:color w:val="000000" w:themeColor="text1"/>
          <w:sz w:val="28"/>
          <w:szCs w:val="21"/>
          <w:lang w:eastAsia="ru-RU"/>
        </w:rPr>
        <w:lastRenderedPageBreak/>
        <w:t xml:space="preserve">Долгое время недостатками прямых видов МФА являлись ограниченная чувствительность из-за наличия возможных перекрестных реакций между близкими по антигенному составу объектами и неспецифическая флуоресценция вследствие адсорбции флуоресцирующих глобулинов на различных элементах препарата. В настоящее время используются коммерческие стандартные </w:t>
      </w:r>
      <w:proofErr w:type="spellStart"/>
      <w:r w:rsidRPr="00F227D9">
        <w:rPr>
          <w:rFonts w:ascii="Times New Roman" w:eastAsia="Times New Roman" w:hAnsi="Times New Roman" w:cs="Times New Roman"/>
          <w:color w:val="000000" w:themeColor="text1"/>
          <w:sz w:val="28"/>
          <w:szCs w:val="21"/>
          <w:lang w:eastAsia="ru-RU"/>
        </w:rPr>
        <w:t>конъюгаты</w:t>
      </w:r>
      <w:proofErr w:type="spellEnd"/>
      <w:r w:rsidRPr="00F227D9">
        <w:rPr>
          <w:rFonts w:ascii="Times New Roman" w:eastAsia="Times New Roman" w:hAnsi="Times New Roman" w:cs="Times New Roman"/>
          <w:color w:val="000000" w:themeColor="text1"/>
          <w:sz w:val="28"/>
          <w:szCs w:val="21"/>
          <w:lang w:eastAsia="ru-RU"/>
        </w:rPr>
        <w:t>, содержащие иммуноглобулины к исследуемым антигенам. Использование биоинженерных иммуноглобулинов и высокая степень очистки антител позволили практически свести на нет неспецифические реакции, что сделало возможным дальнейшее технологическое развитие метода.</w:t>
      </w:r>
    </w:p>
    <w:p w:rsidR="00F227D9" w:rsidRPr="00F227D9" w:rsidRDefault="00F227D9" w:rsidP="00F227D9">
      <w:pPr>
        <w:shd w:val="clear" w:color="auto" w:fill="FFFFFF"/>
        <w:spacing w:after="0" w:line="360" w:lineRule="auto"/>
        <w:ind w:firstLine="709"/>
        <w:jc w:val="both"/>
        <w:rPr>
          <w:rFonts w:ascii="Times New Roman" w:eastAsia="Times New Roman" w:hAnsi="Times New Roman" w:cs="Times New Roman"/>
          <w:color w:val="000000" w:themeColor="text1"/>
          <w:sz w:val="28"/>
          <w:szCs w:val="21"/>
          <w:lang w:eastAsia="ru-RU"/>
        </w:rPr>
      </w:pPr>
      <w:r w:rsidRPr="00F227D9">
        <w:rPr>
          <w:rFonts w:ascii="Times New Roman" w:eastAsia="Times New Roman" w:hAnsi="Times New Roman" w:cs="Times New Roman"/>
          <w:color w:val="000000" w:themeColor="text1"/>
          <w:sz w:val="28"/>
          <w:szCs w:val="21"/>
          <w:lang w:eastAsia="ru-RU"/>
        </w:rPr>
        <w:t xml:space="preserve">Поскольку прямой метод в настоящее время позволяет избежать неспецифических реакций, автоматизированные методики преимущественно используют прямой метод </w:t>
      </w:r>
      <w:proofErr w:type="spellStart"/>
      <w:r w:rsidRPr="00F227D9">
        <w:rPr>
          <w:rFonts w:ascii="Times New Roman" w:eastAsia="Times New Roman" w:hAnsi="Times New Roman" w:cs="Times New Roman"/>
          <w:color w:val="000000" w:themeColor="text1"/>
          <w:sz w:val="28"/>
          <w:szCs w:val="21"/>
          <w:lang w:eastAsia="ru-RU"/>
        </w:rPr>
        <w:t>иммунофлуоресценции</w:t>
      </w:r>
      <w:proofErr w:type="spellEnd"/>
      <w:r w:rsidRPr="00F227D9">
        <w:rPr>
          <w:rFonts w:ascii="Times New Roman" w:eastAsia="Times New Roman" w:hAnsi="Times New Roman" w:cs="Times New Roman"/>
          <w:color w:val="000000" w:themeColor="text1"/>
          <w:sz w:val="28"/>
          <w:szCs w:val="21"/>
          <w:lang w:eastAsia="ru-RU"/>
        </w:rPr>
        <w:t>.</w:t>
      </w:r>
    </w:p>
    <w:p w:rsidR="00BB6F08" w:rsidRDefault="00F227D9" w:rsidP="00F227D9">
      <w:pPr>
        <w:shd w:val="clear" w:color="auto" w:fill="FFFFFF"/>
        <w:spacing w:after="0" w:line="360" w:lineRule="auto"/>
        <w:ind w:firstLine="709"/>
        <w:jc w:val="both"/>
        <w:rPr>
          <w:rFonts w:ascii="Times New Roman" w:eastAsia="Times New Roman" w:hAnsi="Times New Roman" w:cs="Times New Roman"/>
          <w:color w:val="000000" w:themeColor="text1"/>
          <w:sz w:val="28"/>
          <w:szCs w:val="21"/>
          <w:lang w:eastAsia="ru-RU"/>
        </w:rPr>
      </w:pPr>
      <w:r w:rsidRPr="00F227D9">
        <w:rPr>
          <w:rFonts w:ascii="Times New Roman" w:eastAsia="Times New Roman" w:hAnsi="Times New Roman" w:cs="Times New Roman"/>
          <w:color w:val="000000" w:themeColor="text1"/>
          <w:sz w:val="28"/>
          <w:szCs w:val="21"/>
          <w:lang w:eastAsia="ru-RU"/>
        </w:rPr>
        <w:t xml:space="preserve">Результаты ручной микроскопической оценки описываются в так называемых «крестах» (от одного + до четырёх ++++) — субъективная градация степени выраженности реакции глазом исследователя. В автоматизированных методах в качестве детектора используются </w:t>
      </w:r>
      <w:proofErr w:type="spellStart"/>
      <w:r w:rsidRPr="00F227D9">
        <w:rPr>
          <w:rFonts w:ascii="Times New Roman" w:eastAsia="Times New Roman" w:hAnsi="Times New Roman" w:cs="Times New Roman"/>
          <w:color w:val="000000" w:themeColor="text1"/>
          <w:sz w:val="28"/>
          <w:szCs w:val="21"/>
          <w:lang w:eastAsia="ru-RU"/>
        </w:rPr>
        <w:t>фотоумножители</w:t>
      </w:r>
      <w:proofErr w:type="spellEnd"/>
      <w:r w:rsidRPr="00F227D9">
        <w:rPr>
          <w:rFonts w:ascii="Times New Roman" w:eastAsia="Times New Roman" w:hAnsi="Times New Roman" w:cs="Times New Roman"/>
          <w:color w:val="000000" w:themeColor="text1"/>
          <w:sz w:val="28"/>
          <w:szCs w:val="21"/>
          <w:lang w:eastAsia="ru-RU"/>
        </w:rPr>
        <w:t xml:space="preserve"> или высокочувствительные флуоресцентные фотокамеры, что позволяет регистрировать сигнал с большой точностью и дает значение относительного уровня флюоресценции (</w:t>
      </w:r>
      <w:proofErr w:type="spellStart"/>
      <w:r w:rsidRPr="00F227D9">
        <w:rPr>
          <w:rFonts w:ascii="Times New Roman" w:eastAsia="Times New Roman" w:hAnsi="Times New Roman" w:cs="Times New Roman"/>
          <w:color w:val="000000" w:themeColor="text1"/>
          <w:sz w:val="28"/>
          <w:szCs w:val="21"/>
          <w:lang w:eastAsia="ru-RU"/>
        </w:rPr>
        <w:t>relative</w:t>
      </w:r>
      <w:proofErr w:type="spellEnd"/>
      <w:r w:rsidRPr="00F227D9">
        <w:rPr>
          <w:rFonts w:ascii="Times New Roman" w:eastAsia="Times New Roman" w:hAnsi="Times New Roman" w:cs="Times New Roman"/>
          <w:color w:val="000000" w:themeColor="text1"/>
          <w:sz w:val="28"/>
          <w:szCs w:val="21"/>
          <w:lang w:eastAsia="ru-RU"/>
        </w:rPr>
        <w:t xml:space="preserve"> </w:t>
      </w:r>
      <w:proofErr w:type="spellStart"/>
      <w:r w:rsidRPr="00F227D9">
        <w:rPr>
          <w:rFonts w:ascii="Times New Roman" w:eastAsia="Times New Roman" w:hAnsi="Times New Roman" w:cs="Times New Roman"/>
          <w:color w:val="000000" w:themeColor="text1"/>
          <w:sz w:val="28"/>
          <w:szCs w:val="21"/>
          <w:lang w:eastAsia="ru-RU"/>
        </w:rPr>
        <w:t>fluorescence</w:t>
      </w:r>
      <w:proofErr w:type="spellEnd"/>
      <w:r w:rsidRPr="00F227D9">
        <w:rPr>
          <w:rFonts w:ascii="Times New Roman" w:eastAsia="Times New Roman" w:hAnsi="Times New Roman" w:cs="Times New Roman"/>
          <w:color w:val="000000" w:themeColor="text1"/>
          <w:sz w:val="28"/>
          <w:szCs w:val="21"/>
          <w:lang w:eastAsia="ru-RU"/>
        </w:rPr>
        <w:t xml:space="preserve"> </w:t>
      </w:r>
      <w:proofErr w:type="spellStart"/>
      <w:r w:rsidRPr="00F227D9">
        <w:rPr>
          <w:rFonts w:ascii="Times New Roman" w:eastAsia="Times New Roman" w:hAnsi="Times New Roman" w:cs="Times New Roman"/>
          <w:color w:val="000000" w:themeColor="text1"/>
          <w:sz w:val="28"/>
          <w:szCs w:val="21"/>
          <w:lang w:eastAsia="ru-RU"/>
        </w:rPr>
        <w:t>ratio</w:t>
      </w:r>
      <w:proofErr w:type="spellEnd"/>
      <w:r w:rsidRPr="00F227D9">
        <w:rPr>
          <w:rFonts w:ascii="Times New Roman" w:eastAsia="Times New Roman" w:hAnsi="Times New Roman" w:cs="Times New Roman"/>
          <w:color w:val="000000" w:themeColor="text1"/>
          <w:sz w:val="28"/>
          <w:szCs w:val="21"/>
          <w:lang w:eastAsia="ru-RU"/>
        </w:rPr>
        <w:t>) в широком диапазоне шкалы. Абсолютное значение высчитывается с помощью контролей или антигенов с известным по</w:t>
      </w:r>
      <w:r w:rsidR="00BB6F08">
        <w:rPr>
          <w:rFonts w:ascii="Times New Roman" w:eastAsia="Times New Roman" w:hAnsi="Times New Roman" w:cs="Times New Roman"/>
          <w:color w:val="000000" w:themeColor="text1"/>
          <w:sz w:val="28"/>
          <w:szCs w:val="21"/>
          <w:lang w:eastAsia="ru-RU"/>
        </w:rPr>
        <w:t>стоянным содержанием в образце.</w:t>
      </w:r>
    </w:p>
    <w:p w:rsidR="005C36E5" w:rsidRPr="00F227D9" w:rsidRDefault="00F227D9" w:rsidP="00F227D9">
      <w:pPr>
        <w:shd w:val="clear" w:color="auto" w:fill="FFFFFF"/>
        <w:spacing w:after="0" w:line="360" w:lineRule="auto"/>
        <w:ind w:firstLine="709"/>
        <w:jc w:val="both"/>
        <w:rPr>
          <w:rFonts w:ascii="Times New Roman" w:eastAsia="Times New Roman" w:hAnsi="Times New Roman" w:cs="Times New Roman"/>
          <w:color w:val="000000" w:themeColor="text1"/>
          <w:sz w:val="28"/>
          <w:szCs w:val="21"/>
          <w:lang w:eastAsia="ru-RU"/>
        </w:rPr>
      </w:pPr>
      <w:r w:rsidRPr="00F227D9">
        <w:rPr>
          <w:rFonts w:ascii="Times New Roman" w:eastAsia="Times New Roman" w:hAnsi="Times New Roman" w:cs="Times New Roman"/>
          <w:color w:val="000000" w:themeColor="text1"/>
          <w:sz w:val="28"/>
          <w:szCs w:val="21"/>
          <w:lang w:eastAsia="ru-RU"/>
        </w:rPr>
        <w:t xml:space="preserve">При использовании автоматизированных методов обработка данных осуществляется специализированными программами для обработки изображений и анализа </w:t>
      </w:r>
      <w:proofErr w:type="spellStart"/>
      <w:r w:rsidRPr="00F227D9">
        <w:rPr>
          <w:rFonts w:ascii="Times New Roman" w:eastAsia="Times New Roman" w:hAnsi="Times New Roman" w:cs="Times New Roman"/>
          <w:color w:val="000000" w:themeColor="text1"/>
          <w:sz w:val="28"/>
          <w:szCs w:val="21"/>
          <w:lang w:eastAsia="ru-RU"/>
        </w:rPr>
        <w:t>цитометрических</w:t>
      </w:r>
      <w:proofErr w:type="spellEnd"/>
      <w:r w:rsidRPr="00F227D9">
        <w:rPr>
          <w:rFonts w:ascii="Times New Roman" w:eastAsia="Times New Roman" w:hAnsi="Times New Roman" w:cs="Times New Roman"/>
          <w:color w:val="000000" w:themeColor="text1"/>
          <w:sz w:val="28"/>
          <w:szCs w:val="21"/>
          <w:lang w:eastAsia="ru-RU"/>
        </w:rPr>
        <w:t xml:space="preserve"> данных.</w:t>
      </w:r>
    </w:p>
    <w:p w:rsidR="005C36E5" w:rsidRDefault="005C36E5" w:rsidP="005C36E5">
      <w:pPr>
        <w:pStyle w:val="a5"/>
        <w:jc w:val="both"/>
        <w:outlineLvl w:val="2"/>
        <w:rPr>
          <w:color w:val="000000"/>
          <w:sz w:val="28"/>
          <w:szCs w:val="28"/>
        </w:rPr>
      </w:pPr>
      <w:r>
        <w:rPr>
          <w:noProof/>
          <w:color w:val="000000"/>
          <w:sz w:val="28"/>
          <w:szCs w:val="28"/>
        </w:rPr>
        <w:lastRenderedPageBreak/>
        <w:drawing>
          <wp:inline distT="0" distB="0" distL="0" distR="0">
            <wp:extent cx="6028660" cy="247738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f2.gif"/>
                    <pic:cNvPicPr/>
                  </pic:nvPicPr>
                  <pic:blipFill>
                    <a:blip r:embed="rId27">
                      <a:extLst>
                        <a:ext uri="{28A0092B-C50C-407E-A947-70E740481C1C}">
                          <a14:useLocalDpi xmlns:a14="http://schemas.microsoft.com/office/drawing/2010/main" val="0"/>
                        </a:ext>
                      </a:extLst>
                    </a:blip>
                    <a:stretch>
                      <a:fillRect/>
                    </a:stretch>
                  </pic:blipFill>
                  <pic:spPr>
                    <a:xfrm>
                      <a:off x="0" y="0"/>
                      <a:ext cx="6052476" cy="2487173"/>
                    </a:xfrm>
                    <a:prstGeom prst="rect">
                      <a:avLst/>
                    </a:prstGeom>
                  </pic:spPr>
                </pic:pic>
              </a:graphicData>
            </a:graphic>
          </wp:inline>
        </w:drawing>
      </w:r>
    </w:p>
    <w:p w:rsidR="00377111" w:rsidRDefault="005C36E5" w:rsidP="005072F4">
      <w:pPr>
        <w:pStyle w:val="a5"/>
        <w:jc w:val="both"/>
        <w:outlineLvl w:val="2"/>
        <w:rPr>
          <w:color w:val="000000"/>
          <w:sz w:val="28"/>
          <w:szCs w:val="28"/>
        </w:rPr>
      </w:pPr>
      <w:r>
        <w:rPr>
          <w:noProof/>
          <w:color w:val="000000"/>
          <w:sz w:val="28"/>
          <w:szCs w:val="28"/>
        </w:rPr>
        <w:drawing>
          <wp:inline distT="0" distB="0" distL="0" distR="0" wp14:anchorId="77AB2871" wp14:editId="7C3B5ED3">
            <wp:extent cx="5937798" cy="3880884"/>
            <wp:effectExtent l="0" t="0" r="635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mlconvd-OmJ3Jv31x1.jpg"/>
                    <pic:cNvPicPr/>
                  </pic:nvPicPr>
                  <pic:blipFill>
                    <a:blip r:embed="rId28">
                      <a:extLst>
                        <a:ext uri="{28A0092B-C50C-407E-A947-70E740481C1C}">
                          <a14:useLocalDpi xmlns:a14="http://schemas.microsoft.com/office/drawing/2010/main" val="0"/>
                        </a:ext>
                      </a:extLst>
                    </a:blip>
                    <a:stretch>
                      <a:fillRect/>
                    </a:stretch>
                  </pic:blipFill>
                  <pic:spPr>
                    <a:xfrm>
                      <a:off x="0" y="0"/>
                      <a:ext cx="5940425" cy="3882601"/>
                    </a:xfrm>
                    <a:prstGeom prst="rect">
                      <a:avLst/>
                    </a:prstGeom>
                  </pic:spPr>
                </pic:pic>
              </a:graphicData>
            </a:graphic>
          </wp:inline>
        </w:drawing>
      </w:r>
    </w:p>
    <w:p w:rsidR="005072F4" w:rsidRDefault="00EC2203" w:rsidP="00AC46AE">
      <w:pPr>
        <w:pStyle w:val="a5"/>
        <w:spacing w:before="0" w:beforeAutospacing="0" w:after="0" w:afterAutospacing="0" w:line="360" w:lineRule="auto"/>
        <w:ind w:firstLine="709"/>
        <w:jc w:val="both"/>
        <w:rPr>
          <w:color w:val="000000"/>
          <w:sz w:val="28"/>
          <w:szCs w:val="28"/>
        </w:rPr>
      </w:pPr>
      <w:r>
        <w:rPr>
          <w:color w:val="000000"/>
          <w:sz w:val="28"/>
          <w:szCs w:val="28"/>
        </w:rPr>
        <w:lastRenderedPageBreak/>
        <w:t xml:space="preserve">В лаборатории нам дали на изучение инструкции по применению антител для реакций прямой и непрямой </w:t>
      </w:r>
      <w:proofErr w:type="spellStart"/>
      <w:r>
        <w:rPr>
          <w:color w:val="000000"/>
          <w:sz w:val="28"/>
          <w:szCs w:val="28"/>
        </w:rPr>
        <w:t>иммунофлюоресценции</w:t>
      </w:r>
      <w:proofErr w:type="spellEnd"/>
      <w:r>
        <w:rPr>
          <w:color w:val="000000"/>
          <w:sz w:val="28"/>
          <w:szCs w:val="28"/>
        </w:rPr>
        <w:t>:</w:t>
      </w:r>
      <w:r w:rsidR="005072F4">
        <w:rPr>
          <w:noProof/>
          <w:color w:val="000000"/>
          <w:sz w:val="28"/>
          <w:szCs w:val="28"/>
        </w:rPr>
        <w:drawing>
          <wp:inline distT="0" distB="0" distL="0" distR="0" wp14:anchorId="7D58AB4C" wp14:editId="4DB07278">
            <wp:extent cx="5449017" cy="7921256"/>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QE0cLtj0M.jpg"/>
                    <pic:cNvPicPr/>
                  </pic:nvPicPr>
                  <pic:blipFill rotWithShape="1">
                    <a:blip r:embed="rId29">
                      <a:extLst>
                        <a:ext uri="{28A0092B-C50C-407E-A947-70E740481C1C}">
                          <a14:useLocalDpi xmlns:a14="http://schemas.microsoft.com/office/drawing/2010/main" val="0"/>
                        </a:ext>
                      </a:extLst>
                    </a:blip>
                    <a:srcRect l="5726" t="8390" r="5927" b="19426"/>
                    <a:stretch/>
                  </pic:blipFill>
                  <pic:spPr bwMode="auto">
                    <a:xfrm>
                      <a:off x="0" y="0"/>
                      <a:ext cx="5460331" cy="7937704"/>
                    </a:xfrm>
                    <a:prstGeom prst="rect">
                      <a:avLst/>
                    </a:prstGeom>
                    <a:ln>
                      <a:noFill/>
                    </a:ln>
                    <a:extLst>
                      <a:ext uri="{53640926-AAD7-44D8-BBD7-CCE9431645EC}">
                        <a14:shadowObscured xmlns:a14="http://schemas.microsoft.com/office/drawing/2010/main"/>
                      </a:ext>
                    </a:extLst>
                  </pic:spPr>
                </pic:pic>
              </a:graphicData>
            </a:graphic>
          </wp:inline>
        </w:drawing>
      </w:r>
    </w:p>
    <w:p w:rsidR="005072F4" w:rsidRDefault="005072F4" w:rsidP="005072F4">
      <w:pPr>
        <w:pStyle w:val="a5"/>
        <w:jc w:val="both"/>
        <w:outlineLvl w:val="2"/>
        <w:rPr>
          <w:color w:val="000000"/>
          <w:sz w:val="28"/>
          <w:szCs w:val="28"/>
        </w:rPr>
      </w:pPr>
      <w:r>
        <w:rPr>
          <w:noProof/>
          <w:color w:val="000000"/>
          <w:sz w:val="28"/>
          <w:szCs w:val="28"/>
        </w:rPr>
        <w:lastRenderedPageBreak/>
        <w:drawing>
          <wp:inline distT="0" distB="0" distL="0" distR="0">
            <wp:extent cx="6382785" cy="421049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CzQKZGKVo.jpg"/>
                    <pic:cNvPicPr/>
                  </pic:nvPicPr>
                  <pic:blipFill rotWithShape="1">
                    <a:blip r:embed="rId30">
                      <a:extLst>
                        <a:ext uri="{28A0092B-C50C-407E-A947-70E740481C1C}">
                          <a14:useLocalDpi xmlns:a14="http://schemas.microsoft.com/office/drawing/2010/main" val="0"/>
                        </a:ext>
                      </a:extLst>
                    </a:blip>
                    <a:srcRect l="4478" r="10254"/>
                    <a:stretch/>
                  </pic:blipFill>
                  <pic:spPr bwMode="auto">
                    <a:xfrm>
                      <a:off x="0" y="0"/>
                      <a:ext cx="6397250" cy="4220035"/>
                    </a:xfrm>
                    <a:prstGeom prst="rect">
                      <a:avLst/>
                    </a:prstGeom>
                    <a:ln>
                      <a:noFill/>
                    </a:ln>
                    <a:extLst>
                      <a:ext uri="{53640926-AAD7-44D8-BBD7-CCE9431645EC}">
                        <a14:shadowObscured xmlns:a14="http://schemas.microsoft.com/office/drawing/2010/main"/>
                      </a:ext>
                    </a:extLst>
                  </pic:spPr>
                </pic:pic>
              </a:graphicData>
            </a:graphic>
          </wp:inline>
        </w:drawing>
      </w:r>
    </w:p>
    <w:p w:rsidR="00EC2203" w:rsidRDefault="005072F4" w:rsidP="00EC2203">
      <w:pPr>
        <w:pStyle w:val="a5"/>
        <w:jc w:val="both"/>
        <w:outlineLvl w:val="2"/>
        <w:rPr>
          <w:color w:val="000000"/>
          <w:sz w:val="28"/>
          <w:szCs w:val="28"/>
        </w:rPr>
      </w:pPr>
      <w:r>
        <w:rPr>
          <w:noProof/>
          <w:color w:val="000000"/>
          <w:sz w:val="28"/>
          <w:szCs w:val="28"/>
        </w:rPr>
        <w:drawing>
          <wp:inline distT="0" distB="0" distL="0" distR="0" wp14:anchorId="6091B800" wp14:editId="514CD02F">
            <wp:extent cx="6356501" cy="3455581"/>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Bnydgvkmw.jpg"/>
                    <pic:cNvPicPr/>
                  </pic:nvPicPr>
                  <pic:blipFill rotWithShape="1">
                    <a:blip r:embed="rId31">
                      <a:extLst>
                        <a:ext uri="{28A0092B-C50C-407E-A947-70E740481C1C}">
                          <a14:useLocalDpi xmlns:a14="http://schemas.microsoft.com/office/drawing/2010/main" val="0"/>
                        </a:ext>
                      </a:extLst>
                    </a:blip>
                    <a:srcRect l="4704" t="9310" r="2450" b="58621"/>
                    <a:stretch/>
                  </pic:blipFill>
                  <pic:spPr bwMode="auto">
                    <a:xfrm>
                      <a:off x="0" y="0"/>
                      <a:ext cx="6357617" cy="3456188"/>
                    </a:xfrm>
                    <a:prstGeom prst="rect">
                      <a:avLst/>
                    </a:prstGeom>
                    <a:ln>
                      <a:noFill/>
                    </a:ln>
                    <a:extLst>
                      <a:ext uri="{53640926-AAD7-44D8-BBD7-CCE9431645EC}">
                        <a14:shadowObscured xmlns:a14="http://schemas.microsoft.com/office/drawing/2010/main"/>
                      </a:ext>
                    </a:extLst>
                  </pic:spPr>
                </pic:pic>
              </a:graphicData>
            </a:graphic>
          </wp:inline>
        </w:drawing>
      </w:r>
    </w:p>
    <w:p w:rsidR="00EC2203" w:rsidRDefault="00EC2203">
      <w:pPr>
        <w:rPr>
          <w:rFonts w:ascii="Times New Roman" w:eastAsia="Times New Roman" w:hAnsi="Times New Roman" w:cs="Times New Roman"/>
          <w:color w:val="000000"/>
          <w:sz w:val="28"/>
          <w:szCs w:val="28"/>
          <w:lang w:eastAsia="ru-RU"/>
        </w:rPr>
      </w:pPr>
      <w:r>
        <w:rPr>
          <w:color w:val="000000"/>
          <w:sz w:val="28"/>
          <w:szCs w:val="28"/>
        </w:rPr>
        <w:br w:type="page"/>
      </w:r>
    </w:p>
    <w:p w:rsidR="005072F4" w:rsidRDefault="00EC2203" w:rsidP="00EC2203">
      <w:pPr>
        <w:pStyle w:val="a5"/>
        <w:jc w:val="both"/>
        <w:outlineLvl w:val="2"/>
        <w:rPr>
          <w:color w:val="000000"/>
          <w:sz w:val="28"/>
          <w:szCs w:val="28"/>
        </w:rPr>
      </w:pPr>
      <w:r>
        <w:rPr>
          <w:noProof/>
          <w:color w:val="000000"/>
          <w:sz w:val="28"/>
          <w:szCs w:val="28"/>
        </w:rPr>
        <w:lastRenderedPageBreak/>
        <w:drawing>
          <wp:inline distT="0" distB="0" distL="0" distR="0">
            <wp:extent cx="5774825" cy="819770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lhFg7zHhWw.jpg"/>
                    <pic:cNvPicPr/>
                  </pic:nvPicPr>
                  <pic:blipFill rotWithShape="1">
                    <a:blip r:embed="rId32">
                      <a:extLst>
                        <a:ext uri="{28A0092B-C50C-407E-A947-70E740481C1C}">
                          <a14:useLocalDpi xmlns:a14="http://schemas.microsoft.com/office/drawing/2010/main" val="0"/>
                        </a:ext>
                      </a:extLst>
                    </a:blip>
                    <a:srcRect l="3414" t="3937" r="13320" b="7481"/>
                    <a:stretch/>
                  </pic:blipFill>
                  <pic:spPr bwMode="auto">
                    <a:xfrm>
                      <a:off x="0" y="0"/>
                      <a:ext cx="5771742" cy="8193325"/>
                    </a:xfrm>
                    <a:prstGeom prst="rect">
                      <a:avLst/>
                    </a:prstGeom>
                    <a:ln>
                      <a:noFill/>
                    </a:ln>
                    <a:extLst>
                      <a:ext uri="{53640926-AAD7-44D8-BBD7-CCE9431645EC}">
                        <a14:shadowObscured xmlns:a14="http://schemas.microsoft.com/office/drawing/2010/main"/>
                      </a:ext>
                    </a:extLst>
                  </pic:spPr>
                </pic:pic>
              </a:graphicData>
            </a:graphic>
          </wp:inline>
        </w:drawing>
      </w:r>
    </w:p>
    <w:p w:rsidR="00EC2203" w:rsidRDefault="00EC2203" w:rsidP="00EC2203">
      <w:pPr>
        <w:pStyle w:val="a5"/>
        <w:jc w:val="both"/>
        <w:outlineLvl w:val="2"/>
        <w:rPr>
          <w:color w:val="000000"/>
          <w:sz w:val="28"/>
          <w:szCs w:val="28"/>
        </w:rPr>
      </w:pPr>
      <w:r>
        <w:rPr>
          <w:noProof/>
          <w:color w:val="000000"/>
          <w:sz w:val="28"/>
          <w:szCs w:val="28"/>
        </w:rPr>
        <w:lastRenderedPageBreak/>
        <w:drawing>
          <wp:inline distT="0" distB="0" distL="0" distR="0">
            <wp:extent cx="6399745" cy="4603898"/>
            <wp:effectExtent l="0" t="0" r="127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IYdhiOBpU.jpg"/>
                    <pic:cNvPicPr/>
                  </pic:nvPicPr>
                  <pic:blipFill rotWithShape="1">
                    <a:blip r:embed="rId33">
                      <a:extLst>
                        <a:ext uri="{28A0092B-C50C-407E-A947-70E740481C1C}">
                          <a14:useLocalDpi xmlns:a14="http://schemas.microsoft.com/office/drawing/2010/main" val="0"/>
                        </a:ext>
                      </a:extLst>
                    </a:blip>
                    <a:srcRect l="2869" t="10525" r="3003" b="4785"/>
                    <a:stretch/>
                  </pic:blipFill>
                  <pic:spPr bwMode="auto">
                    <a:xfrm>
                      <a:off x="0" y="0"/>
                      <a:ext cx="6420321" cy="4618700"/>
                    </a:xfrm>
                    <a:prstGeom prst="rect">
                      <a:avLst/>
                    </a:prstGeom>
                    <a:ln>
                      <a:noFill/>
                    </a:ln>
                    <a:extLst>
                      <a:ext uri="{53640926-AAD7-44D8-BBD7-CCE9431645EC}">
                        <a14:shadowObscured xmlns:a14="http://schemas.microsoft.com/office/drawing/2010/main"/>
                      </a:ext>
                    </a:extLst>
                  </pic:spPr>
                </pic:pic>
              </a:graphicData>
            </a:graphic>
          </wp:inline>
        </w:drawing>
      </w:r>
    </w:p>
    <w:p w:rsidR="00EC2203" w:rsidRPr="00EC2203" w:rsidRDefault="00EC2203" w:rsidP="00EC2203">
      <w:pPr>
        <w:pStyle w:val="a5"/>
        <w:jc w:val="both"/>
        <w:outlineLvl w:val="2"/>
        <w:rPr>
          <w:color w:val="000000"/>
          <w:sz w:val="28"/>
          <w:szCs w:val="28"/>
        </w:rPr>
      </w:pPr>
      <w:r>
        <w:rPr>
          <w:noProof/>
          <w:color w:val="000000"/>
          <w:sz w:val="28"/>
          <w:szCs w:val="28"/>
        </w:rPr>
        <w:drawing>
          <wp:inline distT="0" distB="0" distL="0" distR="0">
            <wp:extent cx="6382862" cy="391278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N_9tUWF2c.jpg"/>
                    <pic:cNvPicPr/>
                  </pic:nvPicPr>
                  <pic:blipFill rotWithShape="1">
                    <a:blip r:embed="rId34">
                      <a:extLst>
                        <a:ext uri="{28A0092B-C50C-407E-A947-70E740481C1C}">
                          <a14:useLocalDpi xmlns:a14="http://schemas.microsoft.com/office/drawing/2010/main" val="0"/>
                        </a:ext>
                      </a:extLst>
                    </a:blip>
                    <a:srcRect l="3220" t="7373" r="10912" b="56831"/>
                    <a:stretch/>
                  </pic:blipFill>
                  <pic:spPr bwMode="auto">
                    <a:xfrm>
                      <a:off x="0" y="0"/>
                      <a:ext cx="6382398" cy="3912497"/>
                    </a:xfrm>
                    <a:prstGeom prst="rect">
                      <a:avLst/>
                    </a:prstGeom>
                    <a:ln>
                      <a:noFill/>
                    </a:ln>
                    <a:extLst>
                      <a:ext uri="{53640926-AAD7-44D8-BBD7-CCE9431645EC}">
                        <a14:shadowObscured xmlns:a14="http://schemas.microsoft.com/office/drawing/2010/main"/>
                      </a:ext>
                    </a:extLst>
                  </pic:spPr>
                </pic:pic>
              </a:graphicData>
            </a:graphic>
          </wp:inline>
        </w:drawing>
      </w:r>
    </w:p>
    <w:p w:rsidR="002A0094" w:rsidRDefault="002A0094" w:rsidP="005072F4">
      <w:pPr>
        <w:spacing w:after="0" w:line="360" w:lineRule="auto"/>
        <w:jc w:val="both"/>
        <w:rPr>
          <w:rFonts w:ascii="Times New Roman" w:eastAsia="Times New Roman" w:hAnsi="Times New Roman" w:cs="Times New Roman"/>
          <w:b/>
          <w:color w:val="000000"/>
          <w:sz w:val="28"/>
          <w:szCs w:val="28"/>
          <w:lang w:eastAsia="ru-RU"/>
        </w:rPr>
      </w:pPr>
    </w:p>
    <w:p w:rsidR="00377111" w:rsidRPr="00BA50A5" w:rsidRDefault="00377111" w:rsidP="005072F4">
      <w:pPr>
        <w:spacing w:after="0" w:line="360" w:lineRule="auto"/>
        <w:jc w:val="both"/>
        <w:rPr>
          <w:rFonts w:ascii="Times New Roman" w:eastAsia="Times New Roman" w:hAnsi="Times New Roman" w:cs="Times New Roman"/>
          <w:b/>
          <w:color w:val="000000"/>
          <w:sz w:val="28"/>
          <w:szCs w:val="28"/>
          <w:lang w:eastAsia="ru-RU"/>
        </w:rPr>
      </w:pPr>
      <w:r w:rsidRPr="00BA50A5">
        <w:rPr>
          <w:rFonts w:ascii="Times New Roman" w:eastAsia="Times New Roman" w:hAnsi="Times New Roman" w:cs="Times New Roman"/>
          <w:b/>
          <w:color w:val="000000"/>
          <w:sz w:val="28"/>
          <w:szCs w:val="28"/>
          <w:lang w:eastAsia="ru-RU"/>
        </w:rPr>
        <w:lastRenderedPageBreak/>
        <w:t>Правила хранения и у</w:t>
      </w:r>
      <w:r w:rsidR="00BA50A5">
        <w:rPr>
          <w:rFonts w:ascii="Times New Roman" w:eastAsia="Times New Roman" w:hAnsi="Times New Roman" w:cs="Times New Roman"/>
          <w:b/>
          <w:color w:val="000000"/>
          <w:sz w:val="28"/>
          <w:szCs w:val="28"/>
          <w:lang w:eastAsia="ru-RU"/>
        </w:rPr>
        <w:t>тилизации цитологических стекол:</w:t>
      </w:r>
    </w:p>
    <w:p w:rsidR="00BB6F08" w:rsidRDefault="00BB6F08" w:rsidP="005072F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Цитологические стекла после просмотра </w:t>
      </w:r>
      <w:proofErr w:type="spellStart"/>
      <w:r>
        <w:rPr>
          <w:rFonts w:ascii="Times New Roman" w:eastAsia="Times New Roman" w:hAnsi="Times New Roman" w:cs="Times New Roman"/>
          <w:color w:val="000000"/>
          <w:sz w:val="28"/>
          <w:szCs w:val="28"/>
          <w:lang w:eastAsia="ru-RU"/>
        </w:rPr>
        <w:t>врачем</w:t>
      </w:r>
      <w:proofErr w:type="spellEnd"/>
      <w:r>
        <w:rPr>
          <w:rFonts w:ascii="Times New Roman" w:eastAsia="Times New Roman" w:hAnsi="Times New Roman" w:cs="Times New Roman"/>
          <w:color w:val="000000"/>
          <w:sz w:val="28"/>
          <w:szCs w:val="28"/>
          <w:lang w:eastAsia="ru-RU"/>
        </w:rPr>
        <w:t xml:space="preserve"> разделяются на 3 архива:</w:t>
      </w:r>
    </w:p>
    <w:p w:rsidR="00BB6F08" w:rsidRPr="00BB6F08" w:rsidRDefault="00BB6F08" w:rsidP="005072F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архив – опухолевый – в него попадают все стекла с диагностированной опухолью, а также – с подозрением на опухолевый процесс</w:t>
      </w:r>
      <w:r w:rsidRPr="00BB6F08">
        <w:rPr>
          <w:rFonts w:ascii="Times New Roman" w:eastAsia="Times New Roman" w:hAnsi="Times New Roman" w:cs="Times New Roman"/>
          <w:color w:val="000000"/>
          <w:sz w:val="28"/>
          <w:szCs w:val="28"/>
          <w:lang w:eastAsia="ru-RU"/>
        </w:rPr>
        <w:t>;</w:t>
      </w:r>
    </w:p>
    <w:p w:rsidR="00BB6F08" w:rsidRPr="00BB6F08" w:rsidRDefault="00BB6F08" w:rsidP="005072F4">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архив – диагностический – к нему относятся все стекла, по которым возможно поставить диагно</w:t>
      </w:r>
      <w:proofErr w:type="gramStart"/>
      <w:r>
        <w:rPr>
          <w:rFonts w:ascii="Times New Roman" w:eastAsia="Times New Roman" w:hAnsi="Times New Roman" w:cs="Times New Roman"/>
          <w:color w:val="000000"/>
          <w:sz w:val="28"/>
          <w:szCs w:val="28"/>
          <w:lang w:eastAsia="ru-RU"/>
        </w:rPr>
        <w:t>з(</w:t>
      </w:r>
      <w:proofErr w:type="gramEnd"/>
      <w:r>
        <w:rPr>
          <w:rFonts w:ascii="Times New Roman" w:eastAsia="Times New Roman" w:hAnsi="Times New Roman" w:cs="Times New Roman"/>
          <w:color w:val="000000"/>
          <w:sz w:val="28"/>
          <w:szCs w:val="28"/>
          <w:lang w:eastAsia="ru-RU"/>
        </w:rPr>
        <w:t xml:space="preserve">неопухолевый), </w:t>
      </w:r>
      <w:r w:rsidR="00BA50A5">
        <w:rPr>
          <w:rFonts w:ascii="Times New Roman" w:eastAsia="Times New Roman" w:hAnsi="Times New Roman" w:cs="Times New Roman"/>
          <w:color w:val="000000"/>
          <w:sz w:val="28"/>
          <w:szCs w:val="28"/>
          <w:lang w:eastAsia="ru-RU"/>
        </w:rPr>
        <w:t>а также стекла с описательным материалом(по имеющейся картине нельзя поставить диагноз).</w:t>
      </w:r>
    </w:p>
    <w:p w:rsidR="00BA50A5" w:rsidRDefault="00BA50A5" w:rsidP="00377111">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945091" cy="4657187"/>
            <wp:effectExtent l="953"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6J1bWrRLg.jpg"/>
                    <pic:cNvPicPr/>
                  </pic:nvPicPr>
                  <pic:blipFill rotWithShape="1">
                    <a:blip r:embed="rId35">
                      <a:extLst>
                        <a:ext uri="{28A0092B-C50C-407E-A947-70E740481C1C}">
                          <a14:useLocalDpi xmlns:a14="http://schemas.microsoft.com/office/drawing/2010/main" val="0"/>
                        </a:ext>
                      </a:extLst>
                    </a:blip>
                    <a:srcRect l="3881" t="9189" r="8821" b="18597"/>
                    <a:stretch/>
                  </pic:blipFill>
                  <pic:spPr bwMode="auto">
                    <a:xfrm rot="5400000">
                      <a:off x="0" y="0"/>
                      <a:ext cx="2957106" cy="4676187"/>
                    </a:xfrm>
                    <a:prstGeom prst="rect">
                      <a:avLst/>
                    </a:prstGeom>
                    <a:ln>
                      <a:noFill/>
                    </a:ln>
                    <a:extLst>
                      <a:ext uri="{53640926-AAD7-44D8-BBD7-CCE9431645EC}">
                        <a14:shadowObscured xmlns:a14="http://schemas.microsoft.com/office/drawing/2010/main"/>
                      </a:ext>
                    </a:extLst>
                  </pic:spPr>
                </pic:pic>
              </a:graphicData>
            </a:graphic>
          </wp:inline>
        </w:drawing>
      </w:r>
    </w:p>
    <w:p w:rsidR="005072F4" w:rsidRDefault="00BA50A5" w:rsidP="0019776A">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5FEF78FF" wp14:editId="0101B1B2">
            <wp:extent cx="3089124" cy="4612602"/>
            <wp:effectExtent l="317"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_a9RAuCxw.jpg"/>
                    <pic:cNvPicPr/>
                  </pic:nvPicPr>
                  <pic:blipFill rotWithShape="1">
                    <a:blip r:embed="rId36">
                      <a:extLst>
                        <a:ext uri="{28A0092B-C50C-407E-A947-70E740481C1C}">
                          <a14:useLocalDpi xmlns:a14="http://schemas.microsoft.com/office/drawing/2010/main" val="0"/>
                        </a:ext>
                      </a:extLst>
                    </a:blip>
                    <a:srcRect l="1228" t="14253" r="9812" b="22989"/>
                    <a:stretch/>
                  </pic:blipFill>
                  <pic:spPr bwMode="auto">
                    <a:xfrm rot="16200000">
                      <a:off x="0" y="0"/>
                      <a:ext cx="3103406" cy="4633927"/>
                    </a:xfrm>
                    <a:prstGeom prst="rect">
                      <a:avLst/>
                    </a:prstGeom>
                    <a:ln>
                      <a:noFill/>
                    </a:ln>
                    <a:extLst>
                      <a:ext uri="{53640926-AAD7-44D8-BBD7-CCE9431645EC}">
                        <a14:shadowObscured xmlns:a14="http://schemas.microsoft.com/office/drawing/2010/main"/>
                      </a:ext>
                    </a:extLst>
                  </pic:spPr>
                </pic:pic>
              </a:graphicData>
            </a:graphic>
          </wp:inline>
        </w:drawing>
      </w:r>
    </w:p>
    <w:p w:rsidR="006E3581" w:rsidRPr="005072F4" w:rsidRDefault="00EC4237" w:rsidP="006E3581">
      <w:pPr>
        <w:spacing w:after="0" w:line="360" w:lineRule="auto"/>
        <w:jc w:val="both"/>
        <w:rPr>
          <w:rFonts w:ascii="Times New Roman" w:eastAsia="Times New Roman" w:hAnsi="Times New Roman" w:cs="Times New Roman"/>
          <w:color w:val="000000"/>
          <w:sz w:val="28"/>
          <w:szCs w:val="28"/>
          <w:lang w:eastAsia="ru-RU"/>
        </w:rPr>
      </w:pPr>
      <w:r w:rsidRPr="00EC4237">
        <w:rPr>
          <w:rFonts w:ascii="Times New Roman" w:eastAsia="Times New Roman" w:hAnsi="Times New Roman" w:cs="Times New Roman"/>
          <w:b/>
          <w:color w:val="000000"/>
          <w:sz w:val="32"/>
          <w:szCs w:val="28"/>
          <w:lang w:eastAsia="ru-RU"/>
        </w:rPr>
        <w:lastRenderedPageBreak/>
        <w:t xml:space="preserve">День 6. 29.03.19г. </w:t>
      </w:r>
      <w:r w:rsidR="00F227D9" w:rsidRPr="00000519">
        <w:rPr>
          <w:rFonts w:ascii="Times New Roman" w:eastAsia="Times New Roman" w:hAnsi="Times New Roman" w:cs="Times New Roman"/>
          <w:color w:val="000000"/>
          <w:sz w:val="28"/>
          <w:szCs w:val="28"/>
          <w:lang w:eastAsia="ru-RU"/>
        </w:rPr>
        <w:t xml:space="preserve">Реакция прямой </w:t>
      </w:r>
      <w:proofErr w:type="spellStart"/>
      <w:r w:rsidR="00F227D9" w:rsidRPr="00000519">
        <w:rPr>
          <w:rFonts w:ascii="Times New Roman" w:hAnsi="Times New Roman" w:cs="Times New Roman"/>
          <w:color w:val="000000"/>
          <w:sz w:val="28"/>
          <w:szCs w:val="28"/>
        </w:rPr>
        <w:t>иммунофлюоресценции</w:t>
      </w:r>
      <w:proofErr w:type="spellEnd"/>
      <w:r w:rsidR="00F227D9" w:rsidRPr="00000519">
        <w:rPr>
          <w:rFonts w:ascii="Times New Roman" w:hAnsi="Times New Roman" w:cs="Times New Roman"/>
          <w:color w:val="000000"/>
          <w:sz w:val="28"/>
          <w:szCs w:val="28"/>
        </w:rPr>
        <w:t>.</w:t>
      </w:r>
    </w:p>
    <w:p w:rsidR="006E3581" w:rsidRDefault="006E3581" w:rsidP="006E3581">
      <w:pPr>
        <w:spacing w:after="0" w:line="360" w:lineRule="auto"/>
        <w:ind w:firstLine="709"/>
        <w:jc w:val="both"/>
        <w:rPr>
          <w:rFonts w:ascii="Times New Roman" w:hAnsi="Times New Roman" w:cs="Times New Roman"/>
          <w:color w:val="222222"/>
          <w:sz w:val="28"/>
          <w:szCs w:val="28"/>
        </w:rPr>
      </w:pPr>
      <w:proofErr w:type="spellStart"/>
      <w:r w:rsidRPr="006E3581">
        <w:rPr>
          <w:rFonts w:ascii="Times New Roman" w:hAnsi="Times New Roman" w:cs="Times New Roman"/>
          <w:bCs/>
          <w:color w:val="222222"/>
          <w:sz w:val="28"/>
          <w:szCs w:val="28"/>
        </w:rPr>
        <w:t>Иммунофлуоресцентный</w:t>
      </w:r>
      <w:proofErr w:type="spellEnd"/>
      <w:r w:rsidRPr="006E3581">
        <w:rPr>
          <w:rFonts w:ascii="Times New Roman" w:hAnsi="Times New Roman" w:cs="Times New Roman"/>
          <w:bCs/>
          <w:color w:val="222222"/>
          <w:sz w:val="28"/>
          <w:szCs w:val="28"/>
        </w:rPr>
        <w:t xml:space="preserve"> анализ</w:t>
      </w:r>
      <w:r w:rsidRPr="006E3581">
        <w:rPr>
          <w:rFonts w:ascii="Times New Roman" w:hAnsi="Times New Roman" w:cs="Times New Roman"/>
          <w:color w:val="222222"/>
          <w:sz w:val="28"/>
          <w:szCs w:val="28"/>
        </w:rPr>
        <w:t> (</w:t>
      </w:r>
      <w:r w:rsidRPr="006E3581">
        <w:rPr>
          <w:rFonts w:ascii="Times New Roman" w:hAnsi="Times New Roman" w:cs="Times New Roman"/>
          <w:bCs/>
          <w:color w:val="222222"/>
          <w:sz w:val="28"/>
          <w:szCs w:val="28"/>
        </w:rPr>
        <w:t>МФА — метод флуоресцирующих антител</w:t>
      </w:r>
      <w:r w:rsidRPr="006E3581">
        <w:rPr>
          <w:rFonts w:ascii="Times New Roman" w:hAnsi="Times New Roman" w:cs="Times New Roman"/>
          <w:color w:val="222222"/>
          <w:sz w:val="28"/>
          <w:szCs w:val="28"/>
        </w:rPr>
        <w:t>, </w:t>
      </w:r>
      <w:proofErr w:type="spellStart"/>
      <w:r w:rsidRPr="006E3581">
        <w:rPr>
          <w:rFonts w:ascii="Times New Roman" w:hAnsi="Times New Roman" w:cs="Times New Roman"/>
          <w:bCs/>
          <w:color w:val="222222"/>
          <w:sz w:val="28"/>
          <w:szCs w:val="28"/>
        </w:rPr>
        <w:t>иммунофлуоресценция</w:t>
      </w:r>
      <w:proofErr w:type="spellEnd"/>
      <w:r w:rsidRPr="006E3581">
        <w:rPr>
          <w:rFonts w:ascii="Times New Roman" w:hAnsi="Times New Roman" w:cs="Times New Roman"/>
          <w:color w:val="222222"/>
          <w:sz w:val="28"/>
          <w:szCs w:val="28"/>
        </w:rPr>
        <w:t>)</w:t>
      </w:r>
      <w:r w:rsidR="00000519">
        <w:rPr>
          <w:rFonts w:ascii="Times New Roman" w:hAnsi="Times New Roman" w:cs="Times New Roman"/>
          <w:color w:val="222222"/>
          <w:sz w:val="28"/>
          <w:szCs w:val="28"/>
        </w:rPr>
        <w:t xml:space="preserve"> </w:t>
      </w:r>
      <w:r w:rsidRPr="006E3581">
        <w:rPr>
          <w:rFonts w:ascii="Times New Roman" w:hAnsi="Times New Roman" w:cs="Times New Roman"/>
          <w:color w:val="222222"/>
          <w:sz w:val="28"/>
          <w:szCs w:val="28"/>
        </w:rPr>
        <w:t xml:space="preserve">— набор иммунологических методов для качественного и количественного определения поверхностных и внутриклеточных антигенов в образцах клеточных суспензий (культур клеток, бактерий, микоплазм, риккетсий, вирусов), образцов крови, костного мозга, альвеолярных смывов, тонких тканевых срезов. Метод позволяет детально анализировать биологические образцы на присутствие определенных антигенных детерминант, характерных для определенных возбудителей или заболеваний, проводить количественную оценку как </w:t>
      </w:r>
      <w:proofErr w:type="gramStart"/>
      <w:r w:rsidRPr="006E3581">
        <w:rPr>
          <w:rFonts w:ascii="Times New Roman" w:hAnsi="Times New Roman" w:cs="Times New Roman"/>
          <w:color w:val="222222"/>
          <w:sz w:val="28"/>
          <w:szCs w:val="28"/>
        </w:rPr>
        <w:t>поверхностных</w:t>
      </w:r>
      <w:proofErr w:type="gramEnd"/>
      <w:r w:rsidRPr="006E3581">
        <w:rPr>
          <w:rFonts w:ascii="Times New Roman" w:hAnsi="Times New Roman" w:cs="Times New Roman"/>
          <w:color w:val="222222"/>
          <w:sz w:val="28"/>
          <w:szCs w:val="28"/>
        </w:rPr>
        <w:t xml:space="preserve"> так и внутриклеточных белков и рецепторов. Исследование и оценка может выполняться вручную при помощи </w:t>
      </w:r>
      <w:proofErr w:type="spellStart"/>
      <w:r w:rsidRPr="006E3581">
        <w:rPr>
          <w:rFonts w:ascii="Times New Roman" w:hAnsi="Times New Roman" w:cs="Times New Roman"/>
          <w:color w:val="222222"/>
          <w:sz w:val="28"/>
          <w:szCs w:val="28"/>
        </w:rPr>
        <w:t>флюоресцентного</w:t>
      </w:r>
      <w:proofErr w:type="spellEnd"/>
      <w:r w:rsidRPr="006E3581">
        <w:rPr>
          <w:rFonts w:ascii="Times New Roman" w:hAnsi="Times New Roman" w:cs="Times New Roman"/>
          <w:color w:val="222222"/>
          <w:sz w:val="28"/>
          <w:szCs w:val="28"/>
        </w:rPr>
        <w:t xml:space="preserve"> микроскопа или автоматизировано с использованием проточного </w:t>
      </w:r>
      <w:proofErr w:type="spellStart"/>
      <w:r w:rsidRPr="006E3581">
        <w:rPr>
          <w:rFonts w:ascii="Times New Roman" w:hAnsi="Times New Roman" w:cs="Times New Roman"/>
          <w:color w:val="222222"/>
          <w:sz w:val="28"/>
          <w:szCs w:val="28"/>
        </w:rPr>
        <w:t>цитометра</w:t>
      </w:r>
      <w:proofErr w:type="spellEnd"/>
      <w:r w:rsidRPr="006E3581">
        <w:rPr>
          <w:rFonts w:ascii="Times New Roman" w:hAnsi="Times New Roman" w:cs="Times New Roman"/>
          <w:color w:val="222222"/>
          <w:sz w:val="28"/>
          <w:szCs w:val="28"/>
        </w:rPr>
        <w:t xml:space="preserve"> (</w:t>
      </w:r>
      <w:proofErr w:type="spellStart"/>
      <w:r w:rsidRPr="006E3581">
        <w:rPr>
          <w:rFonts w:ascii="Times New Roman" w:hAnsi="Times New Roman" w:cs="Times New Roman"/>
          <w:iCs/>
          <w:color w:val="222222"/>
          <w:sz w:val="28"/>
          <w:szCs w:val="28"/>
        </w:rPr>
        <w:t>flow</w:t>
      </w:r>
      <w:proofErr w:type="spellEnd"/>
      <w:r w:rsidRPr="006E3581">
        <w:rPr>
          <w:rFonts w:ascii="Times New Roman" w:hAnsi="Times New Roman" w:cs="Times New Roman"/>
          <w:iCs/>
          <w:color w:val="222222"/>
          <w:sz w:val="28"/>
          <w:szCs w:val="28"/>
        </w:rPr>
        <w:t xml:space="preserve"> </w:t>
      </w:r>
      <w:proofErr w:type="spellStart"/>
      <w:r w:rsidRPr="006E3581">
        <w:rPr>
          <w:rFonts w:ascii="Times New Roman" w:hAnsi="Times New Roman" w:cs="Times New Roman"/>
          <w:iCs/>
          <w:color w:val="222222"/>
          <w:sz w:val="28"/>
          <w:szCs w:val="28"/>
        </w:rPr>
        <w:t>cytometer</w:t>
      </w:r>
      <w:proofErr w:type="spellEnd"/>
      <w:r w:rsidRPr="006E3581">
        <w:rPr>
          <w:rFonts w:ascii="Times New Roman" w:hAnsi="Times New Roman" w:cs="Times New Roman"/>
          <w:color w:val="222222"/>
          <w:sz w:val="28"/>
          <w:szCs w:val="28"/>
        </w:rPr>
        <w:t xml:space="preserve">) или </w:t>
      </w:r>
      <w:proofErr w:type="spellStart"/>
      <w:r w:rsidRPr="006E3581">
        <w:rPr>
          <w:rFonts w:ascii="Times New Roman" w:hAnsi="Times New Roman" w:cs="Times New Roman"/>
          <w:color w:val="222222"/>
          <w:sz w:val="28"/>
          <w:szCs w:val="28"/>
        </w:rPr>
        <w:t>микрочипового</w:t>
      </w:r>
      <w:proofErr w:type="spellEnd"/>
      <w:r w:rsidRPr="006E3581">
        <w:rPr>
          <w:rFonts w:ascii="Times New Roman" w:hAnsi="Times New Roman" w:cs="Times New Roman"/>
          <w:color w:val="222222"/>
          <w:sz w:val="28"/>
          <w:szCs w:val="28"/>
        </w:rPr>
        <w:t xml:space="preserve"> </w:t>
      </w:r>
      <w:proofErr w:type="spellStart"/>
      <w:r w:rsidRPr="006E3581">
        <w:rPr>
          <w:rFonts w:ascii="Times New Roman" w:hAnsi="Times New Roman" w:cs="Times New Roman"/>
          <w:color w:val="222222"/>
          <w:sz w:val="28"/>
          <w:szCs w:val="28"/>
        </w:rPr>
        <w:t>цитометра</w:t>
      </w:r>
      <w:proofErr w:type="spellEnd"/>
      <w:r w:rsidRPr="006E3581">
        <w:rPr>
          <w:rFonts w:ascii="Times New Roman" w:hAnsi="Times New Roman" w:cs="Times New Roman"/>
          <w:color w:val="222222"/>
          <w:sz w:val="28"/>
          <w:szCs w:val="28"/>
        </w:rPr>
        <w:t xml:space="preserve"> (</w:t>
      </w:r>
      <w:proofErr w:type="spellStart"/>
      <w:proofErr w:type="gramStart"/>
      <w:r w:rsidRPr="006E3581">
        <w:rPr>
          <w:rFonts w:ascii="Times New Roman" w:hAnsi="Times New Roman" w:cs="Times New Roman"/>
          <w:iCs/>
          <w:color w:val="222222"/>
          <w:sz w:val="28"/>
          <w:szCs w:val="28"/>
        </w:rPr>
        <w:t>с</w:t>
      </w:r>
      <w:proofErr w:type="gramEnd"/>
      <w:r w:rsidRPr="006E3581">
        <w:rPr>
          <w:rFonts w:ascii="Times New Roman" w:hAnsi="Times New Roman" w:cs="Times New Roman"/>
          <w:iCs/>
          <w:color w:val="222222"/>
          <w:sz w:val="28"/>
          <w:szCs w:val="28"/>
        </w:rPr>
        <w:t>hip</w:t>
      </w:r>
      <w:proofErr w:type="spellEnd"/>
      <w:r w:rsidRPr="006E3581">
        <w:rPr>
          <w:rFonts w:ascii="Times New Roman" w:hAnsi="Times New Roman" w:cs="Times New Roman"/>
          <w:iCs/>
          <w:color w:val="222222"/>
          <w:sz w:val="28"/>
          <w:szCs w:val="28"/>
        </w:rPr>
        <w:t xml:space="preserve"> </w:t>
      </w:r>
      <w:proofErr w:type="spellStart"/>
      <w:r w:rsidRPr="006E3581">
        <w:rPr>
          <w:rFonts w:ascii="Times New Roman" w:hAnsi="Times New Roman" w:cs="Times New Roman"/>
          <w:iCs/>
          <w:color w:val="222222"/>
          <w:sz w:val="28"/>
          <w:szCs w:val="28"/>
        </w:rPr>
        <w:t>cytometer</w:t>
      </w:r>
      <w:proofErr w:type="spellEnd"/>
      <w:r w:rsidRPr="006E3581">
        <w:rPr>
          <w:rFonts w:ascii="Times New Roman" w:hAnsi="Times New Roman" w:cs="Times New Roman"/>
          <w:color w:val="222222"/>
          <w:sz w:val="28"/>
          <w:szCs w:val="28"/>
        </w:rPr>
        <w:t xml:space="preserve">). </w:t>
      </w:r>
    </w:p>
    <w:p w:rsidR="006E3581" w:rsidRPr="006E3581" w:rsidRDefault="006E3581" w:rsidP="006E3581">
      <w:pPr>
        <w:spacing w:after="0" w:line="360" w:lineRule="auto"/>
        <w:ind w:firstLine="709"/>
        <w:jc w:val="both"/>
        <w:rPr>
          <w:rFonts w:ascii="Times New Roman" w:eastAsia="Times New Roman" w:hAnsi="Times New Roman" w:cs="Times New Roman"/>
          <w:color w:val="000000"/>
          <w:sz w:val="32"/>
          <w:szCs w:val="28"/>
          <w:lang w:eastAsia="ru-RU"/>
        </w:rPr>
      </w:pPr>
      <w:r w:rsidRPr="006E3581">
        <w:rPr>
          <w:rFonts w:ascii="Times New Roman" w:hAnsi="Times New Roman" w:cs="Times New Roman"/>
          <w:color w:val="222222"/>
          <w:sz w:val="28"/>
          <w:szCs w:val="28"/>
        </w:rPr>
        <w:t xml:space="preserve">Возможно применение конфокального микроскопа и роботизированного </w:t>
      </w:r>
      <w:proofErr w:type="spellStart"/>
      <w:r w:rsidRPr="006E3581">
        <w:rPr>
          <w:rFonts w:ascii="Times New Roman" w:hAnsi="Times New Roman" w:cs="Times New Roman"/>
          <w:color w:val="222222"/>
          <w:sz w:val="28"/>
          <w:szCs w:val="28"/>
        </w:rPr>
        <w:t>флюоресцентного</w:t>
      </w:r>
      <w:proofErr w:type="spellEnd"/>
      <w:r w:rsidRPr="006E3581">
        <w:rPr>
          <w:rFonts w:ascii="Times New Roman" w:hAnsi="Times New Roman" w:cs="Times New Roman"/>
          <w:color w:val="222222"/>
          <w:sz w:val="28"/>
          <w:szCs w:val="28"/>
        </w:rPr>
        <w:t xml:space="preserve"> микроскопа (в том числе совмещенных с </w:t>
      </w:r>
      <w:proofErr w:type="gramStart"/>
      <w:r w:rsidRPr="006E3581">
        <w:rPr>
          <w:rFonts w:ascii="Times New Roman" w:hAnsi="Times New Roman" w:cs="Times New Roman"/>
          <w:color w:val="222222"/>
          <w:sz w:val="28"/>
          <w:szCs w:val="28"/>
        </w:rPr>
        <w:t>проточным</w:t>
      </w:r>
      <w:proofErr w:type="gramEnd"/>
      <w:r w:rsidRPr="006E3581">
        <w:rPr>
          <w:rFonts w:ascii="Times New Roman" w:hAnsi="Times New Roman" w:cs="Times New Roman"/>
          <w:color w:val="222222"/>
          <w:sz w:val="28"/>
          <w:szCs w:val="28"/>
        </w:rPr>
        <w:t xml:space="preserve"> </w:t>
      </w:r>
      <w:proofErr w:type="spellStart"/>
      <w:r w:rsidRPr="006E3581">
        <w:rPr>
          <w:rFonts w:ascii="Times New Roman" w:hAnsi="Times New Roman" w:cs="Times New Roman"/>
          <w:color w:val="222222"/>
          <w:sz w:val="28"/>
          <w:szCs w:val="28"/>
        </w:rPr>
        <w:t>цитометром</w:t>
      </w:r>
      <w:proofErr w:type="spellEnd"/>
      <w:r w:rsidRPr="006E3581">
        <w:rPr>
          <w:rFonts w:ascii="Times New Roman" w:hAnsi="Times New Roman" w:cs="Times New Roman"/>
          <w:color w:val="222222"/>
          <w:sz w:val="28"/>
          <w:szCs w:val="28"/>
        </w:rPr>
        <w:t xml:space="preserve">) в сочетании с программной системой обработки изображений. </w:t>
      </w:r>
      <w:proofErr w:type="gramStart"/>
      <w:r w:rsidRPr="006E3581">
        <w:rPr>
          <w:rFonts w:ascii="Times New Roman" w:hAnsi="Times New Roman" w:cs="Times New Roman"/>
          <w:color w:val="222222"/>
          <w:sz w:val="28"/>
          <w:szCs w:val="28"/>
        </w:rPr>
        <w:t xml:space="preserve">Имеющиеся в настоящее время автоматизированные технологии позволяют анализировать в одном образце примерно 50 различных антигенов с использованием набора различных </w:t>
      </w:r>
      <w:proofErr w:type="spellStart"/>
      <w:r w:rsidRPr="006E3581">
        <w:rPr>
          <w:rFonts w:ascii="Times New Roman" w:hAnsi="Times New Roman" w:cs="Times New Roman"/>
          <w:color w:val="222222"/>
          <w:sz w:val="28"/>
          <w:szCs w:val="28"/>
        </w:rPr>
        <w:t>флюоресцентных</w:t>
      </w:r>
      <w:proofErr w:type="spellEnd"/>
      <w:r w:rsidRPr="006E3581">
        <w:rPr>
          <w:rFonts w:ascii="Times New Roman" w:hAnsi="Times New Roman" w:cs="Times New Roman"/>
          <w:color w:val="222222"/>
          <w:sz w:val="28"/>
          <w:szCs w:val="28"/>
        </w:rPr>
        <w:t xml:space="preserve"> маркеров в формате высокоинформативной микроскопии и </w:t>
      </w:r>
      <w:proofErr w:type="spellStart"/>
      <w:r w:rsidRPr="006E3581">
        <w:rPr>
          <w:rFonts w:ascii="Times New Roman" w:hAnsi="Times New Roman" w:cs="Times New Roman"/>
          <w:color w:val="222222"/>
          <w:sz w:val="28"/>
          <w:szCs w:val="28"/>
        </w:rPr>
        <w:t>цитометрии</w:t>
      </w:r>
      <w:proofErr w:type="spellEnd"/>
      <w:r w:rsidRPr="006E3581">
        <w:rPr>
          <w:rFonts w:ascii="Times New Roman" w:hAnsi="Times New Roman" w:cs="Times New Roman"/>
          <w:color w:val="222222"/>
          <w:sz w:val="28"/>
          <w:szCs w:val="28"/>
        </w:rPr>
        <w:t xml:space="preserve"> (методы носят названия </w:t>
      </w:r>
      <w:proofErr w:type="spellStart"/>
      <w:r w:rsidRPr="006E3581">
        <w:rPr>
          <w:rFonts w:ascii="Times New Roman" w:hAnsi="Times New Roman" w:cs="Times New Roman"/>
          <w:iCs/>
          <w:color w:val="222222"/>
          <w:sz w:val="28"/>
          <w:szCs w:val="28"/>
        </w:rPr>
        <w:t>high-content</w:t>
      </w:r>
      <w:proofErr w:type="spellEnd"/>
      <w:r w:rsidRPr="006E3581">
        <w:rPr>
          <w:rFonts w:ascii="Times New Roman" w:hAnsi="Times New Roman" w:cs="Times New Roman"/>
          <w:iCs/>
          <w:color w:val="222222"/>
          <w:sz w:val="28"/>
          <w:szCs w:val="28"/>
        </w:rPr>
        <w:t xml:space="preserve"> </w:t>
      </w:r>
      <w:proofErr w:type="spellStart"/>
      <w:r w:rsidRPr="006E3581">
        <w:rPr>
          <w:rFonts w:ascii="Times New Roman" w:hAnsi="Times New Roman" w:cs="Times New Roman"/>
          <w:iCs/>
          <w:color w:val="222222"/>
          <w:sz w:val="28"/>
          <w:szCs w:val="28"/>
        </w:rPr>
        <w:t>imaging</w:t>
      </w:r>
      <w:proofErr w:type="spellEnd"/>
      <w:r w:rsidRPr="006E3581">
        <w:rPr>
          <w:rFonts w:ascii="Times New Roman" w:hAnsi="Times New Roman" w:cs="Times New Roman"/>
          <w:color w:val="222222"/>
          <w:sz w:val="28"/>
          <w:szCs w:val="28"/>
        </w:rPr>
        <w:t>, </w:t>
      </w:r>
      <w:proofErr w:type="spellStart"/>
      <w:r w:rsidRPr="006E3581">
        <w:rPr>
          <w:rFonts w:ascii="Times New Roman" w:hAnsi="Times New Roman" w:cs="Times New Roman"/>
          <w:iCs/>
          <w:color w:val="222222"/>
          <w:sz w:val="28"/>
          <w:szCs w:val="28"/>
        </w:rPr>
        <w:t>high-content</w:t>
      </w:r>
      <w:proofErr w:type="spellEnd"/>
      <w:r w:rsidRPr="006E3581">
        <w:rPr>
          <w:rFonts w:ascii="Times New Roman" w:hAnsi="Times New Roman" w:cs="Times New Roman"/>
          <w:iCs/>
          <w:color w:val="222222"/>
          <w:sz w:val="28"/>
          <w:szCs w:val="28"/>
        </w:rPr>
        <w:t xml:space="preserve"> </w:t>
      </w:r>
      <w:proofErr w:type="spellStart"/>
      <w:r w:rsidRPr="006E3581">
        <w:rPr>
          <w:rFonts w:ascii="Times New Roman" w:hAnsi="Times New Roman" w:cs="Times New Roman"/>
          <w:iCs/>
          <w:color w:val="222222"/>
          <w:sz w:val="28"/>
          <w:szCs w:val="28"/>
        </w:rPr>
        <w:t>cytometry</w:t>
      </w:r>
      <w:proofErr w:type="spellEnd"/>
      <w:r w:rsidRPr="006E3581">
        <w:rPr>
          <w:rFonts w:ascii="Times New Roman" w:hAnsi="Times New Roman" w:cs="Times New Roman"/>
          <w:color w:val="222222"/>
          <w:sz w:val="28"/>
          <w:szCs w:val="28"/>
        </w:rPr>
        <w:t>, </w:t>
      </w:r>
      <w:proofErr w:type="spellStart"/>
      <w:r w:rsidRPr="006E3581">
        <w:rPr>
          <w:rFonts w:ascii="Times New Roman" w:hAnsi="Times New Roman" w:cs="Times New Roman"/>
          <w:iCs/>
          <w:color w:val="222222"/>
          <w:sz w:val="28"/>
          <w:szCs w:val="28"/>
        </w:rPr>
        <w:t>high-content</w:t>
      </w:r>
      <w:proofErr w:type="spellEnd"/>
      <w:r w:rsidRPr="006E3581">
        <w:rPr>
          <w:rFonts w:ascii="Times New Roman" w:hAnsi="Times New Roman" w:cs="Times New Roman"/>
          <w:iCs/>
          <w:color w:val="222222"/>
          <w:sz w:val="28"/>
          <w:szCs w:val="28"/>
        </w:rPr>
        <w:t xml:space="preserve"> </w:t>
      </w:r>
      <w:proofErr w:type="spellStart"/>
      <w:r w:rsidRPr="006E3581">
        <w:rPr>
          <w:rFonts w:ascii="Times New Roman" w:hAnsi="Times New Roman" w:cs="Times New Roman"/>
          <w:iCs/>
          <w:color w:val="222222"/>
          <w:sz w:val="28"/>
          <w:szCs w:val="28"/>
        </w:rPr>
        <w:t>screening</w:t>
      </w:r>
      <w:proofErr w:type="spellEnd"/>
      <w:r w:rsidRPr="006E3581">
        <w:rPr>
          <w:rFonts w:ascii="Times New Roman" w:hAnsi="Times New Roman" w:cs="Times New Roman"/>
          <w:color w:val="222222"/>
          <w:sz w:val="28"/>
          <w:szCs w:val="28"/>
        </w:rPr>
        <w:t xml:space="preserve">) и примерно вдвое меньшем максимальным набором антигенов с использованием современной проточной </w:t>
      </w:r>
      <w:proofErr w:type="spellStart"/>
      <w:r w:rsidRPr="006E3581">
        <w:rPr>
          <w:rFonts w:ascii="Times New Roman" w:hAnsi="Times New Roman" w:cs="Times New Roman"/>
          <w:color w:val="222222"/>
          <w:sz w:val="28"/>
          <w:szCs w:val="28"/>
        </w:rPr>
        <w:t>цитометрии</w:t>
      </w:r>
      <w:proofErr w:type="spellEnd"/>
      <w:r w:rsidRPr="006E3581">
        <w:rPr>
          <w:rFonts w:ascii="Times New Roman" w:hAnsi="Times New Roman" w:cs="Times New Roman"/>
          <w:color w:val="222222"/>
          <w:sz w:val="28"/>
          <w:szCs w:val="28"/>
        </w:rPr>
        <w:t xml:space="preserve"> или конфокальной микроскопии.</w:t>
      </w:r>
      <w:proofErr w:type="gramEnd"/>
      <w:r w:rsidRPr="006E3581">
        <w:rPr>
          <w:rFonts w:ascii="Times New Roman" w:hAnsi="Times New Roman" w:cs="Times New Roman"/>
          <w:color w:val="222222"/>
          <w:sz w:val="28"/>
          <w:szCs w:val="28"/>
        </w:rPr>
        <w:t xml:space="preserve"> Основными практическими приложениями являются онкология, микробиология, клеточная биология, генетика, фармакология и др.</w:t>
      </w:r>
    </w:p>
    <w:p w:rsidR="006E3581" w:rsidRPr="00000519" w:rsidRDefault="006E3581" w:rsidP="006E3581">
      <w:pPr>
        <w:pStyle w:val="2"/>
        <w:pBdr>
          <w:bottom w:val="single" w:sz="6" w:space="7" w:color="A2A9B1"/>
        </w:pBdr>
        <w:spacing w:before="240" w:after="60"/>
        <w:jc w:val="both"/>
        <w:rPr>
          <w:rStyle w:val="mw-editsection-bracket"/>
          <w:rFonts w:ascii="Times New Roman" w:hAnsi="Times New Roman" w:cs="Times New Roman"/>
          <w:bCs w:val="0"/>
          <w:color w:val="000000" w:themeColor="text1"/>
          <w:sz w:val="28"/>
          <w:szCs w:val="28"/>
        </w:rPr>
      </w:pPr>
      <w:r w:rsidRPr="00000519">
        <w:rPr>
          <w:rStyle w:val="mw-headline"/>
          <w:rFonts w:ascii="Times New Roman" w:hAnsi="Times New Roman" w:cs="Times New Roman"/>
          <w:bCs w:val="0"/>
          <w:color w:val="000000" w:themeColor="text1"/>
          <w:sz w:val="28"/>
          <w:szCs w:val="28"/>
        </w:rPr>
        <w:lastRenderedPageBreak/>
        <w:t>Сущность и классификация метода</w:t>
      </w:r>
      <w:r w:rsidRPr="00000519">
        <w:rPr>
          <w:rStyle w:val="mw-editsection-bracket"/>
          <w:rFonts w:ascii="Times New Roman" w:hAnsi="Times New Roman" w:cs="Times New Roman"/>
          <w:bCs w:val="0"/>
          <w:color w:val="000000" w:themeColor="text1"/>
          <w:sz w:val="28"/>
          <w:szCs w:val="28"/>
        </w:rPr>
        <w:t>:</w:t>
      </w:r>
    </w:p>
    <w:p w:rsidR="006E3581" w:rsidRDefault="006E3581" w:rsidP="006E3581">
      <w:pPr>
        <w:pStyle w:val="2"/>
        <w:pBdr>
          <w:bottom w:val="single" w:sz="6" w:space="7" w:color="A2A9B1"/>
        </w:pBdr>
        <w:spacing w:before="0" w:line="360" w:lineRule="auto"/>
        <w:ind w:firstLine="709"/>
        <w:jc w:val="both"/>
        <w:rPr>
          <w:rFonts w:ascii="Times New Roman" w:hAnsi="Times New Roman" w:cs="Times New Roman"/>
          <w:b w:val="0"/>
          <w:color w:val="000000" w:themeColor="text1"/>
          <w:sz w:val="28"/>
          <w:szCs w:val="28"/>
        </w:rPr>
      </w:pPr>
      <w:r w:rsidRPr="006E3581">
        <w:rPr>
          <w:rFonts w:ascii="Times New Roman" w:hAnsi="Times New Roman" w:cs="Times New Roman"/>
          <w:b w:val="0"/>
          <w:color w:val="000000" w:themeColor="text1"/>
          <w:sz w:val="28"/>
          <w:szCs w:val="28"/>
        </w:rPr>
        <w:t xml:space="preserve">Сущность метода заключается в визуализации антигена специфическими антителами с флуоресцентными маркерами. Метод конъюгации глобулинов с </w:t>
      </w:r>
      <w:proofErr w:type="gramStart"/>
      <w:r w:rsidRPr="006E3581">
        <w:rPr>
          <w:rFonts w:ascii="Times New Roman" w:hAnsi="Times New Roman" w:cs="Times New Roman"/>
          <w:b w:val="0"/>
          <w:color w:val="000000" w:themeColor="text1"/>
          <w:sz w:val="28"/>
          <w:szCs w:val="28"/>
        </w:rPr>
        <w:t>органическими</w:t>
      </w:r>
      <w:proofErr w:type="gramEnd"/>
      <w:r w:rsidRPr="006E3581">
        <w:rPr>
          <w:rFonts w:ascii="Times New Roman" w:hAnsi="Times New Roman" w:cs="Times New Roman"/>
          <w:b w:val="0"/>
          <w:color w:val="000000" w:themeColor="text1"/>
          <w:sz w:val="28"/>
          <w:szCs w:val="28"/>
        </w:rPr>
        <w:t xml:space="preserve"> </w:t>
      </w:r>
      <w:proofErr w:type="spellStart"/>
      <w:r w:rsidRPr="006E3581">
        <w:rPr>
          <w:rFonts w:ascii="Times New Roman" w:hAnsi="Times New Roman" w:cs="Times New Roman"/>
          <w:b w:val="0"/>
          <w:color w:val="000000" w:themeColor="text1"/>
          <w:sz w:val="28"/>
          <w:szCs w:val="28"/>
        </w:rPr>
        <w:t>флюорохромами</w:t>
      </w:r>
      <w:proofErr w:type="spellEnd"/>
      <w:r w:rsidRPr="006E3581">
        <w:rPr>
          <w:rFonts w:ascii="Times New Roman" w:hAnsi="Times New Roman" w:cs="Times New Roman"/>
          <w:b w:val="0"/>
          <w:color w:val="000000" w:themeColor="text1"/>
          <w:sz w:val="28"/>
          <w:szCs w:val="28"/>
        </w:rPr>
        <w:t xml:space="preserve"> разработан в 1942 году А. </w:t>
      </w:r>
      <w:proofErr w:type="spellStart"/>
      <w:r w:rsidRPr="006E3581">
        <w:rPr>
          <w:rFonts w:ascii="Times New Roman" w:hAnsi="Times New Roman" w:cs="Times New Roman"/>
          <w:b w:val="0"/>
          <w:color w:val="000000" w:themeColor="text1"/>
          <w:sz w:val="28"/>
          <w:szCs w:val="28"/>
        </w:rPr>
        <w:t>Кунсом</w:t>
      </w:r>
      <w:proofErr w:type="spellEnd"/>
      <w:r>
        <w:rPr>
          <w:rStyle w:val="noprint"/>
          <w:rFonts w:ascii="Times New Roman" w:hAnsi="Times New Roman" w:cs="Times New Roman"/>
          <w:b w:val="0"/>
          <w:color w:val="000000" w:themeColor="text1"/>
          <w:sz w:val="28"/>
          <w:szCs w:val="28"/>
        </w:rPr>
        <w:t xml:space="preserve">. </w:t>
      </w:r>
      <w:r w:rsidRPr="006E3581">
        <w:rPr>
          <w:rFonts w:ascii="Times New Roman" w:hAnsi="Times New Roman" w:cs="Times New Roman"/>
          <w:b w:val="0"/>
          <w:color w:val="000000" w:themeColor="text1"/>
          <w:sz w:val="28"/>
          <w:szCs w:val="28"/>
        </w:rPr>
        <w:t xml:space="preserve">В настоящее время метод использует как антитела к различным антигенам, так и специфические красители к ДНК (к </w:t>
      </w:r>
      <w:proofErr w:type="gramStart"/>
      <w:r w:rsidRPr="006E3581">
        <w:rPr>
          <w:rFonts w:ascii="Times New Roman" w:hAnsi="Times New Roman" w:cs="Times New Roman"/>
          <w:b w:val="0"/>
          <w:color w:val="000000" w:themeColor="text1"/>
          <w:sz w:val="28"/>
          <w:szCs w:val="28"/>
        </w:rPr>
        <w:t>примеру</w:t>
      </w:r>
      <w:proofErr w:type="gramEnd"/>
      <w:r w:rsidRPr="006E3581">
        <w:rPr>
          <w:rFonts w:ascii="Times New Roman" w:hAnsi="Times New Roman" w:cs="Times New Roman"/>
          <w:b w:val="0"/>
          <w:color w:val="000000" w:themeColor="text1"/>
          <w:sz w:val="28"/>
          <w:szCs w:val="28"/>
        </w:rPr>
        <w:t> </w:t>
      </w:r>
      <w:hyperlink r:id="rId37" w:tooltip="en:DAPI" w:history="1">
        <w:r w:rsidRPr="00000519">
          <w:rPr>
            <w:rStyle w:val="a6"/>
            <w:rFonts w:ascii="Times New Roman" w:hAnsi="Times New Roman" w:cs="Times New Roman"/>
            <w:b w:val="0"/>
            <w:color w:val="000000" w:themeColor="text1"/>
            <w:sz w:val="28"/>
            <w:szCs w:val="28"/>
            <w:u w:val="none"/>
          </w:rPr>
          <w:t>DAPI</w:t>
        </w:r>
      </w:hyperlink>
      <w:r w:rsidRPr="00000519">
        <w:rPr>
          <w:rFonts w:ascii="Times New Roman" w:hAnsi="Times New Roman" w:cs="Times New Roman"/>
          <w:b w:val="0"/>
          <w:color w:val="000000" w:themeColor="text1"/>
          <w:sz w:val="28"/>
          <w:szCs w:val="28"/>
        </w:rPr>
        <w:t>), РНК (к примеру </w:t>
      </w:r>
      <w:proofErr w:type="spellStart"/>
      <w:r w:rsidRPr="00000519">
        <w:rPr>
          <w:rFonts w:ascii="Times New Roman" w:hAnsi="Times New Roman" w:cs="Times New Roman"/>
          <w:b w:val="0"/>
          <w:color w:val="000000" w:themeColor="text1"/>
          <w:sz w:val="28"/>
          <w:szCs w:val="28"/>
        </w:rPr>
        <w:fldChar w:fldCharType="begin"/>
      </w:r>
      <w:r w:rsidRPr="00000519">
        <w:rPr>
          <w:rFonts w:ascii="Times New Roman" w:hAnsi="Times New Roman" w:cs="Times New Roman"/>
          <w:b w:val="0"/>
          <w:color w:val="000000" w:themeColor="text1"/>
          <w:sz w:val="28"/>
          <w:szCs w:val="28"/>
        </w:rPr>
        <w:instrText xml:space="preserve"> HYPERLINK "https://en.wikipedia.org/wiki/SYBR_Green_I" \o "en:SYBR Green I" </w:instrText>
      </w:r>
      <w:r w:rsidRPr="00000519">
        <w:rPr>
          <w:rFonts w:ascii="Times New Roman" w:hAnsi="Times New Roman" w:cs="Times New Roman"/>
          <w:b w:val="0"/>
          <w:color w:val="000000" w:themeColor="text1"/>
          <w:sz w:val="28"/>
          <w:szCs w:val="28"/>
        </w:rPr>
        <w:fldChar w:fldCharType="separate"/>
      </w:r>
      <w:r w:rsidRPr="00000519">
        <w:rPr>
          <w:rStyle w:val="a6"/>
          <w:rFonts w:ascii="Times New Roman" w:hAnsi="Times New Roman" w:cs="Times New Roman"/>
          <w:b w:val="0"/>
          <w:color w:val="000000" w:themeColor="text1"/>
          <w:sz w:val="28"/>
          <w:szCs w:val="28"/>
          <w:u w:val="none"/>
        </w:rPr>
        <w:t>Sybr</w:t>
      </w:r>
      <w:proofErr w:type="spellEnd"/>
      <w:r w:rsidRPr="00000519">
        <w:rPr>
          <w:rStyle w:val="a6"/>
          <w:rFonts w:ascii="Times New Roman" w:hAnsi="Times New Roman" w:cs="Times New Roman"/>
          <w:b w:val="0"/>
          <w:color w:val="000000" w:themeColor="text1"/>
          <w:sz w:val="28"/>
          <w:szCs w:val="28"/>
          <w:u w:val="none"/>
        </w:rPr>
        <w:t xml:space="preserve"> </w:t>
      </w:r>
      <w:proofErr w:type="spellStart"/>
      <w:r w:rsidRPr="00000519">
        <w:rPr>
          <w:rStyle w:val="a6"/>
          <w:rFonts w:ascii="Times New Roman" w:hAnsi="Times New Roman" w:cs="Times New Roman"/>
          <w:b w:val="0"/>
          <w:color w:val="000000" w:themeColor="text1"/>
          <w:sz w:val="28"/>
          <w:szCs w:val="28"/>
          <w:u w:val="none"/>
        </w:rPr>
        <w:t>Green</w:t>
      </w:r>
      <w:proofErr w:type="spellEnd"/>
      <w:r w:rsidRPr="00000519">
        <w:rPr>
          <w:rStyle w:val="a6"/>
          <w:rFonts w:ascii="Times New Roman" w:hAnsi="Times New Roman" w:cs="Times New Roman"/>
          <w:b w:val="0"/>
          <w:color w:val="000000" w:themeColor="text1"/>
          <w:sz w:val="28"/>
          <w:szCs w:val="28"/>
          <w:u w:val="none"/>
        </w:rPr>
        <w:t xml:space="preserve"> II</w:t>
      </w:r>
      <w:r w:rsidRPr="00000519">
        <w:rPr>
          <w:rFonts w:ascii="Times New Roman" w:hAnsi="Times New Roman" w:cs="Times New Roman"/>
          <w:b w:val="0"/>
          <w:color w:val="000000" w:themeColor="text1"/>
          <w:sz w:val="28"/>
          <w:szCs w:val="28"/>
        </w:rPr>
        <w:fldChar w:fldCharType="end"/>
      </w:r>
      <w:r w:rsidRPr="006E3581">
        <w:rPr>
          <w:rFonts w:ascii="Times New Roman" w:hAnsi="Times New Roman" w:cs="Times New Roman"/>
          <w:b w:val="0"/>
          <w:color w:val="000000" w:themeColor="text1"/>
          <w:sz w:val="28"/>
          <w:szCs w:val="28"/>
        </w:rPr>
        <w:t>), липидам и белкам.</w:t>
      </w:r>
    </w:p>
    <w:p w:rsidR="006E3581" w:rsidRDefault="006E3581" w:rsidP="006E3581">
      <w:pPr>
        <w:pStyle w:val="2"/>
        <w:pBdr>
          <w:bottom w:val="single" w:sz="6" w:space="7" w:color="A2A9B1"/>
        </w:pBdr>
        <w:spacing w:before="0" w:line="360" w:lineRule="auto"/>
        <w:ind w:firstLine="709"/>
        <w:jc w:val="both"/>
        <w:rPr>
          <w:rFonts w:ascii="Times New Roman" w:hAnsi="Times New Roman" w:cs="Times New Roman"/>
          <w:b w:val="0"/>
          <w:color w:val="000000" w:themeColor="text1"/>
          <w:sz w:val="28"/>
          <w:szCs w:val="28"/>
        </w:rPr>
      </w:pPr>
      <w:r w:rsidRPr="006E3581">
        <w:rPr>
          <w:rFonts w:ascii="Times New Roman" w:hAnsi="Times New Roman" w:cs="Times New Roman"/>
          <w:b w:val="0"/>
          <w:color w:val="000000" w:themeColor="text1"/>
          <w:sz w:val="28"/>
          <w:szCs w:val="28"/>
        </w:rPr>
        <w:t>При прямом методе (</w:t>
      </w:r>
      <w:proofErr w:type="spellStart"/>
      <w:r w:rsidRPr="006E3581">
        <w:rPr>
          <w:rFonts w:ascii="Times New Roman" w:hAnsi="Times New Roman" w:cs="Times New Roman"/>
          <w:b w:val="0"/>
          <w:bCs w:val="0"/>
          <w:color w:val="000000" w:themeColor="text1"/>
          <w:sz w:val="28"/>
          <w:szCs w:val="28"/>
        </w:rPr>
        <w:t>пМФА</w:t>
      </w:r>
      <w:proofErr w:type="spellEnd"/>
      <w:r w:rsidRPr="006E3581">
        <w:rPr>
          <w:rFonts w:ascii="Times New Roman" w:hAnsi="Times New Roman" w:cs="Times New Roman"/>
          <w:b w:val="0"/>
          <w:color w:val="000000" w:themeColor="text1"/>
          <w:sz w:val="28"/>
          <w:szCs w:val="28"/>
        </w:rPr>
        <w:t xml:space="preserve">) на исследуемый препарат или в суспензию клеток наносят раствор прямо меченых </w:t>
      </w:r>
      <w:proofErr w:type="spellStart"/>
      <w:r w:rsidRPr="006E3581">
        <w:rPr>
          <w:rFonts w:ascii="Times New Roman" w:hAnsi="Times New Roman" w:cs="Times New Roman"/>
          <w:b w:val="0"/>
          <w:color w:val="000000" w:themeColor="text1"/>
          <w:sz w:val="28"/>
          <w:szCs w:val="28"/>
        </w:rPr>
        <w:t>флюоресцентным</w:t>
      </w:r>
      <w:proofErr w:type="spellEnd"/>
      <w:r w:rsidRPr="006E3581">
        <w:rPr>
          <w:rFonts w:ascii="Times New Roman" w:hAnsi="Times New Roman" w:cs="Times New Roman"/>
          <w:b w:val="0"/>
          <w:color w:val="000000" w:themeColor="text1"/>
          <w:sz w:val="28"/>
          <w:szCs w:val="28"/>
        </w:rPr>
        <w:t xml:space="preserve"> красителем антител. Образование комплекса антиген-антитело обнаруживается </w:t>
      </w:r>
      <w:proofErr w:type="spellStart"/>
      <w:r w:rsidRPr="006E3581">
        <w:rPr>
          <w:rFonts w:ascii="Times New Roman" w:hAnsi="Times New Roman" w:cs="Times New Roman"/>
          <w:b w:val="0"/>
          <w:color w:val="000000" w:themeColor="text1"/>
          <w:sz w:val="28"/>
          <w:szCs w:val="28"/>
        </w:rPr>
        <w:t>флюоресцентным</w:t>
      </w:r>
      <w:proofErr w:type="spellEnd"/>
      <w:r w:rsidRPr="006E3581">
        <w:rPr>
          <w:rFonts w:ascii="Times New Roman" w:hAnsi="Times New Roman" w:cs="Times New Roman"/>
          <w:b w:val="0"/>
          <w:color w:val="000000" w:themeColor="text1"/>
          <w:sz w:val="28"/>
          <w:szCs w:val="28"/>
        </w:rPr>
        <w:t xml:space="preserve"> сигналом в виде свечения разной с</w:t>
      </w:r>
      <w:r>
        <w:rPr>
          <w:rFonts w:ascii="Times New Roman" w:hAnsi="Times New Roman" w:cs="Times New Roman"/>
          <w:b w:val="0"/>
          <w:color w:val="000000" w:themeColor="text1"/>
          <w:sz w:val="28"/>
          <w:szCs w:val="28"/>
        </w:rPr>
        <w:t>тепени интенсивности и четкости.</w:t>
      </w:r>
    </w:p>
    <w:p w:rsidR="00F227D9" w:rsidRDefault="00F227D9" w:rsidP="00F227D9">
      <w:r>
        <w:rPr>
          <w:noProof/>
          <w:lang w:eastAsia="ru-RU"/>
        </w:rPr>
        <w:drawing>
          <wp:inline distT="0" distB="0" distL="0" distR="0" wp14:anchorId="13131AF2" wp14:editId="5EFD7706">
            <wp:extent cx="2784774" cy="2679405"/>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f.gif"/>
                    <pic:cNvPicPr/>
                  </pic:nvPicPr>
                  <pic:blipFill>
                    <a:blip r:embed="rId38">
                      <a:extLst>
                        <a:ext uri="{28A0092B-C50C-407E-A947-70E740481C1C}">
                          <a14:useLocalDpi xmlns:a14="http://schemas.microsoft.com/office/drawing/2010/main" val="0"/>
                        </a:ext>
                      </a:extLst>
                    </a:blip>
                    <a:stretch>
                      <a:fillRect/>
                    </a:stretch>
                  </pic:blipFill>
                  <pic:spPr>
                    <a:xfrm>
                      <a:off x="0" y="0"/>
                      <a:ext cx="2792801" cy="2687128"/>
                    </a:xfrm>
                    <a:prstGeom prst="rect">
                      <a:avLst/>
                    </a:prstGeom>
                  </pic:spPr>
                </pic:pic>
              </a:graphicData>
            </a:graphic>
          </wp:inline>
        </w:drawing>
      </w:r>
    </w:p>
    <w:p w:rsidR="00F227D9" w:rsidRDefault="00F227D9" w:rsidP="00F227D9">
      <w:r>
        <w:rPr>
          <w:noProof/>
          <w:lang w:eastAsia="ru-RU"/>
        </w:rPr>
        <w:drawing>
          <wp:inline distT="0" distB="0" distL="0" distR="0">
            <wp:extent cx="5220586" cy="2530549"/>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y5vT4d.png"/>
                    <pic:cNvPicPr/>
                  </pic:nvPicPr>
                  <pic:blipFill>
                    <a:blip r:embed="rId39">
                      <a:extLst>
                        <a:ext uri="{28A0092B-C50C-407E-A947-70E740481C1C}">
                          <a14:useLocalDpi xmlns:a14="http://schemas.microsoft.com/office/drawing/2010/main" val="0"/>
                        </a:ext>
                      </a:extLst>
                    </a:blip>
                    <a:stretch>
                      <a:fillRect/>
                    </a:stretch>
                  </pic:blipFill>
                  <pic:spPr>
                    <a:xfrm>
                      <a:off x="0" y="0"/>
                      <a:ext cx="5233162" cy="2536645"/>
                    </a:xfrm>
                    <a:prstGeom prst="rect">
                      <a:avLst/>
                    </a:prstGeom>
                  </pic:spPr>
                </pic:pic>
              </a:graphicData>
            </a:graphic>
          </wp:inline>
        </w:drawing>
      </w:r>
    </w:p>
    <w:p w:rsidR="00AC46AE" w:rsidRDefault="00AC46AE" w:rsidP="00AC46AE">
      <w:pPr>
        <w:spacing w:after="0" w:line="360" w:lineRule="auto"/>
        <w:ind w:firstLine="709"/>
        <w:jc w:val="both"/>
        <w:rPr>
          <w:rFonts w:ascii="Times New Roman" w:hAnsi="Times New Roman" w:cs="Times New Roman"/>
          <w:color w:val="000000"/>
          <w:sz w:val="28"/>
          <w:szCs w:val="28"/>
        </w:rPr>
      </w:pPr>
      <w:r w:rsidRPr="00AC46AE">
        <w:rPr>
          <w:rFonts w:ascii="Times New Roman" w:hAnsi="Times New Roman" w:cs="Times New Roman"/>
          <w:color w:val="000000"/>
          <w:sz w:val="28"/>
          <w:szCs w:val="28"/>
        </w:rPr>
        <w:lastRenderedPageBreak/>
        <w:t xml:space="preserve">В лаборатории нам дали на изучение инструкции по применению антител для реакций прямой и непрямой </w:t>
      </w:r>
      <w:proofErr w:type="spellStart"/>
      <w:r w:rsidRPr="00AC46AE">
        <w:rPr>
          <w:rFonts w:ascii="Times New Roman" w:hAnsi="Times New Roman" w:cs="Times New Roman"/>
          <w:color w:val="000000"/>
          <w:sz w:val="28"/>
          <w:szCs w:val="28"/>
        </w:rPr>
        <w:t>иммунофлюоресценции</w:t>
      </w:r>
      <w:proofErr w:type="spellEnd"/>
      <w:r w:rsidRPr="00AC46AE">
        <w:rPr>
          <w:rFonts w:ascii="Times New Roman" w:hAnsi="Times New Roman" w:cs="Times New Roman"/>
          <w:color w:val="000000"/>
          <w:sz w:val="28"/>
          <w:szCs w:val="28"/>
        </w:rPr>
        <w:t>:</w:t>
      </w:r>
    </w:p>
    <w:p w:rsidR="00AC46AE" w:rsidRDefault="00D7033F" w:rsidP="00D7033F">
      <w:pPr>
        <w:spacing w:after="0" w:line="360" w:lineRule="auto"/>
        <w:jc w:val="both"/>
        <w:rPr>
          <w:rFonts w:ascii="Times New Roman" w:hAnsi="Times New Roman" w:cs="Times New Roman"/>
        </w:rPr>
      </w:pPr>
      <w:r>
        <w:rPr>
          <w:rFonts w:ascii="Times New Roman" w:hAnsi="Times New Roman" w:cs="Times New Roman"/>
          <w:noProof/>
          <w:lang w:eastAsia="ru-RU"/>
        </w:rPr>
        <w:drawing>
          <wp:inline distT="0" distB="0" distL="0" distR="0">
            <wp:extent cx="5557535" cy="8048846"/>
            <wp:effectExtent l="0" t="0" r="508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rhqj10R_4.jpg"/>
                    <pic:cNvPicPr/>
                  </pic:nvPicPr>
                  <pic:blipFill rotWithShape="1">
                    <a:blip r:embed="rId40">
                      <a:extLst>
                        <a:ext uri="{28A0092B-C50C-407E-A947-70E740481C1C}">
                          <a14:useLocalDpi xmlns:a14="http://schemas.microsoft.com/office/drawing/2010/main" val="0"/>
                        </a:ext>
                      </a:extLst>
                    </a:blip>
                    <a:srcRect l="8228" t="7910" r="8766" b="1998"/>
                    <a:stretch/>
                  </pic:blipFill>
                  <pic:spPr bwMode="auto">
                    <a:xfrm>
                      <a:off x="0" y="0"/>
                      <a:ext cx="5554565" cy="8044545"/>
                    </a:xfrm>
                    <a:prstGeom prst="rect">
                      <a:avLst/>
                    </a:prstGeom>
                    <a:ln>
                      <a:noFill/>
                    </a:ln>
                    <a:extLst>
                      <a:ext uri="{53640926-AAD7-44D8-BBD7-CCE9431645EC}">
                        <a14:shadowObscured xmlns:a14="http://schemas.microsoft.com/office/drawing/2010/main"/>
                      </a:ext>
                    </a:extLst>
                  </pic:spPr>
                </pic:pic>
              </a:graphicData>
            </a:graphic>
          </wp:inline>
        </w:drawing>
      </w:r>
    </w:p>
    <w:p w:rsidR="00D7033F" w:rsidRDefault="00565760" w:rsidP="00D7033F">
      <w:pPr>
        <w:spacing w:after="0" w:line="360" w:lineRule="auto"/>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156033" cy="454010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TDFQfYSyQ.jpg"/>
                    <pic:cNvPicPr/>
                  </pic:nvPicPr>
                  <pic:blipFill rotWithShape="1">
                    <a:blip r:embed="rId41">
                      <a:extLst>
                        <a:ext uri="{28A0092B-C50C-407E-A947-70E740481C1C}">
                          <a14:useLocalDpi xmlns:a14="http://schemas.microsoft.com/office/drawing/2010/main" val="0"/>
                        </a:ext>
                      </a:extLst>
                    </a:blip>
                    <a:srcRect l="4616" t="9330" r="2688" b="8851"/>
                    <a:stretch/>
                  </pic:blipFill>
                  <pic:spPr bwMode="auto">
                    <a:xfrm>
                      <a:off x="0" y="0"/>
                      <a:ext cx="6156033" cy="4540102"/>
                    </a:xfrm>
                    <a:prstGeom prst="rect">
                      <a:avLst/>
                    </a:prstGeom>
                    <a:ln>
                      <a:noFill/>
                    </a:ln>
                    <a:extLst>
                      <a:ext uri="{53640926-AAD7-44D8-BBD7-CCE9431645EC}">
                        <a14:shadowObscured xmlns:a14="http://schemas.microsoft.com/office/drawing/2010/main"/>
                      </a:ext>
                    </a:extLst>
                  </pic:spPr>
                </pic:pic>
              </a:graphicData>
            </a:graphic>
          </wp:inline>
        </w:drawing>
      </w:r>
    </w:p>
    <w:p w:rsidR="00565760" w:rsidRDefault="00565760" w:rsidP="00D7033F">
      <w:pPr>
        <w:spacing w:after="0" w:line="360" w:lineRule="auto"/>
        <w:jc w:val="both"/>
        <w:rPr>
          <w:rFonts w:ascii="Times New Roman" w:hAnsi="Times New Roman" w:cs="Times New Roman"/>
        </w:rPr>
      </w:pPr>
      <w:r>
        <w:rPr>
          <w:rFonts w:ascii="Times New Roman" w:hAnsi="Times New Roman" w:cs="Times New Roman"/>
          <w:noProof/>
          <w:lang w:eastAsia="ru-RU"/>
        </w:rPr>
        <w:drawing>
          <wp:inline distT="0" distB="0" distL="0" distR="0">
            <wp:extent cx="6198781" cy="328546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XLA3oLc1Q.jpg"/>
                    <pic:cNvPicPr/>
                  </pic:nvPicPr>
                  <pic:blipFill rotWithShape="1">
                    <a:blip r:embed="rId42">
                      <a:extLst>
                        <a:ext uri="{28A0092B-C50C-407E-A947-70E740481C1C}">
                          <a14:useLocalDpi xmlns:a14="http://schemas.microsoft.com/office/drawing/2010/main" val="0"/>
                        </a:ext>
                      </a:extLst>
                    </a:blip>
                    <a:srcRect l="9481" t="5094" r="5547" b="64339"/>
                    <a:stretch/>
                  </pic:blipFill>
                  <pic:spPr bwMode="auto">
                    <a:xfrm>
                      <a:off x="0" y="0"/>
                      <a:ext cx="6199013" cy="3285584"/>
                    </a:xfrm>
                    <a:prstGeom prst="rect">
                      <a:avLst/>
                    </a:prstGeom>
                    <a:ln>
                      <a:noFill/>
                    </a:ln>
                    <a:extLst>
                      <a:ext uri="{53640926-AAD7-44D8-BBD7-CCE9431645EC}">
                        <a14:shadowObscured xmlns:a14="http://schemas.microsoft.com/office/drawing/2010/main"/>
                      </a:ext>
                    </a:extLst>
                  </pic:spPr>
                </pic:pic>
              </a:graphicData>
            </a:graphic>
          </wp:inline>
        </w:drawing>
      </w:r>
    </w:p>
    <w:p w:rsidR="00565760" w:rsidRDefault="00565760" w:rsidP="00D7033F">
      <w:pPr>
        <w:spacing w:after="0" w:line="360" w:lineRule="auto"/>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6061187" cy="8240233"/>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swb7w492g.jpg"/>
                    <pic:cNvPicPr/>
                  </pic:nvPicPr>
                  <pic:blipFill rotWithShape="1">
                    <a:blip r:embed="rId43">
                      <a:extLst>
                        <a:ext uri="{28A0092B-C50C-407E-A947-70E740481C1C}">
                          <a14:useLocalDpi xmlns:a14="http://schemas.microsoft.com/office/drawing/2010/main" val="0"/>
                        </a:ext>
                      </a:extLst>
                    </a:blip>
                    <a:srcRect l="7691" t="7776" r="1790"/>
                    <a:stretch/>
                  </pic:blipFill>
                  <pic:spPr bwMode="auto">
                    <a:xfrm>
                      <a:off x="0" y="0"/>
                      <a:ext cx="6057949" cy="8235831"/>
                    </a:xfrm>
                    <a:prstGeom prst="rect">
                      <a:avLst/>
                    </a:prstGeom>
                    <a:ln>
                      <a:noFill/>
                    </a:ln>
                    <a:extLst>
                      <a:ext uri="{53640926-AAD7-44D8-BBD7-CCE9431645EC}">
                        <a14:shadowObscured xmlns:a14="http://schemas.microsoft.com/office/drawing/2010/main"/>
                      </a:ext>
                    </a:extLst>
                  </pic:spPr>
                </pic:pic>
              </a:graphicData>
            </a:graphic>
          </wp:inline>
        </w:drawing>
      </w:r>
    </w:p>
    <w:p w:rsidR="00565760" w:rsidRDefault="00565760" w:rsidP="00D7033F">
      <w:pPr>
        <w:spacing w:after="0" w:line="360" w:lineRule="auto"/>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4071682" cy="6333154"/>
            <wp:effectExtent l="0" t="6668"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MWtYBZ6Eg.jpg"/>
                    <pic:cNvPicPr/>
                  </pic:nvPicPr>
                  <pic:blipFill rotWithShape="1">
                    <a:blip r:embed="rId44">
                      <a:extLst>
                        <a:ext uri="{28A0092B-C50C-407E-A947-70E740481C1C}">
                          <a14:useLocalDpi xmlns:a14="http://schemas.microsoft.com/office/drawing/2010/main" val="0"/>
                        </a:ext>
                      </a:extLst>
                    </a:blip>
                    <a:srcRect l="4870" t="798" r="10027"/>
                    <a:stretch/>
                  </pic:blipFill>
                  <pic:spPr bwMode="auto">
                    <a:xfrm rot="16200000">
                      <a:off x="0" y="0"/>
                      <a:ext cx="4074175" cy="6337032"/>
                    </a:xfrm>
                    <a:prstGeom prst="rect">
                      <a:avLst/>
                    </a:prstGeom>
                    <a:ln>
                      <a:noFill/>
                    </a:ln>
                    <a:extLst>
                      <a:ext uri="{53640926-AAD7-44D8-BBD7-CCE9431645EC}">
                        <a14:shadowObscured xmlns:a14="http://schemas.microsoft.com/office/drawing/2010/main"/>
                      </a:ext>
                    </a:extLst>
                  </pic:spPr>
                </pic:pic>
              </a:graphicData>
            </a:graphic>
          </wp:inline>
        </w:drawing>
      </w:r>
    </w:p>
    <w:p w:rsidR="00565760" w:rsidRDefault="00565760" w:rsidP="00D7033F">
      <w:pPr>
        <w:spacing w:after="0" w:line="360" w:lineRule="auto"/>
        <w:jc w:val="both"/>
        <w:rPr>
          <w:rFonts w:ascii="Times New Roman" w:hAnsi="Times New Roman" w:cs="Times New Roman"/>
        </w:rPr>
      </w:pPr>
      <w:r>
        <w:rPr>
          <w:rFonts w:ascii="Times New Roman" w:hAnsi="Times New Roman" w:cs="Times New Roman"/>
          <w:noProof/>
          <w:lang w:eastAsia="ru-RU"/>
        </w:rPr>
        <w:drawing>
          <wp:inline distT="0" distB="0" distL="0" distR="0">
            <wp:extent cx="6318906" cy="3253563"/>
            <wp:effectExtent l="0" t="0" r="5715"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3TIi_GkOk.jpg"/>
                    <pic:cNvPicPr/>
                  </pic:nvPicPr>
                  <pic:blipFill rotWithShape="1">
                    <a:blip r:embed="rId45">
                      <a:extLst>
                        <a:ext uri="{28A0092B-C50C-407E-A947-70E740481C1C}">
                          <a14:useLocalDpi xmlns:a14="http://schemas.microsoft.com/office/drawing/2010/main" val="0"/>
                        </a:ext>
                      </a:extLst>
                    </a:blip>
                    <a:srcRect l="3936" t="4156" r="11985" b="63401"/>
                    <a:stretch/>
                  </pic:blipFill>
                  <pic:spPr bwMode="auto">
                    <a:xfrm>
                      <a:off x="0" y="0"/>
                      <a:ext cx="6315532" cy="3251826"/>
                    </a:xfrm>
                    <a:prstGeom prst="rect">
                      <a:avLst/>
                    </a:prstGeom>
                    <a:ln>
                      <a:noFill/>
                    </a:ln>
                    <a:extLst>
                      <a:ext uri="{53640926-AAD7-44D8-BBD7-CCE9431645EC}">
                        <a14:shadowObscured xmlns:a14="http://schemas.microsoft.com/office/drawing/2010/main"/>
                      </a:ext>
                    </a:extLst>
                  </pic:spPr>
                </pic:pic>
              </a:graphicData>
            </a:graphic>
          </wp:inline>
        </w:drawing>
      </w:r>
    </w:p>
    <w:p w:rsidR="00352A0F" w:rsidRPr="00AC46AE" w:rsidRDefault="00352A0F" w:rsidP="00D7033F">
      <w:pPr>
        <w:spacing w:after="0" w:line="360" w:lineRule="auto"/>
        <w:jc w:val="both"/>
        <w:rPr>
          <w:rFonts w:ascii="Times New Roman" w:hAnsi="Times New Roman" w:cs="Times New Roman"/>
        </w:rPr>
      </w:pPr>
      <w:bookmarkStart w:id="0" w:name="_GoBack"/>
      <w:bookmarkEnd w:id="0"/>
    </w:p>
    <w:sectPr w:rsidR="00352A0F" w:rsidRPr="00AC46AE" w:rsidSect="00D942FE">
      <w:footerReference w:type="defaul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214" w:rsidRDefault="00DA4214" w:rsidP="00D942FE">
      <w:pPr>
        <w:spacing w:after="0" w:line="240" w:lineRule="auto"/>
      </w:pPr>
      <w:r>
        <w:separator/>
      </w:r>
    </w:p>
  </w:endnote>
  <w:endnote w:type="continuationSeparator" w:id="0">
    <w:p w:rsidR="00DA4214" w:rsidRDefault="00DA4214" w:rsidP="00D942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529223"/>
      <w:docPartObj>
        <w:docPartGallery w:val="Page Numbers (Bottom of Page)"/>
        <w:docPartUnique/>
      </w:docPartObj>
    </w:sdtPr>
    <w:sdtEndPr/>
    <w:sdtContent>
      <w:p w:rsidR="00D942FE" w:rsidRDefault="00D942FE">
        <w:pPr>
          <w:pStyle w:val="a9"/>
          <w:jc w:val="right"/>
        </w:pPr>
        <w:r>
          <w:fldChar w:fldCharType="begin"/>
        </w:r>
        <w:r>
          <w:instrText>PAGE   \* MERGEFORMAT</w:instrText>
        </w:r>
        <w:r>
          <w:fldChar w:fldCharType="separate"/>
        </w:r>
        <w:r w:rsidR="00A366BF">
          <w:rPr>
            <w:noProof/>
          </w:rPr>
          <w:t>31</w:t>
        </w:r>
        <w:r>
          <w:fldChar w:fldCharType="end"/>
        </w:r>
      </w:p>
    </w:sdtContent>
  </w:sdt>
  <w:p w:rsidR="00D942FE" w:rsidRDefault="00D942F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214" w:rsidRDefault="00DA4214" w:rsidP="00D942FE">
      <w:pPr>
        <w:spacing w:after="0" w:line="240" w:lineRule="auto"/>
      </w:pPr>
      <w:r>
        <w:separator/>
      </w:r>
    </w:p>
  </w:footnote>
  <w:footnote w:type="continuationSeparator" w:id="0">
    <w:p w:rsidR="00DA4214" w:rsidRDefault="00DA4214" w:rsidP="00D942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658D4"/>
    <w:multiLevelType w:val="hybridMultilevel"/>
    <w:tmpl w:val="2EF613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1983605"/>
    <w:multiLevelType w:val="hybridMultilevel"/>
    <w:tmpl w:val="AFA0F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BC358A"/>
    <w:multiLevelType w:val="hybridMultilevel"/>
    <w:tmpl w:val="FD30D018"/>
    <w:lvl w:ilvl="0" w:tplc="1584D3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243574"/>
    <w:multiLevelType w:val="multilevel"/>
    <w:tmpl w:val="E054A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8F0093"/>
    <w:multiLevelType w:val="hybridMultilevel"/>
    <w:tmpl w:val="10AE4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8015F2"/>
    <w:multiLevelType w:val="multilevel"/>
    <w:tmpl w:val="562C3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DD3C0D"/>
    <w:multiLevelType w:val="hybridMultilevel"/>
    <w:tmpl w:val="E79E28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62F251E"/>
    <w:multiLevelType w:val="multilevel"/>
    <w:tmpl w:val="64404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9C505B"/>
    <w:multiLevelType w:val="multilevel"/>
    <w:tmpl w:val="002E2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8907151"/>
    <w:multiLevelType w:val="multilevel"/>
    <w:tmpl w:val="017C4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9A44C17"/>
    <w:multiLevelType w:val="hybridMultilevel"/>
    <w:tmpl w:val="AC1AD4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EDD3095"/>
    <w:multiLevelType w:val="hybridMultilevel"/>
    <w:tmpl w:val="EE9C8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14F0AC1"/>
    <w:multiLevelType w:val="hybridMultilevel"/>
    <w:tmpl w:val="594C4E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DE60356"/>
    <w:multiLevelType w:val="hybridMultilevel"/>
    <w:tmpl w:val="5BE272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6F2E7A60"/>
    <w:multiLevelType w:val="multilevel"/>
    <w:tmpl w:val="33A6C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F146652"/>
    <w:multiLevelType w:val="hybridMultilevel"/>
    <w:tmpl w:val="64C0AE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7"/>
  </w:num>
  <w:num w:numId="3">
    <w:abstractNumId w:val="3"/>
  </w:num>
  <w:num w:numId="4">
    <w:abstractNumId w:val="6"/>
  </w:num>
  <w:num w:numId="5">
    <w:abstractNumId w:val="12"/>
  </w:num>
  <w:num w:numId="6">
    <w:abstractNumId w:val="10"/>
  </w:num>
  <w:num w:numId="7">
    <w:abstractNumId w:val="14"/>
  </w:num>
  <w:num w:numId="8">
    <w:abstractNumId w:val="9"/>
  </w:num>
  <w:num w:numId="9">
    <w:abstractNumId w:val="0"/>
  </w:num>
  <w:num w:numId="10">
    <w:abstractNumId w:val="13"/>
  </w:num>
  <w:num w:numId="11">
    <w:abstractNumId w:val="15"/>
  </w:num>
  <w:num w:numId="12">
    <w:abstractNumId w:val="11"/>
  </w:num>
  <w:num w:numId="13">
    <w:abstractNumId w:val="5"/>
  </w:num>
  <w:num w:numId="14">
    <w:abstractNumId w:val="2"/>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20C"/>
    <w:rsid w:val="00000519"/>
    <w:rsid w:val="00012322"/>
    <w:rsid w:val="0019776A"/>
    <w:rsid w:val="001C645C"/>
    <w:rsid w:val="002073B7"/>
    <w:rsid w:val="00210385"/>
    <w:rsid w:val="002A0094"/>
    <w:rsid w:val="002E4799"/>
    <w:rsid w:val="00352A0F"/>
    <w:rsid w:val="00377111"/>
    <w:rsid w:val="00390C99"/>
    <w:rsid w:val="003A4C7C"/>
    <w:rsid w:val="003E7A81"/>
    <w:rsid w:val="0044747C"/>
    <w:rsid w:val="00460023"/>
    <w:rsid w:val="0049010D"/>
    <w:rsid w:val="004D7342"/>
    <w:rsid w:val="005072F4"/>
    <w:rsid w:val="005608D8"/>
    <w:rsid w:val="00565760"/>
    <w:rsid w:val="00580FFB"/>
    <w:rsid w:val="005A47B5"/>
    <w:rsid w:val="005C36E5"/>
    <w:rsid w:val="005D4E7D"/>
    <w:rsid w:val="005D510C"/>
    <w:rsid w:val="00635D14"/>
    <w:rsid w:val="006E3581"/>
    <w:rsid w:val="00704CCF"/>
    <w:rsid w:val="007B6498"/>
    <w:rsid w:val="00821654"/>
    <w:rsid w:val="008C7401"/>
    <w:rsid w:val="009A620C"/>
    <w:rsid w:val="009C560F"/>
    <w:rsid w:val="00A366BF"/>
    <w:rsid w:val="00AC46AE"/>
    <w:rsid w:val="00B46D63"/>
    <w:rsid w:val="00B830CA"/>
    <w:rsid w:val="00BA19B5"/>
    <w:rsid w:val="00BA50A5"/>
    <w:rsid w:val="00BB6F08"/>
    <w:rsid w:val="00D7033F"/>
    <w:rsid w:val="00D942FE"/>
    <w:rsid w:val="00DA4214"/>
    <w:rsid w:val="00DE2EC8"/>
    <w:rsid w:val="00E369F6"/>
    <w:rsid w:val="00EA7278"/>
    <w:rsid w:val="00EC2203"/>
    <w:rsid w:val="00EC4237"/>
    <w:rsid w:val="00ED0D26"/>
    <w:rsid w:val="00F227D9"/>
    <w:rsid w:val="00F8636F"/>
    <w:rsid w:val="00FD3F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E35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E35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D0D2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E369F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73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73B7"/>
    <w:rPr>
      <w:rFonts w:ascii="Tahoma" w:hAnsi="Tahoma" w:cs="Tahoma"/>
      <w:sz w:val="16"/>
      <w:szCs w:val="16"/>
    </w:rPr>
  </w:style>
  <w:style w:type="paragraph" w:styleId="a5">
    <w:name w:val="Normal (Web)"/>
    <w:basedOn w:val="a"/>
    <w:uiPriority w:val="99"/>
    <w:unhideWhenUsed/>
    <w:rsid w:val="00EA72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ED0D26"/>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6E358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E3581"/>
    <w:rPr>
      <w:rFonts w:asciiTheme="majorHAnsi" w:eastAsiaTheme="majorEastAsia" w:hAnsiTheme="majorHAnsi" w:cstheme="majorBidi"/>
      <w:b/>
      <w:bCs/>
      <w:color w:val="4F81BD" w:themeColor="accent1"/>
      <w:sz w:val="26"/>
      <w:szCs w:val="26"/>
    </w:rPr>
  </w:style>
  <w:style w:type="character" w:customStyle="1" w:styleId="mw-editsection">
    <w:name w:val="mw-editsection"/>
    <w:basedOn w:val="a0"/>
    <w:rsid w:val="006E3581"/>
  </w:style>
  <w:style w:type="character" w:customStyle="1" w:styleId="mw-editsection-bracket">
    <w:name w:val="mw-editsection-bracket"/>
    <w:basedOn w:val="a0"/>
    <w:rsid w:val="006E3581"/>
  </w:style>
  <w:style w:type="character" w:styleId="a6">
    <w:name w:val="Hyperlink"/>
    <w:basedOn w:val="a0"/>
    <w:uiPriority w:val="99"/>
    <w:semiHidden/>
    <w:unhideWhenUsed/>
    <w:rsid w:val="006E3581"/>
    <w:rPr>
      <w:color w:val="0000FF"/>
      <w:u w:val="single"/>
    </w:rPr>
  </w:style>
  <w:style w:type="character" w:customStyle="1" w:styleId="mw-editsection-divider">
    <w:name w:val="mw-editsection-divider"/>
    <w:basedOn w:val="a0"/>
    <w:rsid w:val="006E3581"/>
  </w:style>
  <w:style w:type="character" w:customStyle="1" w:styleId="mw-headline">
    <w:name w:val="mw-headline"/>
    <w:basedOn w:val="a0"/>
    <w:rsid w:val="006E3581"/>
  </w:style>
  <w:style w:type="character" w:customStyle="1" w:styleId="noprint">
    <w:name w:val="noprint"/>
    <w:basedOn w:val="a0"/>
    <w:rsid w:val="006E3581"/>
  </w:style>
  <w:style w:type="character" w:customStyle="1" w:styleId="ref-info">
    <w:name w:val="ref-info"/>
    <w:basedOn w:val="a0"/>
    <w:rsid w:val="006E3581"/>
  </w:style>
  <w:style w:type="character" w:customStyle="1" w:styleId="link-ru">
    <w:name w:val="link-ru"/>
    <w:basedOn w:val="a0"/>
    <w:rsid w:val="006E3581"/>
  </w:style>
  <w:style w:type="paragraph" w:styleId="a7">
    <w:name w:val="header"/>
    <w:basedOn w:val="a"/>
    <w:link w:val="a8"/>
    <w:uiPriority w:val="99"/>
    <w:unhideWhenUsed/>
    <w:rsid w:val="00D942F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942FE"/>
  </w:style>
  <w:style w:type="paragraph" w:styleId="a9">
    <w:name w:val="footer"/>
    <w:basedOn w:val="a"/>
    <w:link w:val="aa"/>
    <w:uiPriority w:val="99"/>
    <w:unhideWhenUsed/>
    <w:rsid w:val="00D942F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942FE"/>
  </w:style>
  <w:style w:type="character" w:customStyle="1" w:styleId="40">
    <w:name w:val="Заголовок 4 Знак"/>
    <w:basedOn w:val="a0"/>
    <w:link w:val="4"/>
    <w:uiPriority w:val="9"/>
    <w:semiHidden/>
    <w:rsid w:val="00E369F6"/>
    <w:rPr>
      <w:rFonts w:asciiTheme="majorHAnsi" w:eastAsiaTheme="majorEastAsia" w:hAnsiTheme="majorHAnsi" w:cstheme="majorBidi"/>
      <w:b/>
      <w:bCs/>
      <w:i/>
      <w:iCs/>
      <w:color w:val="4F81BD" w:themeColor="accent1"/>
    </w:rPr>
  </w:style>
  <w:style w:type="paragraph" w:styleId="ab">
    <w:name w:val="List Paragraph"/>
    <w:basedOn w:val="a"/>
    <w:uiPriority w:val="34"/>
    <w:qFormat/>
    <w:rsid w:val="00E369F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E35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E35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ED0D2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E369F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73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73B7"/>
    <w:rPr>
      <w:rFonts w:ascii="Tahoma" w:hAnsi="Tahoma" w:cs="Tahoma"/>
      <w:sz w:val="16"/>
      <w:szCs w:val="16"/>
    </w:rPr>
  </w:style>
  <w:style w:type="paragraph" w:styleId="a5">
    <w:name w:val="Normal (Web)"/>
    <w:basedOn w:val="a"/>
    <w:uiPriority w:val="99"/>
    <w:unhideWhenUsed/>
    <w:rsid w:val="00EA72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ED0D26"/>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6E358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E3581"/>
    <w:rPr>
      <w:rFonts w:asciiTheme="majorHAnsi" w:eastAsiaTheme="majorEastAsia" w:hAnsiTheme="majorHAnsi" w:cstheme="majorBidi"/>
      <w:b/>
      <w:bCs/>
      <w:color w:val="4F81BD" w:themeColor="accent1"/>
      <w:sz w:val="26"/>
      <w:szCs w:val="26"/>
    </w:rPr>
  </w:style>
  <w:style w:type="character" w:customStyle="1" w:styleId="mw-editsection">
    <w:name w:val="mw-editsection"/>
    <w:basedOn w:val="a0"/>
    <w:rsid w:val="006E3581"/>
  </w:style>
  <w:style w:type="character" w:customStyle="1" w:styleId="mw-editsection-bracket">
    <w:name w:val="mw-editsection-bracket"/>
    <w:basedOn w:val="a0"/>
    <w:rsid w:val="006E3581"/>
  </w:style>
  <w:style w:type="character" w:styleId="a6">
    <w:name w:val="Hyperlink"/>
    <w:basedOn w:val="a0"/>
    <w:uiPriority w:val="99"/>
    <w:semiHidden/>
    <w:unhideWhenUsed/>
    <w:rsid w:val="006E3581"/>
    <w:rPr>
      <w:color w:val="0000FF"/>
      <w:u w:val="single"/>
    </w:rPr>
  </w:style>
  <w:style w:type="character" w:customStyle="1" w:styleId="mw-editsection-divider">
    <w:name w:val="mw-editsection-divider"/>
    <w:basedOn w:val="a0"/>
    <w:rsid w:val="006E3581"/>
  </w:style>
  <w:style w:type="character" w:customStyle="1" w:styleId="mw-headline">
    <w:name w:val="mw-headline"/>
    <w:basedOn w:val="a0"/>
    <w:rsid w:val="006E3581"/>
  </w:style>
  <w:style w:type="character" w:customStyle="1" w:styleId="noprint">
    <w:name w:val="noprint"/>
    <w:basedOn w:val="a0"/>
    <w:rsid w:val="006E3581"/>
  </w:style>
  <w:style w:type="character" w:customStyle="1" w:styleId="ref-info">
    <w:name w:val="ref-info"/>
    <w:basedOn w:val="a0"/>
    <w:rsid w:val="006E3581"/>
  </w:style>
  <w:style w:type="character" w:customStyle="1" w:styleId="link-ru">
    <w:name w:val="link-ru"/>
    <w:basedOn w:val="a0"/>
    <w:rsid w:val="006E3581"/>
  </w:style>
  <w:style w:type="paragraph" w:styleId="a7">
    <w:name w:val="header"/>
    <w:basedOn w:val="a"/>
    <w:link w:val="a8"/>
    <w:uiPriority w:val="99"/>
    <w:unhideWhenUsed/>
    <w:rsid w:val="00D942F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942FE"/>
  </w:style>
  <w:style w:type="paragraph" w:styleId="a9">
    <w:name w:val="footer"/>
    <w:basedOn w:val="a"/>
    <w:link w:val="aa"/>
    <w:uiPriority w:val="99"/>
    <w:unhideWhenUsed/>
    <w:rsid w:val="00D942F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942FE"/>
  </w:style>
  <w:style w:type="character" w:customStyle="1" w:styleId="40">
    <w:name w:val="Заголовок 4 Знак"/>
    <w:basedOn w:val="a0"/>
    <w:link w:val="4"/>
    <w:uiPriority w:val="9"/>
    <w:semiHidden/>
    <w:rsid w:val="00E369F6"/>
    <w:rPr>
      <w:rFonts w:asciiTheme="majorHAnsi" w:eastAsiaTheme="majorEastAsia" w:hAnsiTheme="majorHAnsi" w:cstheme="majorBidi"/>
      <w:b/>
      <w:bCs/>
      <w:i/>
      <w:iCs/>
      <w:color w:val="4F81BD" w:themeColor="accent1"/>
    </w:rPr>
  </w:style>
  <w:style w:type="paragraph" w:styleId="ab">
    <w:name w:val="List Paragraph"/>
    <w:basedOn w:val="a"/>
    <w:uiPriority w:val="34"/>
    <w:qFormat/>
    <w:rsid w:val="00E369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8767">
      <w:bodyDiv w:val="1"/>
      <w:marLeft w:val="0"/>
      <w:marRight w:val="0"/>
      <w:marTop w:val="0"/>
      <w:marBottom w:val="0"/>
      <w:divBdr>
        <w:top w:val="none" w:sz="0" w:space="0" w:color="auto"/>
        <w:left w:val="none" w:sz="0" w:space="0" w:color="auto"/>
        <w:bottom w:val="none" w:sz="0" w:space="0" w:color="auto"/>
        <w:right w:val="none" w:sz="0" w:space="0" w:color="auto"/>
      </w:divBdr>
    </w:div>
    <w:div w:id="66388218">
      <w:bodyDiv w:val="1"/>
      <w:marLeft w:val="0"/>
      <w:marRight w:val="0"/>
      <w:marTop w:val="0"/>
      <w:marBottom w:val="0"/>
      <w:divBdr>
        <w:top w:val="none" w:sz="0" w:space="0" w:color="auto"/>
        <w:left w:val="none" w:sz="0" w:space="0" w:color="auto"/>
        <w:bottom w:val="none" w:sz="0" w:space="0" w:color="auto"/>
        <w:right w:val="none" w:sz="0" w:space="0" w:color="auto"/>
      </w:divBdr>
    </w:div>
    <w:div w:id="273289105">
      <w:bodyDiv w:val="1"/>
      <w:marLeft w:val="0"/>
      <w:marRight w:val="0"/>
      <w:marTop w:val="0"/>
      <w:marBottom w:val="0"/>
      <w:divBdr>
        <w:top w:val="none" w:sz="0" w:space="0" w:color="auto"/>
        <w:left w:val="none" w:sz="0" w:space="0" w:color="auto"/>
        <w:bottom w:val="none" w:sz="0" w:space="0" w:color="auto"/>
        <w:right w:val="none" w:sz="0" w:space="0" w:color="auto"/>
      </w:divBdr>
    </w:div>
    <w:div w:id="298145224">
      <w:bodyDiv w:val="1"/>
      <w:marLeft w:val="0"/>
      <w:marRight w:val="0"/>
      <w:marTop w:val="0"/>
      <w:marBottom w:val="0"/>
      <w:divBdr>
        <w:top w:val="none" w:sz="0" w:space="0" w:color="auto"/>
        <w:left w:val="none" w:sz="0" w:space="0" w:color="auto"/>
        <w:bottom w:val="none" w:sz="0" w:space="0" w:color="auto"/>
        <w:right w:val="none" w:sz="0" w:space="0" w:color="auto"/>
      </w:divBdr>
      <w:divsChild>
        <w:div w:id="1626689699">
          <w:marLeft w:val="0"/>
          <w:marRight w:val="0"/>
          <w:marTop w:val="0"/>
          <w:marBottom w:val="0"/>
          <w:divBdr>
            <w:top w:val="none" w:sz="0" w:space="0" w:color="auto"/>
            <w:left w:val="none" w:sz="0" w:space="0" w:color="auto"/>
            <w:bottom w:val="none" w:sz="0" w:space="0" w:color="auto"/>
            <w:right w:val="none" w:sz="0" w:space="0" w:color="auto"/>
          </w:divBdr>
          <w:divsChild>
            <w:div w:id="1821841791">
              <w:marLeft w:val="0"/>
              <w:marRight w:val="0"/>
              <w:marTop w:val="0"/>
              <w:marBottom w:val="0"/>
              <w:divBdr>
                <w:top w:val="none" w:sz="0" w:space="0" w:color="auto"/>
                <w:left w:val="none" w:sz="0" w:space="0" w:color="auto"/>
                <w:bottom w:val="none" w:sz="0" w:space="0" w:color="auto"/>
                <w:right w:val="none" w:sz="0" w:space="0" w:color="auto"/>
              </w:divBdr>
            </w:div>
            <w:div w:id="1143352983">
              <w:marLeft w:val="0"/>
              <w:marRight w:val="0"/>
              <w:marTop w:val="0"/>
              <w:marBottom w:val="0"/>
              <w:divBdr>
                <w:top w:val="none" w:sz="0" w:space="0" w:color="auto"/>
                <w:left w:val="none" w:sz="0" w:space="0" w:color="auto"/>
                <w:bottom w:val="none" w:sz="0" w:space="0" w:color="auto"/>
                <w:right w:val="none" w:sz="0" w:space="0" w:color="auto"/>
              </w:divBdr>
              <w:divsChild>
                <w:div w:id="87616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552090">
      <w:bodyDiv w:val="1"/>
      <w:marLeft w:val="0"/>
      <w:marRight w:val="0"/>
      <w:marTop w:val="0"/>
      <w:marBottom w:val="0"/>
      <w:divBdr>
        <w:top w:val="none" w:sz="0" w:space="0" w:color="auto"/>
        <w:left w:val="none" w:sz="0" w:space="0" w:color="auto"/>
        <w:bottom w:val="none" w:sz="0" w:space="0" w:color="auto"/>
        <w:right w:val="none" w:sz="0" w:space="0" w:color="auto"/>
      </w:divBdr>
    </w:div>
    <w:div w:id="471362725">
      <w:bodyDiv w:val="1"/>
      <w:marLeft w:val="0"/>
      <w:marRight w:val="0"/>
      <w:marTop w:val="0"/>
      <w:marBottom w:val="0"/>
      <w:divBdr>
        <w:top w:val="none" w:sz="0" w:space="0" w:color="auto"/>
        <w:left w:val="none" w:sz="0" w:space="0" w:color="auto"/>
        <w:bottom w:val="none" w:sz="0" w:space="0" w:color="auto"/>
        <w:right w:val="none" w:sz="0" w:space="0" w:color="auto"/>
      </w:divBdr>
    </w:div>
    <w:div w:id="707224314">
      <w:bodyDiv w:val="1"/>
      <w:marLeft w:val="0"/>
      <w:marRight w:val="0"/>
      <w:marTop w:val="0"/>
      <w:marBottom w:val="0"/>
      <w:divBdr>
        <w:top w:val="none" w:sz="0" w:space="0" w:color="auto"/>
        <w:left w:val="none" w:sz="0" w:space="0" w:color="auto"/>
        <w:bottom w:val="none" w:sz="0" w:space="0" w:color="auto"/>
        <w:right w:val="none" w:sz="0" w:space="0" w:color="auto"/>
      </w:divBdr>
      <w:divsChild>
        <w:div w:id="302856564">
          <w:marLeft w:val="0"/>
          <w:marRight w:val="0"/>
          <w:marTop w:val="0"/>
          <w:marBottom w:val="0"/>
          <w:divBdr>
            <w:top w:val="none" w:sz="0" w:space="0" w:color="auto"/>
            <w:left w:val="none" w:sz="0" w:space="0" w:color="auto"/>
            <w:bottom w:val="none" w:sz="0" w:space="0" w:color="auto"/>
            <w:right w:val="none" w:sz="0" w:space="0" w:color="auto"/>
          </w:divBdr>
          <w:divsChild>
            <w:div w:id="358045509">
              <w:marLeft w:val="0"/>
              <w:marRight w:val="0"/>
              <w:marTop w:val="0"/>
              <w:marBottom w:val="0"/>
              <w:divBdr>
                <w:top w:val="none" w:sz="0" w:space="0" w:color="auto"/>
                <w:left w:val="none" w:sz="0" w:space="0" w:color="auto"/>
                <w:bottom w:val="none" w:sz="0" w:space="0" w:color="auto"/>
                <w:right w:val="none" w:sz="0" w:space="0" w:color="auto"/>
              </w:divBdr>
              <w:divsChild>
                <w:div w:id="1029644145">
                  <w:marLeft w:val="1170"/>
                  <w:marRight w:val="735"/>
                  <w:marTop w:val="0"/>
                  <w:marBottom w:val="0"/>
                  <w:divBdr>
                    <w:top w:val="none" w:sz="0" w:space="0" w:color="auto"/>
                    <w:left w:val="none" w:sz="0" w:space="0" w:color="auto"/>
                    <w:bottom w:val="none" w:sz="0" w:space="0" w:color="auto"/>
                    <w:right w:val="none" w:sz="0" w:space="0" w:color="auto"/>
                  </w:divBdr>
                </w:div>
                <w:div w:id="971522981">
                  <w:marLeft w:val="-60"/>
                  <w:marRight w:val="75"/>
                  <w:marTop w:val="0"/>
                  <w:marBottom w:val="0"/>
                  <w:divBdr>
                    <w:top w:val="none" w:sz="0" w:space="0" w:color="auto"/>
                    <w:left w:val="none" w:sz="0" w:space="0" w:color="auto"/>
                    <w:bottom w:val="none" w:sz="0" w:space="0" w:color="auto"/>
                    <w:right w:val="none" w:sz="0" w:space="0" w:color="auto"/>
                  </w:divBdr>
                </w:div>
                <w:div w:id="995573868">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027684664">
      <w:bodyDiv w:val="1"/>
      <w:marLeft w:val="0"/>
      <w:marRight w:val="0"/>
      <w:marTop w:val="0"/>
      <w:marBottom w:val="0"/>
      <w:divBdr>
        <w:top w:val="none" w:sz="0" w:space="0" w:color="auto"/>
        <w:left w:val="none" w:sz="0" w:space="0" w:color="auto"/>
        <w:bottom w:val="none" w:sz="0" w:space="0" w:color="auto"/>
        <w:right w:val="none" w:sz="0" w:space="0" w:color="auto"/>
      </w:divBdr>
    </w:div>
    <w:div w:id="1114592733">
      <w:bodyDiv w:val="1"/>
      <w:marLeft w:val="0"/>
      <w:marRight w:val="0"/>
      <w:marTop w:val="0"/>
      <w:marBottom w:val="0"/>
      <w:divBdr>
        <w:top w:val="none" w:sz="0" w:space="0" w:color="auto"/>
        <w:left w:val="none" w:sz="0" w:space="0" w:color="auto"/>
        <w:bottom w:val="none" w:sz="0" w:space="0" w:color="auto"/>
        <w:right w:val="none" w:sz="0" w:space="0" w:color="auto"/>
      </w:divBdr>
    </w:div>
    <w:div w:id="119970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hyperlink" Target="https://ru.wikipedia.org/wiki/%D0%90%D0%BD%D1%82%D0%B8%D0%B3%D0%B5%D0%BD" TargetMode="External"/><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g"/><Relationship Id="rId42" Type="http://schemas.openxmlformats.org/officeDocument/2006/relationships/image" Target="media/image30.jp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https://ru.wikipedia.org/wiki/%D0%A1%D0%B0%D1%84%D1%80%D0%B0%D0%BD%D0%B8%D0%BD" TargetMode="External"/><Relationship Id="rId25" Type="http://schemas.openxmlformats.org/officeDocument/2006/relationships/image" Target="media/image15.jpg"/><Relationship Id="rId33" Type="http://schemas.openxmlformats.org/officeDocument/2006/relationships/image" Target="media/image22.jpg"/><Relationship Id="rId38" Type="http://schemas.openxmlformats.org/officeDocument/2006/relationships/image" Target="media/image26.gi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u.wikipedia.org/wiki/%D0%A4%D1%83%D0%BA%D1%81%D0%B8%D0%BD" TargetMode="External"/><Relationship Id="rId20" Type="http://schemas.openxmlformats.org/officeDocument/2006/relationships/image" Target="media/image10.jpg"/><Relationship Id="rId29" Type="http://schemas.openxmlformats.org/officeDocument/2006/relationships/image" Target="media/image18.jp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4.jpg"/><Relationship Id="rId32" Type="http://schemas.openxmlformats.org/officeDocument/2006/relationships/image" Target="media/image21.jpg"/><Relationship Id="rId37" Type="http://schemas.openxmlformats.org/officeDocument/2006/relationships/hyperlink" Target="https://en.wikipedia.org/wiki/DAPI" TargetMode="External"/><Relationship Id="rId40" Type="http://schemas.openxmlformats.org/officeDocument/2006/relationships/image" Target="media/image28.jpg"/><Relationship Id="rId45" Type="http://schemas.openxmlformats.org/officeDocument/2006/relationships/image" Target="media/image33.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3.jpg"/><Relationship Id="rId28" Type="http://schemas.openxmlformats.org/officeDocument/2006/relationships/image" Target="media/image17.jpg"/><Relationship Id="rId36" Type="http://schemas.openxmlformats.org/officeDocument/2006/relationships/image" Target="media/image25.jpg"/><Relationship Id="rId10" Type="http://schemas.openxmlformats.org/officeDocument/2006/relationships/image" Target="media/image2.JPG"/><Relationship Id="rId19" Type="http://schemas.openxmlformats.org/officeDocument/2006/relationships/image" Target="media/image9.jpg"/><Relationship Id="rId31" Type="http://schemas.openxmlformats.org/officeDocument/2006/relationships/image" Target="media/image20.jpg"/><Relationship Id="rId44" Type="http://schemas.openxmlformats.org/officeDocument/2006/relationships/image" Target="media/image3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2.jpeg"/><Relationship Id="rId27" Type="http://schemas.openxmlformats.org/officeDocument/2006/relationships/image" Target="media/image16.gif"/><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1.jp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4627E-DA2D-428C-842A-71C93D89D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31</Pages>
  <Words>3121</Words>
  <Characters>17794</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artem</cp:lastModifiedBy>
  <cp:revision>33</cp:revision>
  <dcterms:created xsi:type="dcterms:W3CDTF">2019-03-25T11:11:00Z</dcterms:created>
  <dcterms:modified xsi:type="dcterms:W3CDTF">2019-03-28T07:00:00Z</dcterms:modified>
</cp:coreProperties>
</file>