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7927C" w14:textId="77777777" w:rsidR="001370A0" w:rsidRPr="001370A0" w:rsidRDefault="001370A0" w:rsidP="001370A0">
      <w:pPr>
        <w:widowControl w:val="0"/>
        <w:autoSpaceDE w:val="0"/>
        <w:autoSpaceDN w:val="0"/>
        <w:adjustRightInd w:val="0"/>
        <w:spacing w:after="0" w:line="276" w:lineRule="auto"/>
        <w:jc w:val="center"/>
        <w:rPr>
          <w:rFonts w:ascii="Times New Roman" w:eastAsia="Times New Roman" w:hAnsi="Times New Roman" w:cs="Times New Roman"/>
          <w:bCs/>
          <w:iCs/>
          <w:sz w:val="28"/>
          <w:szCs w:val="28"/>
          <w:lang w:eastAsia="ru-RU"/>
        </w:rPr>
      </w:pPr>
      <w:r w:rsidRPr="001370A0">
        <w:rPr>
          <w:rFonts w:ascii="Times New Roman" w:eastAsia="Times New Roman" w:hAnsi="Times New Roman" w:cs="Times New Roman"/>
          <w:bCs/>
          <w:iCs/>
          <w:sz w:val="28"/>
          <w:szCs w:val="28"/>
          <w:lang w:eastAsia="ru-RU"/>
        </w:rPr>
        <w:t>Федеральное государственное бюджетное образовательное учреждение</w:t>
      </w:r>
    </w:p>
    <w:p w14:paraId="41FB9835" w14:textId="77777777" w:rsidR="001370A0" w:rsidRPr="001370A0" w:rsidRDefault="001370A0" w:rsidP="001370A0">
      <w:pPr>
        <w:widowControl w:val="0"/>
        <w:autoSpaceDE w:val="0"/>
        <w:autoSpaceDN w:val="0"/>
        <w:adjustRightInd w:val="0"/>
        <w:spacing w:after="0" w:line="276" w:lineRule="auto"/>
        <w:jc w:val="center"/>
        <w:rPr>
          <w:rFonts w:ascii="Times New Roman" w:eastAsia="Times New Roman" w:hAnsi="Times New Roman" w:cs="Times New Roman"/>
          <w:bCs/>
          <w:iCs/>
          <w:sz w:val="28"/>
          <w:szCs w:val="28"/>
          <w:lang w:eastAsia="ru-RU"/>
        </w:rPr>
      </w:pPr>
      <w:r w:rsidRPr="001370A0">
        <w:rPr>
          <w:rFonts w:ascii="Times New Roman" w:eastAsia="Times New Roman" w:hAnsi="Times New Roman" w:cs="Times New Roman"/>
          <w:bCs/>
          <w:iCs/>
          <w:sz w:val="28"/>
          <w:szCs w:val="28"/>
          <w:lang w:eastAsia="ru-RU"/>
        </w:rPr>
        <w:t>высшего образования</w:t>
      </w:r>
    </w:p>
    <w:p w14:paraId="6C0AF827" w14:textId="77777777" w:rsidR="001370A0" w:rsidRPr="001370A0" w:rsidRDefault="001370A0" w:rsidP="001370A0">
      <w:pPr>
        <w:widowControl w:val="0"/>
        <w:autoSpaceDE w:val="0"/>
        <w:autoSpaceDN w:val="0"/>
        <w:adjustRightInd w:val="0"/>
        <w:spacing w:after="0" w:line="276" w:lineRule="auto"/>
        <w:jc w:val="center"/>
        <w:rPr>
          <w:rFonts w:ascii="Times New Roman" w:eastAsia="Times New Roman" w:hAnsi="Times New Roman" w:cs="Times New Roman"/>
          <w:bCs/>
          <w:iCs/>
          <w:sz w:val="28"/>
          <w:szCs w:val="28"/>
          <w:lang w:eastAsia="ru-RU"/>
        </w:rPr>
      </w:pPr>
      <w:r w:rsidRPr="001370A0">
        <w:rPr>
          <w:rFonts w:ascii="Times New Roman" w:eastAsia="Times New Roman" w:hAnsi="Times New Roman" w:cs="Times New Roman"/>
          <w:bCs/>
          <w:iCs/>
          <w:sz w:val="28"/>
          <w:szCs w:val="28"/>
          <w:lang w:eastAsia="ru-RU"/>
        </w:rPr>
        <w:t>«Красноярский государственный медицинский университет</w:t>
      </w:r>
    </w:p>
    <w:p w14:paraId="7BDED445" w14:textId="77777777" w:rsidR="001370A0" w:rsidRPr="001370A0" w:rsidRDefault="001370A0" w:rsidP="001370A0">
      <w:pPr>
        <w:widowControl w:val="0"/>
        <w:autoSpaceDE w:val="0"/>
        <w:autoSpaceDN w:val="0"/>
        <w:adjustRightInd w:val="0"/>
        <w:spacing w:after="0" w:line="276" w:lineRule="auto"/>
        <w:jc w:val="center"/>
        <w:rPr>
          <w:rFonts w:ascii="Times New Roman" w:eastAsia="Times New Roman" w:hAnsi="Times New Roman" w:cs="Times New Roman"/>
          <w:bCs/>
          <w:iCs/>
          <w:sz w:val="28"/>
          <w:szCs w:val="28"/>
          <w:lang w:eastAsia="ru-RU"/>
        </w:rPr>
      </w:pPr>
      <w:r w:rsidRPr="001370A0">
        <w:rPr>
          <w:rFonts w:ascii="Times New Roman" w:eastAsia="Times New Roman" w:hAnsi="Times New Roman" w:cs="Times New Roman"/>
          <w:bCs/>
          <w:iCs/>
          <w:sz w:val="28"/>
          <w:szCs w:val="28"/>
          <w:lang w:eastAsia="ru-RU"/>
        </w:rPr>
        <w:t>имени профессора В.Ф. Войно-Ясенецкого»</w:t>
      </w:r>
    </w:p>
    <w:p w14:paraId="2E824EAF" w14:textId="77777777" w:rsidR="001370A0" w:rsidRPr="001370A0" w:rsidRDefault="001370A0" w:rsidP="001370A0">
      <w:pPr>
        <w:widowControl w:val="0"/>
        <w:autoSpaceDE w:val="0"/>
        <w:autoSpaceDN w:val="0"/>
        <w:adjustRightInd w:val="0"/>
        <w:spacing w:after="0" w:line="240" w:lineRule="auto"/>
        <w:jc w:val="center"/>
        <w:rPr>
          <w:rFonts w:ascii="Times New Roman" w:eastAsia="Times New Roman" w:hAnsi="Times New Roman" w:cs="Times New Roman"/>
          <w:bCs/>
          <w:iCs/>
          <w:sz w:val="28"/>
          <w:szCs w:val="28"/>
          <w:lang w:eastAsia="ru-RU"/>
        </w:rPr>
      </w:pPr>
      <w:r w:rsidRPr="001370A0">
        <w:rPr>
          <w:rFonts w:ascii="Times New Roman" w:eastAsia="Times New Roman" w:hAnsi="Times New Roman" w:cs="Times New Roman"/>
          <w:bCs/>
          <w:iCs/>
          <w:sz w:val="28"/>
          <w:szCs w:val="28"/>
          <w:lang w:eastAsia="ru-RU"/>
        </w:rPr>
        <w:t>Министерства здравоохранения Российской Федерации</w:t>
      </w:r>
    </w:p>
    <w:p w14:paraId="58114D8A" w14:textId="77777777" w:rsidR="001370A0" w:rsidRPr="001370A0" w:rsidRDefault="001370A0" w:rsidP="001370A0">
      <w:pPr>
        <w:widowControl w:val="0"/>
        <w:autoSpaceDE w:val="0"/>
        <w:autoSpaceDN w:val="0"/>
        <w:adjustRightInd w:val="0"/>
        <w:spacing w:after="0" w:line="240" w:lineRule="auto"/>
        <w:ind w:left="113" w:firstLine="709"/>
        <w:jc w:val="center"/>
        <w:rPr>
          <w:rFonts w:ascii="Times New Roman" w:eastAsia="Times New Roman" w:hAnsi="Times New Roman" w:cs="Times New Roman"/>
          <w:sz w:val="28"/>
          <w:szCs w:val="28"/>
          <w:lang w:eastAsia="ru-RU"/>
        </w:rPr>
      </w:pPr>
      <w:r w:rsidRPr="001370A0">
        <w:rPr>
          <w:rFonts w:ascii="Times New Roman" w:eastAsia="Times New Roman" w:hAnsi="Times New Roman" w:cs="Times New Roman"/>
          <w:sz w:val="28"/>
          <w:szCs w:val="28"/>
          <w:shd w:val="clear" w:color="auto" w:fill="FFFFFF"/>
          <w:lang w:eastAsia="ru-RU"/>
        </w:rPr>
        <w:t>Кафедра мобилизационной подготовки здравоохранения, медицины катастроф и скорой помощи с курсом ПО</w:t>
      </w:r>
    </w:p>
    <w:p w14:paraId="2AD8894A" w14:textId="77777777" w:rsidR="001370A0" w:rsidRPr="001370A0" w:rsidRDefault="001370A0" w:rsidP="001370A0">
      <w:pPr>
        <w:widowControl w:val="0"/>
        <w:autoSpaceDE w:val="0"/>
        <w:autoSpaceDN w:val="0"/>
        <w:adjustRightInd w:val="0"/>
        <w:spacing w:after="0" w:line="240" w:lineRule="auto"/>
        <w:jc w:val="center"/>
        <w:rPr>
          <w:rFonts w:ascii="Times New Roman" w:eastAsia="Times New Roman" w:hAnsi="Times New Roman" w:cs="Times New Roman"/>
          <w:bCs/>
          <w:iCs/>
          <w:sz w:val="28"/>
          <w:szCs w:val="28"/>
          <w:lang w:eastAsia="ru-RU"/>
        </w:rPr>
      </w:pPr>
    </w:p>
    <w:p w14:paraId="46B80BE2" w14:textId="1DACC5EE" w:rsidR="006C2AB5" w:rsidRDefault="006C2AB5" w:rsidP="006C2AB5">
      <w:pPr>
        <w:jc w:val="right"/>
        <w:rPr>
          <w:rFonts w:ascii="Times New Roman" w:hAnsi="Times New Roman" w:cs="Times New Roman"/>
          <w:shd w:val="clear" w:color="auto" w:fill="FFFFFF"/>
        </w:rPr>
      </w:pPr>
    </w:p>
    <w:p w14:paraId="0831F35C" w14:textId="7F51D73A" w:rsidR="006C2AB5" w:rsidRDefault="006C2AB5" w:rsidP="006C2AB5">
      <w:pPr>
        <w:jc w:val="right"/>
        <w:rPr>
          <w:rFonts w:ascii="Times New Roman" w:hAnsi="Times New Roman" w:cs="Times New Roman"/>
          <w:shd w:val="clear" w:color="auto" w:fill="FFFFFF"/>
        </w:rPr>
      </w:pPr>
    </w:p>
    <w:p w14:paraId="01BABEDD" w14:textId="7438E23F" w:rsidR="006C2AB5" w:rsidRDefault="006C2AB5" w:rsidP="006C2AB5">
      <w:pPr>
        <w:jc w:val="right"/>
        <w:rPr>
          <w:rFonts w:ascii="Times New Roman" w:hAnsi="Times New Roman" w:cs="Times New Roman"/>
          <w:shd w:val="clear" w:color="auto" w:fill="FFFFFF"/>
        </w:rPr>
      </w:pPr>
    </w:p>
    <w:p w14:paraId="454C9369" w14:textId="09F59F87" w:rsidR="006C2AB5" w:rsidRPr="006C2AB5" w:rsidRDefault="006C2AB5" w:rsidP="006C2AB5">
      <w:pPr>
        <w:jc w:val="center"/>
        <w:rPr>
          <w:rFonts w:ascii="Times New Roman" w:hAnsi="Times New Roman" w:cs="Times New Roman"/>
          <w:sz w:val="26"/>
          <w:szCs w:val="26"/>
          <w:shd w:val="clear" w:color="auto" w:fill="FFFFFF"/>
        </w:rPr>
      </w:pPr>
      <w:r w:rsidRPr="006C2AB5">
        <w:rPr>
          <w:rFonts w:ascii="Times New Roman" w:hAnsi="Times New Roman" w:cs="Times New Roman"/>
          <w:sz w:val="26"/>
          <w:szCs w:val="26"/>
          <w:shd w:val="clear" w:color="auto" w:fill="FFFFFF"/>
        </w:rPr>
        <w:t>Реферат</w:t>
      </w:r>
    </w:p>
    <w:p w14:paraId="00234A37" w14:textId="1FD16117" w:rsidR="006C2AB5" w:rsidRDefault="00012A1F" w:rsidP="006C2AB5">
      <w:pPr>
        <w:jc w:val="center"/>
        <w:rPr>
          <w:rFonts w:ascii="Times New Roman" w:hAnsi="Times New Roman" w:cs="Times New Roman"/>
          <w:b/>
          <w:bCs/>
          <w:shd w:val="clear" w:color="auto" w:fill="FFFFFF"/>
        </w:rPr>
      </w:pPr>
      <w:r w:rsidRPr="00012A1F">
        <w:rPr>
          <w:rFonts w:ascii="Times New Roman" w:hAnsi="Times New Roman" w:cs="Times New Roman"/>
          <w:b/>
          <w:bCs/>
          <w:shd w:val="clear" w:color="auto" w:fill="FFFFFF"/>
        </w:rPr>
        <w:t>«Отравления оксидом углерода»</w:t>
      </w:r>
    </w:p>
    <w:p w14:paraId="69E8C2EE" w14:textId="218B0DAA" w:rsidR="006C2AB5" w:rsidRDefault="006C2AB5" w:rsidP="006C2AB5">
      <w:pPr>
        <w:jc w:val="center"/>
        <w:rPr>
          <w:rFonts w:ascii="Times New Roman" w:hAnsi="Times New Roman" w:cs="Times New Roman"/>
          <w:b/>
          <w:bCs/>
          <w:shd w:val="clear" w:color="auto" w:fill="FFFFFF"/>
        </w:rPr>
      </w:pPr>
    </w:p>
    <w:p w14:paraId="6E97E721" w14:textId="07591309" w:rsidR="006C2AB5" w:rsidRDefault="006C2AB5" w:rsidP="006C2AB5">
      <w:pPr>
        <w:jc w:val="center"/>
        <w:rPr>
          <w:rFonts w:ascii="Times New Roman" w:hAnsi="Times New Roman" w:cs="Times New Roman"/>
          <w:b/>
          <w:bCs/>
          <w:shd w:val="clear" w:color="auto" w:fill="FFFFFF"/>
        </w:rPr>
      </w:pPr>
    </w:p>
    <w:p w14:paraId="7F3BE222" w14:textId="375F3673" w:rsidR="006C2AB5" w:rsidRDefault="006C2AB5" w:rsidP="006C2AB5">
      <w:pPr>
        <w:jc w:val="center"/>
        <w:rPr>
          <w:rFonts w:ascii="Times New Roman" w:hAnsi="Times New Roman" w:cs="Times New Roman"/>
          <w:b/>
          <w:bCs/>
          <w:shd w:val="clear" w:color="auto" w:fill="FFFFFF"/>
        </w:rPr>
      </w:pPr>
    </w:p>
    <w:p w14:paraId="5AB8BC9B" w14:textId="7C28768C" w:rsidR="006C2AB5" w:rsidRDefault="006C2AB5" w:rsidP="006C2AB5">
      <w:pPr>
        <w:jc w:val="center"/>
        <w:rPr>
          <w:rFonts w:ascii="Times New Roman" w:hAnsi="Times New Roman" w:cs="Times New Roman"/>
          <w:b/>
          <w:bCs/>
          <w:shd w:val="clear" w:color="auto" w:fill="FFFFFF"/>
        </w:rPr>
      </w:pPr>
    </w:p>
    <w:p w14:paraId="2F8B58D7" w14:textId="77777777" w:rsidR="006C2AB5" w:rsidRDefault="006C2AB5" w:rsidP="006C2AB5">
      <w:pPr>
        <w:jc w:val="center"/>
        <w:rPr>
          <w:rFonts w:ascii="Times New Roman" w:hAnsi="Times New Roman" w:cs="Times New Roman"/>
          <w:b/>
          <w:bCs/>
          <w:shd w:val="clear" w:color="auto" w:fill="FFFFFF"/>
        </w:rPr>
      </w:pPr>
    </w:p>
    <w:p w14:paraId="01A97C95" w14:textId="77777777" w:rsidR="001370A0" w:rsidRDefault="001370A0" w:rsidP="006C2AB5">
      <w:pPr>
        <w:jc w:val="center"/>
        <w:rPr>
          <w:rFonts w:ascii="Times New Roman" w:hAnsi="Times New Roman" w:cs="Times New Roman"/>
          <w:b/>
          <w:bCs/>
          <w:shd w:val="clear" w:color="auto" w:fill="FFFFFF"/>
        </w:rPr>
      </w:pPr>
    </w:p>
    <w:p w14:paraId="5E1D224A" w14:textId="77777777" w:rsidR="001370A0" w:rsidRDefault="001370A0" w:rsidP="006C2AB5">
      <w:pPr>
        <w:jc w:val="center"/>
        <w:rPr>
          <w:rFonts w:ascii="Times New Roman" w:hAnsi="Times New Roman" w:cs="Times New Roman"/>
          <w:b/>
          <w:bCs/>
          <w:shd w:val="clear" w:color="auto" w:fill="FFFFFF"/>
        </w:rPr>
      </w:pPr>
    </w:p>
    <w:p w14:paraId="1EB959A3" w14:textId="77777777" w:rsidR="001370A0" w:rsidRDefault="001370A0" w:rsidP="006C2AB5">
      <w:pPr>
        <w:jc w:val="center"/>
        <w:rPr>
          <w:rFonts w:ascii="Times New Roman" w:hAnsi="Times New Roman" w:cs="Times New Roman"/>
          <w:b/>
          <w:bCs/>
          <w:shd w:val="clear" w:color="auto" w:fill="FFFFFF"/>
        </w:rPr>
      </w:pPr>
    </w:p>
    <w:p w14:paraId="47B07E9B" w14:textId="77777777" w:rsidR="001370A0" w:rsidRDefault="001370A0" w:rsidP="006C2AB5">
      <w:pPr>
        <w:jc w:val="center"/>
        <w:rPr>
          <w:rFonts w:ascii="Times New Roman" w:hAnsi="Times New Roman" w:cs="Times New Roman"/>
          <w:b/>
          <w:bCs/>
          <w:shd w:val="clear" w:color="auto" w:fill="FFFFFF"/>
        </w:rPr>
      </w:pPr>
    </w:p>
    <w:p w14:paraId="58F5E995" w14:textId="77777777" w:rsidR="001370A0" w:rsidRDefault="001370A0" w:rsidP="006C2AB5">
      <w:pPr>
        <w:jc w:val="center"/>
        <w:rPr>
          <w:rFonts w:ascii="Times New Roman" w:hAnsi="Times New Roman" w:cs="Times New Roman"/>
          <w:b/>
          <w:bCs/>
          <w:shd w:val="clear" w:color="auto" w:fill="FFFFFF"/>
        </w:rPr>
      </w:pPr>
    </w:p>
    <w:p w14:paraId="0DFFC3F0" w14:textId="280C8F4D" w:rsidR="006C2AB5" w:rsidRPr="006C2AB5" w:rsidRDefault="006C2AB5" w:rsidP="006C2AB5">
      <w:pPr>
        <w:jc w:val="right"/>
        <w:rPr>
          <w:rFonts w:ascii="Times New Roman" w:hAnsi="Times New Roman" w:cs="Times New Roman"/>
          <w:sz w:val="24"/>
          <w:szCs w:val="24"/>
          <w:shd w:val="clear" w:color="auto" w:fill="FFFFFF"/>
        </w:rPr>
      </w:pPr>
    </w:p>
    <w:p w14:paraId="133D1C08" w14:textId="77777777" w:rsidR="001370A0" w:rsidRPr="001370A0" w:rsidRDefault="001370A0" w:rsidP="001370A0">
      <w:pPr>
        <w:jc w:val="right"/>
        <w:rPr>
          <w:rFonts w:ascii="Times New Roman" w:hAnsi="Times New Roman" w:cs="Times New Roman"/>
          <w:shd w:val="clear" w:color="auto" w:fill="FFFFFF"/>
        </w:rPr>
      </w:pPr>
      <w:r w:rsidRPr="001370A0">
        <w:rPr>
          <w:rFonts w:ascii="Times New Roman" w:hAnsi="Times New Roman" w:cs="Times New Roman"/>
          <w:b/>
          <w:shd w:val="clear" w:color="auto" w:fill="FFFFFF"/>
        </w:rPr>
        <w:t xml:space="preserve">Выполнила: </w:t>
      </w:r>
      <w:r w:rsidRPr="001370A0">
        <w:rPr>
          <w:rFonts w:ascii="Times New Roman" w:hAnsi="Times New Roman" w:cs="Times New Roman"/>
          <w:shd w:val="clear" w:color="auto" w:fill="FFFFFF"/>
        </w:rPr>
        <w:t>ординатор 1 года</w:t>
      </w:r>
    </w:p>
    <w:p w14:paraId="2A6915E8" w14:textId="77777777" w:rsidR="001370A0" w:rsidRPr="001370A0" w:rsidRDefault="001370A0" w:rsidP="001370A0">
      <w:pPr>
        <w:jc w:val="right"/>
        <w:rPr>
          <w:rFonts w:ascii="Times New Roman" w:hAnsi="Times New Roman" w:cs="Times New Roman"/>
          <w:shd w:val="clear" w:color="auto" w:fill="FFFFFF"/>
        </w:rPr>
      </w:pPr>
      <w:proofErr w:type="spellStart"/>
      <w:r w:rsidRPr="001370A0">
        <w:rPr>
          <w:rFonts w:ascii="Times New Roman" w:hAnsi="Times New Roman" w:cs="Times New Roman"/>
          <w:shd w:val="clear" w:color="auto" w:fill="FFFFFF"/>
        </w:rPr>
        <w:t>Велигжанина</w:t>
      </w:r>
      <w:proofErr w:type="spellEnd"/>
      <w:r w:rsidRPr="001370A0">
        <w:rPr>
          <w:rFonts w:ascii="Times New Roman" w:hAnsi="Times New Roman" w:cs="Times New Roman"/>
          <w:shd w:val="clear" w:color="auto" w:fill="FFFFFF"/>
        </w:rPr>
        <w:t xml:space="preserve"> Анастасия Вадимовна</w:t>
      </w:r>
    </w:p>
    <w:p w14:paraId="1C7A2533" w14:textId="77777777" w:rsidR="001370A0" w:rsidRPr="001370A0" w:rsidRDefault="001370A0" w:rsidP="001370A0">
      <w:pPr>
        <w:jc w:val="right"/>
        <w:rPr>
          <w:rFonts w:ascii="Times New Roman" w:hAnsi="Times New Roman" w:cs="Times New Roman"/>
          <w:shd w:val="clear" w:color="auto" w:fill="FFFFFF"/>
        </w:rPr>
      </w:pPr>
      <w:r w:rsidRPr="001370A0">
        <w:rPr>
          <w:rFonts w:ascii="Times New Roman" w:hAnsi="Times New Roman" w:cs="Times New Roman"/>
          <w:b/>
          <w:shd w:val="clear" w:color="auto" w:fill="FFFFFF"/>
        </w:rPr>
        <w:t xml:space="preserve">Проверила: </w:t>
      </w:r>
      <w:proofErr w:type="spellStart"/>
      <w:r w:rsidRPr="001370A0">
        <w:rPr>
          <w:rFonts w:ascii="Times New Roman" w:hAnsi="Times New Roman" w:cs="Times New Roman"/>
          <w:shd w:val="clear" w:color="auto" w:fill="FFFFFF"/>
        </w:rPr>
        <w:t>кмн</w:t>
      </w:r>
      <w:proofErr w:type="spellEnd"/>
      <w:r w:rsidRPr="001370A0">
        <w:rPr>
          <w:rFonts w:ascii="Times New Roman" w:hAnsi="Times New Roman" w:cs="Times New Roman"/>
          <w:shd w:val="clear" w:color="auto" w:fill="FFFFFF"/>
        </w:rPr>
        <w:t>, доцент</w:t>
      </w:r>
      <w:r w:rsidRPr="001370A0">
        <w:rPr>
          <w:rFonts w:ascii="Times New Roman" w:hAnsi="Times New Roman" w:cs="Times New Roman"/>
          <w:b/>
          <w:shd w:val="clear" w:color="auto" w:fill="FFFFFF"/>
        </w:rPr>
        <w:t xml:space="preserve"> </w:t>
      </w:r>
      <w:r w:rsidRPr="001370A0">
        <w:rPr>
          <w:rFonts w:ascii="Times New Roman" w:hAnsi="Times New Roman" w:cs="Times New Roman"/>
          <w:shd w:val="clear" w:color="auto" w:fill="FFFFFF"/>
        </w:rPr>
        <w:t>Большакова Мария Андреевна</w:t>
      </w:r>
    </w:p>
    <w:p w14:paraId="14F1C6AF" w14:textId="77777777" w:rsidR="001370A0" w:rsidRPr="001370A0" w:rsidRDefault="001370A0" w:rsidP="001370A0">
      <w:pPr>
        <w:jc w:val="right"/>
        <w:rPr>
          <w:rFonts w:ascii="Times New Roman" w:hAnsi="Times New Roman" w:cs="Times New Roman"/>
          <w:shd w:val="clear" w:color="auto" w:fill="FFFFFF"/>
        </w:rPr>
      </w:pPr>
      <w:r w:rsidRPr="001370A0">
        <w:rPr>
          <w:rFonts w:ascii="Times New Roman" w:hAnsi="Times New Roman" w:cs="Times New Roman"/>
          <w:b/>
          <w:shd w:val="clear" w:color="auto" w:fill="FFFFFF"/>
        </w:rPr>
        <w:t xml:space="preserve">Заведующий: </w:t>
      </w:r>
      <w:proofErr w:type="spellStart"/>
      <w:r w:rsidRPr="001370A0">
        <w:rPr>
          <w:rFonts w:ascii="Times New Roman" w:hAnsi="Times New Roman" w:cs="Times New Roman"/>
          <w:shd w:val="clear" w:color="auto" w:fill="FFFFFF"/>
        </w:rPr>
        <w:t>дмн</w:t>
      </w:r>
      <w:proofErr w:type="spellEnd"/>
      <w:r w:rsidRPr="001370A0">
        <w:rPr>
          <w:rFonts w:ascii="Times New Roman" w:hAnsi="Times New Roman" w:cs="Times New Roman"/>
          <w:shd w:val="clear" w:color="auto" w:fill="FFFFFF"/>
        </w:rPr>
        <w:t xml:space="preserve">, доцент </w:t>
      </w:r>
      <w:proofErr w:type="spellStart"/>
      <w:r w:rsidRPr="001370A0">
        <w:rPr>
          <w:rFonts w:ascii="Times New Roman" w:hAnsi="Times New Roman" w:cs="Times New Roman"/>
          <w:shd w:val="clear" w:color="auto" w:fill="FFFFFF"/>
        </w:rPr>
        <w:t>Штегман</w:t>
      </w:r>
      <w:proofErr w:type="spellEnd"/>
      <w:r w:rsidRPr="001370A0">
        <w:rPr>
          <w:rFonts w:ascii="Times New Roman" w:hAnsi="Times New Roman" w:cs="Times New Roman"/>
          <w:shd w:val="clear" w:color="auto" w:fill="FFFFFF"/>
        </w:rPr>
        <w:t xml:space="preserve"> Олег Анатольевич</w:t>
      </w:r>
    </w:p>
    <w:p w14:paraId="04E250E5" w14:textId="79462573" w:rsidR="006C2AB5" w:rsidRDefault="006C2AB5" w:rsidP="006C2AB5">
      <w:pPr>
        <w:jc w:val="right"/>
        <w:rPr>
          <w:rFonts w:ascii="Times New Roman" w:hAnsi="Times New Roman" w:cs="Times New Roman"/>
          <w:shd w:val="clear" w:color="auto" w:fill="FFFFFF"/>
        </w:rPr>
      </w:pPr>
    </w:p>
    <w:p w14:paraId="131798D4" w14:textId="0B4EADCC" w:rsidR="006C2AB5" w:rsidRDefault="006C2AB5" w:rsidP="006C2AB5">
      <w:pPr>
        <w:jc w:val="right"/>
        <w:rPr>
          <w:rFonts w:ascii="Times New Roman" w:hAnsi="Times New Roman" w:cs="Times New Roman"/>
          <w:shd w:val="clear" w:color="auto" w:fill="FFFFFF"/>
        </w:rPr>
      </w:pPr>
    </w:p>
    <w:p w14:paraId="625B9657" w14:textId="77777777" w:rsidR="006C2AB5" w:rsidRPr="006C2AB5" w:rsidRDefault="006C2AB5" w:rsidP="00745705">
      <w:pPr>
        <w:rPr>
          <w:rFonts w:ascii="Times New Roman" w:hAnsi="Times New Roman" w:cs="Times New Roman"/>
          <w:sz w:val="24"/>
          <w:szCs w:val="24"/>
          <w:shd w:val="clear" w:color="auto" w:fill="FFFFFF"/>
        </w:rPr>
      </w:pPr>
    </w:p>
    <w:p w14:paraId="3CD25BED" w14:textId="77777777" w:rsidR="00BC2AAF" w:rsidRDefault="00BC2AAF" w:rsidP="006C2AB5">
      <w:pPr>
        <w:jc w:val="center"/>
        <w:rPr>
          <w:rFonts w:ascii="Times New Roman" w:hAnsi="Times New Roman" w:cs="Times New Roman"/>
          <w:sz w:val="24"/>
          <w:szCs w:val="24"/>
          <w:shd w:val="clear" w:color="auto" w:fill="FFFFFF"/>
        </w:rPr>
      </w:pPr>
    </w:p>
    <w:p w14:paraId="7D5003AA" w14:textId="77777777" w:rsidR="001370A0" w:rsidRDefault="001370A0" w:rsidP="006C2AB5">
      <w:pPr>
        <w:jc w:val="center"/>
        <w:rPr>
          <w:rFonts w:ascii="Times New Roman" w:hAnsi="Times New Roman" w:cs="Times New Roman"/>
          <w:sz w:val="24"/>
          <w:szCs w:val="24"/>
          <w:shd w:val="clear" w:color="auto" w:fill="FFFFFF"/>
        </w:rPr>
      </w:pPr>
    </w:p>
    <w:p w14:paraId="71B7D6C2" w14:textId="340EF4CE" w:rsidR="006C2AB5" w:rsidRDefault="00BC2AAF" w:rsidP="006C2AB5">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Красноярск, 202</w:t>
      </w:r>
      <w:r w:rsidRPr="006329B0">
        <w:rPr>
          <w:rFonts w:ascii="Times New Roman" w:hAnsi="Times New Roman" w:cs="Times New Roman"/>
          <w:sz w:val="24"/>
          <w:szCs w:val="24"/>
          <w:shd w:val="clear" w:color="auto" w:fill="FFFFFF"/>
        </w:rPr>
        <w:t>3</w:t>
      </w:r>
    </w:p>
    <w:p w14:paraId="58EE121A" w14:textId="77777777" w:rsidR="00012A1F" w:rsidRDefault="00012A1F" w:rsidP="006C2AB5">
      <w:pPr>
        <w:jc w:val="center"/>
        <w:rPr>
          <w:rFonts w:ascii="Times New Roman" w:hAnsi="Times New Roman" w:cs="Times New Roman"/>
          <w:sz w:val="24"/>
          <w:szCs w:val="24"/>
          <w:shd w:val="clear" w:color="auto" w:fill="FFFFFF"/>
        </w:rPr>
      </w:pPr>
    </w:p>
    <w:p w14:paraId="73132C4A" w14:textId="01123D25" w:rsidR="00012A1F" w:rsidRPr="00012A1F" w:rsidRDefault="00012A1F" w:rsidP="00523318">
      <w:pPr>
        <w:rPr>
          <w:rFonts w:ascii="Times New Roman" w:hAnsi="Times New Roman" w:cs="Times New Roman"/>
          <w:b/>
          <w:bCs/>
          <w:sz w:val="24"/>
          <w:szCs w:val="24"/>
          <w:shd w:val="clear" w:color="auto" w:fill="FFFFFF"/>
        </w:rPr>
      </w:pPr>
      <w:r w:rsidRPr="00012A1F">
        <w:rPr>
          <w:rFonts w:ascii="Times New Roman" w:hAnsi="Times New Roman" w:cs="Times New Roman"/>
          <w:b/>
          <w:bCs/>
          <w:sz w:val="24"/>
          <w:szCs w:val="24"/>
          <w:shd w:val="clear" w:color="auto" w:fill="FFFFFF"/>
        </w:rPr>
        <w:lastRenderedPageBreak/>
        <w:t>Содержание</w:t>
      </w:r>
    </w:p>
    <w:p w14:paraId="208462CD" w14:textId="403958DF" w:rsidR="00523318" w:rsidRPr="00523318" w:rsidRDefault="00523318" w:rsidP="00523318">
      <w:pPr>
        <w:rPr>
          <w:rFonts w:ascii="Times New Roman" w:hAnsi="Times New Roman" w:cs="Times New Roman"/>
          <w:sz w:val="24"/>
          <w:szCs w:val="24"/>
          <w:shd w:val="clear" w:color="auto" w:fill="FFFFFF"/>
        </w:rPr>
      </w:pPr>
      <w:r w:rsidRPr="00523318">
        <w:rPr>
          <w:rFonts w:ascii="Times New Roman" w:hAnsi="Times New Roman" w:cs="Times New Roman"/>
          <w:sz w:val="24"/>
          <w:szCs w:val="24"/>
          <w:shd w:val="clear" w:color="auto" w:fill="FFFFFF"/>
        </w:rPr>
        <w:t xml:space="preserve">Общая характеристика СО </w:t>
      </w:r>
    </w:p>
    <w:p w14:paraId="11CF140A" w14:textId="1A8126AF" w:rsidR="00523318" w:rsidRPr="00523318" w:rsidRDefault="00523318" w:rsidP="00523318">
      <w:pPr>
        <w:rPr>
          <w:rFonts w:ascii="Times New Roman" w:hAnsi="Times New Roman" w:cs="Times New Roman"/>
          <w:sz w:val="24"/>
          <w:szCs w:val="24"/>
          <w:shd w:val="clear" w:color="auto" w:fill="FFFFFF"/>
        </w:rPr>
      </w:pPr>
      <w:r w:rsidRPr="00523318">
        <w:rPr>
          <w:rFonts w:ascii="Times New Roman" w:hAnsi="Times New Roman" w:cs="Times New Roman"/>
          <w:sz w:val="24"/>
          <w:szCs w:val="24"/>
          <w:shd w:val="clear" w:color="auto" w:fill="FFFFFF"/>
        </w:rPr>
        <w:t xml:space="preserve">Патофизиология </w:t>
      </w:r>
    </w:p>
    <w:p w14:paraId="504074A3" w14:textId="435CA1CE" w:rsidR="00523318" w:rsidRPr="00523318" w:rsidRDefault="00523318" w:rsidP="00523318">
      <w:pPr>
        <w:rPr>
          <w:rFonts w:ascii="Times New Roman" w:hAnsi="Times New Roman" w:cs="Times New Roman"/>
          <w:sz w:val="24"/>
          <w:szCs w:val="24"/>
          <w:shd w:val="clear" w:color="auto" w:fill="FFFFFF"/>
        </w:rPr>
      </w:pPr>
      <w:r w:rsidRPr="00523318">
        <w:rPr>
          <w:rFonts w:ascii="Times New Roman" w:hAnsi="Times New Roman" w:cs="Times New Roman"/>
          <w:sz w:val="24"/>
          <w:szCs w:val="24"/>
          <w:shd w:val="clear" w:color="auto" w:fill="FFFFFF"/>
        </w:rPr>
        <w:t xml:space="preserve">Клинические проявления </w:t>
      </w:r>
    </w:p>
    <w:p w14:paraId="53C7631C" w14:textId="5F1DA66E" w:rsidR="00523318" w:rsidRPr="00523318" w:rsidRDefault="00523318" w:rsidP="00523318">
      <w:pPr>
        <w:rPr>
          <w:rFonts w:ascii="Times New Roman" w:hAnsi="Times New Roman" w:cs="Times New Roman"/>
          <w:sz w:val="24"/>
          <w:szCs w:val="24"/>
          <w:shd w:val="clear" w:color="auto" w:fill="FFFFFF"/>
        </w:rPr>
      </w:pPr>
      <w:r w:rsidRPr="00523318">
        <w:rPr>
          <w:rFonts w:ascii="Times New Roman" w:hAnsi="Times New Roman" w:cs="Times New Roman"/>
          <w:sz w:val="24"/>
          <w:szCs w:val="24"/>
          <w:shd w:val="clear" w:color="auto" w:fill="FFFFFF"/>
        </w:rPr>
        <w:t xml:space="preserve">Лабораторная и инструментальная диагностика </w:t>
      </w:r>
    </w:p>
    <w:p w14:paraId="23321778" w14:textId="77777777" w:rsidR="00523318" w:rsidRPr="00523318" w:rsidRDefault="00523318" w:rsidP="00523318">
      <w:pPr>
        <w:rPr>
          <w:rFonts w:ascii="Times New Roman" w:hAnsi="Times New Roman" w:cs="Times New Roman"/>
          <w:sz w:val="24"/>
          <w:szCs w:val="24"/>
          <w:shd w:val="clear" w:color="auto" w:fill="FFFFFF"/>
        </w:rPr>
      </w:pPr>
      <w:r w:rsidRPr="00523318">
        <w:rPr>
          <w:rFonts w:ascii="Times New Roman" w:hAnsi="Times New Roman" w:cs="Times New Roman"/>
          <w:sz w:val="24"/>
          <w:szCs w:val="24"/>
          <w:shd w:val="clear" w:color="auto" w:fill="FFFFFF"/>
        </w:rPr>
        <w:t>Группы пациентов с высоким риском</w:t>
      </w:r>
    </w:p>
    <w:p w14:paraId="1EF5A06C" w14:textId="77777777" w:rsidR="00523318" w:rsidRDefault="00523318" w:rsidP="00523318">
      <w:pPr>
        <w:rPr>
          <w:rFonts w:ascii="Times New Roman" w:hAnsi="Times New Roman" w:cs="Times New Roman"/>
          <w:sz w:val="24"/>
          <w:szCs w:val="24"/>
          <w:shd w:val="clear" w:color="auto" w:fill="FFFFFF"/>
        </w:rPr>
      </w:pPr>
      <w:r w:rsidRPr="00523318">
        <w:rPr>
          <w:rFonts w:ascii="Times New Roman" w:hAnsi="Times New Roman" w:cs="Times New Roman"/>
          <w:sz w:val="24"/>
          <w:szCs w:val="24"/>
          <w:shd w:val="clear" w:color="auto" w:fill="FFFFFF"/>
        </w:rPr>
        <w:t xml:space="preserve">Первая помощь при отравлении угарным газом </w:t>
      </w:r>
    </w:p>
    <w:p w14:paraId="4BA60D61" w14:textId="14BC82E1" w:rsidR="00523318" w:rsidRPr="00523318" w:rsidRDefault="00523318" w:rsidP="00523318">
      <w:pPr>
        <w:rPr>
          <w:rFonts w:ascii="Times New Roman" w:hAnsi="Times New Roman" w:cs="Times New Roman"/>
          <w:sz w:val="24"/>
          <w:szCs w:val="24"/>
          <w:shd w:val="clear" w:color="auto" w:fill="FFFFFF"/>
        </w:rPr>
      </w:pPr>
      <w:r w:rsidRPr="00523318">
        <w:rPr>
          <w:rFonts w:ascii="Times New Roman" w:hAnsi="Times New Roman" w:cs="Times New Roman"/>
          <w:sz w:val="24"/>
          <w:szCs w:val="24"/>
          <w:shd w:val="clear" w:color="auto" w:fill="FFFFFF"/>
        </w:rPr>
        <w:t xml:space="preserve"> Медицинская помощь при отравлении СО </w:t>
      </w:r>
    </w:p>
    <w:p w14:paraId="3C5C2A04" w14:textId="451B670E" w:rsidR="00523318" w:rsidRPr="00523318" w:rsidRDefault="00523318" w:rsidP="00523318">
      <w:pPr>
        <w:rPr>
          <w:rFonts w:ascii="Times New Roman" w:hAnsi="Times New Roman" w:cs="Times New Roman"/>
          <w:sz w:val="24"/>
          <w:szCs w:val="24"/>
          <w:shd w:val="clear" w:color="auto" w:fill="FFFFFF"/>
        </w:rPr>
      </w:pPr>
      <w:r w:rsidRPr="00523318">
        <w:rPr>
          <w:rFonts w:ascii="Times New Roman" w:hAnsi="Times New Roman" w:cs="Times New Roman"/>
          <w:sz w:val="24"/>
          <w:szCs w:val="24"/>
          <w:shd w:val="clear" w:color="auto" w:fill="FFFFFF"/>
        </w:rPr>
        <w:t xml:space="preserve">Прогноз </w:t>
      </w:r>
    </w:p>
    <w:p w14:paraId="0692862F" w14:textId="77777777" w:rsidR="00012A1F" w:rsidRDefault="00523318" w:rsidP="00523318">
      <w:pPr>
        <w:rPr>
          <w:rFonts w:ascii="Times New Roman" w:hAnsi="Times New Roman" w:cs="Times New Roman"/>
          <w:sz w:val="24"/>
          <w:szCs w:val="24"/>
          <w:shd w:val="clear" w:color="auto" w:fill="FFFFFF"/>
        </w:rPr>
      </w:pPr>
      <w:r w:rsidRPr="00523318">
        <w:rPr>
          <w:rFonts w:ascii="Times New Roman" w:hAnsi="Times New Roman" w:cs="Times New Roman"/>
          <w:sz w:val="24"/>
          <w:szCs w:val="24"/>
          <w:shd w:val="clear" w:color="auto" w:fill="FFFFFF"/>
        </w:rPr>
        <w:t xml:space="preserve">Заключение </w:t>
      </w:r>
    </w:p>
    <w:p w14:paraId="6B0B7E64" w14:textId="244D7D88" w:rsidR="001370A0" w:rsidRDefault="00523318" w:rsidP="001370A0">
      <w:pPr>
        <w:rPr>
          <w:rFonts w:ascii="Times New Roman" w:hAnsi="Times New Roman" w:cs="Times New Roman"/>
          <w:sz w:val="24"/>
          <w:szCs w:val="24"/>
          <w:shd w:val="clear" w:color="auto" w:fill="FFFFFF"/>
        </w:rPr>
      </w:pPr>
      <w:r w:rsidRPr="00523318">
        <w:rPr>
          <w:rFonts w:ascii="Times New Roman" w:hAnsi="Times New Roman" w:cs="Times New Roman"/>
          <w:sz w:val="24"/>
          <w:szCs w:val="24"/>
          <w:shd w:val="clear" w:color="auto" w:fill="FFFFFF"/>
        </w:rPr>
        <w:t xml:space="preserve">Список литературы </w:t>
      </w:r>
    </w:p>
    <w:p w14:paraId="5B7B740B" w14:textId="77777777" w:rsidR="00226E13" w:rsidRPr="006329B0" w:rsidRDefault="00226E13" w:rsidP="001370A0">
      <w:pPr>
        <w:rPr>
          <w:rFonts w:ascii="Times New Roman" w:hAnsi="Times New Roman" w:cs="Times New Roman"/>
          <w:sz w:val="24"/>
          <w:szCs w:val="24"/>
          <w:shd w:val="clear" w:color="auto" w:fill="FFFFFF"/>
        </w:rPr>
      </w:pPr>
    </w:p>
    <w:p w14:paraId="4E7C10F2" w14:textId="77777777" w:rsidR="00B964EB" w:rsidRPr="00B964EB" w:rsidRDefault="00B964EB" w:rsidP="00B964EB">
      <w:pPr>
        <w:rPr>
          <w:rFonts w:ascii="Times New Roman" w:hAnsi="Times New Roman" w:cs="Times New Roman"/>
          <w:sz w:val="24"/>
          <w:szCs w:val="24"/>
        </w:rPr>
      </w:pPr>
      <w:r w:rsidRPr="00B964EB">
        <w:rPr>
          <w:rFonts w:ascii="Times New Roman" w:hAnsi="Times New Roman" w:cs="Times New Roman"/>
          <w:sz w:val="24"/>
          <w:szCs w:val="24"/>
        </w:rPr>
        <w:t>Угарный газ (СО) — один из наиболее распространенных отравляющих газов в природе, загрязняющих окружающую среду в современном мире с интенсивным использованием энергии. Главным источником СО является неполное сгорание ископаемого топлива, особенно угля. Выхлопные газы служат одним из главных источников образования СО в окружающей среде. Следующий его источник — сигаретный дым, содержащий 3—6 % СО, что превышает в 8 раз его допустимую концентрацию в воздухе промышленных объектов. Люди особенно подвержены отравлению СО в закрытых помещениях. Пассивное вдыхание сигаретного дыма способствует отравлению некурящих; это особенно опасно для детей и беременных женщин.</w:t>
      </w:r>
    </w:p>
    <w:p w14:paraId="08A2EE5B" w14:textId="77777777" w:rsidR="00B964EB" w:rsidRPr="00B964EB" w:rsidRDefault="00B964EB" w:rsidP="00B964EB">
      <w:pPr>
        <w:rPr>
          <w:rFonts w:ascii="Times New Roman" w:hAnsi="Times New Roman" w:cs="Times New Roman"/>
          <w:sz w:val="24"/>
          <w:szCs w:val="24"/>
        </w:rPr>
      </w:pPr>
      <w:r w:rsidRPr="00B964EB">
        <w:rPr>
          <w:rFonts w:ascii="Times New Roman" w:hAnsi="Times New Roman" w:cs="Times New Roman"/>
          <w:sz w:val="24"/>
          <w:szCs w:val="24"/>
        </w:rPr>
        <w:t>Окись углерода</w:t>
      </w:r>
      <w:r w:rsidRPr="00B964EB">
        <w:rPr>
          <w:rFonts w:ascii="Times New Roman" w:hAnsi="Times New Roman" w:cs="Times New Roman"/>
          <w:i/>
          <w:iCs/>
          <w:sz w:val="24"/>
          <w:szCs w:val="24"/>
        </w:rPr>
        <w:t> </w:t>
      </w:r>
      <w:r w:rsidRPr="00B964EB">
        <w:rPr>
          <w:rFonts w:ascii="Times New Roman" w:hAnsi="Times New Roman" w:cs="Times New Roman"/>
          <w:sz w:val="24"/>
          <w:szCs w:val="24"/>
        </w:rPr>
        <w:t>является наиболее распространенным промышлен</w:t>
      </w:r>
      <w:r w:rsidRPr="00B964EB">
        <w:rPr>
          <w:rFonts w:ascii="Times New Roman" w:hAnsi="Times New Roman" w:cs="Times New Roman"/>
          <w:sz w:val="24"/>
          <w:szCs w:val="24"/>
        </w:rPr>
        <w:softHyphen/>
        <w:t>ным ядом и встречается везде, где имеются процессы неполного сгорания углерода. Опасность отравления рабочих СО существует в доменных, мартеновских, кузнечных, литейных, термических цехах, при работе на автотранспорте (выхлопные газы содержат значительные количества СО), на химических предприятиях, где оксид углерода является сырьем (синтез фосгена, аммиака, метилового спирта и др.).</w:t>
      </w:r>
    </w:p>
    <w:p w14:paraId="6D9ED5C0" w14:textId="77777777" w:rsidR="00B964EB" w:rsidRPr="00B964EB" w:rsidRDefault="00B964EB" w:rsidP="00B964EB">
      <w:pPr>
        <w:rPr>
          <w:rFonts w:ascii="Times New Roman" w:hAnsi="Times New Roman" w:cs="Times New Roman"/>
          <w:sz w:val="24"/>
          <w:szCs w:val="24"/>
        </w:rPr>
      </w:pPr>
      <w:r w:rsidRPr="00B964EB">
        <w:rPr>
          <w:rFonts w:ascii="Times New Roman" w:hAnsi="Times New Roman" w:cs="Times New Roman"/>
          <w:sz w:val="24"/>
          <w:szCs w:val="24"/>
        </w:rPr>
        <w:t>В последние годы во всем мире в связи с суровыми зимами и энергетическим кризисом возросло количество различных домашних источников обогревания, что при отсутствии надлежащей вентиляции значительно повышает возможность отравления СО. Такие отравления часто случаются в быту: во время принятия ванн, при приготовления пищи в посуде с большой поверхностью дна. При плохом доступе кислорода происходит неполное сгорание, в результате чего образуется СО из соединений углерода, содержащихся в природном газе. Сложилось убеждение, что природный газ полностью безопасен и при горении не выделяется в атмосферу, а значит, угроза отравления отсутствует. Однако горение вовсе не означает, что естественное выделение газа невозможно. Часто могут забиться вентиляционные трубы или же вытяжка над газовой плитой может быть установлена.</w:t>
      </w:r>
    </w:p>
    <w:p w14:paraId="017B058A" w14:textId="77777777" w:rsidR="00B964EB" w:rsidRPr="00B964EB" w:rsidRDefault="00B964EB" w:rsidP="00B964EB">
      <w:pPr>
        <w:rPr>
          <w:rFonts w:ascii="Times New Roman" w:hAnsi="Times New Roman" w:cs="Times New Roman"/>
          <w:sz w:val="24"/>
          <w:szCs w:val="24"/>
        </w:rPr>
      </w:pPr>
      <w:r w:rsidRPr="00B964EB">
        <w:rPr>
          <w:rFonts w:ascii="Times New Roman" w:hAnsi="Times New Roman" w:cs="Times New Roman"/>
          <w:sz w:val="24"/>
          <w:szCs w:val="24"/>
        </w:rPr>
        <w:t xml:space="preserve">Угарный газ является повсеместным продуктом неполного сгорания угля и другого топлива — газа, бензина. Поскольку СО не имеет ни запаха, ни цвета, ни вкуса, не </w:t>
      </w:r>
      <w:r w:rsidRPr="00B964EB">
        <w:rPr>
          <w:rFonts w:ascii="Times New Roman" w:hAnsi="Times New Roman" w:cs="Times New Roman"/>
          <w:sz w:val="24"/>
          <w:szCs w:val="24"/>
        </w:rPr>
        <w:lastRenderedPageBreak/>
        <w:t>является раздражающим и легко смешивается с воздухом, а также беспрепятственно распространяется, он получил название «молчаливого убийцы». Очень часто трудно распознать потенциальную опасность поэтому нередко встречаются отравления СО, выделяемым из печей (так называемый чад) при преждевременном закрытии заслонки, наличии щелей в печи или даже в результате выделения СО раскаленными докрасна частями газовых колонок.</w:t>
      </w:r>
    </w:p>
    <w:p w14:paraId="67902A11" w14:textId="77777777" w:rsidR="00B964EB" w:rsidRPr="00B964EB" w:rsidRDefault="00B964EB" w:rsidP="00B964EB">
      <w:pPr>
        <w:rPr>
          <w:rFonts w:ascii="Times New Roman" w:hAnsi="Times New Roman" w:cs="Times New Roman"/>
          <w:sz w:val="24"/>
          <w:szCs w:val="24"/>
        </w:rPr>
      </w:pPr>
      <w:r w:rsidRPr="00B964EB">
        <w:rPr>
          <w:rFonts w:ascii="Times New Roman" w:hAnsi="Times New Roman" w:cs="Times New Roman"/>
          <w:sz w:val="24"/>
          <w:szCs w:val="24"/>
        </w:rPr>
        <w:t>Угарный газ также является компонентом различных промышленных газов, которые выделяются из доменных печей коксовых заводов, электрокотельных.</w:t>
      </w:r>
    </w:p>
    <w:p w14:paraId="20AAAB17" w14:textId="77777777" w:rsidR="00B964EB" w:rsidRPr="00B964EB" w:rsidRDefault="00B964EB" w:rsidP="00B964EB">
      <w:pPr>
        <w:rPr>
          <w:rFonts w:ascii="Times New Roman" w:hAnsi="Times New Roman" w:cs="Times New Roman"/>
          <w:b/>
          <w:bCs/>
          <w:sz w:val="24"/>
          <w:szCs w:val="24"/>
        </w:rPr>
      </w:pPr>
      <w:r w:rsidRPr="00B964EB">
        <w:rPr>
          <w:rFonts w:ascii="Times New Roman" w:hAnsi="Times New Roman" w:cs="Times New Roman"/>
          <w:b/>
          <w:bCs/>
          <w:sz w:val="24"/>
          <w:szCs w:val="24"/>
        </w:rPr>
        <w:t>Общая характеристика со</w:t>
      </w:r>
    </w:p>
    <w:p w14:paraId="4E725949" w14:textId="77777777" w:rsidR="00B964EB" w:rsidRPr="00B964EB" w:rsidRDefault="00B964EB" w:rsidP="00B964EB">
      <w:pPr>
        <w:rPr>
          <w:rFonts w:ascii="Times New Roman" w:hAnsi="Times New Roman" w:cs="Times New Roman"/>
          <w:sz w:val="24"/>
          <w:szCs w:val="24"/>
        </w:rPr>
      </w:pPr>
      <w:r w:rsidRPr="00B964EB">
        <w:rPr>
          <w:rFonts w:ascii="Times New Roman" w:hAnsi="Times New Roman" w:cs="Times New Roman"/>
          <w:sz w:val="24"/>
          <w:szCs w:val="24"/>
        </w:rPr>
        <w:t>Оксид углерода — газ без цвета и запаха, легче воздуха (относительная плотность по воздуху 0,97), сжижается при температуре -191,5°С, замерзает при температуре -204°С. Мало растворим в воде и плазме крови (объемная доля около 2%). Плохо сорбируется активированным углем, силикагелем. Оксид углерода образует с воздухом взрывоопасную смесь (объемная доля в пределах 16,2-73,4%). Может вступать в соединение с некоторыми металлами, образуя карбонилы (Ni(CO)4), которые в присутствии катализатора разлагаются с выделением СО и металла. </w:t>
      </w:r>
      <w:r w:rsidRPr="00B964EB">
        <w:rPr>
          <w:rFonts w:ascii="Times New Roman" w:hAnsi="Times New Roman" w:cs="Times New Roman"/>
          <w:sz w:val="24"/>
          <w:szCs w:val="24"/>
          <w:vertAlign w:val="superscript"/>
        </w:rPr>
        <w:t>2</w:t>
      </w:r>
    </w:p>
    <w:p w14:paraId="13D82DBF" w14:textId="77777777" w:rsidR="00B964EB" w:rsidRPr="00B964EB" w:rsidRDefault="00B964EB" w:rsidP="00B964EB">
      <w:pPr>
        <w:rPr>
          <w:rFonts w:ascii="Times New Roman" w:hAnsi="Times New Roman" w:cs="Times New Roman"/>
          <w:sz w:val="24"/>
          <w:szCs w:val="24"/>
        </w:rPr>
      </w:pPr>
      <w:r w:rsidRPr="00B964EB">
        <w:rPr>
          <w:rFonts w:ascii="Times New Roman" w:hAnsi="Times New Roman" w:cs="Times New Roman"/>
          <w:sz w:val="24"/>
          <w:szCs w:val="24"/>
        </w:rPr>
        <w:t>СО образуется при неполном сгорании практически любого углеродсодержащего вещества, в том числе топлива для обогрева помещений, а также в большом количестве — при пожарах в зданиях. Пик отравлений СО отмечается осенью и зимой, когда широко используются обогревательные устройства Умышленное или случайное отравление выхлопными газами автомобилей и ингаляция дыма при пожа</w:t>
      </w:r>
      <w:r w:rsidRPr="00B964EB">
        <w:rPr>
          <w:rFonts w:ascii="Times New Roman" w:hAnsi="Times New Roman" w:cs="Times New Roman"/>
          <w:sz w:val="24"/>
          <w:szCs w:val="24"/>
        </w:rPr>
        <w:softHyphen/>
        <w:t>рах жилых строений — это вторая по распространенности причина интоксикации СО.</w:t>
      </w:r>
    </w:p>
    <w:p w14:paraId="675FC543" w14:textId="77777777" w:rsidR="00B964EB" w:rsidRPr="00B964EB" w:rsidRDefault="00B964EB" w:rsidP="00B964EB">
      <w:pPr>
        <w:rPr>
          <w:rFonts w:ascii="Times New Roman" w:hAnsi="Times New Roman" w:cs="Times New Roman"/>
          <w:sz w:val="24"/>
          <w:szCs w:val="24"/>
        </w:rPr>
      </w:pPr>
      <w:r w:rsidRPr="00B964EB">
        <w:rPr>
          <w:rFonts w:ascii="Times New Roman" w:hAnsi="Times New Roman" w:cs="Times New Roman"/>
          <w:sz w:val="24"/>
          <w:szCs w:val="24"/>
        </w:rPr>
        <w:t xml:space="preserve">Уникальным источником СО является </w:t>
      </w:r>
      <w:proofErr w:type="spellStart"/>
      <w:r w:rsidRPr="00B964EB">
        <w:rPr>
          <w:rFonts w:ascii="Times New Roman" w:hAnsi="Times New Roman" w:cs="Times New Roman"/>
          <w:sz w:val="24"/>
          <w:szCs w:val="24"/>
        </w:rPr>
        <w:t>метиленхлорид</w:t>
      </w:r>
      <w:proofErr w:type="spellEnd"/>
      <w:r w:rsidRPr="00B964EB">
        <w:rPr>
          <w:rFonts w:ascii="Times New Roman" w:hAnsi="Times New Roman" w:cs="Times New Roman"/>
          <w:sz w:val="24"/>
          <w:szCs w:val="24"/>
        </w:rPr>
        <w:t xml:space="preserve"> — растворитель, содержа</w:t>
      </w:r>
      <w:r w:rsidRPr="00B964EB">
        <w:rPr>
          <w:rFonts w:ascii="Times New Roman" w:hAnsi="Times New Roman" w:cs="Times New Roman"/>
          <w:sz w:val="24"/>
          <w:szCs w:val="24"/>
        </w:rPr>
        <w:softHyphen/>
        <w:t xml:space="preserve">щийся в средстве для удаления краски. Он образуется из </w:t>
      </w:r>
      <w:proofErr w:type="spellStart"/>
      <w:r w:rsidRPr="00B964EB">
        <w:rPr>
          <w:rFonts w:ascii="Times New Roman" w:hAnsi="Times New Roman" w:cs="Times New Roman"/>
          <w:sz w:val="24"/>
          <w:szCs w:val="24"/>
        </w:rPr>
        <w:t>ингалированного</w:t>
      </w:r>
      <w:proofErr w:type="spellEnd"/>
      <w:r w:rsidRPr="00B964EB">
        <w:rPr>
          <w:rFonts w:ascii="Times New Roman" w:hAnsi="Times New Roman" w:cs="Times New Roman"/>
          <w:sz w:val="24"/>
          <w:szCs w:val="24"/>
        </w:rPr>
        <w:t xml:space="preserve"> </w:t>
      </w:r>
      <w:proofErr w:type="spellStart"/>
      <w:r w:rsidRPr="00B964EB">
        <w:rPr>
          <w:rFonts w:ascii="Times New Roman" w:hAnsi="Times New Roman" w:cs="Times New Roman"/>
          <w:sz w:val="24"/>
          <w:szCs w:val="24"/>
        </w:rPr>
        <w:t>метиленхлорида</w:t>
      </w:r>
      <w:proofErr w:type="spellEnd"/>
      <w:r w:rsidRPr="00B964EB">
        <w:rPr>
          <w:rFonts w:ascii="Times New Roman" w:hAnsi="Times New Roman" w:cs="Times New Roman"/>
          <w:sz w:val="24"/>
          <w:szCs w:val="24"/>
        </w:rPr>
        <w:t xml:space="preserve"> в процессе метаболизма в печени.</w:t>
      </w:r>
    </w:p>
    <w:p w14:paraId="601F831D" w14:textId="77777777" w:rsidR="00B964EB" w:rsidRPr="00B964EB" w:rsidRDefault="00B964EB" w:rsidP="00B964EB">
      <w:pPr>
        <w:rPr>
          <w:rFonts w:ascii="Times New Roman" w:hAnsi="Times New Roman" w:cs="Times New Roman"/>
          <w:sz w:val="24"/>
          <w:szCs w:val="24"/>
        </w:rPr>
      </w:pPr>
      <w:r w:rsidRPr="00B964EB">
        <w:rPr>
          <w:rFonts w:ascii="Times New Roman" w:hAnsi="Times New Roman" w:cs="Times New Roman"/>
          <w:sz w:val="24"/>
          <w:szCs w:val="24"/>
        </w:rPr>
        <w:t>Источники и условия токсического действия СО:</w:t>
      </w:r>
    </w:p>
    <w:p w14:paraId="33F5DF54" w14:textId="77777777" w:rsidR="00B964EB" w:rsidRPr="00B964EB" w:rsidRDefault="00B964EB" w:rsidP="00B964EB">
      <w:pPr>
        <w:rPr>
          <w:rFonts w:ascii="Times New Roman" w:hAnsi="Times New Roman" w:cs="Times New Roman"/>
          <w:sz w:val="24"/>
          <w:szCs w:val="24"/>
        </w:rPr>
      </w:pPr>
      <w:r w:rsidRPr="00B964EB">
        <w:rPr>
          <w:rFonts w:ascii="Times New Roman" w:hAnsi="Times New Roman" w:cs="Times New Roman"/>
          <w:sz w:val="24"/>
          <w:szCs w:val="24"/>
        </w:rPr>
        <w:t>• Дым при горении органических материалов (например, сигарет)</w:t>
      </w:r>
    </w:p>
    <w:p w14:paraId="7A8573A7" w14:textId="77777777" w:rsidR="00B964EB" w:rsidRPr="00B964EB" w:rsidRDefault="00B964EB" w:rsidP="00B964EB">
      <w:pPr>
        <w:rPr>
          <w:rFonts w:ascii="Times New Roman" w:hAnsi="Times New Roman" w:cs="Times New Roman"/>
          <w:sz w:val="24"/>
          <w:szCs w:val="24"/>
        </w:rPr>
      </w:pPr>
      <w:r w:rsidRPr="00B964EB">
        <w:rPr>
          <w:rFonts w:ascii="Times New Roman" w:hAnsi="Times New Roman" w:cs="Times New Roman"/>
          <w:sz w:val="24"/>
          <w:szCs w:val="24"/>
        </w:rPr>
        <w:t xml:space="preserve">•Неисправные обогревательные приборы (камины, обогреватели, </w:t>
      </w:r>
      <w:proofErr w:type="spellStart"/>
      <w:r w:rsidRPr="00B964EB">
        <w:rPr>
          <w:rFonts w:ascii="Times New Roman" w:hAnsi="Times New Roman" w:cs="Times New Roman"/>
          <w:sz w:val="24"/>
          <w:szCs w:val="24"/>
        </w:rPr>
        <w:t>водогреи</w:t>
      </w:r>
      <w:proofErr w:type="spellEnd"/>
      <w:r w:rsidRPr="00B964EB">
        <w:rPr>
          <w:rFonts w:ascii="Times New Roman" w:hAnsi="Times New Roman" w:cs="Times New Roman"/>
          <w:sz w:val="24"/>
          <w:szCs w:val="24"/>
        </w:rPr>
        <w:t>), в которых используют различные виды топлива (древесину, уголь, мазут, керосин, пропан</w:t>
      </w:r>
    </w:p>
    <w:p w14:paraId="6CB2BB36" w14:textId="77777777" w:rsidR="00B964EB" w:rsidRPr="00B964EB" w:rsidRDefault="00B964EB" w:rsidP="00B964EB">
      <w:pPr>
        <w:rPr>
          <w:rFonts w:ascii="Times New Roman" w:hAnsi="Times New Roman" w:cs="Times New Roman"/>
          <w:sz w:val="24"/>
          <w:szCs w:val="24"/>
        </w:rPr>
      </w:pPr>
      <w:r w:rsidRPr="00B964EB">
        <w:rPr>
          <w:rFonts w:ascii="Times New Roman" w:hAnsi="Times New Roman" w:cs="Times New Roman"/>
          <w:sz w:val="24"/>
          <w:szCs w:val="24"/>
        </w:rPr>
        <w:t>• Выбросы из расположенных внутри помещений устройств, работающих на бензине, дизельном топливе, пропане (электрогенераторы, автомобили, автопогрузчики, машины для заливки льда)</w:t>
      </w:r>
    </w:p>
    <w:p w14:paraId="1FC4F60A" w14:textId="77777777" w:rsidR="00B964EB" w:rsidRPr="00B964EB" w:rsidRDefault="00B964EB" w:rsidP="00B964EB">
      <w:pPr>
        <w:rPr>
          <w:rFonts w:ascii="Times New Roman" w:hAnsi="Times New Roman" w:cs="Times New Roman"/>
          <w:sz w:val="24"/>
          <w:szCs w:val="24"/>
        </w:rPr>
      </w:pPr>
      <w:r w:rsidRPr="00B964EB">
        <w:rPr>
          <w:rFonts w:ascii="Times New Roman" w:hAnsi="Times New Roman" w:cs="Times New Roman"/>
          <w:sz w:val="24"/>
          <w:szCs w:val="24"/>
        </w:rPr>
        <w:t xml:space="preserve">• </w:t>
      </w:r>
      <w:proofErr w:type="spellStart"/>
      <w:r w:rsidRPr="00B964EB">
        <w:rPr>
          <w:rFonts w:ascii="Times New Roman" w:hAnsi="Times New Roman" w:cs="Times New Roman"/>
          <w:sz w:val="24"/>
          <w:szCs w:val="24"/>
        </w:rPr>
        <w:t>Метиленхлорид</w:t>
      </w:r>
      <w:proofErr w:type="spellEnd"/>
      <w:r w:rsidRPr="00B964EB">
        <w:rPr>
          <w:rFonts w:ascii="Times New Roman" w:hAnsi="Times New Roman" w:cs="Times New Roman"/>
          <w:sz w:val="24"/>
          <w:szCs w:val="24"/>
        </w:rPr>
        <w:t xml:space="preserve"> (средство для удаления краски).</w:t>
      </w:r>
    </w:p>
    <w:p w14:paraId="621F9501" w14:textId="77777777" w:rsidR="00B964EB" w:rsidRPr="00B964EB" w:rsidRDefault="00B964EB" w:rsidP="00B964EB">
      <w:pPr>
        <w:rPr>
          <w:rFonts w:ascii="Times New Roman" w:hAnsi="Times New Roman" w:cs="Times New Roman"/>
          <w:sz w:val="24"/>
          <w:szCs w:val="24"/>
        </w:rPr>
      </w:pPr>
      <w:r w:rsidRPr="00B964EB">
        <w:rPr>
          <w:rFonts w:ascii="Times New Roman" w:hAnsi="Times New Roman" w:cs="Times New Roman"/>
          <w:sz w:val="24"/>
          <w:szCs w:val="24"/>
        </w:rPr>
        <w:t xml:space="preserve">Монооксид углерода был впервые получен французским химиком Жаком де </w:t>
      </w:r>
      <w:proofErr w:type="spellStart"/>
      <w:r w:rsidRPr="00B964EB">
        <w:rPr>
          <w:rFonts w:ascii="Times New Roman" w:hAnsi="Times New Roman" w:cs="Times New Roman"/>
          <w:sz w:val="24"/>
          <w:szCs w:val="24"/>
        </w:rPr>
        <w:t>Лассоном</w:t>
      </w:r>
      <w:proofErr w:type="spellEnd"/>
      <w:r w:rsidRPr="00B964EB">
        <w:rPr>
          <w:rFonts w:ascii="Times New Roman" w:hAnsi="Times New Roman" w:cs="Times New Roman"/>
          <w:sz w:val="24"/>
          <w:szCs w:val="24"/>
        </w:rPr>
        <w:t xml:space="preserve"> в 1776 году при нагревании оксида цинка с углём, но первоначально его ошибочно приняли за водород, так как он сгорал синим пламенем. То, что в состав этого газа входит углерод и кислород, выяснил в 1800 году английский химик Вильям </w:t>
      </w:r>
      <w:proofErr w:type="spellStart"/>
      <w:r w:rsidRPr="00B964EB">
        <w:rPr>
          <w:rFonts w:ascii="Times New Roman" w:hAnsi="Times New Roman" w:cs="Times New Roman"/>
          <w:sz w:val="24"/>
          <w:szCs w:val="24"/>
        </w:rPr>
        <w:t>Крукшэнк</w:t>
      </w:r>
      <w:proofErr w:type="spellEnd"/>
      <w:r w:rsidRPr="00B964EB">
        <w:rPr>
          <w:rFonts w:ascii="Times New Roman" w:hAnsi="Times New Roman" w:cs="Times New Roman"/>
          <w:sz w:val="24"/>
          <w:szCs w:val="24"/>
        </w:rPr>
        <w:t xml:space="preserve">. Монооксид углерода вне атмосферы Земли впервые был обнаружен бельгийским ученым М. </w:t>
      </w:r>
      <w:proofErr w:type="spellStart"/>
      <w:r w:rsidRPr="00B964EB">
        <w:rPr>
          <w:rFonts w:ascii="Times New Roman" w:hAnsi="Times New Roman" w:cs="Times New Roman"/>
          <w:sz w:val="24"/>
          <w:szCs w:val="24"/>
        </w:rPr>
        <w:t>Мижотом</w:t>
      </w:r>
      <w:proofErr w:type="spellEnd"/>
      <w:r w:rsidRPr="00B964EB">
        <w:rPr>
          <w:rFonts w:ascii="Times New Roman" w:hAnsi="Times New Roman" w:cs="Times New Roman"/>
          <w:sz w:val="24"/>
          <w:szCs w:val="24"/>
        </w:rPr>
        <w:t xml:space="preserve"> (M. </w:t>
      </w:r>
      <w:proofErr w:type="spellStart"/>
      <w:r w:rsidRPr="00B964EB">
        <w:rPr>
          <w:rFonts w:ascii="Times New Roman" w:hAnsi="Times New Roman" w:cs="Times New Roman"/>
          <w:sz w:val="24"/>
          <w:szCs w:val="24"/>
        </w:rPr>
        <w:t>Migeotte</w:t>
      </w:r>
      <w:proofErr w:type="spellEnd"/>
      <w:r w:rsidRPr="00B964EB">
        <w:rPr>
          <w:rFonts w:ascii="Times New Roman" w:hAnsi="Times New Roman" w:cs="Times New Roman"/>
          <w:sz w:val="24"/>
          <w:szCs w:val="24"/>
        </w:rPr>
        <w:t>) в 1949 году по наличию основной колебательно-вращательной полосы в ИК спектре Солнца.</w:t>
      </w:r>
    </w:p>
    <w:p w14:paraId="70A42A1E" w14:textId="77777777" w:rsidR="00B964EB" w:rsidRPr="00B964EB" w:rsidRDefault="00B964EB" w:rsidP="00B964EB">
      <w:pPr>
        <w:rPr>
          <w:rFonts w:ascii="Times New Roman" w:hAnsi="Times New Roman" w:cs="Times New Roman"/>
          <w:sz w:val="24"/>
          <w:szCs w:val="24"/>
        </w:rPr>
      </w:pPr>
      <w:r w:rsidRPr="00B964EB">
        <w:rPr>
          <w:rFonts w:ascii="Times New Roman" w:hAnsi="Times New Roman" w:cs="Times New Roman"/>
          <w:sz w:val="24"/>
          <w:szCs w:val="24"/>
        </w:rPr>
        <w:t xml:space="preserve">Оксид углерода (СО) никогда не применялся в качестве самостоятельного отравляющего вещества, но ни одна война не проходила без отравлений этим газом. Отравления оксидом </w:t>
      </w:r>
      <w:r w:rsidRPr="00B964EB">
        <w:rPr>
          <w:rFonts w:ascii="Times New Roman" w:hAnsi="Times New Roman" w:cs="Times New Roman"/>
          <w:sz w:val="24"/>
          <w:szCs w:val="24"/>
        </w:rPr>
        <w:lastRenderedPageBreak/>
        <w:t>углерода также устойчиво занимают одно из ведущих мест в статистике острых отравлений в Вооруженных Силах в мирное время. В конце Второй мировой войны союзники бомбили с применением напалма фашистские города: в течение буквально одной ночи были сожжены дотла Гамбург, Дрезден, Кассель. Когда потом проанализировали причину гибели людей, то оказалось, что 60% горожан погибли от отравления угарным газом.</w:t>
      </w:r>
    </w:p>
    <w:p w14:paraId="64F0AA2C" w14:textId="77777777" w:rsidR="00B964EB" w:rsidRPr="00B964EB" w:rsidRDefault="00B964EB" w:rsidP="00B964EB">
      <w:pPr>
        <w:rPr>
          <w:rFonts w:ascii="Times New Roman" w:hAnsi="Times New Roman" w:cs="Times New Roman"/>
          <w:b/>
          <w:bCs/>
          <w:sz w:val="24"/>
          <w:szCs w:val="24"/>
        </w:rPr>
      </w:pPr>
      <w:r w:rsidRPr="00B964EB">
        <w:rPr>
          <w:rFonts w:ascii="Times New Roman" w:hAnsi="Times New Roman" w:cs="Times New Roman"/>
          <w:b/>
          <w:bCs/>
          <w:sz w:val="24"/>
          <w:szCs w:val="24"/>
        </w:rPr>
        <w:t>Патофизиология</w:t>
      </w:r>
    </w:p>
    <w:p w14:paraId="7FBD3BC3" w14:textId="77777777" w:rsidR="00B964EB" w:rsidRPr="00B964EB" w:rsidRDefault="00B964EB" w:rsidP="00B964EB">
      <w:pPr>
        <w:rPr>
          <w:rFonts w:ascii="Times New Roman" w:hAnsi="Times New Roman" w:cs="Times New Roman"/>
          <w:sz w:val="24"/>
          <w:szCs w:val="24"/>
        </w:rPr>
      </w:pPr>
      <w:r w:rsidRPr="00B964EB">
        <w:rPr>
          <w:rFonts w:ascii="Times New Roman" w:hAnsi="Times New Roman" w:cs="Times New Roman"/>
          <w:sz w:val="24"/>
          <w:szCs w:val="24"/>
        </w:rPr>
        <w:t>У СО несколько механизмов токсического действия. Он способен нарушать достав</w:t>
      </w:r>
      <w:r w:rsidRPr="00B964EB">
        <w:rPr>
          <w:rFonts w:ascii="Times New Roman" w:hAnsi="Times New Roman" w:cs="Times New Roman"/>
          <w:sz w:val="24"/>
          <w:szCs w:val="24"/>
        </w:rPr>
        <w:softHyphen/>
        <w:t xml:space="preserve">ку кислорода тканям, его утилизацию и, возможно, провоцировать возникновение окислительного стресса. </w:t>
      </w:r>
      <w:proofErr w:type="spellStart"/>
      <w:r w:rsidRPr="00B964EB">
        <w:rPr>
          <w:rFonts w:ascii="Times New Roman" w:hAnsi="Times New Roman" w:cs="Times New Roman"/>
          <w:sz w:val="24"/>
          <w:szCs w:val="24"/>
        </w:rPr>
        <w:t>Высокоаффинное</w:t>
      </w:r>
      <w:proofErr w:type="spellEnd"/>
      <w:r w:rsidRPr="00B964EB">
        <w:rPr>
          <w:rFonts w:ascii="Times New Roman" w:hAnsi="Times New Roman" w:cs="Times New Roman"/>
          <w:sz w:val="24"/>
          <w:szCs w:val="24"/>
        </w:rPr>
        <w:t xml:space="preserve"> связывание СО с гемоглобином (а срод</w:t>
      </w:r>
      <w:r w:rsidRPr="00B964EB">
        <w:rPr>
          <w:rFonts w:ascii="Times New Roman" w:hAnsi="Times New Roman" w:cs="Times New Roman"/>
          <w:sz w:val="24"/>
          <w:szCs w:val="24"/>
        </w:rPr>
        <w:softHyphen/>
        <w:t>ство гемоглобина к оксиду углерода в 200-250 раз больше, чем к кислороду) при</w:t>
      </w:r>
      <w:r w:rsidRPr="00B964EB">
        <w:rPr>
          <w:rFonts w:ascii="Times New Roman" w:hAnsi="Times New Roman" w:cs="Times New Roman"/>
          <w:sz w:val="24"/>
          <w:szCs w:val="24"/>
        </w:rPr>
        <w:softHyphen/>
        <w:t>водит: 1) к образованию карбоксигемоглобина (НЬСО), 2) замещению кислоро</w:t>
      </w:r>
      <w:r w:rsidRPr="00B964EB">
        <w:rPr>
          <w:rFonts w:ascii="Times New Roman" w:hAnsi="Times New Roman" w:cs="Times New Roman"/>
          <w:sz w:val="24"/>
          <w:szCs w:val="24"/>
        </w:rPr>
        <w:softHyphen/>
        <w:t xml:space="preserve">да в гемоглобине и уменьшению кислородтранспортной емкости крови, а также 3) смещению кривой диссоциации оксигемоглобина влево. Кроме того, СО способен присоединяться к другим </w:t>
      </w:r>
      <w:proofErr w:type="spellStart"/>
      <w:r w:rsidRPr="00B964EB">
        <w:rPr>
          <w:rFonts w:ascii="Times New Roman" w:hAnsi="Times New Roman" w:cs="Times New Roman"/>
          <w:sz w:val="24"/>
          <w:szCs w:val="24"/>
        </w:rPr>
        <w:t>гемсодержащим</w:t>
      </w:r>
      <w:proofErr w:type="spellEnd"/>
      <w:r w:rsidRPr="00B964EB">
        <w:rPr>
          <w:rFonts w:ascii="Times New Roman" w:hAnsi="Times New Roman" w:cs="Times New Roman"/>
          <w:sz w:val="24"/>
          <w:szCs w:val="24"/>
        </w:rPr>
        <w:t xml:space="preserve"> белкам, например миоглобину и некото</w:t>
      </w:r>
      <w:r w:rsidRPr="00B964EB">
        <w:rPr>
          <w:rFonts w:ascii="Times New Roman" w:hAnsi="Times New Roman" w:cs="Times New Roman"/>
          <w:sz w:val="24"/>
          <w:szCs w:val="24"/>
        </w:rPr>
        <w:softHyphen/>
        <w:t>рым цитохромам, играющим ведущую роль в выработке энергии клетками. Однако до настоящего времени не установлено, насколько клинически значимо такое взаимодействие. Согласно последним экспериментальным данным, СО запускает каскад реакций, включая перекисное окисление липидов мозга, что вызывает временную и необратимую дисфункцию.</w:t>
      </w:r>
    </w:p>
    <w:p w14:paraId="19AAA99E" w14:textId="77777777" w:rsidR="00B964EB" w:rsidRPr="00B964EB" w:rsidRDefault="00B964EB" w:rsidP="00B964EB">
      <w:pPr>
        <w:rPr>
          <w:rFonts w:ascii="Times New Roman" w:hAnsi="Times New Roman" w:cs="Times New Roman"/>
          <w:sz w:val="24"/>
          <w:szCs w:val="24"/>
        </w:rPr>
      </w:pPr>
      <w:r w:rsidRPr="00B964EB">
        <w:rPr>
          <w:rFonts w:ascii="Times New Roman" w:hAnsi="Times New Roman" w:cs="Times New Roman"/>
          <w:sz w:val="24"/>
          <w:szCs w:val="24"/>
        </w:rPr>
        <w:t>Классическим примером повреждающего действия на кровь с наруше</w:t>
      </w:r>
      <w:r w:rsidRPr="00B964EB">
        <w:rPr>
          <w:rFonts w:ascii="Times New Roman" w:hAnsi="Times New Roman" w:cs="Times New Roman"/>
          <w:sz w:val="24"/>
          <w:szCs w:val="24"/>
        </w:rPr>
        <w:softHyphen/>
        <w:t>нием ее дыхательной функции, обусловленным инактивацией кровяного пигмента — гемоглобина, служит образование карбоксигемоглобина (НЬСО) под влиянием оксида углерода. Превращение гемоглобина в НЬСО приводит к изменению спектральных характеристик крови, что легло в основу коли</w:t>
      </w:r>
      <w:r w:rsidRPr="00B964EB">
        <w:rPr>
          <w:rFonts w:ascii="Times New Roman" w:hAnsi="Times New Roman" w:cs="Times New Roman"/>
          <w:sz w:val="24"/>
          <w:szCs w:val="24"/>
        </w:rPr>
        <w:softHyphen/>
        <w:t>чественного определения его в крови. НЬСО образуется в результате взаи</w:t>
      </w:r>
      <w:r w:rsidRPr="00B964EB">
        <w:rPr>
          <w:rFonts w:ascii="Times New Roman" w:hAnsi="Times New Roman" w:cs="Times New Roman"/>
          <w:sz w:val="24"/>
          <w:szCs w:val="24"/>
        </w:rPr>
        <w:softHyphen/>
        <w:t xml:space="preserve">модействия оксида углерода (СО) с железом гемоглобина, что лишает его способности к оксигенации, приводит к нарушению транспортной функции и как результат вызывает развитие </w:t>
      </w:r>
      <w:proofErr w:type="spellStart"/>
      <w:r w:rsidRPr="00B964EB">
        <w:rPr>
          <w:rFonts w:ascii="Times New Roman" w:hAnsi="Times New Roman" w:cs="Times New Roman"/>
          <w:sz w:val="24"/>
          <w:szCs w:val="24"/>
        </w:rPr>
        <w:t>гемической</w:t>
      </w:r>
      <w:proofErr w:type="spellEnd"/>
      <w:r w:rsidRPr="00B964EB">
        <w:rPr>
          <w:rFonts w:ascii="Times New Roman" w:hAnsi="Times New Roman" w:cs="Times New Roman"/>
          <w:sz w:val="24"/>
          <w:szCs w:val="24"/>
        </w:rPr>
        <w:t xml:space="preserve"> гипоксии. Появление НЬСО служит следствием поступления СО в легкие с вдыхаемым воздухом. Обра</w:t>
      </w:r>
      <w:r w:rsidRPr="00B964EB">
        <w:rPr>
          <w:rFonts w:ascii="Times New Roman" w:hAnsi="Times New Roman" w:cs="Times New Roman"/>
          <w:sz w:val="24"/>
          <w:szCs w:val="24"/>
        </w:rPr>
        <w:softHyphen/>
        <w:t>зование НЬСО начинается с периферии эритроцитов уже в легочных капил</w:t>
      </w:r>
      <w:r w:rsidRPr="00B964EB">
        <w:rPr>
          <w:rFonts w:ascii="Times New Roman" w:hAnsi="Times New Roman" w:cs="Times New Roman"/>
          <w:sz w:val="24"/>
          <w:szCs w:val="24"/>
        </w:rPr>
        <w:softHyphen/>
        <w:t>лярах. В дальнейшем с увеличением содержания СО во вдыхаемом воздухе НЬСО образуется не только в периферических отделах эритроцита, но и в центральных его отделах. Причем скорость образования НЬСО прямо про</w:t>
      </w:r>
      <w:r w:rsidRPr="00B964EB">
        <w:rPr>
          <w:rFonts w:ascii="Times New Roman" w:hAnsi="Times New Roman" w:cs="Times New Roman"/>
          <w:sz w:val="24"/>
          <w:szCs w:val="24"/>
        </w:rPr>
        <w:softHyphen/>
        <w:t>порциональна величине концентрации СО во вдыхаемом воздухе, а макси</w:t>
      </w:r>
      <w:r w:rsidRPr="00B964EB">
        <w:rPr>
          <w:rFonts w:ascii="Times New Roman" w:hAnsi="Times New Roman" w:cs="Times New Roman"/>
          <w:sz w:val="24"/>
          <w:szCs w:val="24"/>
        </w:rPr>
        <w:softHyphen/>
        <w:t>мум его в крови определяется временем контакта. Способность гемоглобина связывать О</w:t>
      </w:r>
      <w:r w:rsidRPr="00B964EB">
        <w:rPr>
          <w:rFonts w:ascii="Times New Roman" w:hAnsi="Times New Roman" w:cs="Times New Roman"/>
          <w:sz w:val="24"/>
          <w:szCs w:val="24"/>
          <w:vertAlign w:val="subscript"/>
        </w:rPr>
        <w:t>2</w:t>
      </w:r>
      <w:r w:rsidRPr="00B964EB">
        <w:rPr>
          <w:rFonts w:ascii="Times New Roman" w:hAnsi="Times New Roman" w:cs="Times New Roman"/>
          <w:sz w:val="24"/>
          <w:szCs w:val="24"/>
        </w:rPr>
        <w:t> и СО одинакова при условии, что 1 г гемоглобина может связывать 1,53—1,34 мл О</w:t>
      </w:r>
      <w:r w:rsidRPr="00B964EB">
        <w:rPr>
          <w:rFonts w:ascii="Times New Roman" w:hAnsi="Times New Roman" w:cs="Times New Roman"/>
          <w:sz w:val="24"/>
          <w:szCs w:val="24"/>
          <w:vertAlign w:val="subscript"/>
        </w:rPr>
        <w:t>2.</w:t>
      </w:r>
    </w:p>
    <w:p w14:paraId="4339DCF4" w14:textId="77777777" w:rsidR="00B964EB" w:rsidRPr="00B964EB" w:rsidRDefault="00B964EB" w:rsidP="00B964EB">
      <w:pPr>
        <w:rPr>
          <w:rFonts w:ascii="Times New Roman" w:hAnsi="Times New Roman" w:cs="Times New Roman"/>
          <w:sz w:val="24"/>
          <w:szCs w:val="24"/>
        </w:rPr>
      </w:pPr>
      <w:r w:rsidRPr="00B964EB">
        <w:rPr>
          <w:rFonts w:ascii="Times New Roman" w:hAnsi="Times New Roman" w:cs="Times New Roman"/>
          <w:sz w:val="24"/>
          <w:szCs w:val="24"/>
        </w:rPr>
        <w:t xml:space="preserve">Эта зависимость носит название константы </w:t>
      </w:r>
      <w:proofErr w:type="spellStart"/>
      <w:r w:rsidRPr="00B964EB">
        <w:rPr>
          <w:rFonts w:ascii="Times New Roman" w:hAnsi="Times New Roman" w:cs="Times New Roman"/>
          <w:sz w:val="24"/>
          <w:szCs w:val="24"/>
        </w:rPr>
        <w:t>Хюфнера</w:t>
      </w:r>
      <w:proofErr w:type="spellEnd"/>
      <w:r w:rsidRPr="00B964EB">
        <w:rPr>
          <w:rFonts w:ascii="Times New Roman" w:hAnsi="Times New Roman" w:cs="Times New Roman"/>
          <w:sz w:val="24"/>
          <w:szCs w:val="24"/>
        </w:rPr>
        <w:t>. Вместе с тем сродство гемоглобина к СО в 250—300 раз больше, чем к О</w:t>
      </w:r>
      <w:r w:rsidRPr="00B964EB">
        <w:rPr>
          <w:rFonts w:ascii="Times New Roman" w:hAnsi="Times New Roman" w:cs="Times New Roman"/>
          <w:sz w:val="24"/>
          <w:szCs w:val="24"/>
          <w:vertAlign w:val="subscript"/>
        </w:rPr>
        <w:t>2</w:t>
      </w:r>
      <w:r w:rsidRPr="00B964EB">
        <w:rPr>
          <w:rFonts w:ascii="Times New Roman" w:hAnsi="Times New Roman" w:cs="Times New Roman"/>
          <w:sz w:val="24"/>
          <w:szCs w:val="24"/>
        </w:rPr>
        <w:t>. Примечательно, что оболочка эритроцитов служит своего рода защитным барьером при образовании НЬСО, так как во взвеси эритроцитов этого деривата гемогло</w:t>
      </w:r>
      <w:r w:rsidRPr="00B964EB">
        <w:rPr>
          <w:rFonts w:ascii="Times New Roman" w:hAnsi="Times New Roman" w:cs="Times New Roman"/>
          <w:sz w:val="24"/>
          <w:szCs w:val="24"/>
        </w:rPr>
        <w:softHyphen/>
        <w:t>бина образуется на 20 % меньше, чем в растворе гемоглобина. Валентность железа в НЬСО остается неизмененной, происходит лишь перестройка свя</w:t>
      </w:r>
      <w:r w:rsidRPr="00B964EB">
        <w:rPr>
          <w:rFonts w:ascii="Times New Roman" w:hAnsi="Times New Roman" w:cs="Times New Roman"/>
          <w:sz w:val="24"/>
          <w:szCs w:val="24"/>
        </w:rPr>
        <w:softHyphen/>
        <w:t>зей Fe</w:t>
      </w:r>
      <w:r w:rsidRPr="00B964EB">
        <w:rPr>
          <w:rFonts w:ascii="Times New Roman" w:hAnsi="Times New Roman" w:cs="Times New Roman"/>
          <w:sz w:val="24"/>
          <w:szCs w:val="24"/>
          <w:vertAlign w:val="superscript"/>
        </w:rPr>
        <w:t>2+</w:t>
      </w:r>
      <w:r w:rsidRPr="00B964EB">
        <w:rPr>
          <w:rFonts w:ascii="Times New Roman" w:hAnsi="Times New Roman" w:cs="Times New Roman"/>
          <w:sz w:val="24"/>
          <w:szCs w:val="24"/>
        </w:rPr>
        <w:t>. Все непарные электроны участвуют в образовании НЬСО. Парал</w:t>
      </w:r>
      <w:r w:rsidRPr="00B964EB">
        <w:rPr>
          <w:rFonts w:ascii="Times New Roman" w:hAnsi="Times New Roman" w:cs="Times New Roman"/>
          <w:sz w:val="24"/>
          <w:szCs w:val="24"/>
        </w:rPr>
        <w:softHyphen/>
        <w:t>лельно с образованием связей между СО и Fe</w:t>
      </w:r>
      <w:r w:rsidRPr="00B964EB">
        <w:rPr>
          <w:rFonts w:ascii="Times New Roman" w:hAnsi="Times New Roman" w:cs="Times New Roman"/>
          <w:sz w:val="24"/>
          <w:szCs w:val="24"/>
          <w:vertAlign w:val="superscript"/>
        </w:rPr>
        <w:t>2+</w:t>
      </w:r>
      <w:r w:rsidRPr="00B964EB">
        <w:rPr>
          <w:rFonts w:ascii="Times New Roman" w:hAnsi="Times New Roman" w:cs="Times New Roman"/>
          <w:sz w:val="24"/>
          <w:szCs w:val="24"/>
        </w:rPr>
        <w:t> изменяется характер связи железа с глобином и порфирином. Она теряет свой ионный характер и превращается в ковалентную. Взаимодействие СО с HbO</w:t>
      </w:r>
      <w:r w:rsidRPr="00B964EB">
        <w:rPr>
          <w:rFonts w:ascii="Times New Roman" w:hAnsi="Times New Roman" w:cs="Times New Roman"/>
          <w:sz w:val="24"/>
          <w:szCs w:val="24"/>
          <w:vertAlign w:val="subscript"/>
        </w:rPr>
        <w:t>2</w:t>
      </w:r>
      <w:r w:rsidRPr="00B964EB">
        <w:rPr>
          <w:rFonts w:ascii="Times New Roman" w:hAnsi="Times New Roman" w:cs="Times New Roman"/>
          <w:i/>
          <w:iCs/>
          <w:sz w:val="24"/>
          <w:szCs w:val="24"/>
        </w:rPr>
        <w:t> </w:t>
      </w:r>
      <w:r w:rsidRPr="00B964EB">
        <w:rPr>
          <w:rFonts w:ascii="Times New Roman" w:hAnsi="Times New Roman" w:cs="Times New Roman"/>
          <w:sz w:val="24"/>
          <w:szCs w:val="24"/>
        </w:rPr>
        <w:t>выражается вза</w:t>
      </w:r>
      <w:r w:rsidRPr="00B964EB">
        <w:rPr>
          <w:rFonts w:ascii="Times New Roman" w:hAnsi="Times New Roman" w:cs="Times New Roman"/>
          <w:sz w:val="24"/>
          <w:szCs w:val="24"/>
        </w:rPr>
        <w:softHyphen/>
        <w:t>имно сопряженными реакциями.</w:t>
      </w:r>
    </w:p>
    <w:p w14:paraId="1DDE4C38" w14:textId="77777777" w:rsidR="00B964EB" w:rsidRPr="00B964EB" w:rsidRDefault="00B964EB" w:rsidP="00B964EB">
      <w:pPr>
        <w:rPr>
          <w:rFonts w:ascii="Times New Roman" w:hAnsi="Times New Roman" w:cs="Times New Roman"/>
          <w:sz w:val="24"/>
          <w:szCs w:val="24"/>
          <w:lang w:val="en-US"/>
        </w:rPr>
      </w:pPr>
      <w:r w:rsidRPr="00B964EB">
        <w:rPr>
          <w:rFonts w:ascii="Times New Roman" w:hAnsi="Times New Roman" w:cs="Times New Roman"/>
          <w:sz w:val="24"/>
          <w:szCs w:val="24"/>
          <w:lang w:val="en-US"/>
        </w:rPr>
        <w:t>HbO</w:t>
      </w:r>
      <w:r w:rsidRPr="00B964EB">
        <w:rPr>
          <w:rFonts w:ascii="Times New Roman" w:hAnsi="Times New Roman" w:cs="Times New Roman"/>
          <w:sz w:val="24"/>
          <w:szCs w:val="24"/>
          <w:vertAlign w:val="subscript"/>
          <w:lang w:val="en-US"/>
        </w:rPr>
        <w:t>2</w:t>
      </w:r>
      <w:r w:rsidRPr="00B964EB">
        <w:rPr>
          <w:rFonts w:ascii="Times New Roman" w:hAnsi="Times New Roman" w:cs="Times New Roman"/>
          <w:sz w:val="24"/>
          <w:szCs w:val="24"/>
          <w:lang w:val="en-US"/>
        </w:rPr>
        <w:t xml:space="preserve"> + CO → </w:t>
      </w:r>
      <w:r w:rsidRPr="00B964EB">
        <w:rPr>
          <w:rFonts w:ascii="Times New Roman" w:hAnsi="Times New Roman" w:cs="Times New Roman"/>
          <w:sz w:val="24"/>
          <w:szCs w:val="24"/>
        </w:rPr>
        <w:t>НЬСО</w:t>
      </w:r>
      <w:r w:rsidRPr="00B964EB">
        <w:rPr>
          <w:rFonts w:ascii="Times New Roman" w:hAnsi="Times New Roman" w:cs="Times New Roman"/>
          <w:sz w:val="24"/>
          <w:szCs w:val="24"/>
          <w:lang w:val="en-US"/>
        </w:rPr>
        <w:t xml:space="preserve"> + O</w:t>
      </w:r>
      <w:r w:rsidRPr="00B964EB">
        <w:rPr>
          <w:rFonts w:ascii="Times New Roman" w:hAnsi="Times New Roman" w:cs="Times New Roman"/>
          <w:sz w:val="24"/>
          <w:szCs w:val="24"/>
          <w:vertAlign w:val="subscript"/>
          <w:lang w:val="en-US"/>
        </w:rPr>
        <w:t>2</w:t>
      </w:r>
    </w:p>
    <w:p w14:paraId="741EB012" w14:textId="77777777" w:rsidR="00B964EB" w:rsidRPr="00B964EB" w:rsidRDefault="00B964EB" w:rsidP="00B964EB">
      <w:pPr>
        <w:rPr>
          <w:rFonts w:ascii="Times New Roman" w:hAnsi="Times New Roman" w:cs="Times New Roman"/>
          <w:sz w:val="24"/>
          <w:szCs w:val="24"/>
          <w:lang w:val="en-US"/>
        </w:rPr>
      </w:pPr>
      <w:r w:rsidRPr="00B964EB">
        <w:rPr>
          <w:rFonts w:ascii="Times New Roman" w:hAnsi="Times New Roman" w:cs="Times New Roman"/>
          <w:sz w:val="24"/>
          <w:szCs w:val="24"/>
        </w:rPr>
        <w:lastRenderedPageBreak/>
        <w:t>НЬСО</w:t>
      </w:r>
      <w:r w:rsidRPr="00B964EB">
        <w:rPr>
          <w:rFonts w:ascii="Times New Roman" w:hAnsi="Times New Roman" w:cs="Times New Roman"/>
          <w:sz w:val="24"/>
          <w:szCs w:val="24"/>
          <w:lang w:val="en-US"/>
        </w:rPr>
        <w:t xml:space="preserve"> + O</w:t>
      </w:r>
      <w:r w:rsidRPr="00B964EB">
        <w:rPr>
          <w:rFonts w:ascii="Times New Roman" w:hAnsi="Times New Roman" w:cs="Times New Roman"/>
          <w:sz w:val="24"/>
          <w:szCs w:val="24"/>
          <w:vertAlign w:val="subscript"/>
          <w:lang w:val="en-US"/>
        </w:rPr>
        <w:t>2</w:t>
      </w:r>
      <w:r w:rsidRPr="00B964EB">
        <w:rPr>
          <w:rFonts w:ascii="Times New Roman" w:hAnsi="Times New Roman" w:cs="Times New Roman"/>
          <w:sz w:val="24"/>
          <w:szCs w:val="24"/>
          <w:lang w:val="en-US"/>
        </w:rPr>
        <w:t> → HbO</w:t>
      </w:r>
      <w:r w:rsidRPr="00B964EB">
        <w:rPr>
          <w:rFonts w:ascii="Times New Roman" w:hAnsi="Times New Roman" w:cs="Times New Roman"/>
          <w:sz w:val="24"/>
          <w:szCs w:val="24"/>
          <w:vertAlign w:val="subscript"/>
          <w:lang w:val="en-US"/>
        </w:rPr>
        <w:t>2</w:t>
      </w:r>
      <w:r w:rsidRPr="00B964EB">
        <w:rPr>
          <w:rFonts w:ascii="Times New Roman" w:hAnsi="Times New Roman" w:cs="Times New Roman"/>
          <w:sz w:val="24"/>
          <w:szCs w:val="24"/>
          <w:lang w:val="en-US"/>
        </w:rPr>
        <w:t> + CO</w:t>
      </w:r>
    </w:p>
    <w:p w14:paraId="5855976D" w14:textId="77777777" w:rsidR="00B964EB" w:rsidRPr="00B964EB" w:rsidRDefault="00B964EB" w:rsidP="00B964EB">
      <w:pPr>
        <w:rPr>
          <w:rFonts w:ascii="Times New Roman" w:hAnsi="Times New Roman" w:cs="Times New Roman"/>
          <w:sz w:val="24"/>
          <w:szCs w:val="24"/>
        </w:rPr>
      </w:pPr>
      <w:r w:rsidRPr="00B964EB">
        <w:rPr>
          <w:rFonts w:ascii="Times New Roman" w:hAnsi="Times New Roman" w:cs="Times New Roman"/>
          <w:sz w:val="24"/>
          <w:szCs w:val="24"/>
        </w:rPr>
        <w:t>Скорость этих реакций и образование НЬСО определяются парциальным давлением СО и О</w:t>
      </w:r>
      <w:r w:rsidRPr="00B964EB">
        <w:rPr>
          <w:rFonts w:ascii="Times New Roman" w:hAnsi="Times New Roman" w:cs="Times New Roman"/>
          <w:sz w:val="24"/>
          <w:szCs w:val="24"/>
          <w:vertAlign w:val="subscript"/>
        </w:rPr>
        <w:t>2</w:t>
      </w:r>
      <w:r w:rsidRPr="00B964EB">
        <w:rPr>
          <w:rFonts w:ascii="Times New Roman" w:hAnsi="Times New Roman" w:cs="Times New Roman"/>
          <w:sz w:val="24"/>
          <w:szCs w:val="24"/>
        </w:rPr>
        <w:t xml:space="preserve"> в воздухе. При этом количество образовавшегося </w:t>
      </w:r>
      <w:proofErr w:type="spellStart"/>
      <w:r w:rsidRPr="00B964EB">
        <w:rPr>
          <w:rFonts w:ascii="Times New Roman" w:hAnsi="Times New Roman" w:cs="Times New Roman"/>
          <w:sz w:val="24"/>
          <w:szCs w:val="24"/>
        </w:rPr>
        <w:t>НbCO</w:t>
      </w:r>
      <w:proofErr w:type="spellEnd"/>
      <w:r w:rsidRPr="00B964EB">
        <w:rPr>
          <w:rFonts w:ascii="Times New Roman" w:hAnsi="Times New Roman" w:cs="Times New Roman"/>
          <w:sz w:val="24"/>
          <w:szCs w:val="24"/>
        </w:rPr>
        <w:t xml:space="preserve"> пропорционально давлению СО в окружающей среде и </w:t>
      </w:r>
      <w:proofErr w:type="spellStart"/>
      <w:r w:rsidRPr="00B964EB">
        <w:rPr>
          <w:rFonts w:ascii="Times New Roman" w:hAnsi="Times New Roman" w:cs="Times New Roman"/>
          <w:sz w:val="24"/>
          <w:szCs w:val="24"/>
        </w:rPr>
        <w:t>обратнопропорционально</w:t>
      </w:r>
      <w:proofErr w:type="spellEnd"/>
      <w:r w:rsidRPr="00B964EB">
        <w:rPr>
          <w:rFonts w:ascii="Times New Roman" w:hAnsi="Times New Roman" w:cs="Times New Roman"/>
          <w:sz w:val="24"/>
          <w:szCs w:val="24"/>
        </w:rPr>
        <w:t xml:space="preserve"> давлению О</w:t>
      </w:r>
      <w:r w:rsidRPr="00B964EB">
        <w:rPr>
          <w:rFonts w:ascii="Times New Roman" w:hAnsi="Times New Roman" w:cs="Times New Roman"/>
          <w:sz w:val="24"/>
          <w:szCs w:val="24"/>
          <w:vertAlign w:val="subscript"/>
        </w:rPr>
        <w:t>2</w:t>
      </w:r>
      <w:r w:rsidRPr="00B964EB">
        <w:rPr>
          <w:rFonts w:ascii="Times New Roman" w:hAnsi="Times New Roman" w:cs="Times New Roman"/>
          <w:sz w:val="24"/>
          <w:szCs w:val="24"/>
        </w:rPr>
        <w:t>. Несмотря на высокое, как указывалось выше, сродство СО к гемоглобину, ассоциация его с гемоглобином происходит в 10 раз медленнее, чем таковая с О</w:t>
      </w:r>
      <w:r w:rsidRPr="00B964EB">
        <w:rPr>
          <w:rFonts w:ascii="Times New Roman" w:hAnsi="Times New Roman" w:cs="Times New Roman"/>
          <w:sz w:val="24"/>
          <w:szCs w:val="24"/>
          <w:vertAlign w:val="subscript"/>
        </w:rPr>
        <w:t>2</w:t>
      </w:r>
      <w:r w:rsidRPr="00B964EB">
        <w:rPr>
          <w:rFonts w:ascii="Times New Roman" w:hAnsi="Times New Roman" w:cs="Times New Roman"/>
          <w:sz w:val="24"/>
          <w:szCs w:val="24"/>
        </w:rPr>
        <w:t xml:space="preserve">. Однако при этом диссоциация </w:t>
      </w:r>
      <w:proofErr w:type="spellStart"/>
      <w:r w:rsidRPr="00B964EB">
        <w:rPr>
          <w:rFonts w:ascii="Times New Roman" w:hAnsi="Times New Roman" w:cs="Times New Roman"/>
          <w:sz w:val="24"/>
          <w:szCs w:val="24"/>
        </w:rPr>
        <w:t>HbСО</w:t>
      </w:r>
      <w:proofErr w:type="spellEnd"/>
      <w:r w:rsidRPr="00B964EB">
        <w:rPr>
          <w:rFonts w:ascii="Times New Roman" w:hAnsi="Times New Roman" w:cs="Times New Roman"/>
          <w:sz w:val="24"/>
          <w:szCs w:val="24"/>
        </w:rPr>
        <w:t xml:space="preserve"> протекает в 3600 раз медленнее, чем диссоциация НbO</w:t>
      </w:r>
      <w:r w:rsidRPr="00B964EB">
        <w:rPr>
          <w:rFonts w:ascii="Times New Roman" w:hAnsi="Times New Roman" w:cs="Times New Roman"/>
          <w:sz w:val="24"/>
          <w:szCs w:val="24"/>
          <w:vertAlign w:val="subscript"/>
        </w:rPr>
        <w:t>2</w:t>
      </w:r>
      <w:r w:rsidRPr="00B964EB">
        <w:rPr>
          <w:rFonts w:ascii="Times New Roman" w:hAnsi="Times New Roman" w:cs="Times New Roman"/>
          <w:sz w:val="24"/>
          <w:szCs w:val="24"/>
        </w:rPr>
        <w:t>. По этой причине СО очень быстро накапливается в крови даже при сравнительно небольшом содержании СО во вдыхаемом воздухе. Таким образом, помимо выключения части гемоглобина из транспорта кислорода, еще одним пато</w:t>
      </w:r>
      <w:r w:rsidRPr="00B964EB">
        <w:rPr>
          <w:rFonts w:ascii="Times New Roman" w:hAnsi="Times New Roman" w:cs="Times New Roman"/>
          <w:sz w:val="24"/>
          <w:szCs w:val="24"/>
        </w:rPr>
        <w:softHyphen/>
        <w:t xml:space="preserve">генетическим звеном в нарушении дыхательной функции крови на фоне </w:t>
      </w:r>
      <w:proofErr w:type="spellStart"/>
      <w:r w:rsidRPr="00B964EB">
        <w:rPr>
          <w:rFonts w:ascii="Times New Roman" w:hAnsi="Times New Roman" w:cs="Times New Roman"/>
          <w:sz w:val="24"/>
          <w:szCs w:val="24"/>
        </w:rPr>
        <w:t>карбоксигемоглобинемии</w:t>
      </w:r>
      <w:proofErr w:type="spellEnd"/>
      <w:r w:rsidRPr="00B964EB">
        <w:rPr>
          <w:rFonts w:ascii="Times New Roman" w:hAnsi="Times New Roman" w:cs="Times New Roman"/>
          <w:sz w:val="24"/>
          <w:szCs w:val="24"/>
        </w:rPr>
        <w:t xml:space="preserve"> служит замедление диссоциации оксигемоглобина под влиянием НЬСО, что известно под названием эффекта Холдена. Так, в физиологических условиях повышение концентрации СО</w:t>
      </w:r>
      <w:r w:rsidRPr="00B964EB">
        <w:rPr>
          <w:rFonts w:ascii="Times New Roman" w:hAnsi="Times New Roman" w:cs="Times New Roman"/>
          <w:sz w:val="24"/>
          <w:szCs w:val="24"/>
          <w:vertAlign w:val="subscript"/>
        </w:rPr>
        <w:t>2</w:t>
      </w:r>
      <w:r w:rsidRPr="00B964EB">
        <w:rPr>
          <w:rFonts w:ascii="Times New Roman" w:hAnsi="Times New Roman" w:cs="Times New Roman"/>
          <w:sz w:val="24"/>
          <w:szCs w:val="24"/>
        </w:rPr>
        <w:t> в крови способствует ускоренному отщеплению О</w:t>
      </w:r>
      <w:r w:rsidRPr="00B964EB">
        <w:rPr>
          <w:rFonts w:ascii="Times New Roman" w:hAnsi="Times New Roman" w:cs="Times New Roman"/>
          <w:sz w:val="24"/>
          <w:szCs w:val="24"/>
          <w:vertAlign w:val="subscript"/>
        </w:rPr>
        <w:t>2</w:t>
      </w:r>
      <w:r w:rsidRPr="00B964EB">
        <w:rPr>
          <w:rFonts w:ascii="Times New Roman" w:hAnsi="Times New Roman" w:cs="Times New Roman"/>
          <w:sz w:val="24"/>
          <w:szCs w:val="24"/>
        </w:rPr>
        <w:t> от НbO</w:t>
      </w:r>
      <w:r w:rsidRPr="00B964EB">
        <w:rPr>
          <w:rFonts w:ascii="Times New Roman" w:hAnsi="Times New Roman" w:cs="Times New Roman"/>
          <w:sz w:val="24"/>
          <w:szCs w:val="24"/>
          <w:vertAlign w:val="subscript"/>
        </w:rPr>
        <w:t>2</w:t>
      </w:r>
      <w:r w:rsidRPr="00B964EB">
        <w:rPr>
          <w:rFonts w:ascii="Times New Roman" w:hAnsi="Times New Roman" w:cs="Times New Roman"/>
          <w:sz w:val="24"/>
          <w:szCs w:val="24"/>
        </w:rPr>
        <w:t xml:space="preserve">, при наличии </w:t>
      </w:r>
      <w:proofErr w:type="spellStart"/>
      <w:r w:rsidRPr="00B964EB">
        <w:rPr>
          <w:rFonts w:ascii="Times New Roman" w:hAnsi="Times New Roman" w:cs="Times New Roman"/>
          <w:sz w:val="24"/>
          <w:szCs w:val="24"/>
        </w:rPr>
        <w:t>НbСО</w:t>
      </w:r>
      <w:proofErr w:type="spellEnd"/>
      <w:r w:rsidRPr="00B964EB">
        <w:rPr>
          <w:rFonts w:ascii="Times New Roman" w:hAnsi="Times New Roman" w:cs="Times New Roman"/>
          <w:sz w:val="24"/>
          <w:szCs w:val="24"/>
        </w:rPr>
        <w:t xml:space="preserve"> этот сбалансированный процесс нарушается. Принято считать, что суть эффекта Холдена заключается в том, что при взаимодействии СО с гемо</w:t>
      </w:r>
      <w:r w:rsidRPr="00B964EB">
        <w:rPr>
          <w:rFonts w:ascii="Times New Roman" w:hAnsi="Times New Roman" w:cs="Times New Roman"/>
          <w:sz w:val="24"/>
          <w:szCs w:val="24"/>
        </w:rPr>
        <w:softHyphen/>
        <w:t>глобином поступивший в кровь СО соединяется только с 3 из 4 атомов железа в молекуле гемоглобина, тогда как с 4-м атомом железа соединяется О</w:t>
      </w:r>
      <w:r w:rsidRPr="00B964EB">
        <w:rPr>
          <w:rFonts w:ascii="Times New Roman" w:hAnsi="Times New Roman" w:cs="Times New Roman"/>
          <w:sz w:val="24"/>
          <w:szCs w:val="24"/>
          <w:vertAlign w:val="subscript"/>
        </w:rPr>
        <w:t>2</w:t>
      </w:r>
      <w:r w:rsidRPr="00B964EB">
        <w:rPr>
          <w:rFonts w:ascii="Times New Roman" w:hAnsi="Times New Roman" w:cs="Times New Roman"/>
          <w:sz w:val="24"/>
          <w:szCs w:val="24"/>
        </w:rPr>
        <w:t>, сродство которого к этому атому железа резко возрастает, что, естест</w:t>
      </w:r>
      <w:r w:rsidRPr="00B964EB">
        <w:rPr>
          <w:rFonts w:ascii="Times New Roman" w:hAnsi="Times New Roman" w:cs="Times New Roman"/>
          <w:sz w:val="24"/>
          <w:szCs w:val="24"/>
        </w:rPr>
        <w:softHyphen/>
        <w:t>венно, затрудняет диссоциацию оксигемоглобина. Еще одним причинным фактором угнетения диссоциации НbO</w:t>
      </w:r>
      <w:r w:rsidRPr="00B964EB">
        <w:rPr>
          <w:rFonts w:ascii="Times New Roman" w:hAnsi="Times New Roman" w:cs="Times New Roman"/>
          <w:sz w:val="24"/>
          <w:szCs w:val="24"/>
          <w:vertAlign w:val="subscript"/>
        </w:rPr>
        <w:t>2</w:t>
      </w:r>
      <w:r w:rsidRPr="00B964EB">
        <w:rPr>
          <w:rFonts w:ascii="Times New Roman" w:hAnsi="Times New Roman" w:cs="Times New Roman"/>
          <w:sz w:val="24"/>
          <w:szCs w:val="24"/>
        </w:rPr>
        <w:t>под влиянием СО служит снижение уровня промежуточного метаболита 2,3-дифосфоглицерата, который обра</w:t>
      </w:r>
      <w:r w:rsidRPr="00B964EB">
        <w:rPr>
          <w:rFonts w:ascii="Times New Roman" w:hAnsi="Times New Roman" w:cs="Times New Roman"/>
          <w:sz w:val="24"/>
          <w:szCs w:val="24"/>
        </w:rPr>
        <w:softHyphen/>
        <w:t>зуется в процессе реакции гликолиза. 2,3-дифосфоглицерат обладает спо</w:t>
      </w:r>
      <w:r w:rsidRPr="00B964EB">
        <w:rPr>
          <w:rFonts w:ascii="Times New Roman" w:hAnsi="Times New Roman" w:cs="Times New Roman"/>
          <w:sz w:val="24"/>
          <w:szCs w:val="24"/>
        </w:rPr>
        <w:softHyphen/>
        <w:t xml:space="preserve">собностью усиливать процесс диссоциации </w:t>
      </w:r>
      <w:proofErr w:type="spellStart"/>
      <w:r w:rsidRPr="00B964EB">
        <w:rPr>
          <w:rFonts w:ascii="Times New Roman" w:hAnsi="Times New Roman" w:cs="Times New Roman"/>
          <w:sz w:val="24"/>
          <w:szCs w:val="24"/>
        </w:rPr>
        <w:t>НbСО</w:t>
      </w:r>
      <w:proofErr w:type="spellEnd"/>
      <w:r w:rsidRPr="00B964EB">
        <w:rPr>
          <w:rFonts w:ascii="Times New Roman" w:hAnsi="Times New Roman" w:cs="Times New Roman"/>
          <w:sz w:val="24"/>
          <w:szCs w:val="24"/>
        </w:rPr>
        <w:t xml:space="preserve"> за счет вызываемых им конформационных изменений гемоглобина, поэтому естественно, что дефи</w:t>
      </w:r>
      <w:r w:rsidRPr="00B964EB">
        <w:rPr>
          <w:rFonts w:ascii="Times New Roman" w:hAnsi="Times New Roman" w:cs="Times New Roman"/>
          <w:sz w:val="24"/>
          <w:szCs w:val="24"/>
        </w:rPr>
        <w:softHyphen/>
        <w:t>цит этого метаболита косвенно тормозит высвобождение O</w:t>
      </w:r>
      <w:r w:rsidRPr="00B964EB">
        <w:rPr>
          <w:rFonts w:ascii="Times New Roman" w:hAnsi="Times New Roman" w:cs="Times New Roman"/>
          <w:sz w:val="24"/>
          <w:szCs w:val="24"/>
          <w:vertAlign w:val="subscript"/>
        </w:rPr>
        <w:t>2</w:t>
      </w:r>
      <w:r w:rsidRPr="00B964EB">
        <w:rPr>
          <w:rFonts w:ascii="Times New Roman" w:hAnsi="Times New Roman" w:cs="Times New Roman"/>
          <w:sz w:val="24"/>
          <w:szCs w:val="24"/>
        </w:rPr>
        <w:t> из НbO</w:t>
      </w:r>
      <w:r w:rsidRPr="00B964EB">
        <w:rPr>
          <w:rFonts w:ascii="Times New Roman" w:hAnsi="Times New Roman" w:cs="Times New Roman"/>
          <w:sz w:val="24"/>
          <w:szCs w:val="24"/>
          <w:vertAlign w:val="subscript"/>
        </w:rPr>
        <w:t>2</w:t>
      </w:r>
      <w:r w:rsidRPr="00B964EB">
        <w:rPr>
          <w:rFonts w:ascii="Times New Roman" w:hAnsi="Times New Roman" w:cs="Times New Roman"/>
          <w:sz w:val="24"/>
          <w:szCs w:val="24"/>
        </w:rPr>
        <w:t>.</w:t>
      </w:r>
      <w:r w:rsidRPr="00B964EB">
        <w:rPr>
          <w:rFonts w:ascii="Times New Roman" w:hAnsi="Times New Roman" w:cs="Times New Roman"/>
          <w:sz w:val="24"/>
          <w:szCs w:val="24"/>
          <w:vertAlign w:val="superscript"/>
        </w:rPr>
        <w:t>3</w:t>
      </w:r>
    </w:p>
    <w:p w14:paraId="669F1839" w14:textId="77777777" w:rsidR="00B964EB" w:rsidRPr="00B964EB" w:rsidRDefault="00B964EB" w:rsidP="00B964EB">
      <w:pPr>
        <w:rPr>
          <w:rFonts w:ascii="Times New Roman" w:hAnsi="Times New Roman" w:cs="Times New Roman"/>
          <w:sz w:val="24"/>
          <w:szCs w:val="24"/>
        </w:rPr>
      </w:pPr>
      <w:r w:rsidRPr="00B964EB">
        <w:rPr>
          <w:rFonts w:ascii="Times New Roman" w:hAnsi="Times New Roman" w:cs="Times New Roman"/>
          <w:sz w:val="24"/>
          <w:szCs w:val="24"/>
        </w:rPr>
        <w:t xml:space="preserve">Итак, основным пусковым механизмом развития специфической </w:t>
      </w:r>
      <w:proofErr w:type="spellStart"/>
      <w:r w:rsidRPr="00B964EB">
        <w:rPr>
          <w:rFonts w:ascii="Times New Roman" w:hAnsi="Times New Roman" w:cs="Times New Roman"/>
          <w:sz w:val="24"/>
          <w:szCs w:val="24"/>
        </w:rPr>
        <w:t>гемической</w:t>
      </w:r>
      <w:proofErr w:type="spellEnd"/>
      <w:r w:rsidRPr="00B964EB">
        <w:rPr>
          <w:rFonts w:ascii="Times New Roman" w:hAnsi="Times New Roman" w:cs="Times New Roman"/>
          <w:sz w:val="24"/>
          <w:szCs w:val="24"/>
        </w:rPr>
        <w:t xml:space="preserve"> гипоксии при отравлении СО является образование </w:t>
      </w:r>
      <w:proofErr w:type="spellStart"/>
      <w:r w:rsidRPr="00B964EB">
        <w:rPr>
          <w:rFonts w:ascii="Times New Roman" w:hAnsi="Times New Roman" w:cs="Times New Roman"/>
          <w:sz w:val="24"/>
          <w:szCs w:val="24"/>
        </w:rPr>
        <w:t>НbСО</w:t>
      </w:r>
      <w:proofErr w:type="spellEnd"/>
      <w:r w:rsidRPr="00B964EB">
        <w:rPr>
          <w:rFonts w:ascii="Times New Roman" w:hAnsi="Times New Roman" w:cs="Times New Roman"/>
          <w:sz w:val="24"/>
          <w:szCs w:val="24"/>
        </w:rPr>
        <w:t>, который утрачивает способность переносить кислород в сочетании с угнетающим влиянием на процесс диссоциации НbO</w:t>
      </w:r>
      <w:r w:rsidRPr="00B964EB">
        <w:rPr>
          <w:rFonts w:ascii="Times New Roman" w:hAnsi="Times New Roman" w:cs="Times New Roman"/>
          <w:sz w:val="24"/>
          <w:szCs w:val="24"/>
          <w:vertAlign w:val="subscript"/>
        </w:rPr>
        <w:t>2</w:t>
      </w:r>
      <w:r w:rsidRPr="00B964EB">
        <w:rPr>
          <w:rFonts w:ascii="Times New Roman" w:hAnsi="Times New Roman" w:cs="Times New Roman"/>
          <w:sz w:val="24"/>
          <w:szCs w:val="24"/>
        </w:rPr>
        <w:t xml:space="preserve">. Неопровержимое доказательство того, что первопричиной развития СО-интоксикации является </w:t>
      </w:r>
      <w:proofErr w:type="spellStart"/>
      <w:r w:rsidRPr="00B964EB">
        <w:rPr>
          <w:rFonts w:ascii="Times New Roman" w:hAnsi="Times New Roman" w:cs="Times New Roman"/>
          <w:sz w:val="24"/>
          <w:szCs w:val="24"/>
        </w:rPr>
        <w:t>карбоксигемоглобинемия</w:t>
      </w:r>
      <w:proofErr w:type="spellEnd"/>
      <w:r w:rsidRPr="00B964EB">
        <w:rPr>
          <w:rFonts w:ascii="Times New Roman" w:hAnsi="Times New Roman" w:cs="Times New Roman"/>
          <w:sz w:val="24"/>
          <w:szCs w:val="24"/>
        </w:rPr>
        <w:t xml:space="preserve">, — прямая зависимость между уровнем </w:t>
      </w:r>
      <w:proofErr w:type="spellStart"/>
      <w:r w:rsidRPr="00B964EB">
        <w:rPr>
          <w:rFonts w:ascii="Times New Roman" w:hAnsi="Times New Roman" w:cs="Times New Roman"/>
          <w:sz w:val="24"/>
          <w:szCs w:val="24"/>
        </w:rPr>
        <w:t>НbСО</w:t>
      </w:r>
      <w:proofErr w:type="spellEnd"/>
      <w:r w:rsidRPr="00B964EB">
        <w:rPr>
          <w:rFonts w:ascii="Times New Roman" w:hAnsi="Times New Roman" w:cs="Times New Roman"/>
          <w:sz w:val="24"/>
          <w:szCs w:val="24"/>
        </w:rPr>
        <w:t xml:space="preserve"> в крови и тя</w:t>
      </w:r>
      <w:r w:rsidRPr="00B964EB">
        <w:rPr>
          <w:rFonts w:ascii="Times New Roman" w:hAnsi="Times New Roman" w:cs="Times New Roman"/>
          <w:sz w:val="24"/>
          <w:szCs w:val="24"/>
        </w:rPr>
        <w:softHyphen/>
        <w:t>жестью интоксикации. Так, поданным V.E.Henderson</w:t>
      </w:r>
      <w:r w:rsidRPr="00B964EB">
        <w:rPr>
          <w:rFonts w:ascii="Times New Roman" w:hAnsi="Times New Roman" w:cs="Times New Roman"/>
          <w:sz w:val="24"/>
          <w:szCs w:val="24"/>
          <w:vertAlign w:val="superscript"/>
        </w:rPr>
        <w:t>4</w:t>
      </w:r>
      <w:r w:rsidRPr="00B964EB">
        <w:rPr>
          <w:rFonts w:ascii="Times New Roman" w:hAnsi="Times New Roman" w:cs="Times New Roman"/>
          <w:sz w:val="24"/>
          <w:szCs w:val="24"/>
        </w:rPr>
        <w:t xml:space="preserve">, при содержании </w:t>
      </w:r>
      <w:proofErr w:type="spellStart"/>
      <w:r w:rsidRPr="00B964EB">
        <w:rPr>
          <w:rFonts w:ascii="Times New Roman" w:hAnsi="Times New Roman" w:cs="Times New Roman"/>
          <w:sz w:val="24"/>
          <w:szCs w:val="24"/>
        </w:rPr>
        <w:t>НbСО</w:t>
      </w:r>
      <w:proofErr w:type="spellEnd"/>
      <w:r w:rsidRPr="00B964EB">
        <w:rPr>
          <w:rFonts w:ascii="Times New Roman" w:hAnsi="Times New Roman" w:cs="Times New Roman"/>
          <w:sz w:val="24"/>
          <w:szCs w:val="24"/>
        </w:rPr>
        <w:t xml:space="preserve"> в крови, равном 10%, отмечена лишь одышка при физическом напряжении, при 40—50 % НЬСО появляются явные признаки интоксика</w:t>
      </w:r>
      <w:r w:rsidRPr="00B964EB">
        <w:rPr>
          <w:rFonts w:ascii="Times New Roman" w:hAnsi="Times New Roman" w:cs="Times New Roman"/>
          <w:sz w:val="24"/>
          <w:szCs w:val="24"/>
        </w:rPr>
        <w:softHyphen/>
        <w:t>ции: головная боль, помрачение сознания вплоть до его потери, концент</w:t>
      </w:r>
      <w:r w:rsidRPr="00B964EB">
        <w:rPr>
          <w:rFonts w:ascii="Times New Roman" w:hAnsi="Times New Roman" w:cs="Times New Roman"/>
          <w:sz w:val="24"/>
          <w:szCs w:val="24"/>
        </w:rPr>
        <w:softHyphen/>
        <w:t>рация НЬСО в крови свыше 60 </w:t>
      </w:r>
      <w:r w:rsidRPr="00B964EB">
        <w:rPr>
          <w:rFonts w:ascii="Times New Roman" w:hAnsi="Times New Roman" w:cs="Times New Roman"/>
          <w:i/>
          <w:iCs/>
          <w:sz w:val="24"/>
          <w:szCs w:val="24"/>
        </w:rPr>
        <w:t>% </w:t>
      </w:r>
      <w:r w:rsidRPr="00B964EB">
        <w:rPr>
          <w:rFonts w:ascii="Times New Roman" w:hAnsi="Times New Roman" w:cs="Times New Roman"/>
          <w:sz w:val="24"/>
          <w:szCs w:val="24"/>
        </w:rPr>
        <w:t>ведет к летальному исходу. Во всяком случае у людей, впадающих в коматозное состояние или погибающих от острого отравления СО, содержание НЬСО, как правило, не менее 50 %. Однако</w:t>
      </w:r>
      <w:r w:rsidRPr="00B964EB">
        <w:rPr>
          <w:rFonts w:ascii="Times New Roman" w:hAnsi="Times New Roman" w:cs="Times New Roman"/>
          <w:i/>
          <w:iCs/>
          <w:sz w:val="24"/>
          <w:szCs w:val="24"/>
        </w:rPr>
        <w:t> </w:t>
      </w:r>
      <w:r w:rsidRPr="00B964EB">
        <w:rPr>
          <w:rFonts w:ascii="Times New Roman" w:hAnsi="Times New Roman" w:cs="Times New Roman"/>
          <w:sz w:val="24"/>
          <w:szCs w:val="24"/>
        </w:rPr>
        <w:t xml:space="preserve">не всегда прослеживается прямая связь между содержанием в крови </w:t>
      </w:r>
      <w:proofErr w:type="spellStart"/>
      <w:r w:rsidRPr="00B964EB">
        <w:rPr>
          <w:rFonts w:ascii="Times New Roman" w:hAnsi="Times New Roman" w:cs="Times New Roman"/>
          <w:sz w:val="24"/>
          <w:szCs w:val="24"/>
        </w:rPr>
        <w:t>НbСО</w:t>
      </w:r>
      <w:proofErr w:type="spellEnd"/>
      <w:r w:rsidRPr="00B964EB">
        <w:rPr>
          <w:rFonts w:ascii="Times New Roman" w:hAnsi="Times New Roman" w:cs="Times New Roman"/>
          <w:sz w:val="24"/>
          <w:szCs w:val="24"/>
        </w:rPr>
        <w:t xml:space="preserve"> и тяжестью отравления. Известны случаи, когда тяжелая форма отравления развивалась уже при 20 % </w:t>
      </w:r>
      <w:proofErr w:type="spellStart"/>
      <w:r w:rsidRPr="00B964EB">
        <w:rPr>
          <w:rFonts w:ascii="Times New Roman" w:hAnsi="Times New Roman" w:cs="Times New Roman"/>
          <w:sz w:val="24"/>
          <w:szCs w:val="24"/>
        </w:rPr>
        <w:t>НbСО</w:t>
      </w:r>
      <w:proofErr w:type="spellEnd"/>
      <w:r w:rsidRPr="00B964EB">
        <w:rPr>
          <w:rFonts w:ascii="Times New Roman" w:hAnsi="Times New Roman" w:cs="Times New Roman"/>
          <w:sz w:val="24"/>
          <w:szCs w:val="24"/>
        </w:rPr>
        <w:t xml:space="preserve"> и, наоборот, при 60 % </w:t>
      </w:r>
      <w:proofErr w:type="spellStart"/>
      <w:r w:rsidRPr="00B964EB">
        <w:rPr>
          <w:rFonts w:ascii="Times New Roman" w:hAnsi="Times New Roman" w:cs="Times New Roman"/>
          <w:sz w:val="24"/>
          <w:szCs w:val="24"/>
        </w:rPr>
        <w:t>НbСО</w:t>
      </w:r>
      <w:proofErr w:type="spellEnd"/>
      <w:r w:rsidRPr="00B964EB">
        <w:rPr>
          <w:rFonts w:ascii="Times New Roman" w:hAnsi="Times New Roman" w:cs="Times New Roman"/>
          <w:sz w:val="24"/>
          <w:szCs w:val="24"/>
        </w:rPr>
        <w:t xml:space="preserve"> встречаются легкие формы отравления. Во многом это объясняется достаточно большой индивидуальной чувствительностью к СО, которую связывают с генетическим фактором.</w:t>
      </w:r>
    </w:p>
    <w:p w14:paraId="00712491" w14:textId="77777777" w:rsidR="00B964EB" w:rsidRPr="00B964EB" w:rsidRDefault="00B964EB" w:rsidP="00B964EB">
      <w:pPr>
        <w:rPr>
          <w:rFonts w:ascii="Times New Roman" w:hAnsi="Times New Roman" w:cs="Times New Roman"/>
          <w:sz w:val="24"/>
          <w:szCs w:val="24"/>
        </w:rPr>
      </w:pPr>
      <w:r w:rsidRPr="00B964EB">
        <w:rPr>
          <w:rFonts w:ascii="Times New Roman" w:hAnsi="Times New Roman" w:cs="Times New Roman"/>
          <w:sz w:val="24"/>
          <w:szCs w:val="24"/>
        </w:rPr>
        <w:t xml:space="preserve">Реальным подтверждением кислородного голодания за счет </w:t>
      </w:r>
      <w:proofErr w:type="spellStart"/>
      <w:r w:rsidRPr="00B964EB">
        <w:rPr>
          <w:rFonts w:ascii="Times New Roman" w:hAnsi="Times New Roman" w:cs="Times New Roman"/>
          <w:sz w:val="24"/>
          <w:szCs w:val="24"/>
        </w:rPr>
        <w:t>карбоксигелобинемии</w:t>
      </w:r>
      <w:proofErr w:type="spellEnd"/>
      <w:r w:rsidRPr="00B964EB">
        <w:rPr>
          <w:rFonts w:ascii="Times New Roman" w:hAnsi="Times New Roman" w:cs="Times New Roman"/>
          <w:sz w:val="24"/>
          <w:szCs w:val="24"/>
        </w:rPr>
        <w:t xml:space="preserve"> при тяжелой острой интоксикации СО является снижение содержания кислорода в артериальной крови до 13,4—12,4 об.% сравнительно с 18-20 об.% в норме. Одновременно падает </w:t>
      </w:r>
      <w:proofErr w:type="spellStart"/>
      <w:r w:rsidRPr="00B964EB">
        <w:rPr>
          <w:rFonts w:ascii="Times New Roman" w:hAnsi="Times New Roman" w:cs="Times New Roman"/>
          <w:sz w:val="24"/>
          <w:szCs w:val="24"/>
        </w:rPr>
        <w:t>артериально</w:t>
      </w:r>
      <w:proofErr w:type="spellEnd"/>
      <w:r w:rsidRPr="00B964EB">
        <w:rPr>
          <w:rFonts w:ascii="Times New Roman" w:hAnsi="Times New Roman" w:cs="Times New Roman"/>
          <w:sz w:val="24"/>
          <w:szCs w:val="24"/>
        </w:rPr>
        <w:t>-венозная разница в содержании О</w:t>
      </w:r>
      <w:r w:rsidRPr="00B964EB">
        <w:rPr>
          <w:rFonts w:ascii="Times New Roman" w:hAnsi="Times New Roman" w:cs="Times New Roman"/>
          <w:sz w:val="24"/>
          <w:szCs w:val="24"/>
          <w:vertAlign w:val="subscript"/>
        </w:rPr>
        <w:t>2</w:t>
      </w:r>
      <w:r w:rsidRPr="00B964EB">
        <w:rPr>
          <w:rFonts w:ascii="Times New Roman" w:hAnsi="Times New Roman" w:cs="Times New Roman"/>
          <w:sz w:val="24"/>
          <w:szCs w:val="24"/>
        </w:rPr>
        <w:t> с 6-7 об.% до 3,0-2,2 об.%, снижается утилизация кислорода тканями, исходя из величины соответствующего коэффициента, уменьшается содержание СО</w:t>
      </w:r>
      <w:r w:rsidRPr="00B964EB">
        <w:rPr>
          <w:rFonts w:ascii="Times New Roman" w:hAnsi="Times New Roman" w:cs="Times New Roman"/>
          <w:sz w:val="24"/>
          <w:szCs w:val="24"/>
          <w:vertAlign w:val="subscript"/>
        </w:rPr>
        <w:t>2</w:t>
      </w:r>
      <w:r w:rsidRPr="00B964EB">
        <w:rPr>
          <w:rFonts w:ascii="Times New Roman" w:hAnsi="Times New Roman" w:cs="Times New Roman"/>
          <w:sz w:val="24"/>
          <w:szCs w:val="24"/>
        </w:rPr>
        <w:t> в крови до 35 об.% в сравнении с нормой.</w:t>
      </w:r>
    </w:p>
    <w:p w14:paraId="0F948AB2" w14:textId="77777777" w:rsidR="00B964EB" w:rsidRPr="00B964EB" w:rsidRDefault="00B964EB" w:rsidP="00B964EB">
      <w:pPr>
        <w:rPr>
          <w:rFonts w:ascii="Times New Roman" w:hAnsi="Times New Roman" w:cs="Times New Roman"/>
          <w:sz w:val="24"/>
          <w:szCs w:val="24"/>
        </w:rPr>
      </w:pPr>
      <w:r w:rsidRPr="00B964EB">
        <w:rPr>
          <w:rFonts w:ascii="Times New Roman" w:hAnsi="Times New Roman" w:cs="Times New Roman"/>
          <w:sz w:val="24"/>
          <w:szCs w:val="24"/>
        </w:rPr>
        <w:lastRenderedPageBreak/>
        <w:t xml:space="preserve">Образование </w:t>
      </w:r>
      <w:proofErr w:type="spellStart"/>
      <w:r w:rsidRPr="00B964EB">
        <w:rPr>
          <w:rFonts w:ascii="Times New Roman" w:hAnsi="Times New Roman" w:cs="Times New Roman"/>
          <w:sz w:val="24"/>
          <w:szCs w:val="24"/>
        </w:rPr>
        <w:t>НbСО</w:t>
      </w:r>
      <w:proofErr w:type="spellEnd"/>
      <w:r w:rsidRPr="00B964EB">
        <w:rPr>
          <w:rFonts w:ascii="Times New Roman" w:hAnsi="Times New Roman" w:cs="Times New Roman"/>
          <w:sz w:val="24"/>
          <w:szCs w:val="24"/>
        </w:rPr>
        <w:t xml:space="preserve"> под влиянием СО не является единственным нару</w:t>
      </w:r>
      <w:r w:rsidRPr="00B964EB">
        <w:rPr>
          <w:rFonts w:ascii="Times New Roman" w:hAnsi="Times New Roman" w:cs="Times New Roman"/>
          <w:sz w:val="24"/>
          <w:szCs w:val="24"/>
        </w:rPr>
        <w:softHyphen/>
        <w:t xml:space="preserve">шением </w:t>
      </w:r>
      <w:proofErr w:type="spellStart"/>
      <w:r w:rsidRPr="00B964EB">
        <w:rPr>
          <w:rFonts w:ascii="Times New Roman" w:hAnsi="Times New Roman" w:cs="Times New Roman"/>
          <w:sz w:val="24"/>
          <w:szCs w:val="24"/>
        </w:rPr>
        <w:t>порфиринового</w:t>
      </w:r>
      <w:proofErr w:type="spellEnd"/>
      <w:r w:rsidRPr="00B964EB">
        <w:rPr>
          <w:rFonts w:ascii="Times New Roman" w:hAnsi="Times New Roman" w:cs="Times New Roman"/>
          <w:sz w:val="24"/>
          <w:szCs w:val="24"/>
        </w:rPr>
        <w:t xml:space="preserve"> обмена. Так, при остром СО-отравлении при вды</w:t>
      </w:r>
      <w:r w:rsidRPr="00B964EB">
        <w:rPr>
          <w:rFonts w:ascii="Times New Roman" w:hAnsi="Times New Roman" w:cs="Times New Roman"/>
          <w:sz w:val="24"/>
          <w:szCs w:val="24"/>
        </w:rPr>
        <w:softHyphen/>
        <w:t>хании СО в концентрациях 40—600 мг/м</w:t>
      </w:r>
      <w:r w:rsidRPr="00B964EB">
        <w:rPr>
          <w:rFonts w:ascii="Times New Roman" w:hAnsi="Times New Roman" w:cs="Times New Roman"/>
          <w:sz w:val="24"/>
          <w:szCs w:val="24"/>
          <w:vertAlign w:val="superscript"/>
        </w:rPr>
        <w:t>3</w:t>
      </w:r>
      <w:r w:rsidRPr="00B964EB">
        <w:rPr>
          <w:rFonts w:ascii="Times New Roman" w:hAnsi="Times New Roman" w:cs="Times New Roman"/>
          <w:sz w:val="24"/>
          <w:szCs w:val="24"/>
        </w:rPr>
        <w:t xml:space="preserve"> растет содержание </w:t>
      </w:r>
      <w:proofErr w:type="spellStart"/>
      <w:r w:rsidRPr="00B964EB">
        <w:rPr>
          <w:rFonts w:ascii="Times New Roman" w:hAnsi="Times New Roman" w:cs="Times New Roman"/>
          <w:sz w:val="24"/>
          <w:szCs w:val="24"/>
        </w:rPr>
        <w:t>прото</w:t>
      </w:r>
      <w:proofErr w:type="spellEnd"/>
      <w:r w:rsidRPr="00B964EB">
        <w:rPr>
          <w:rFonts w:ascii="Times New Roman" w:hAnsi="Times New Roman" w:cs="Times New Roman"/>
          <w:sz w:val="24"/>
          <w:szCs w:val="24"/>
        </w:rPr>
        <w:t xml:space="preserve">- и </w:t>
      </w:r>
      <w:proofErr w:type="spellStart"/>
      <w:r w:rsidRPr="00B964EB">
        <w:rPr>
          <w:rFonts w:ascii="Times New Roman" w:hAnsi="Times New Roman" w:cs="Times New Roman"/>
          <w:sz w:val="24"/>
          <w:szCs w:val="24"/>
        </w:rPr>
        <w:t>уропорфирина</w:t>
      </w:r>
      <w:proofErr w:type="spellEnd"/>
      <w:r w:rsidRPr="00B964EB">
        <w:rPr>
          <w:rFonts w:ascii="Times New Roman" w:hAnsi="Times New Roman" w:cs="Times New Roman"/>
          <w:sz w:val="24"/>
          <w:szCs w:val="24"/>
        </w:rPr>
        <w:t xml:space="preserve"> в эритроцитах, а также развивается </w:t>
      </w:r>
      <w:proofErr w:type="spellStart"/>
      <w:r w:rsidRPr="00B964EB">
        <w:rPr>
          <w:rFonts w:ascii="Times New Roman" w:hAnsi="Times New Roman" w:cs="Times New Roman"/>
          <w:sz w:val="24"/>
          <w:szCs w:val="24"/>
        </w:rPr>
        <w:t>копро</w:t>
      </w:r>
      <w:proofErr w:type="spellEnd"/>
      <w:r w:rsidRPr="00B964EB">
        <w:rPr>
          <w:rFonts w:ascii="Times New Roman" w:hAnsi="Times New Roman" w:cs="Times New Roman"/>
          <w:sz w:val="24"/>
          <w:szCs w:val="24"/>
        </w:rPr>
        <w:t xml:space="preserve">- и </w:t>
      </w:r>
      <w:proofErr w:type="spellStart"/>
      <w:r w:rsidRPr="00B964EB">
        <w:rPr>
          <w:rFonts w:ascii="Times New Roman" w:hAnsi="Times New Roman" w:cs="Times New Roman"/>
          <w:sz w:val="24"/>
          <w:szCs w:val="24"/>
        </w:rPr>
        <w:t>уропорфиринурия</w:t>
      </w:r>
      <w:proofErr w:type="spellEnd"/>
      <w:r w:rsidRPr="00B964EB">
        <w:rPr>
          <w:rFonts w:ascii="Times New Roman" w:hAnsi="Times New Roman" w:cs="Times New Roman"/>
          <w:sz w:val="24"/>
          <w:szCs w:val="24"/>
        </w:rPr>
        <w:t xml:space="preserve">. Причем рост </w:t>
      </w:r>
      <w:proofErr w:type="spellStart"/>
      <w:r w:rsidRPr="00B964EB">
        <w:rPr>
          <w:rFonts w:ascii="Times New Roman" w:hAnsi="Times New Roman" w:cs="Times New Roman"/>
          <w:sz w:val="24"/>
          <w:szCs w:val="24"/>
        </w:rPr>
        <w:t>копропорфиринов</w:t>
      </w:r>
      <w:proofErr w:type="spellEnd"/>
      <w:r w:rsidRPr="00B964EB">
        <w:rPr>
          <w:rFonts w:ascii="Times New Roman" w:hAnsi="Times New Roman" w:cs="Times New Roman"/>
          <w:sz w:val="24"/>
          <w:szCs w:val="24"/>
        </w:rPr>
        <w:t xml:space="preserve"> в моче обусловлен образованием про</w:t>
      </w:r>
      <w:r w:rsidRPr="00B964EB">
        <w:rPr>
          <w:rFonts w:ascii="Times New Roman" w:hAnsi="Times New Roman" w:cs="Times New Roman"/>
          <w:sz w:val="24"/>
          <w:szCs w:val="24"/>
        </w:rPr>
        <w:softHyphen/>
        <w:t xml:space="preserve">дуктов синтеза СО с </w:t>
      </w:r>
      <w:proofErr w:type="spellStart"/>
      <w:r w:rsidRPr="00B964EB">
        <w:rPr>
          <w:rFonts w:ascii="Times New Roman" w:hAnsi="Times New Roman" w:cs="Times New Roman"/>
          <w:sz w:val="24"/>
          <w:szCs w:val="24"/>
        </w:rPr>
        <w:t>железопорфиринами</w:t>
      </w:r>
      <w:proofErr w:type="spellEnd"/>
      <w:r w:rsidRPr="00B964EB">
        <w:rPr>
          <w:rFonts w:ascii="Times New Roman" w:hAnsi="Times New Roman" w:cs="Times New Roman"/>
          <w:sz w:val="24"/>
          <w:szCs w:val="24"/>
        </w:rPr>
        <w:t xml:space="preserve"> тканей, которые, поступая в кровь, выделяются затем с мочой. В особо тяжелых случаях прослежено увеличение содержания </w:t>
      </w:r>
      <w:proofErr w:type="spellStart"/>
      <w:r w:rsidRPr="00B964EB">
        <w:rPr>
          <w:rFonts w:ascii="Times New Roman" w:hAnsi="Times New Roman" w:cs="Times New Roman"/>
          <w:sz w:val="24"/>
          <w:szCs w:val="24"/>
        </w:rPr>
        <w:t>порфобилиногена</w:t>
      </w:r>
      <w:proofErr w:type="spellEnd"/>
      <w:r w:rsidRPr="00B964EB">
        <w:rPr>
          <w:rFonts w:ascii="Times New Roman" w:hAnsi="Times New Roman" w:cs="Times New Roman"/>
          <w:sz w:val="24"/>
          <w:szCs w:val="24"/>
        </w:rPr>
        <w:t>. Возможно возрастание уров</w:t>
      </w:r>
      <w:r w:rsidRPr="00B964EB">
        <w:rPr>
          <w:rFonts w:ascii="Times New Roman" w:hAnsi="Times New Roman" w:cs="Times New Roman"/>
          <w:sz w:val="24"/>
          <w:szCs w:val="24"/>
        </w:rPr>
        <w:softHyphen/>
        <w:t xml:space="preserve">ня метгемоглобина и появление </w:t>
      </w:r>
      <w:proofErr w:type="spellStart"/>
      <w:r w:rsidRPr="00B964EB">
        <w:rPr>
          <w:rFonts w:ascii="Times New Roman" w:hAnsi="Times New Roman" w:cs="Times New Roman"/>
          <w:sz w:val="24"/>
          <w:szCs w:val="24"/>
        </w:rPr>
        <w:t>сульфгемоглобина</w:t>
      </w:r>
      <w:proofErr w:type="spellEnd"/>
      <w:r w:rsidRPr="00B964EB">
        <w:rPr>
          <w:rFonts w:ascii="Times New Roman" w:hAnsi="Times New Roman" w:cs="Times New Roman"/>
          <w:sz w:val="24"/>
          <w:szCs w:val="24"/>
        </w:rPr>
        <w:t xml:space="preserve"> в крови. И наконец, под влиянием СО возрастает содержание ключевого продукта синтеза ге</w:t>
      </w:r>
      <w:r w:rsidRPr="00B964EB">
        <w:rPr>
          <w:rFonts w:ascii="Times New Roman" w:hAnsi="Times New Roman" w:cs="Times New Roman"/>
          <w:sz w:val="24"/>
          <w:szCs w:val="24"/>
        </w:rPr>
        <w:softHyphen/>
        <w:t xml:space="preserve">моглобина </w:t>
      </w:r>
      <w:proofErr w:type="spellStart"/>
      <w:r w:rsidRPr="00B964EB">
        <w:rPr>
          <w:rFonts w:ascii="Times New Roman" w:hAnsi="Times New Roman" w:cs="Times New Roman"/>
          <w:sz w:val="24"/>
          <w:szCs w:val="24"/>
        </w:rPr>
        <w:t>дельтааминолевулиновой</w:t>
      </w:r>
      <w:proofErr w:type="spellEnd"/>
      <w:r w:rsidRPr="00B964EB">
        <w:rPr>
          <w:rFonts w:ascii="Times New Roman" w:hAnsi="Times New Roman" w:cs="Times New Roman"/>
          <w:sz w:val="24"/>
          <w:szCs w:val="24"/>
        </w:rPr>
        <w:t xml:space="preserve"> кислоты в плазме и эритроцитах, что, по-видимому, свидетельствует об угнетении синтеза гемоглобина под влия</w:t>
      </w:r>
      <w:r w:rsidRPr="00B964EB">
        <w:rPr>
          <w:rFonts w:ascii="Times New Roman" w:hAnsi="Times New Roman" w:cs="Times New Roman"/>
          <w:sz w:val="24"/>
          <w:szCs w:val="24"/>
        </w:rPr>
        <w:softHyphen/>
        <w:t>нием СО.</w:t>
      </w:r>
    </w:p>
    <w:p w14:paraId="50999519" w14:textId="77777777" w:rsidR="00B964EB" w:rsidRPr="00B964EB" w:rsidRDefault="00B964EB" w:rsidP="00B964EB">
      <w:pPr>
        <w:rPr>
          <w:rFonts w:ascii="Times New Roman" w:hAnsi="Times New Roman" w:cs="Times New Roman"/>
          <w:sz w:val="24"/>
          <w:szCs w:val="24"/>
        </w:rPr>
      </w:pPr>
      <w:r w:rsidRPr="00B964EB">
        <w:rPr>
          <w:rFonts w:ascii="Times New Roman" w:hAnsi="Times New Roman" w:cs="Times New Roman"/>
          <w:sz w:val="24"/>
          <w:szCs w:val="24"/>
        </w:rPr>
        <w:t>Долгое время считали, что механизм токсического действия СО опреде</w:t>
      </w:r>
      <w:r w:rsidRPr="00B964EB">
        <w:rPr>
          <w:rFonts w:ascii="Times New Roman" w:hAnsi="Times New Roman" w:cs="Times New Roman"/>
          <w:sz w:val="24"/>
          <w:szCs w:val="24"/>
        </w:rPr>
        <w:softHyphen/>
        <w:t xml:space="preserve">ляется исключительно нарушением дыхательной функции крови за счет образования </w:t>
      </w:r>
      <w:proofErr w:type="spellStart"/>
      <w:r w:rsidRPr="00B964EB">
        <w:rPr>
          <w:rFonts w:ascii="Times New Roman" w:hAnsi="Times New Roman" w:cs="Times New Roman"/>
          <w:sz w:val="24"/>
          <w:szCs w:val="24"/>
        </w:rPr>
        <w:t>НbСО</w:t>
      </w:r>
      <w:proofErr w:type="spellEnd"/>
      <w:r w:rsidRPr="00B964EB">
        <w:rPr>
          <w:rFonts w:ascii="Times New Roman" w:hAnsi="Times New Roman" w:cs="Times New Roman"/>
          <w:sz w:val="24"/>
          <w:szCs w:val="24"/>
        </w:rPr>
        <w:t xml:space="preserve">. Однако со временем эта концепция была пересмотрена Убедительно доказано, что СО действует на многие биологически активные системы организма, содержащие железо, а именно: миоглобин, </w:t>
      </w:r>
      <w:proofErr w:type="spellStart"/>
      <w:r w:rsidRPr="00B964EB">
        <w:rPr>
          <w:rFonts w:ascii="Times New Roman" w:hAnsi="Times New Roman" w:cs="Times New Roman"/>
          <w:sz w:val="24"/>
          <w:szCs w:val="24"/>
        </w:rPr>
        <w:t>цитохромсодержащие</w:t>
      </w:r>
      <w:proofErr w:type="spellEnd"/>
      <w:r w:rsidRPr="00B964EB">
        <w:rPr>
          <w:rFonts w:ascii="Times New Roman" w:hAnsi="Times New Roman" w:cs="Times New Roman"/>
          <w:sz w:val="24"/>
          <w:szCs w:val="24"/>
        </w:rPr>
        <w:t xml:space="preserve"> дыхательные ферменты, такие как цитохром P-450, </w:t>
      </w:r>
      <w:proofErr w:type="spellStart"/>
      <w:r w:rsidRPr="00B964EB">
        <w:rPr>
          <w:rFonts w:ascii="Times New Roman" w:hAnsi="Times New Roman" w:cs="Times New Roman"/>
          <w:sz w:val="24"/>
          <w:szCs w:val="24"/>
        </w:rPr>
        <w:t>цитохромоксидаза</w:t>
      </w:r>
      <w:proofErr w:type="spellEnd"/>
      <w:r w:rsidRPr="00B964EB">
        <w:rPr>
          <w:rFonts w:ascii="Times New Roman" w:hAnsi="Times New Roman" w:cs="Times New Roman"/>
          <w:sz w:val="24"/>
          <w:szCs w:val="24"/>
        </w:rPr>
        <w:t xml:space="preserve"> (цитохром a</w:t>
      </w:r>
      <w:r w:rsidRPr="00B964EB">
        <w:rPr>
          <w:rFonts w:ascii="Times New Roman" w:hAnsi="Times New Roman" w:cs="Times New Roman"/>
          <w:sz w:val="24"/>
          <w:szCs w:val="24"/>
          <w:vertAlign w:val="subscript"/>
        </w:rPr>
        <w:t>3</w:t>
      </w:r>
      <w:r w:rsidRPr="00B964EB">
        <w:rPr>
          <w:rFonts w:ascii="Times New Roman" w:hAnsi="Times New Roman" w:cs="Times New Roman"/>
          <w:sz w:val="24"/>
          <w:szCs w:val="24"/>
        </w:rPr>
        <w:t xml:space="preserve">), цитохром с, </w:t>
      </w:r>
      <w:proofErr w:type="spellStart"/>
      <w:r w:rsidRPr="00B964EB">
        <w:rPr>
          <w:rFonts w:ascii="Times New Roman" w:hAnsi="Times New Roman" w:cs="Times New Roman"/>
          <w:sz w:val="24"/>
          <w:szCs w:val="24"/>
        </w:rPr>
        <w:t>пероксидаза</w:t>
      </w:r>
      <w:proofErr w:type="spellEnd"/>
      <w:r w:rsidRPr="00B964EB">
        <w:rPr>
          <w:rFonts w:ascii="Times New Roman" w:hAnsi="Times New Roman" w:cs="Times New Roman"/>
          <w:sz w:val="24"/>
          <w:szCs w:val="24"/>
        </w:rPr>
        <w:t>, каталаза.</w:t>
      </w:r>
      <w:r w:rsidRPr="00B964EB">
        <w:rPr>
          <w:rFonts w:ascii="Times New Roman" w:hAnsi="Times New Roman" w:cs="Times New Roman"/>
          <w:sz w:val="24"/>
          <w:szCs w:val="24"/>
          <w:vertAlign w:val="superscript"/>
        </w:rPr>
        <w:t>5</w:t>
      </w:r>
    </w:p>
    <w:p w14:paraId="2EF9BB89" w14:textId="77777777" w:rsidR="00B964EB" w:rsidRPr="00B964EB" w:rsidRDefault="00B964EB" w:rsidP="00B964EB">
      <w:pPr>
        <w:rPr>
          <w:rFonts w:ascii="Times New Roman" w:hAnsi="Times New Roman" w:cs="Times New Roman"/>
          <w:sz w:val="24"/>
          <w:szCs w:val="24"/>
        </w:rPr>
      </w:pPr>
      <w:r w:rsidRPr="00B964EB">
        <w:rPr>
          <w:rFonts w:ascii="Times New Roman" w:hAnsi="Times New Roman" w:cs="Times New Roman"/>
          <w:sz w:val="24"/>
          <w:szCs w:val="24"/>
        </w:rPr>
        <w:t xml:space="preserve">При взаимодействии СО с миоглобином образуется </w:t>
      </w:r>
      <w:proofErr w:type="spellStart"/>
      <w:r w:rsidRPr="00B964EB">
        <w:rPr>
          <w:rFonts w:ascii="Times New Roman" w:hAnsi="Times New Roman" w:cs="Times New Roman"/>
          <w:sz w:val="24"/>
          <w:szCs w:val="24"/>
        </w:rPr>
        <w:t>карбоксимиоглобин</w:t>
      </w:r>
      <w:proofErr w:type="spellEnd"/>
      <w:r w:rsidRPr="00B964EB">
        <w:rPr>
          <w:rFonts w:ascii="Times New Roman" w:hAnsi="Times New Roman" w:cs="Times New Roman"/>
          <w:sz w:val="24"/>
          <w:szCs w:val="24"/>
        </w:rPr>
        <w:t>, хотя сродство СО к миоглобину меньше, чем к гемоглобину. В то же время сродство миоглобина к СО, по разным данным, в 25—50 раз больше, чем к кислороду.</w:t>
      </w:r>
    </w:p>
    <w:p w14:paraId="3D9C31AA" w14:textId="77777777" w:rsidR="00B964EB" w:rsidRPr="00B964EB" w:rsidRDefault="00B964EB" w:rsidP="00B964EB">
      <w:pPr>
        <w:rPr>
          <w:rFonts w:ascii="Times New Roman" w:hAnsi="Times New Roman" w:cs="Times New Roman"/>
          <w:sz w:val="24"/>
          <w:szCs w:val="24"/>
        </w:rPr>
      </w:pPr>
      <w:r w:rsidRPr="00B964EB">
        <w:rPr>
          <w:rFonts w:ascii="Times New Roman" w:hAnsi="Times New Roman" w:cs="Times New Roman"/>
          <w:sz w:val="24"/>
          <w:szCs w:val="24"/>
        </w:rPr>
        <w:t xml:space="preserve">Таким образом, при отравлении СО наряду с образованием </w:t>
      </w:r>
      <w:proofErr w:type="spellStart"/>
      <w:r w:rsidRPr="00B964EB">
        <w:rPr>
          <w:rFonts w:ascii="Times New Roman" w:hAnsi="Times New Roman" w:cs="Times New Roman"/>
          <w:sz w:val="24"/>
          <w:szCs w:val="24"/>
        </w:rPr>
        <w:t>НbСО</w:t>
      </w:r>
      <w:proofErr w:type="spellEnd"/>
      <w:r w:rsidRPr="00B964EB">
        <w:rPr>
          <w:rFonts w:ascii="Times New Roman" w:hAnsi="Times New Roman" w:cs="Times New Roman"/>
          <w:sz w:val="24"/>
          <w:szCs w:val="24"/>
        </w:rPr>
        <w:t xml:space="preserve"> про</w:t>
      </w:r>
      <w:r w:rsidRPr="00B964EB">
        <w:rPr>
          <w:rFonts w:ascii="Times New Roman" w:hAnsi="Times New Roman" w:cs="Times New Roman"/>
          <w:sz w:val="24"/>
          <w:szCs w:val="24"/>
        </w:rPr>
        <w:softHyphen/>
        <w:t xml:space="preserve">исходит также образование </w:t>
      </w:r>
      <w:proofErr w:type="spellStart"/>
      <w:r w:rsidRPr="00B964EB">
        <w:rPr>
          <w:rFonts w:ascii="Times New Roman" w:hAnsi="Times New Roman" w:cs="Times New Roman"/>
          <w:sz w:val="24"/>
          <w:szCs w:val="24"/>
        </w:rPr>
        <w:t>карбоксимиоглобина</w:t>
      </w:r>
      <w:proofErr w:type="spellEnd"/>
      <w:r w:rsidRPr="00B964EB">
        <w:rPr>
          <w:rFonts w:ascii="Times New Roman" w:hAnsi="Times New Roman" w:cs="Times New Roman"/>
          <w:sz w:val="24"/>
          <w:szCs w:val="24"/>
        </w:rPr>
        <w:t xml:space="preserve">. При этом его нарастание в мышцах протекает параллельно росту этого деривата гемоглобина в крови. Не исключено, что появление </w:t>
      </w:r>
      <w:proofErr w:type="spellStart"/>
      <w:r w:rsidRPr="00B964EB">
        <w:rPr>
          <w:rFonts w:ascii="Times New Roman" w:hAnsi="Times New Roman" w:cs="Times New Roman"/>
          <w:sz w:val="24"/>
          <w:szCs w:val="24"/>
        </w:rPr>
        <w:t>карбоксимиоглобина</w:t>
      </w:r>
      <w:proofErr w:type="spellEnd"/>
      <w:r w:rsidRPr="00B964EB">
        <w:rPr>
          <w:rFonts w:ascii="Times New Roman" w:hAnsi="Times New Roman" w:cs="Times New Roman"/>
          <w:sz w:val="24"/>
          <w:szCs w:val="24"/>
        </w:rPr>
        <w:t xml:space="preserve"> в мышцах играет опре</w:t>
      </w:r>
      <w:r w:rsidRPr="00B964EB">
        <w:rPr>
          <w:rFonts w:ascii="Times New Roman" w:hAnsi="Times New Roman" w:cs="Times New Roman"/>
          <w:sz w:val="24"/>
          <w:szCs w:val="24"/>
        </w:rPr>
        <w:softHyphen/>
        <w:t xml:space="preserve">деленную роль в патогенезе СО-интоксикации, во всяком случае поражение мышц при этом однозначно связывают с воздействием на миоглобин. Есть данные, что соотношение </w:t>
      </w:r>
      <w:proofErr w:type="spellStart"/>
      <w:r w:rsidRPr="00B964EB">
        <w:rPr>
          <w:rFonts w:ascii="Times New Roman" w:hAnsi="Times New Roman" w:cs="Times New Roman"/>
          <w:sz w:val="24"/>
          <w:szCs w:val="24"/>
        </w:rPr>
        <w:t>карбоксимиоглобина</w:t>
      </w:r>
      <w:proofErr w:type="spellEnd"/>
      <w:r w:rsidRPr="00B964EB">
        <w:rPr>
          <w:rFonts w:ascii="Times New Roman" w:hAnsi="Times New Roman" w:cs="Times New Roman"/>
          <w:sz w:val="24"/>
          <w:szCs w:val="24"/>
        </w:rPr>
        <w:t xml:space="preserve"> и </w:t>
      </w:r>
      <w:proofErr w:type="spellStart"/>
      <w:r w:rsidRPr="00B964EB">
        <w:rPr>
          <w:rFonts w:ascii="Times New Roman" w:hAnsi="Times New Roman" w:cs="Times New Roman"/>
          <w:sz w:val="24"/>
          <w:szCs w:val="24"/>
        </w:rPr>
        <w:t>НbСО</w:t>
      </w:r>
      <w:proofErr w:type="spellEnd"/>
      <w:r w:rsidRPr="00B964EB">
        <w:rPr>
          <w:rFonts w:ascii="Times New Roman" w:hAnsi="Times New Roman" w:cs="Times New Roman"/>
          <w:sz w:val="24"/>
          <w:szCs w:val="24"/>
        </w:rPr>
        <w:t xml:space="preserve"> независимо от уровня воздействия СО составляет 0,52. При тяжелых отравлениях более 25 % миоглобина может быть связано с СО.</w:t>
      </w:r>
    </w:p>
    <w:p w14:paraId="2C2A17C2" w14:textId="77777777" w:rsidR="00B964EB" w:rsidRPr="00B964EB" w:rsidRDefault="00B964EB" w:rsidP="00B964EB">
      <w:pPr>
        <w:rPr>
          <w:rFonts w:ascii="Times New Roman" w:hAnsi="Times New Roman" w:cs="Times New Roman"/>
          <w:sz w:val="24"/>
          <w:szCs w:val="24"/>
        </w:rPr>
      </w:pPr>
      <w:r w:rsidRPr="00B964EB">
        <w:rPr>
          <w:rFonts w:ascii="Times New Roman" w:hAnsi="Times New Roman" w:cs="Times New Roman"/>
          <w:sz w:val="24"/>
          <w:szCs w:val="24"/>
        </w:rPr>
        <w:t>Результаты многочисленных исследований свидетельствуют в пользу то</w:t>
      </w:r>
      <w:r w:rsidRPr="00B964EB">
        <w:rPr>
          <w:rFonts w:ascii="Times New Roman" w:hAnsi="Times New Roman" w:cs="Times New Roman"/>
          <w:sz w:val="24"/>
          <w:szCs w:val="24"/>
        </w:rPr>
        <w:softHyphen/>
        <w:t>го, что в патогенезе СО-интоксикации далеко не последнюю роль играет взаимодействие СО с системой цитохромов — железосодержащих дыхательных ферментов, что приводит к угнетению тканевого дыхания. Как выяс</w:t>
      </w:r>
      <w:r w:rsidRPr="00B964EB">
        <w:rPr>
          <w:rFonts w:ascii="Times New Roman" w:hAnsi="Times New Roman" w:cs="Times New Roman"/>
          <w:sz w:val="24"/>
          <w:szCs w:val="24"/>
        </w:rPr>
        <w:softHyphen/>
        <w:t>нилось, тяжесть нарушений в организме именно за счет этого механизма существенно превосходит таковые, вызванные банальной кислородной не</w:t>
      </w:r>
      <w:r w:rsidRPr="00B964EB">
        <w:rPr>
          <w:rFonts w:ascii="Times New Roman" w:hAnsi="Times New Roman" w:cs="Times New Roman"/>
          <w:sz w:val="24"/>
          <w:szCs w:val="24"/>
        </w:rPr>
        <w:softHyphen/>
        <w:t>достаточностью, связанной с дефицитом O</w:t>
      </w:r>
      <w:r w:rsidRPr="00B964EB">
        <w:rPr>
          <w:rFonts w:ascii="Times New Roman" w:hAnsi="Times New Roman" w:cs="Times New Roman"/>
          <w:sz w:val="24"/>
          <w:szCs w:val="24"/>
          <w:vertAlign w:val="subscript"/>
        </w:rPr>
        <w:t>2</w:t>
      </w:r>
      <w:r w:rsidRPr="00B964EB">
        <w:rPr>
          <w:rFonts w:ascii="Times New Roman" w:hAnsi="Times New Roman" w:cs="Times New Roman"/>
          <w:sz w:val="24"/>
          <w:szCs w:val="24"/>
        </w:rPr>
        <w:t> во вдыхаемом воздухе.</w:t>
      </w:r>
    </w:p>
    <w:p w14:paraId="65DE2E83" w14:textId="77777777" w:rsidR="00B964EB" w:rsidRPr="00B964EB" w:rsidRDefault="00B964EB" w:rsidP="00B964EB">
      <w:pPr>
        <w:rPr>
          <w:rFonts w:ascii="Times New Roman" w:hAnsi="Times New Roman" w:cs="Times New Roman"/>
          <w:sz w:val="24"/>
          <w:szCs w:val="24"/>
        </w:rPr>
      </w:pPr>
      <w:r w:rsidRPr="00B964EB">
        <w:rPr>
          <w:rFonts w:ascii="Times New Roman" w:hAnsi="Times New Roman" w:cs="Times New Roman"/>
          <w:sz w:val="24"/>
          <w:szCs w:val="24"/>
        </w:rPr>
        <w:t>Основное внимание при оценке токсического воздействия СО на орга</w:t>
      </w:r>
      <w:r w:rsidRPr="00B964EB">
        <w:rPr>
          <w:rFonts w:ascii="Times New Roman" w:hAnsi="Times New Roman" w:cs="Times New Roman"/>
          <w:sz w:val="24"/>
          <w:szCs w:val="24"/>
        </w:rPr>
        <w:softHyphen/>
        <w:t>низм до определенного времени уделялось острым отравлениям, возникаю</w:t>
      </w:r>
      <w:r w:rsidRPr="00B964EB">
        <w:rPr>
          <w:rFonts w:ascii="Times New Roman" w:hAnsi="Times New Roman" w:cs="Times New Roman"/>
          <w:sz w:val="24"/>
          <w:szCs w:val="24"/>
        </w:rPr>
        <w:softHyphen/>
        <w:t>щим под влиянием этого газа. Несмотря на то что пусковым механизмом развития острой интоксикации СО служит его взаимодействие с гемоглоби</w:t>
      </w:r>
      <w:r w:rsidRPr="00B964EB">
        <w:rPr>
          <w:rFonts w:ascii="Times New Roman" w:hAnsi="Times New Roman" w:cs="Times New Roman"/>
          <w:sz w:val="24"/>
          <w:szCs w:val="24"/>
        </w:rPr>
        <w:softHyphen/>
        <w:t>ном и другими железосодержащими биохимическими структурами, в кли</w:t>
      </w:r>
      <w:r w:rsidRPr="00B964EB">
        <w:rPr>
          <w:rFonts w:ascii="Times New Roman" w:hAnsi="Times New Roman" w:cs="Times New Roman"/>
          <w:sz w:val="24"/>
          <w:szCs w:val="24"/>
        </w:rPr>
        <w:softHyphen/>
        <w:t>нической картине интоксикации преобладают прежде всего симптомы рас</w:t>
      </w:r>
      <w:r w:rsidRPr="00B964EB">
        <w:rPr>
          <w:rFonts w:ascii="Times New Roman" w:hAnsi="Times New Roman" w:cs="Times New Roman"/>
          <w:sz w:val="24"/>
          <w:szCs w:val="24"/>
        </w:rPr>
        <w:softHyphen/>
        <w:t xml:space="preserve">стройств со стороны ЦНС, выраженность которых, как правило, зависит от содержания </w:t>
      </w:r>
      <w:proofErr w:type="spellStart"/>
      <w:r w:rsidRPr="00B964EB">
        <w:rPr>
          <w:rFonts w:ascii="Times New Roman" w:hAnsi="Times New Roman" w:cs="Times New Roman"/>
          <w:sz w:val="24"/>
          <w:szCs w:val="24"/>
        </w:rPr>
        <w:t>НbСО</w:t>
      </w:r>
      <w:proofErr w:type="spellEnd"/>
      <w:r w:rsidRPr="00B964EB">
        <w:rPr>
          <w:rFonts w:ascii="Times New Roman" w:hAnsi="Times New Roman" w:cs="Times New Roman"/>
          <w:sz w:val="24"/>
          <w:szCs w:val="24"/>
        </w:rPr>
        <w:t xml:space="preserve"> в крови.</w:t>
      </w:r>
    </w:p>
    <w:p w14:paraId="17AB4AE8" w14:textId="77777777" w:rsidR="00B964EB" w:rsidRPr="00B964EB" w:rsidRDefault="00B964EB" w:rsidP="00B964EB">
      <w:pPr>
        <w:rPr>
          <w:rFonts w:ascii="Times New Roman" w:hAnsi="Times New Roman" w:cs="Times New Roman"/>
          <w:sz w:val="24"/>
          <w:szCs w:val="24"/>
        </w:rPr>
      </w:pPr>
      <w:r w:rsidRPr="00B964EB">
        <w:rPr>
          <w:rFonts w:ascii="Times New Roman" w:hAnsi="Times New Roman" w:cs="Times New Roman"/>
          <w:sz w:val="24"/>
          <w:szCs w:val="24"/>
        </w:rPr>
        <w:t>Учитывая, что патогенез острого отравления СО изначально определя</w:t>
      </w:r>
      <w:r w:rsidRPr="00B964EB">
        <w:rPr>
          <w:rFonts w:ascii="Times New Roman" w:hAnsi="Times New Roman" w:cs="Times New Roman"/>
          <w:sz w:val="24"/>
          <w:szCs w:val="24"/>
        </w:rPr>
        <w:softHyphen/>
        <w:t>ется повреждающим действием на кровь, уместно охарактеризовать, как при этом изменяется морфологический и биохимический состав крови. На вы</w:t>
      </w:r>
      <w:r w:rsidRPr="00B964EB">
        <w:rPr>
          <w:rFonts w:ascii="Times New Roman" w:hAnsi="Times New Roman" w:cs="Times New Roman"/>
          <w:sz w:val="24"/>
          <w:szCs w:val="24"/>
        </w:rPr>
        <w:softHyphen/>
        <w:t>соте интоксикации увеличивается количество эритроцитов до 5,5 – 6,6*10</w:t>
      </w:r>
      <w:r w:rsidRPr="00B964EB">
        <w:rPr>
          <w:rFonts w:ascii="Times New Roman" w:hAnsi="Times New Roman" w:cs="Times New Roman"/>
          <w:sz w:val="24"/>
          <w:szCs w:val="24"/>
          <w:vertAlign w:val="superscript"/>
        </w:rPr>
        <w:t>12</w:t>
      </w:r>
      <w:r w:rsidRPr="00B964EB">
        <w:rPr>
          <w:rFonts w:ascii="Times New Roman" w:hAnsi="Times New Roman" w:cs="Times New Roman"/>
          <w:sz w:val="24"/>
          <w:szCs w:val="24"/>
        </w:rPr>
        <w:t xml:space="preserve">/л, что обусловлено, с одной стороны, </w:t>
      </w:r>
      <w:r w:rsidRPr="00B964EB">
        <w:rPr>
          <w:rFonts w:ascii="Times New Roman" w:hAnsi="Times New Roman" w:cs="Times New Roman"/>
          <w:sz w:val="24"/>
          <w:szCs w:val="24"/>
        </w:rPr>
        <w:lastRenderedPageBreak/>
        <w:t>сокращением селезенки из-за рефлексов с каротидных синусов и поступлением в кровь депонированных эритроцитов, а с другой стороны, причиной эритроцитоза может быть непосредственная стимуляция СО образования эритропоэтина. И наконец, нельзя исключить гипоксию как еще один причинный фактор возрастания числа эритроцитов. Эритроцитоз — чаще всего явление временное, однако иногда развивается истинная полицитемия либо сразу вслед за острой интоксикацией, либо как последействие спустя месяцы и даже годы. При повторных отравлениях СО на фоне лимфоцитоза в крови появляются нормобласты при повышенном содержании ретикулоцитов. Примечательно, что изменения содержания гемоглобина при СО-интоксикации мало харак</w:t>
      </w:r>
      <w:r w:rsidRPr="00B964EB">
        <w:rPr>
          <w:rFonts w:ascii="Times New Roman" w:hAnsi="Times New Roman" w:cs="Times New Roman"/>
          <w:sz w:val="24"/>
          <w:szCs w:val="24"/>
        </w:rPr>
        <w:softHyphen/>
        <w:t>терны.</w:t>
      </w:r>
    </w:p>
    <w:p w14:paraId="21656EAA" w14:textId="77777777" w:rsidR="00B964EB" w:rsidRPr="00B964EB" w:rsidRDefault="00B964EB" w:rsidP="00B964EB">
      <w:pPr>
        <w:rPr>
          <w:rFonts w:ascii="Times New Roman" w:hAnsi="Times New Roman" w:cs="Times New Roman"/>
          <w:sz w:val="24"/>
          <w:szCs w:val="24"/>
        </w:rPr>
      </w:pPr>
      <w:r w:rsidRPr="00B964EB">
        <w:rPr>
          <w:rFonts w:ascii="Times New Roman" w:hAnsi="Times New Roman" w:cs="Times New Roman"/>
          <w:sz w:val="24"/>
          <w:szCs w:val="24"/>
        </w:rPr>
        <w:t xml:space="preserve">В ряде случаев исходом поражения красной крови при отравлении СО является развитие анемии типа </w:t>
      </w:r>
      <w:proofErr w:type="spellStart"/>
      <w:r w:rsidRPr="00B964EB">
        <w:rPr>
          <w:rFonts w:ascii="Times New Roman" w:hAnsi="Times New Roman" w:cs="Times New Roman"/>
          <w:sz w:val="24"/>
          <w:szCs w:val="24"/>
        </w:rPr>
        <w:t>Бирмера</w:t>
      </w:r>
      <w:proofErr w:type="spellEnd"/>
      <w:r w:rsidRPr="00B964EB">
        <w:rPr>
          <w:rFonts w:ascii="Times New Roman" w:hAnsi="Times New Roman" w:cs="Times New Roman"/>
          <w:sz w:val="24"/>
          <w:szCs w:val="24"/>
        </w:rPr>
        <w:t xml:space="preserve"> в сочетании с нейтропенией.</w:t>
      </w:r>
      <w:r w:rsidRPr="00B964EB">
        <w:rPr>
          <w:rFonts w:ascii="Times New Roman" w:hAnsi="Times New Roman" w:cs="Times New Roman"/>
          <w:sz w:val="24"/>
          <w:szCs w:val="24"/>
          <w:vertAlign w:val="superscript"/>
        </w:rPr>
        <w:t>6</w:t>
      </w:r>
    </w:p>
    <w:p w14:paraId="4B533511" w14:textId="77777777" w:rsidR="00B964EB" w:rsidRPr="00B964EB" w:rsidRDefault="00B964EB" w:rsidP="00B964EB">
      <w:pPr>
        <w:rPr>
          <w:rFonts w:ascii="Times New Roman" w:hAnsi="Times New Roman" w:cs="Times New Roman"/>
          <w:sz w:val="24"/>
          <w:szCs w:val="24"/>
        </w:rPr>
      </w:pPr>
      <w:r w:rsidRPr="00B964EB">
        <w:rPr>
          <w:rFonts w:ascii="Times New Roman" w:hAnsi="Times New Roman" w:cs="Times New Roman"/>
          <w:sz w:val="24"/>
          <w:szCs w:val="24"/>
        </w:rPr>
        <w:t xml:space="preserve">По мнению </w:t>
      </w:r>
      <w:proofErr w:type="spellStart"/>
      <w:r w:rsidRPr="00B964EB">
        <w:rPr>
          <w:rFonts w:ascii="Times New Roman" w:hAnsi="Times New Roman" w:cs="Times New Roman"/>
          <w:sz w:val="24"/>
          <w:szCs w:val="24"/>
        </w:rPr>
        <w:t>А.М.Рашевской</w:t>
      </w:r>
      <w:proofErr w:type="spellEnd"/>
      <w:r w:rsidRPr="00B964EB">
        <w:rPr>
          <w:rFonts w:ascii="Times New Roman" w:hAnsi="Times New Roman" w:cs="Times New Roman"/>
          <w:sz w:val="24"/>
          <w:szCs w:val="24"/>
        </w:rPr>
        <w:t xml:space="preserve"> и Л.А.Зориной</w:t>
      </w:r>
      <w:r w:rsidRPr="00B964EB">
        <w:rPr>
          <w:rFonts w:ascii="Times New Roman" w:hAnsi="Times New Roman" w:cs="Times New Roman"/>
          <w:sz w:val="24"/>
          <w:szCs w:val="24"/>
          <w:vertAlign w:val="superscript"/>
        </w:rPr>
        <w:t>7</w:t>
      </w:r>
      <w:r w:rsidRPr="00B964EB">
        <w:rPr>
          <w:rFonts w:ascii="Times New Roman" w:hAnsi="Times New Roman" w:cs="Times New Roman"/>
          <w:sz w:val="24"/>
          <w:szCs w:val="24"/>
        </w:rPr>
        <w:t>, изменения со стороны белой крови встречаются чаще, чем таковые со стороны красной. Это проявляется нейтрофильным лейкоцитозом иногда до 20—25*10</w:t>
      </w:r>
      <w:r w:rsidRPr="00B964EB">
        <w:rPr>
          <w:rFonts w:ascii="Times New Roman" w:hAnsi="Times New Roman" w:cs="Times New Roman"/>
          <w:sz w:val="24"/>
          <w:szCs w:val="24"/>
          <w:vertAlign w:val="superscript"/>
        </w:rPr>
        <w:t>9</w:t>
      </w:r>
      <w:r w:rsidRPr="00B964EB">
        <w:rPr>
          <w:rFonts w:ascii="Times New Roman" w:hAnsi="Times New Roman" w:cs="Times New Roman"/>
          <w:sz w:val="24"/>
          <w:szCs w:val="24"/>
        </w:rPr>
        <w:t>/л со сдви</w:t>
      </w:r>
      <w:r w:rsidRPr="00B964EB">
        <w:rPr>
          <w:rFonts w:ascii="Times New Roman" w:hAnsi="Times New Roman" w:cs="Times New Roman"/>
          <w:sz w:val="24"/>
          <w:szCs w:val="24"/>
        </w:rPr>
        <w:softHyphen/>
        <w:t xml:space="preserve">гом влево на фоне лимфо- и </w:t>
      </w:r>
      <w:proofErr w:type="spellStart"/>
      <w:r w:rsidRPr="00B964EB">
        <w:rPr>
          <w:rFonts w:ascii="Times New Roman" w:hAnsi="Times New Roman" w:cs="Times New Roman"/>
          <w:sz w:val="24"/>
          <w:szCs w:val="24"/>
        </w:rPr>
        <w:t>эозинопении</w:t>
      </w:r>
      <w:proofErr w:type="spellEnd"/>
      <w:r w:rsidRPr="00B964EB">
        <w:rPr>
          <w:rFonts w:ascii="Times New Roman" w:hAnsi="Times New Roman" w:cs="Times New Roman"/>
          <w:sz w:val="24"/>
          <w:szCs w:val="24"/>
        </w:rPr>
        <w:t xml:space="preserve"> при снижении фагоцитарной активности. Считается, что механизм лейкоцитоза связан со стрессом, а угнетение фагоцитоза — с угнетением активности </w:t>
      </w:r>
      <w:proofErr w:type="spellStart"/>
      <w:r w:rsidRPr="00B964EB">
        <w:rPr>
          <w:rFonts w:ascii="Times New Roman" w:hAnsi="Times New Roman" w:cs="Times New Roman"/>
          <w:sz w:val="24"/>
          <w:szCs w:val="24"/>
        </w:rPr>
        <w:t>цитохромоксидазы</w:t>
      </w:r>
      <w:proofErr w:type="spellEnd"/>
      <w:r w:rsidRPr="00B964EB">
        <w:rPr>
          <w:rFonts w:ascii="Times New Roman" w:hAnsi="Times New Roman" w:cs="Times New Roman"/>
          <w:sz w:val="24"/>
          <w:szCs w:val="24"/>
        </w:rPr>
        <w:t xml:space="preserve"> в нейтрофилах. У людей при отравлении СО зафиксировано повышение актив</w:t>
      </w:r>
      <w:r w:rsidRPr="00B964EB">
        <w:rPr>
          <w:rFonts w:ascii="Times New Roman" w:hAnsi="Times New Roman" w:cs="Times New Roman"/>
          <w:sz w:val="24"/>
          <w:szCs w:val="24"/>
        </w:rPr>
        <w:softHyphen/>
        <w:t>ности щелочной фосфатазы нейтрофилов.</w:t>
      </w:r>
    </w:p>
    <w:p w14:paraId="5227A7B0" w14:textId="77777777" w:rsidR="00B964EB" w:rsidRPr="00B964EB" w:rsidRDefault="00B964EB" w:rsidP="00B964EB">
      <w:pPr>
        <w:rPr>
          <w:rFonts w:ascii="Times New Roman" w:hAnsi="Times New Roman" w:cs="Times New Roman"/>
          <w:sz w:val="24"/>
          <w:szCs w:val="24"/>
        </w:rPr>
      </w:pPr>
      <w:r w:rsidRPr="00B964EB">
        <w:rPr>
          <w:rFonts w:ascii="Times New Roman" w:hAnsi="Times New Roman" w:cs="Times New Roman"/>
          <w:sz w:val="24"/>
          <w:szCs w:val="24"/>
        </w:rPr>
        <w:t xml:space="preserve">Что касается костного мозга, то клетки его претерпевают дегенеративные изменения при явлениях раздражения, о чем свидетельствует увеличение ядросодержащих элементов со сдвигом формулы влево с вершиной в области миелоцитов и </w:t>
      </w:r>
      <w:proofErr w:type="spellStart"/>
      <w:r w:rsidRPr="00B964EB">
        <w:rPr>
          <w:rFonts w:ascii="Times New Roman" w:hAnsi="Times New Roman" w:cs="Times New Roman"/>
          <w:sz w:val="24"/>
          <w:szCs w:val="24"/>
        </w:rPr>
        <w:t>метамиелоцитов</w:t>
      </w:r>
      <w:proofErr w:type="spellEnd"/>
      <w:r w:rsidRPr="00B964EB">
        <w:rPr>
          <w:rFonts w:ascii="Times New Roman" w:hAnsi="Times New Roman" w:cs="Times New Roman"/>
          <w:sz w:val="24"/>
          <w:szCs w:val="24"/>
        </w:rPr>
        <w:t>.</w:t>
      </w:r>
    </w:p>
    <w:p w14:paraId="5658F4F6" w14:textId="77777777" w:rsidR="00B964EB" w:rsidRPr="00B964EB" w:rsidRDefault="00B964EB" w:rsidP="00B964EB">
      <w:pPr>
        <w:rPr>
          <w:rFonts w:ascii="Times New Roman" w:hAnsi="Times New Roman" w:cs="Times New Roman"/>
          <w:sz w:val="24"/>
          <w:szCs w:val="24"/>
        </w:rPr>
      </w:pPr>
      <w:r w:rsidRPr="00B964EB">
        <w:rPr>
          <w:rFonts w:ascii="Times New Roman" w:hAnsi="Times New Roman" w:cs="Times New Roman"/>
          <w:sz w:val="24"/>
          <w:szCs w:val="24"/>
        </w:rPr>
        <w:t>Существенно важными при интоксикации СО представляются некото</w:t>
      </w:r>
      <w:r w:rsidRPr="00B964EB">
        <w:rPr>
          <w:rFonts w:ascii="Times New Roman" w:hAnsi="Times New Roman" w:cs="Times New Roman"/>
          <w:sz w:val="24"/>
          <w:szCs w:val="24"/>
        </w:rPr>
        <w:softHyphen/>
        <w:t xml:space="preserve">рые сдвиги биохимического характера: увеличение </w:t>
      </w:r>
      <w:proofErr w:type="spellStart"/>
      <w:r w:rsidRPr="00B964EB">
        <w:rPr>
          <w:rFonts w:ascii="Times New Roman" w:hAnsi="Times New Roman" w:cs="Times New Roman"/>
          <w:sz w:val="24"/>
          <w:szCs w:val="24"/>
        </w:rPr>
        <w:t>негемоглобинового</w:t>
      </w:r>
      <w:proofErr w:type="spellEnd"/>
      <w:r w:rsidRPr="00B964EB">
        <w:rPr>
          <w:rFonts w:ascii="Times New Roman" w:hAnsi="Times New Roman" w:cs="Times New Roman"/>
          <w:sz w:val="24"/>
          <w:szCs w:val="24"/>
        </w:rPr>
        <w:t xml:space="preserve"> же</w:t>
      </w:r>
      <w:r w:rsidRPr="00B964EB">
        <w:rPr>
          <w:rFonts w:ascii="Times New Roman" w:hAnsi="Times New Roman" w:cs="Times New Roman"/>
          <w:sz w:val="24"/>
          <w:szCs w:val="24"/>
        </w:rPr>
        <w:softHyphen/>
        <w:t>леза крови (может достигать 50 %), что имеет непосредственное отношение к состоянию красной крови. При повторных острых отравлениях параллель</w:t>
      </w:r>
      <w:r w:rsidRPr="00B964EB">
        <w:rPr>
          <w:rFonts w:ascii="Times New Roman" w:hAnsi="Times New Roman" w:cs="Times New Roman"/>
          <w:sz w:val="24"/>
          <w:szCs w:val="24"/>
        </w:rPr>
        <w:softHyphen/>
        <w:t>но происходит падение содержания железа в тканях за счет соединения с СО, что расценивается как механизм детоксикации. Достаточно хорошо изучены и некоторые другие биохимические сдвиги в периферической крови при остром отравлении СО. Так, со стороны углеводного обмена выявлены нарушения в виде гипергликемии и глюкозурии. По мнению одних авторов, эти сдвиги могут быть следствием изменений центральных механизмов регуляции углеводного обмена, по мнению других, причина — в усиленном распаде гликогена печени за счет интенсивного выделения адреналина. Достаточно закономерным при этом считают увеличение содержания мо</w:t>
      </w:r>
      <w:r w:rsidRPr="00B964EB">
        <w:rPr>
          <w:rFonts w:ascii="Times New Roman" w:hAnsi="Times New Roman" w:cs="Times New Roman"/>
          <w:sz w:val="24"/>
          <w:szCs w:val="24"/>
        </w:rPr>
        <w:softHyphen/>
        <w:t xml:space="preserve">лочной кислоты в крови при повышении уровня </w:t>
      </w:r>
      <w:proofErr w:type="spellStart"/>
      <w:r w:rsidRPr="00B964EB">
        <w:rPr>
          <w:rFonts w:ascii="Times New Roman" w:hAnsi="Times New Roman" w:cs="Times New Roman"/>
          <w:sz w:val="24"/>
          <w:szCs w:val="24"/>
        </w:rPr>
        <w:t>НbСО</w:t>
      </w:r>
      <w:proofErr w:type="spellEnd"/>
      <w:r w:rsidRPr="00B964EB">
        <w:rPr>
          <w:rFonts w:ascii="Times New Roman" w:hAnsi="Times New Roman" w:cs="Times New Roman"/>
          <w:sz w:val="24"/>
          <w:szCs w:val="24"/>
        </w:rPr>
        <w:t xml:space="preserve"> до 30 %. Нарушения азотистого обмена при острой интоксикации СО сводится в основном к усиленному накоплению азотистых шлаков в крови, а именно мочевины, что обусловлено нарушениями антитоксической функции печени. Со стороны липидного обмена прослежены стимуляция окисления свободных жирных кислот и снижение продукции триглицеридов. Электролитный обмен проявляется дисбалансом содержания в крови и тканях кальция, магния и особенно калия и натрия. Последнее приводит к нарушению деятельности сердечной мышцы.</w:t>
      </w:r>
    </w:p>
    <w:p w14:paraId="2DBA5C08" w14:textId="77777777" w:rsidR="00B964EB" w:rsidRPr="00B964EB" w:rsidRDefault="00B964EB" w:rsidP="00B964EB">
      <w:pPr>
        <w:rPr>
          <w:rFonts w:ascii="Times New Roman" w:hAnsi="Times New Roman" w:cs="Times New Roman"/>
          <w:sz w:val="24"/>
          <w:szCs w:val="24"/>
        </w:rPr>
      </w:pPr>
      <w:r w:rsidRPr="00B964EB">
        <w:rPr>
          <w:rFonts w:ascii="Times New Roman" w:hAnsi="Times New Roman" w:cs="Times New Roman"/>
          <w:sz w:val="24"/>
          <w:szCs w:val="24"/>
        </w:rPr>
        <w:t>Длительное время возможность развития хронического отравления СО подвергалась сомнению. В настоящее время общепризнано, что такая форма патологии существует. Однако ввиду того, что при этом сложно дифференцировать истинное хроническое воздействие СО от повторных острых отравлений, вопрос был однозначно решен на основании данных эксперимента.</w:t>
      </w:r>
    </w:p>
    <w:p w14:paraId="61697080" w14:textId="77777777" w:rsidR="00B964EB" w:rsidRPr="00B964EB" w:rsidRDefault="00B964EB" w:rsidP="00B964EB">
      <w:pPr>
        <w:rPr>
          <w:rFonts w:ascii="Times New Roman" w:hAnsi="Times New Roman" w:cs="Times New Roman"/>
          <w:sz w:val="24"/>
          <w:szCs w:val="24"/>
        </w:rPr>
      </w:pPr>
      <w:r w:rsidRPr="00B964EB">
        <w:rPr>
          <w:rFonts w:ascii="Times New Roman" w:hAnsi="Times New Roman" w:cs="Times New Roman"/>
          <w:sz w:val="24"/>
          <w:szCs w:val="24"/>
        </w:rPr>
        <w:lastRenderedPageBreak/>
        <w:t>Хроническое отравление СО у людей может возникнуть при длительном вдыхании воздуха с содержанием СО в концентрации порядка 10—50 мг/м</w:t>
      </w:r>
      <w:r w:rsidRPr="00B964EB">
        <w:rPr>
          <w:rFonts w:ascii="Times New Roman" w:hAnsi="Times New Roman" w:cs="Times New Roman"/>
          <w:sz w:val="24"/>
          <w:szCs w:val="24"/>
          <w:vertAlign w:val="superscript"/>
        </w:rPr>
        <w:t>3</w:t>
      </w:r>
      <w:r w:rsidRPr="00B964EB">
        <w:rPr>
          <w:rFonts w:ascii="Times New Roman" w:hAnsi="Times New Roman" w:cs="Times New Roman"/>
          <w:sz w:val="24"/>
          <w:szCs w:val="24"/>
        </w:rPr>
        <w:t xml:space="preserve">. Обычно при этом в крови обнаруживается 3—13 % </w:t>
      </w:r>
      <w:proofErr w:type="spellStart"/>
      <w:r w:rsidRPr="00B964EB">
        <w:rPr>
          <w:rFonts w:ascii="Times New Roman" w:hAnsi="Times New Roman" w:cs="Times New Roman"/>
          <w:sz w:val="24"/>
          <w:szCs w:val="24"/>
        </w:rPr>
        <w:t>НbСО</w:t>
      </w:r>
      <w:proofErr w:type="spellEnd"/>
      <w:r w:rsidRPr="00B964EB">
        <w:rPr>
          <w:rFonts w:ascii="Times New Roman" w:hAnsi="Times New Roman" w:cs="Times New Roman"/>
          <w:sz w:val="24"/>
          <w:szCs w:val="24"/>
        </w:rPr>
        <w:t xml:space="preserve">, в то время как в крови у некурящих людей содержание </w:t>
      </w:r>
      <w:proofErr w:type="spellStart"/>
      <w:r w:rsidRPr="00B964EB">
        <w:rPr>
          <w:rFonts w:ascii="Times New Roman" w:hAnsi="Times New Roman" w:cs="Times New Roman"/>
          <w:sz w:val="24"/>
          <w:szCs w:val="24"/>
        </w:rPr>
        <w:t>НbСО</w:t>
      </w:r>
      <w:proofErr w:type="spellEnd"/>
      <w:r w:rsidRPr="00B964EB">
        <w:rPr>
          <w:rFonts w:ascii="Times New Roman" w:hAnsi="Times New Roman" w:cs="Times New Roman"/>
          <w:sz w:val="24"/>
          <w:szCs w:val="24"/>
        </w:rPr>
        <w:t xml:space="preserve"> составляет 1,5—2 </w:t>
      </w:r>
      <w:r w:rsidRPr="00B964EB">
        <w:rPr>
          <w:rFonts w:ascii="Times New Roman" w:hAnsi="Times New Roman" w:cs="Times New Roman"/>
          <w:i/>
          <w:iCs/>
          <w:sz w:val="24"/>
          <w:szCs w:val="24"/>
        </w:rPr>
        <w:t>%. </w:t>
      </w:r>
      <w:r w:rsidRPr="00B964EB">
        <w:rPr>
          <w:rFonts w:ascii="Times New Roman" w:hAnsi="Times New Roman" w:cs="Times New Roman"/>
          <w:sz w:val="24"/>
          <w:szCs w:val="24"/>
        </w:rPr>
        <w:t>Со сто</w:t>
      </w:r>
      <w:r w:rsidRPr="00B964EB">
        <w:rPr>
          <w:rFonts w:ascii="Times New Roman" w:hAnsi="Times New Roman" w:cs="Times New Roman"/>
          <w:sz w:val="24"/>
          <w:szCs w:val="24"/>
        </w:rPr>
        <w:softHyphen/>
        <w:t xml:space="preserve">роны красной крови в условиях хронического отравления СО прослежены увеличение содержания гемоглобина и эритроцитов иногда на фоне </w:t>
      </w:r>
      <w:proofErr w:type="spellStart"/>
      <w:r w:rsidRPr="00B964EB">
        <w:rPr>
          <w:rFonts w:ascii="Times New Roman" w:hAnsi="Times New Roman" w:cs="Times New Roman"/>
          <w:sz w:val="24"/>
          <w:szCs w:val="24"/>
        </w:rPr>
        <w:t>ретикулоцитоза</w:t>
      </w:r>
      <w:proofErr w:type="spellEnd"/>
      <w:r w:rsidRPr="00B964EB">
        <w:rPr>
          <w:rFonts w:ascii="Times New Roman" w:hAnsi="Times New Roman" w:cs="Times New Roman"/>
          <w:sz w:val="24"/>
          <w:szCs w:val="24"/>
        </w:rPr>
        <w:t>, сдвиг лейкоцитарной формулы влево, более редко наблюдается тромбоцитоз. При этом содержание эритроцитов может достигать значений 6*10</w:t>
      </w:r>
      <w:r w:rsidRPr="00B964EB">
        <w:rPr>
          <w:rFonts w:ascii="Times New Roman" w:hAnsi="Times New Roman" w:cs="Times New Roman"/>
          <w:sz w:val="24"/>
          <w:szCs w:val="24"/>
          <w:vertAlign w:val="superscript"/>
        </w:rPr>
        <w:t>12</w:t>
      </w:r>
      <w:r w:rsidRPr="00B964EB">
        <w:rPr>
          <w:rFonts w:ascii="Times New Roman" w:hAnsi="Times New Roman" w:cs="Times New Roman"/>
          <w:sz w:val="24"/>
          <w:szCs w:val="24"/>
        </w:rPr>
        <w:t xml:space="preserve">/л и выше. Однако в поздних стадиях интоксикации, а иногда уже на начальных ее этапах, возможно развитие анемии. Описаны даже единичные случаи пернициозной и </w:t>
      </w:r>
      <w:proofErr w:type="spellStart"/>
      <w:r w:rsidRPr="00B964EB">
        <w:rPr>
          <w:rFonts w:ascii="Times New Roman" w:hAnsi="Times New Roman" w:cs="Times New Roman"/>
          <w:sz w:val="24"/>
          <w:szCs w:val="24"/>
        </w:rPr>
        <w:t>гиперхромной</w:t>
      </w:r>
      <w:proofErr w:type="spellEnd"/>
      <w:r w:rsidRPr="00B964EB">
        <w:rPr>
          <w:rFonts w:ascii="Times New Roman" w:hAnsi="Times New Roman" w:cs="Times New Roman"/>
          <w:sz w:val="24"/>
          <w:szCs w:val="24"/>
        </w:rPr>
        <w:t xml:space="preserve"> анемии с перерождением в </w:t>
      </w:r>
      <w:proofErr w:type="spellStart"/>
      <w:r w:rsidRPr="00B964EB">
        <w:rPr>
          <w:rFonts w:ascii="Times New Roman" w:hAnsi="Times New Roman" w:cs="Times New Roman"/>
          <w:sz w:val="24"/>
          <w:szCs w:val="24"/>
        </w:rPr>
        <w:t>парамиелобластлейкемию</w:t>
      </w:r>
      <w:proofErr w:type="spellEnd"/>
      <w:r w:rsidRPr="00B964EB">
        <w:rPr>
          <w:rFonts w:ascii="Times New Roman" w:hAnsi="Times New Roman" w:cs="Times New Roman"/>
          <w:sz w:val="24"/>
          <w:szCs w:val="24"/>
        </w:rPr>
        <w:t>, что обычно заканчивалось летальным исходом. Приме</w:t>
      </w:r>
      <w:r w:rsidRPr="00B964EB">
        <w:rPr>
          <w:rFonts w:ascii="Times New Roman" w:hAnsi="Times New Roman" w:cs="Times New Roman"/>
          <w:sz w:val="24"/>
          <w:szCs w:val="24"/>
        </w:rPr>
        <w:softHyphen/>
        <w:t>чательно, что в условиях хронического воздействия СО на людей при со</w:t>
      </w:r>
      <w:r w:rsidRPr="00B964EB">
        <w:rPr>
          <w:rFonts w:ascii="Times New Roman" w:hAnsi="Times New Roman" w:cs="Times New Roman"/>
          <w:sz w:val="24"/>
          <w:szCs w:val="24"/>
        </w:rPr>
        <w:softHyphen/>
        <w:t xml:space="preserve">держании </w:t>
      </w:r>
      <w:proofErr w:type="spellStart"/>
      <w:r w:rsidRPr="00B964EB">
        <w:rPr>
          <w:rFonts w:ascii="Times New Roman" w:hAnsi="Times New Roman" w:cs="Times New Roman"/>
          <w:sz w:val="24"/>
          <w:szCs w:val="24"/>
        </w:rPr>
        <w:t>НbСО</w:t>
      </w:r>
      <w:proofErr w:type="spellEnd"/>
      <w:r w:rsidRPr="00B964EB">
        <w:rPr>
          <w:rFonts w:ascii="Times New Roman" w:hAnsi="Times New Roman" w:cs="Times New Roman"/>
          <w:sz w:val="24"/>
          <w:szCs w:val="24"/>
        </w:rPr>
        <w:t xml:space="preserve"> в крови в среднем 4 % в эритроцитах возрастало содержа</w:t>
      </w:r>
      <w:r w:rsidRPr="00B964EB">
        <w:rPr>
          <w:rFonts w:ascii="Times New Roman" w:hAnsi="Times New Roman" w:cs="Times New Roman"/>
          <w:sz w:val="24"/>
          <w:szCs w:val="24"/>
        </w:rPr>
        <w:softHyphen/>
        <w:t xml:space="preserve">ние </w:t>
      </w:r>
      <w:proofErr w:type="spellStart"/>
      <w:r w:rsidRPr="00B964EB">
        <w:rPr>
          <w:rFonts w:ascii="Times New Roman" w:hAnsi="Times New Roman" w:cs="Times New Roman"/>
          <w:sz w:val="24"/>
          <w:szCs w:val="24"/>
        </w:rPr>
        <w:t>дельтааминолевулиновой</w:t>
      </w:r>
      <w:proofErr w:type="spellEnd"/>
      <w:r w:rsidRPr="00B964EB">
        <w:rPr>
          <w:rFonts w:ascii="Times New Roman" w:hAnsi="Times New Roman" w:cs="Times New Roman"/>
          <w:sz w:val="24"/>
          <w:szCs w:val="24"/>
        </w:rPr>
        <w:t xml:space="preserve"> кислоты до 2,7—6,9 мкг/мл в сравнении с исходным (0,7—2,5 мкг/мл). В последующем это сопровождалось наруше</w:t>
      </w:r>
      <w:r w:rsidRPr="00B964EB">
        <w:rPr>
          <w:rFonts w:ascii="Times New Roman" w:hAnsi="Times New Roman" w:cs="Times New Roman"/>
          <w:sz w:val="24"/>
          <w:szCs w:val="24"/>
        </w:rPr>
        <w:softHyphen/>
        <w:t xml:space="preserve">нием синтеза порфиринов и </w:t>
      </w:r>
      <w:proofErr w:type="spellStart"/>
      <w:r w:rsidRPr="00B964EB">
        <w:rPr>
          <w:rFonts w:ascii="Times New Roman" w:hAnsi="Times New Roman" w:cs="Times New Roman"/>
          <w:sz w:val="24"/>
          <w:szCs w:val="24"/>
        </w:rPr>
        <w:t>гема</w:t>
      </w:r>
      <w:proofErr w:type="spellEnd"/>
      <w:r w:rsidRPr="00B964EB">
        <w:rPr>
          <w:rFonts w:ascii="Times New Roman" w:hAnsi="Times New Roman" w:cs="Times New Roman"/>
          <w:sz w:val="24"/>
          <w:szCs w:val="24"/>
        </w:rPr>
        <w:t xml:space="preserve">. В целом нельзя исключить и прямое воздействие СО на биосинтез </w:t>
      </w:r>
      <w:proofErr w:type="spellStart"/>
      <w:r w:rsidRPr="00B964EB">
        <w:rPr>
          <w:rFonts w:ascii="Times New Roman" w:hAnsi="Times New Roman" w:cs="Times New Roman"/>
          <w:sz w:val="24"/>
          <w:szCs w:val="24"/>
        </w:rPr>
        <w:t>гема</w:t>
      </w:r>
      <w:proofErr w:type="spellEnd"/>
      <w:r w:rsidRPr="00B964EB">
        <w:rPr>
          <w:rFonts w:ascii="Times New Roman" w:hAnsi="Times New Roman" w:cs="Times New Roman"/>
          <w:sz w:val="24"/>
          <w:szCs w:val="24"/>
        </w:rPr>
        <w:t xml:space="preserve"> в клетке. В известной мере по содержанию </w:t>
      </w:r>
      <w:proofErr w:type="spellStart"/>
      <w:r w:rsidRPr="00B964EB">
        <w:rPr>
          <w:rFonts w:ascii="Times New Roman" w:hAnsi="Times New Roman" w:cs="Times New Roman"/>
          <w:sz w:val="24"/>
          <w:szCs w:val="24"/>
        </w:rPr>
        <w:t>дельтааминолевулиновой</w:t>
      </w:r>
      <w:proofErr w:type="spellEnd"/>
      <w:r w:rsidRPr="00B964EB">
        <w:rPr>
          <w:rFonts w:ascii="Times New Roman" w:hAnsi="Times New Roman" w:cs="Times New Roman"/>
          <w:sz w:val="24"/>
          <w:szCs w:val="24"/>
        </w:rPr>
        <w:t xml:space="preserve"> кислоты в эритроцитах можно судить о чув</w:t>
      </w:r>
      <w:r w:rsidRPr="00B964EB">
        <w:rPr>
          <w:rFonts w:ascii="Times New Roman" w:hAnsi="Times New Roman" w:cs="Times New Roman"/>
          <w:sz w:val="24"/>
          <w:szCs w:val="24"/>
        </w:rPr>
        <w:softHyphen/>
        <w:t xml:space="preserve">ствительности организма к СО. Изменения со стороны белой крови характеризуются разнонаправленностью, в частности может иметь место как лейкоцитоз, так и лейкопения на фоне </w:t>
      </w:r>
      <w:proofErr w:type="spellStart"/>
      <w:r w:rsidRPr="00B964EB">
        <w:rPr>
          <w:rFonts w:ascii="Times New Roman" w:hAnsi="Times New Roman" w:cs="Times New Roman"/>
          <w:sz w:val="24"/>
          <w:szCs w:val="24"/>
        </w:rPr>
        <w:t>эозинопении</w:t>
      </w:r>
      <w:proofErr w:type="spellEnd"/>
      <w:r w:rsidRPr="00B964EB">
        <w:rPr>
          <w:rFonts w:ascii="Times New Roman" w:hAnsi="Times New Roman" w:cs="Times New Roman"/>
          <w:sz w:val="24"/>
          <w:szCs w:val="24"/>
        </w:rPr>
        <w:t xml:space="preserve">, лимфоцитоза, </w:t>
      </w:r>
      <w:proofErr w:type="spellStart"/>
      <w:r w:rsidRPr="00B964EB">
        <w:rPr>
          <w:rFonts w:ascii="Times New Roman" w:hAnsi="Times New Roman" w:cs="Times New Roman"/>
          <w:sz w:val="24"/>
          <w:szCs w:val="24"/>
        </w:rPr>
        <w:t>моноцитоза</w:t>
      </w:r>
      <w:proofErr w:type="spellEnd"/>
      <w:r w:rsidRPr="00B964EB">
        <w:rPr>
          <w:rFonts w:ascii="Times New Roman" w:hAnsi="Times New Roman" w:cs="Times New Roman"/>
          <w:sz w:val="24"/>
          <w:szCs w:val="24"/>
        </w:rPr>
        <w:t xml:space="preserve">. Описана также токсическая зернистость нейтрофилов. При хроническом воздействии СО в нейтрофилах обнаружено увеличение ДНК и снижение РНК при условии падения в них активности </w:t>
      </w:r>
      <w:proofErr w:type="spellStart"/>
      <w:r w:rsidRPr="00B964EB">
        <w:rPr>
          <w:rFonts w:ascii="Times New Roman" w:hAnsi="Times New Roman" w:cs="Times New Roman"/>
          <w:sz w:val="24"/>
          <w:szCs w:val="24"/>
        </w:rPr>
        <w:t>пероксидазы</w:t>
      </w:r>
      <w:proofErr w:type="spellEnd"/>
      <w:r w:rsidRPr="00B964EB">
        <w:rPr>
          <w:rFonts w:ascii="Times New Roman" w:hAnsi="Times New Roman" w:cs="Times New Roman"/>
          <w:sz w:val="24"/>
          <w:szCs w:val="24"/>
        </w:rPr>
        <w:t>. При изучении воздействия СО на человека в концентрациях порядка 10-20 мг/м</w:t>
      </w:r>
      <w:r w:rsidRPr="00B964EB">
        <w:rPr>
          <w:rFonts w:ascii="Times New Roman" w:hAnsi="Times New Roman" w:cs="Times New Roman"/>
          <w:sz w:val="24"/>
          <w:szCs w:val="24"/>
          <w:vertAlign w:val="superscript"/>
        </w:rPr>
        <w:t>3</w:t>
      </w:r>
      <w:r w:rsidRPr="00B964EB">
        <w:rPr>
          <w:rFonts w:ascii="Times New Roman" w:hAnsi="Times New Roman" w:cs="Times New Roman"/>
          <w:sz w:val="24"/>
          <w:szCs w:val="24"/>
        </w:rPr>
        <w:t xml:space="preserve"> в условиях гермокамеры на протяжении 1—3 </w:t>
      </w:r>
      <w:proofErr w:type="spellStart"/>
      <w:r w:rsidRPr="00B964EB">
        <w:rPr>
          <w:rFonts w:ascii="Times New Roman" w:hAnsi="Times New Roman" w:cs="Times New Roman"/>
          <w:sz w:val="24"/>
          <w:szCs w:val="24"/>
        </w:rPr>
        <w:t>мес</w:t>
      </w:r>
      <w:proofErr w:type="spellEnd"/>
      <w:r w:rsidRPr="00B964EB">
        <w:rPr>
          <w:rFonts w:ascii="Times New Roman" w:hAnsi="Times New Roman" w:cs="Times New Roman"/>
          <w:sz w:val="24"/>
          <w:szCs w:val="24"/>
        </w:rPr>
        <w:t xml:space="preserve"> обнаружены следующие закономерные изменения: сдвиг кислотно-щелочного равновесия сторону ацидоза, появление в крови </w:t>
      </w:r>
      <w:proofErr w:type="spellStart"/>
      <w:r w:rsidRPr="00B964EB">
        <w:rPr>
          <w:rFonts w:ascii="Times New Roman" w:hAnsi="Times New Roman" w:cs="Times New Roman"/>
          <w:sz w:val="24"/>
          <w:szCs w:val="24"/>
        </w:rPr>
        <w:t>НbСО</w:t>
      </w:r>
      <w:proofErr w:type="spellEnd"/>
      <w:r w:rsidRPr="00B964EB">
        <w:rPr>
          <w:rFonts w:ascii="Times New Roman" w:hAnsi="Times New Roman" w:cs="Times New Roman"/>
          <w:sz w:val="24"/>
          <w:szCs w:val="24"/>
        </w:rPr>
        <w:t xml:space="preserve"> в пределах 10,5—14 </w:t>
      </w:r>
      <w:r w:rsidRPr="00B964EB">
        <w:rPr>
          <w:rFonts w:ascii="Times New Roman" w:hAnsi="Times New Roman" w:cs="Times New Roman"/>
          <w:i/>
          <w:iCs/>
          <w:sz w:val="24"/>
          <w:szCs w:val="24"/>
        </w:rPr>
        <w:t>%, </w:t>
      </w:r>
      <w:r w:rsidRPr="00B964EB">
        <w:rPr>
          <w:rFonts w:ascii="Times New Roman" w:hAnsi="Times New Roman" w:cs="Times New Roman"/>
          <w:sz w:val="24"/>
          <w:szCs w:val="24"/>
        </w:rPr>
        <w:t xml:space="preserve">рост </w:t>
      </w:r>
      <w:proofErr w:type="spellStart"/>
      <w:r w:rsidRPr="00B964EB">
        <w:rPr>
          <w:rFonts w:ascii="Times New Roman" w:hAnsi="Times New Roman" w:cs="Times New Roman"/>
          <w:sz w:val="24"/>
          <w:szCs w:val="24"/>
        </w:rPr>
        <w:t>негемоглобинового</w:t>
      </w:r>
      <w:proofErr w:type="spellEnd"/>
      <w:r w:rsidRPr="00B964EB">
        <w:rPr>
          <w:rFonts w:ascii="Times New Roman" w:hAnsi="Times New Roman" w:cs="Times New Roman"/>
          <w:sz w:val="24"/>
          <w:szCs w:val="24"/>
        </w:rPr>
        <w:t xml:space="preserve"> железа сыворотки до 149 мкг% при 127 мкг% в исходном состоянии (в случае концентрации СО порядка 20 мг/м</w:t>
      </w:r>
      <w:r w:rsidRPr="00B964EB">
        <w:rPr>
          <w:rFonts w:ascii="Times New Roman" w:hAnsi="Times New Roman" w:cs="Times New Roman"/>
          <w:sz w:val="24"/>
          <w:szCs w:val="24"/>
          <w:vertAlign w:val="superscript"/>
        </w:rPr>
        <w:t>3</w:t>
      </w:r>
      <w:r w:rsidRPr="00B964EB">
        <w:rPr>
          <w:rFonts w:ascii="Times New Roman" w:hAnsi="Times New Roman" w:cs="Times New Roman"/>
          <w:sz w:val="24"/>
          <w:szCs w:val="24"/>
        </w:rPr>
        <w:t>) и снижение ин</w:t>
      </w:r>
      <w:r w:rsidRPr="00B964EB">
        <w:rPr>
          <w:rFonts w:ascii="Times New Roman" w:hAnsi="Times New Roman" w:cs="Times New Roman"/>
          <w:sz w:val="24"/>
          <w:szCs w:val="24"/>
        </w:rPr>
        <w:softHyphen/>
        <w:t xml:space="preserve">декса каталазы. Как уже указывалось выше, между содержанием </w:t>
      </w:r>
      <w:proofErr w:type="spellStart"/>
      <w:r w:rsidRPr="00B964EB">
        <w:rPr>
          <w:rFonts w:ascii="Times New Roman" w:hAnsi="Times New Roman" w:cs="Times New Roman"/>
          <w:sz w:val="24"/>
          <w:szCs w:val="24"/>
        </w:rPr>
        <w:t>НbСО</w:t>
      </w:r>
      <w:proofErr w:type="spellEnd"/>
      <w:r w:rsidRPr="00B964EB">
        <w:rPr>
          <w:rFonts w:ascii="Times New Roman" w:hAnsi="Times New Roman" w:cs="Times New Roman"/>
          <w:sz w:val="24"/>
          <w:szCs w:val="24"/>
        </w:rPr>
        <w:t xml:space="preserve"> в крови и выраженностью клинических симптомов не всегда прослеживается прямая зависимость. Однако особенно часто этот феномен имеет место при анализе случаев хронического отравления. Это значительно затрудняет его диагностику. Объяснение таким фактам, когда при прогрессирующем снижении уровня </w:t>
      </w:r>
      <w:proofErr w:type="spellStart"/>
      <w:r w:rsidRPr="00B964EB">
        <w:rPr>
          <w:rFonts w:ascii="Times New Roman" w:hAnsi="Times New Roman" w:cs="Times New Roman"/>
          <w:sz w:val="24"/>
          <w:szCs w:val="24"/>
        </w:rPr>
        <w:t>НbСО</w:t>
      </w:r>
      <w:proofErr w:type="spellEnd"/>
      <w:r w:rsidRPr="00B964EB">
        <w:rPr>
          <w:rFonts w:ascii="Times New Roman" w:hAnsi="Times New Roman" w:cs="Times New Roman"/>
          <w:sz w:val="24"/>
          <w:szCs w:val="24"/>
        </w:rPr>
        <w:t xml:space="preserve"> в крови вплоть до нормальных величин симптомы отравления сохраняются, заключается в том, что поступивший в организм СО фиксируется гемоглобином в виде </w:t>
      </w:r>
      <w:proofErr w:type="spellStart"/>
      <w:r w:rsidRPr="00B964EB">
        <w:rPr>
          <w:rFonts w:ascii="Times New Roman" w:hAnsi="Times New Roman" w:cs="Times New Roman"/>
          <w:sz w:val="24"/>
          <w:szCs w:val="24"/>
        </w:rPr>
        <w:t>НbСО</w:t>
      </w:r>
      <w:proofErr w:type="spellEnd"/>
      <w:r w:rsidRPr="00B964EB">
        <w:rPr>
          <w:rFonts w:ascii="Times New Roman" w:hAnsi="Times New Roman" w:cs="Times New Roman"/>
          <w:sz w:val="24"/>
          <w:szCs w:val="24"/>
        </w:rPr>
        <w:t xml:space="preserve"> и выводится из организма после его разрушения. Исследованиями ряда авторов доказано, что СО способен фиксироваться в клетках ряда органов, в частности печени, селе</w:t>
      </w:r>
      <w:r w:rsidRPr="00B964EB">
        <w:rPr>
          <w:rFonts w:ascii="Times New Roman" w:hAnsi="Times New Roman" w:cs="Times New Roman"/>
          <w:sz w:val="24"/>
          <w:szCs w:val="24"/>
        </w:rPr>
        <w:softHyphen/>
        <w:t>зенки, мышц, головного мозга. Это сочетается с возрастанием при хрони</w:t>
      </w:r>
      <w:r w:rsidRPr="00B964EB">
        <w:rPr>
          <w:rFonts w:ascii="Times New Roman" w:hAnsi="Times New Roman" w:cs="Times New Roman"/>
          <w:sz w:val="24"/>
          <w:szCs w:val="24"/>
        </w:rPr>
        <w:softHyphen/>
        <w:t xml:space="preserve">ческом отравлении СО содержания </w:t>
      </w:r>
      <w:proofErr w:type="spellStart"/>
      <w:r w:rsidRPr="00B964EB">
        <w:rPr>
          <w:rFonts w:ascii="Times New Roman" w:hAnsi="Times New Roman" w:cs="Times New Roman"/>
          <w:sz w:val="24"/>
          <w:szCs w:val="24"/>
        </w:rPr>
        <w:t>негемоглобинового</w:t>
      </w:r>
      <w:proofErr w:type="spellEnd"/>
      <w:r w:rsidRPr="00B964EB">
        <w:rPr>
          <w:rFonts w:ascii="Times New Roman" w:hAnsi="Times New Roman" w:cs="Times New Roman"/>
          <w:sz w:val="24"/>
          <w:szCs w:val="24"/>
        </w:rPr>
        <w:t xml:space="preserve"> железа плазмы, в результате чего СО длительное время находится вне связи с гемоглобином. Ростом </w:t>
      </w:r>
      <w:proofErr w:type="spellStart"/>
      <w:r w:rsidRPr="00B964EB">
        <w:rPr>
          <w:rFonts w:ascii="Times New Roman" w:hAnsi="Times New Roman" w:cs="Times New Roman"/>
          <w:sz w:val="24"/>
          <w:szCs w:val="24"/>
        </w:rPr>
        <w:t>негемоглобинового</w:t>
      </w:r>
      <w:proofErr w:type="spellEnd"/>
      <w:r w:rsidRPr="00B964EB">
        <w:rPr>
          <w:rFonts w:ascii="Times New Roman" w:hAnsi="Times New Roman" w:cs="Times New Roman"/>
          <w:sz w:val="24"/>
          <w:szCs w:val="24"/>
        </w:rPr>
        <w:t xml:space="preserve"> железа сыворотки можно объяснить и увеличение содержания β-глобулиновой фракции белков сыворотки, которая содержит в своем составе транспортную форму железа — трансферрин. Такое предпо</w:t>
      </w:r>
      <w:r w:rsidRPr="00B964EB">
        <w:rPr>
          <w:rFonts w:ascii="Times New Roman" w:hAnsi="Times New Roman" w:cs="Times New Roman"/>
          <w:sz w:val="24"/>
          <w:szCs w:val="24"/>
        </w:rPr>
        <w:softHyphen/>
        <w:t xml:space="preserve">ложение прямо подтверждается серией соответствующих работ, в которых показано, что при хронической интоксикации СО рост содержания железа в сыворотке и </w:t>
      </w:r>
      <w:proofErr w:type="spellStart"/>
      <w:r w:rsidRPr="00B964EB">
        <w:rPr>
          <w:rFonts w:ascii="Times New Roman" w:hAnsi="Times New Roman" w:cs="Times New Roman"/>
          <w:sz w:val="24"/>
          <w:szCs w:val="24"/>
        </w:rPr>
        <w:t>протопорфиринурия</w:t>
      </w:r>
      <w:proofErr w:type="spellEnd"/>
      <w:r w:rsidRPr="00B964EB">
        <w:rPr>
          <w:rFonts w:ascii="Times New Roman" w:hAnsi="Times New Roman" w:cs="Times New Roman"/>
          <w:sz w:val="24"/>
          <w:szCs w:val="24"/>
        </w:rPr>
        <w:t xml:space="preserve"> сочетаются с нарастанием β-глобулиновой фракции белков сыворотки.</w:t>
      </w:r>
      <w:r w:rsidRPr="00B964EB">
        <w:rPr>
          <w:rFonts w:ascii="Times New Roman" w:hAnsi="Times New Roman" w:cs="Times New Roman"/>
          <w:sz w:val="24"/>
          <w:szCs w:val="24"/>
          <w:vertAlign w:val="superscript"/>
        </w:rPr>
        <w:t>8</w:t>
      </w:r>
    </w:p>
    <w:p w14:paraId="250DD749" w14:textId="77777777" w:rsidR="00B964EB" w:rsidRPr="00B964EB" w:rsidRDefault="00B964EB" w:rsidP="00B964EB">
      <w:pPr>
        <w:rPr>
          <w:rFonts w:ascii="Times New Roman" w:hAnsi="Times New Roman" w:cs="Times New Roman"/>
          <w:sz w:val="24"/>
          <w:szCs w:val="24"/>
        </w:rPr>
      </w:pPr>
      <w:r w:rsidRPr="00B964EB">
        <w:rPr>
          <w:rFonts w:ascii="Times New Roman" w:hAnsi="Times New Roman" w:cs="Times New Roman"/>
          <w:sz w:val="24"/>
          <w:szCs w:val="24"/>
        </w:rPr>
        <w:t>Хорошо известно, что клиника как острых, так и хронических отравле</w:t>
      </w:r>
      <w:r w:rsidRPr="00B964EB">
        <w:rPr>
          <w:rFonts w:ascii="Times New Roman" w:hAnsi="Times New Roman" w:cs="Times New Roman"/>
          <w:sz w:val="24"/>
          <w:szCs w:val="24"/>
        </w:rPr>
        <w:softHyphen/>
        <w:t xml:space="preserve">ний СО изобилует симптомами поражения в первую очередь ЦНС, а также других органов и систем, что объясняется в первую очередь результатом развивающейся </w:t>
      </w:r>
      <w:proofErr w:type="spellStart"/>
      <w:r w:rsidRPr="00B964EB">
        <w:rPr>
          <w:rFonts w:ascii="Times New Roman" w:hAnsi="Times New Roman" w:cs="Times New Roman"/>
          <w:sz w:val="24"/>
          <w:szCs w:val="24"/>
        </w:rPr>
        <w:t>гемической</w:t>
      </w:r>
      <w:proofErr w:type="spellEnd"/>
      <w:r w:rsidRPr="00B964EB">
        <w:rPr>
          <w:rFonts w:ascii="Times New Roman" w:hAnsi="Times New Roman" w:cs="Times New Roman"/>
          <w:sz w:val="24"/>
          <w:szCs w:val="24"/>
        </w:rPr>
        <w:t xml:space="preserve"> гипоксемии и гипоксии, а также в известной мере блокадой ферментных систем, содержащих </w:t>
      </w:r>
      <w:r w:rsidRPr="00B964EB">
        <w:rPr>
          <w:rFonts w:ascii="Times New Roman" w:hAnsi="Times New Roman" w:cs="Times New Roman"/>
          <w:sz w:val="24"/>
          <w:szCs w:val="24"/>
        </w:rPr>
        <w:lastRenderedPageBreak/>
        <w:t>железопорфириновые структуры. Для хронического воздействия характерны расстройства ЦНС; астенический синдром, вегетативная дистония и ангиодистонический син</w:t>
      </w:r>
      <w:r w:rsidRPr="00B964EB">
        <w:rPr>
          <w:rFonts w:ascii="Times New Roman" w:hAnsi="Times New Roman" w:cs="Times New Roman"/>
          <w:sz w:val="24"/>
          <w:szCs w:val="24"/>
        </w:rPr>
        <w:softHyphen/>
        <w:t>дром с наклонностью к ангиоспазмам, а также изменения психи</w:t>
      </w:r>
      <w:r w:rsidRPr="00B964EB">
        <w:rPr>
          <w:rFonts w:ascii="Times New Roman" w:hAnsi="Times New Roman" w:cs="Times New Roman"/>
          <w:sz w:val="24"/>
          <w:szCs w:val="24"/>
        </w:rPr>
        <w:softHyphen/>
        <w:t>ческой сферы. Доказано, что хроническая интоксикация СО сопровож</w:t>
      </w:r>
      <w:r w:rsidRPr="00B964EB">
        <w:rPr>
          <w:rFonts w:ascii="Times New Roman" w:hAnsi="Times New Roman" w:cs="Times New Roman"/>
          <w:sz w:val="24"/>
          <w:szCs w:val="24"/>
        </w:rPr>
        <w:softHyphen/>
        <w:t xml:space="preserve">дается нарушением функции сердечно-сосудистой системы при условии разной степени поражения сердечной мышцы за счет гипоксии. Возможны изменения артериального давления как в сторону </w:t>
      </w:r>
      <w:proofErr w:type="spellStart"/>
      <w:r w:rsidRPr="00B964EB">
        <w:rPr>
          <w:rFonts w:ascii="Times New Roman" w:hAnsi="Times New Roman" w:cs="Times New Roman"/>
          <w:sz w:val="24"/>
          <w:szCs w:val="24"/>
        </w:rPr>
        <w:t>гипо</w:t>
      </w:r>
      <w:proofErr w:type="spellEnd"/>
      <w:r w:rsidRPr="00B964EB">
        <w:rPr>
          <w:rFonts w:ascii="Times New Roman" w:hAnsi="Times New Roman" w:cs="Times New Roman"/>
          <w:sz w:val="24"/>
          <w:szCs w:val="24"/>
        </w:rPr>
        <w:t>-, так и особенно гипертонии. Несколько менее закономерно, но, тем не, менее возможно возникновение отклонений со стороны эндокринной системы, в том числе половой сфере, а также показателей функций щитовидной железы и надпочечников.</w:t>
      </w:r>
    </w:p>
    <w:p w14:paraId="1F08DDDE" w14:textId="77777777" w:rsidR="00B964EB" w:rsidRPr="00B964EB" w:rsidRDefault="00B964EB" w:rsidP="00B964EB">
      <w:pPr>
        <w:rPr>
          <w:rFonts w:ascii="Times New Roman" w:hAnsi="Times New Roman" w:cs="Times New Roman"/>
          <w:sz w:val="24"/>
          <w:szCs w:val="24"/>
        </w:rPr>
      </w:pPr>
      <w:r w:rsidRPr="00B964EB">
        <w:rPr>
          <w:rFonts w:ascii="Times New Roman" w:hAnsi="Times New Roman" w:cs="Times New Roman"/>
          <w:sz w:val="24"/>
          <w:szCs w:val="24"/>
        </w:rPr>
        <w:t>И, наконец, существуют данные о нарушениях органов чувств под влиянием хронической СО-интоксикации. Это касается органа слуха (кохлеарной и вестибулярной части внутреннего уха), а также органа зрения с нарушениями конвергенции, аккомодации, цветоощущения, остроты зрения, сужением полей зрения и, наконец, изменениями глазного дна в виде сосудистой патологии сетчатки различной интенсивности.</w:t>
      </w:r>
    </w:p>
    <w:p w14:paraId="00DFB0E6" w14:textId="715C2E31" w:rsidR="00156497" w:rsidRDefault="00156497" w:rsidP="00DB4488">
      <w:pPr>
        <w:rPr>
          <w:rFonts w:ascii="Times New Roman" w:hAnsi="Times New Roman" w:cs="Times New Roman"/>
          <w:sz w:val="24"/>
          <w:szCs w:val="24"/>
        </w:rPr>
      </w:pPr>
    </w:p>
    <w:p w14:paraId="35833563" w14:textId="77777777" w:rsidR="00B964EB" w:rsidRPr="00B964EB" w:rsidRDefault="00B964EB" w:rsidP="00B964EB">
      <w:pPr>
        <w:rPr>
          <w:rFonts w:ascii="Times New Roman" w:hAnsi="Times New Roman" w:cs="Times New Roman"/>
          <w:b/>
          <w:bCs/>
          <w:sz w:val="24"/>
          <w:szCs w:val="24"/>
        </w:rPr>
      </w:pPr>
      <w:r w:rsidRPr="00B964EB">
        <w:rPr>
          <w:rFonts w:ascii="Times New Roman" w:hAnsi="Times New Roman" w:cs="Times New Roman"/>
          <w:b/>
          <w:bCs/>
          <w:sz w:val="24"/>
          <w:szCs w:val="24"/>
        </w:rPr>
        <w:t>Клинические проявления</w:t>
      </w:r>
    </w:p>
    <w:p w14:paraId="05A3D8C1" w14:textId="77777777" w:rsidR="00B964EB" w:rsidRPr="00B964EB" w:rsidRDefault="00B964EB" w:rsidP="00B964EB">
      <w:pPr>
        <w:rPr>
          <w:rFonts w:ascii="Times New Roman" w:hAnsi="Times New Roman" w:cs="Times New Roman"/>
          <w:sz w:val="24"/>
          <w:szCs w:val="24"/>
        </w:rPr>
      </w:pPr>
      <w:r w:rsidRPr="00B964EB">
        <w:rPr>
          <w:rFonts w:ascii="Times New Roman" w:hAnsi="Times New Roman" w:cs="Times New Roman"/>
          <w:sz w:val="24"/>
          <w:szCs w:val="24"/>
        </w:rPr>
        <w:t>Диагностика отравления</w:t>
      </w:r>
      <w:r w:rsidRPr="00B964EB">
        <w:rPr>
          <w:rFonts w:ascii="Times New Roman" w:hAnsi="Times New Roman" w:cs="Times New Roman"/>
          <w:i/>
          <w:iCs/>
          <w:sz w:val="24"/>
          <w:szCs w:val="24"/>
        </w:rPr>
        <w:t> </w:t>
      </w:r>
      <w:r w:rsidRPr="00B964EB">
        <w:rPr>
          <w:rFonts w:ascii="Times New Roman" w:hAnsi="Times New Roman" w:cs="Times New Roman"/>
          <w:sz w:val="24"/>
          <w:szCs w:val="24"/>
        </w:rPr>
        <w:t>СО требует высокого уровня настороженности. Если пациент жалуется на гриппоподобное состояние, проявляющееся в холодную погоду и особенно при перерывах в подаче электроэнергии, возникающих во время зимних ненастий, то вероятность, что у него отравление оксидом углерода, велика. Кроме того, при наличии аналогичных жалоб у жителей одного и того же дома или рабо</w:t>
      </w:r>
      <w:r w:rsidRPr="00B964EB">
        <w:rPr>
          <w:rFonts w:ascii="Times New Roman" w:hAnsi="Times New Roman" w:cs="Times New Roman"/>
          <w:sz w:val="24"/>
          <w:szCs w:val="24"/>
        </w:rPr>
        <w:softHyphen/>
        <w:t>тающих на одном предприятии дает основание подозревать воздействие этим ядо</w:t>
      </w:r>
      <w:r w:rsidRPr="00B964EB">
        <w:rPr>
          <w:rFonts w:ascii="Times New Roman" w:hAnsi="Times New Roman" w:cs="Times New Roman"/>
          <w:sz w:val="24"/>
          <w:szCs w:val="24"/>
        </w:rPr>
        <w:softHyphen/>
        <w:t>витым газом.</w:t>
      </w:r>
    </w:p>
    <w:p w14:paraId="79BF2A05" w14:textId="77777777" w:rsidR="00B964EB" w:rsidRPr="00B964EB" w:rsidRDefault="00B964EB" w:rsidP="00B964EB">
      <w:pPr>
        <w:rPr>
          <w:rFonts w:ascii="Times New Roman" w:hAnsi="Times New Roman" w:cs="Times New Roman"/>
          <w:sz w:val="24"/>
          <w:szCs w:val="24"/>
        </w:rPr>
      </w:pPr>
      <w:r w:rsidRPr="00B964EB">
        <w:rPr>
          <w:rFonts w:ascii="Times New Roman" w:hAnsi="Times New Roman" w:cs="Times New Roman"/>
          <w:sz w:val="24"/>
          <w:szCs w:val="24"/>
        </w:rPr>
        <w:t>Клинические проявления</w:t>
      </w:r>
      <w:r w:rsidRPr="00B964EB">
        <w:rPr>
          <w:rFonts w:ascii="Times New Roman" w:hAnsi="Times New Roman" w:cs="Times New Roman"/>
          <w:i/>
          <w:iCs/>
          <w:sz w:val="24"/>
          <w:szCs w:val="24"/>
        </w:rPr>
        <w:t> </w:t>
      </w:r>
      <w:r w:rsidRPr="00B964EB">
        <w:rPr>
          <w:rFonts w:ascii="Times New Roman" w:hAnsi="Times New Roman" w:cs="Times New Roman"/>
          <w:sz w:val="24"/>
          <w:szCs w:val="24"/>
        </w:rPr>
        <w:t>отравления зависят от дозы и продолжительности воздействия СО. При нахождении в замкнутом пространстве (воздействие высоких доз), в которое поступают выхлопные газы от автомобиля, интоксикация будет тяжелая (кома, судороги, остановка дыхательной и сердечной деятельности). Длительное пребывание в помещении с низкими и умеренными концентрациями СО сопровождается развитием не столь выраженной симптоматики. У людей, которые подвержены подострому или хроническому отравлению из-за необнару</w:t>
      </w:r>
      <w:r w:rsidRPr="00B964EB">
        <w:rPr>
          <w:rFonts w:ascii="Times New Roman" w:hAnsi="Times New Roman" w:cs="Times New Roman"/>
          <w:sz w:val="24"/>
          <w:szCs w:val="24"/>
        </w:rPr>
        <w:softHyphen/>
        <w:t>женных дефектов системы отопления, отмечаются неспецифические признаки и сим</w:t>
      </w:r>
      <w:r w:rsidRPr="00B964EB">
        <w:rPr>
          <w:rFonts w:ascii="Times New Roman" w:hAnsi="Times New Roman" w:cs="Times New Roman"/>
          <w:sz w:val="24"/>
          <w:szCs w:val="24"/>
        </w:rPr>
        <w:softHyphen/>
        <w:t>птомы — головная боль, общее недомогание, повышенная утомляемость, раздражение слизистых оболочек дыхательного тракта. Часто на данную симптоматику врачи не обращают внимания или расценивают ее как простудную, что иногда завершается трагически.</w:t>
      </w:r>
    </w:p>
    <w:p w14:paraId="35BBEDB7" w14:textId="77777777" w:rsidR="00B964EB" w:rsidRPr="00B964EB" w:rsidRDefault="00B964EB" w:rsidP="00B964EB">
      <w:pPr>
        <w:rPr>
          <w:rFonts w:ascii="Times New Roman" w:hAnsi="Times New Roman" w:cs="Times New Roman"/>
          <w:sz w:val="24"/>
          <w:szCs w:val="24"/>
        </w:rPr>
      </w:pPr>
      <w:r w:rsidRPr="00B964EB">
        <w:rPr>
          <w:rFonts w:ascii="Times New Roman" w:hAnsi="Times New Roman" w:cs="Times New Roman"/>
          <w:sz w:val="24"/>
          <w:szCs w:val="24"/>
        </w:rPr>
        <w:t>В целом, органы, в которых высок уровень метаболизма — головной мозг и сердце,— более чувствительны к воздействию СО. Тяжесть и течение нарушений сознания у пациентов с отравлением СО колеблются от почти незаметных поведен</w:t>
      </w:r>
      <w:r w:rsidRPr="00B964EB">
        <w:rPr>
          <w:rFonts w:ascii="Times New Roman" w:hAnsi="Times New Roman" w:cs="Times New Roman"/>
          <w:sz w:val="24"/>
          <w:szCs w:val="24"/>
        </w:rPr>
        <w:softHyphen/>
        <w:t>ческих изменений до глубокой комы. ЭКГ-признаки сердечной дисфункции наибо</w:t>
      </w:r>
      <w:r w:rsidRPr="00B964EB">
        <w:rPr>
          <w:rFonts w:ascii="Times New Roman" w:hAnsi="Times New Roman" w:cs="Times New Roman"/>
          <w:sz w:val="24"/>
          <w:szCs w:val="24"/>
        </w:rPr>
        <w:softHyphen/>
        <w:t>лее выражены у людей с сердечными заболеваниями.</w:t>
      </w:r>
    </w:p>
    <w:p w14:paraId="059B4E8A" w14:textId="77777777" w:rsidR="00B964EB" w:rsidRPr="00B964EB" w:rsidRDefault="00B964EB" w:rsidP="00B964EB">
      <w:pPr>
        <w:rPr>
          <w:rFonts w:ascii="Times New Roman" w:hAnsi="Times New Roman" w:cs="Times New Roman"/>
          <w:sz w:val="24"/>
          <w:szCs w:val="24"/>
        </w:rPr>
      </w:pPr>
      <w:r w:rsidRPr="00B964EB">
        <w:rPr>
          <w:rFonts w:ascii="Times New Roman" w:hAnsi="Times New Roman" w:cs="Times New Roman"/>
          <w:sz w:val="24"/>
          <w:szCs w:val="24"/>
        </w:rPr>
        <w:t>В таблице, приведенной ниже, представлены клинические признаки острых отравлений СО различной степени тяжести. Окрашивание кожных покровов в ярко-вишневый цвет и кровоизлияние в сетчатку, характерные для тяжелых отравлений СО, как правило, отсутствуют у пациентов, которые живы к моменту доставки в медицинское учреждение.</w:t>
      </w:r>
    </w:p>
    <w:p w14:paraId="3220BB6E" w14:textId="77777777" w:rsidR="00B964EB" w:rsidRPr="00B964EB" w:rsidRDefault="00B964EB" w:rsidP="00B964EB">
      <w:pPr>
        <w:rPr>
          <w:rFonts w:ascii="Times New Roman" w:hAnsi="Times New Roman" w:cs="Times New Roman"/>
          <w:sz w:val="24"/>
          <w:szCs w:val="24"/>
        </w:rPr>
      </w:pPr>
      <w:r w:rsidRPr="00B964EB">
        <w:rPr>
          <w:rFonts w:ascii="Times New Roman" w:hAnsi="Times New Roman" w:cs="Times New Roman"/>
          <w:sz w:val="24"/>
          <w:szCs w:val="24"/>
        </w:rPr>
        <w:t>Начальные клинические проявления острого отравления оксидом углерода9</w:t>
      </w:r>
    </w:p>
    <w:tbl>
      <w:tblPr>
        <w:tblW w:w="987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4935"/>
        <w:gridCol w:w="4935"/>
      </w:tblGrid>
      <w:tr w:rsidR="00B964EB" w:rsidRPr="00B964EB" w14:paraId="2E0AABFD" w14:textId="77777777" w:rsidTr="00B964EB">
        <w:tc>
          <w:tcPr>
            <w:tcW w:w="4710" w:type="dxa"/>
            <w:tcBorders>
              <w:top w:val="single" w:sz="6" w:space="0" w:color="000000"/>
              <w:left w:val="single" w:sz="6" w:space="0" w:color="000000"/>
              <w:bottom w:val="single" w:sz="6" w:space="0" w:color="000000"/>
              <w:right w:val="single" w:sz="6" w:space="0" w:color="000000"/>
            </w:tcBorders>
            <w:hideMark/>
          </w:tcPr>
          <w:p w14:paraId="2CC346C0" w14:textId="77777777" w:rsidR="00B964EB" w:rsidRPr="00B964EB" w:rsidRDefault="00B964EB" w:rsidP="00B964EB">
            <w:pPr>
              <w:rPr>
                <w:rFonts w:ascii="Times New Roman" w:hAnsi="Times New Roman" w:cs="Times New Roman"/>
                <w:sz w:val="24"/>
                <w:szCs w:val="24"/>
              </w:rPr>
            </w:pPr>
            <w:r w:rsidRPr="00B964EB">
              <w:rPr>
                <w:rFonts w:ascii="Times New Roman" w:hAnsi="Times New Roman" w:cs="Times New Roman"/>
                <w:b/>
                <w:bCs/>
                <w:sz w:val="24"/>
                <w:szCs w:val="24"/>
              </w:rPr>
              <w:lastRenderedPageBreak/>
              <w:t>СТЕПЕНЬ ТЯЖЕСТИ</w:t>
            </w:r>
          </w:p>
        </w:tc>
        <w:tc>
          <w:tcPr>
            <w:tcW w:w="4710" w:type="dxa"/>
            <w:tcBorders>
              <w:top w:val="single" w:sz="6" w:space="0" w:color="000000"/>
              <w:left w:val="single" w:sz="6" w:space="0" w:color="000000"/>
              <w:bottom w:val="single" w:sz="6" w:space="0" w:color="000000"/>
              <w:right w:val="single" w:sz="6" w:space="0" w:color="000000"/>
            </w:tcBorders>
            <w:hideMark/>
          </w:tcPr>
          <w:p w14:paraId="5A7DFAC8" w14:textId="77777777" w:rsidR="00B964EB" w:rsidRPr="00B964EB" w:rsidRDefault="00B964EB" w:rsidP="00B964EB">
            <w:pPr>
              <w:rPr>
                <w:rFonts w:ascii="Times New Roman" w:hAnsi="Times New Roman" w:cs="Times New Roman"/>
                <w:sz w:val="24"/>
                <w:szCs w:val="24"/>
              </w:rPr>
            </w:pPr>
            <w:r w:rsidRPr="00B964EB">
              <w:rPr>
                <w:rFonts w:ascii="Times New Roman" w:hAnsi="Times New Roman" w:cs="Times New Roman"/>
                <w:b/>
                <w:bCs/>
                <w:sz w:val="24"/>
                <w:szCs w:val="24"/>
              </w:rPr>
              <w:t>СИМПТОМАТИКА</w:t>
            </w:r>
          </w:p>
        </w:tc>
      </w:tr>
      <w:tr w:rsidR="00B964EB" w:rsidRPr="00B964EB" w14:paraId="5F61FE5B" w14:textId="77777777" w:rsidTr="00B964EB">
        <w:tc>
          <w:tcPr>
            <w:tcW w:w="4710" w:type="dxa"/>
            <w:tcBorders>
              <w:top w:val="single" w:sz="6" w:space="0" w:color="000000"/>
              <w:left w:val="single" w:sz="6" w:space="0" w:color="000000"/>
              <w:bottom w:val="single" w:sz="6" w:space="0" w:color="000000"/>
              <w:right w:val="single" w:sz="6" w:space="0" w:color="000000"/>
            </w:tcBorders>
            <w:hideMark/>
          </w:tcPr>
          <w:p w14:paraId="6A74E0E0" w14:textId="77777777" w:rsidR="00B964EB" w:rsidRPr="00B964EB" w:rsidRDefault="00B964EB" w:rsidP="00B964EB">
            <w:pPr>
              <w:rPr>
                <w:rFonts w:ascii="Times New Roman" w:hAnsi="Times New Roman" w:cs="Times New Roman"/>
                <w:sz w:val="24"/>
                <w:szCs w:val="24"/>
              </w:rPr>
            </w:pPr>
            <w:r w:rsidRPr="00B964EB">
              <w:rPr>
                <w:rFonts w:ascii="Times New Roman" w:hAnsi="Times New Roman" w:cs="Times New Roman"/>
                <w:sz w:val="24"/>
                <w:szCs w:val="24"/>
              </w:rPr>
              <w:t>Легкая</w:t>
            </w:r>
          </w:p>
        </w:tc>
        <w:tc>
          <w:tcPr>
            <w:tcW w:w="4710" w:type="dxa"/>
            <w:tcBorders>
              <w:top w:val="single" w:sz="6" w:space="0" w:color="000000"/>
              <w:left w:val="single" w:sz="6" w:space="0" w:color="000000"/>
              <w:bottom w:val="single" w:sz="6" w:space="0" w:color="000000"/>
              <w:right w:val="single" w:sz="6" w:space="0" w:color="000000"/>
            </w:tcBorders>
            <w:hideMark/>
          </w:tcPr>
          <w:p w14:paraId="20E3D4A8" w14:textId="77777777" w:rsidR="00B964EB" w:rsidRPr="00B964EB" w:rsidRDefault="00B964EB" w:rsidP="00B964EB">
            <w:pPr>
              <w:rPr>
                <w:rFonts w:ascii="Times New Roman" w:hAnsi="Times New Roman" w:cs="Times New Roman"/>
                <w:sz w:val="24"/>
                <w:szCs w:val="24"/>
              </w:rPr>
            </w:pPr>
            <w:r w:rsidRPr="00B964EB">
              <w:rPr>
                <w:rFonts w:ascii="Times New Roman" w:hAnsi="Times New Roman" w:cs="Times New Roman"/>
                <w:sz w:val="24"/>
                <w:szCs w:val="24"/>
              </w:rPr>
              <w:t>Головная боль, головокружение, слабость, тошнота и рвота</w:t>
            </w:r>
          </w:p>
        </w:tc>
      </w:tr>
      <w:tr w:rsidR="00B964EB" w:rsidRPr="00B964EB" w14:paraId="0E9A5819" w14:textId="77777777" w:rsidTr="00B964EB">
        <w:tc>
          <w:tcPr>
            <w:tcW w:w="4710" w:type="dxa"/>
            <w:tcBorders>
              <w:top w:val="single" w:sz="6" w:space="0" w:color="000000"/>
              <w:left w:val="single" w:sz="6" w:space="0" w:color="000000"/>
              <w:bottom w:val="single" w:sz="6" w:space="0" w:color="000000"/>
              <w:right w:val="single" w:sz="6" w:space="0" w:color="000000"/>
            </w:tcBorders>
            <w:hideMark/>
          </w:tcPr>
          <w:p w14:paraId="4D67D448" w14:textId="77777777" w:rsidR="00B964EB" w:rsidRPr="00B964EB" w:rsidRDefault="00B964EB" w:rsidP="00B964EB">
            <w:pPr>
              <w:rPr>
                <w:rFonts w:ascii="Times New Roman" w:hAnsi="Times New Roman" w:cs="Times New Roman"/>
                <w:sz w:val="24"/>
                <w:szCs w:val="24"/>
              </w:rPr>
            </w:pPr>
            <w:r w:rsidRPr="00B964EB">
              <w:rPr>
                <w:rFonts w:ascii="Times New Roman" w:hAnsi="Times New Roman" w:cs="Times New Roman"/>
                <w:sz w:val="24"/>
                <w:szCs w:val="24"/>
              </w:rPr>
              <w:t>Средняя</w:t>
            </w:r>
          </w:p>
        </w:tc>
        <w:tc>
          <w:tcPr>
            <w:tcW w:w="4710" w:type="dxa"/>
            <w:tcBorders>
              <w:top w:val="single" w:sz="6" w:space="0" w:color="000000"/>
              <w:left w:val="single" w:sz="6" w:space="0" w:color="000000"/>
              <w:bottom w:val="single" w:sz="6" w:space="0" w:color="000000"/>
              <w:right w:val="single" w:sz="6" w:space="0" w:color="000000"/>
            </w:tcBorders>
            <w:hideMark/>
          </w:tcPr>
          <w:p w14:paraId="2347A53A" w14:textId="77777777" w:rsidR="00B964EB" w:rsidRPr="00B964EB" w:rsidRDefault="00B964EB" w:rsidP="00B964EB">
            <w:pPr>
              <w:rPr>
                <w:rFonts w:ascii="Times New Roman" w:hAnsi="Times New Roman" w:cs="Times New Roman"/>
                <w:sz w:val="24"/>
                <w:szCs w:val="24"/>
              </w:rPr>
            </w:pPr>
            <w:r w:rsidRPr="00B964EB">
              <w:rPr>
                <w:rFonts w:ascii="Times New Roman" w:hAnsi="Times New Roman" w:cs="Times New Roman"/>
                <w:sz w:val="24"/>
                <w:szCs w:val="24"/>
              </w:rPr>
              <w:t>Спутанность сознания, летаргическое состояние, обморок, патологический нистагм, атаксия</w:t>
            </w:r>
          </w:p>
        </w:tc>
      </w:tr>
      <w:tr w:rsidR="00B964EB" w:rsidRPr="00B964EB" w14:paraId="348CEE3B" w14:textId="77777777" w:rsidTr="00B964EB">
        <w:tc>
          <w:tcPr>
            <w:tcW w:w="4710" w:type="dxa"/>
            <w:tcBorders>
              <w:top w:val="single" w:sz="6" w:space="0" w:color="000000"/>
              <w:left w:val="single" w:sz="6" w:space="0" w:color="000000"/>
              <w:bottom w:val="single" w:sz="6" w:space="0" w:color="000000"/>
              <w:right w:val="single" w:sz="6" w:space="0" w:color="000000"/>
            </w:tcBorders>
            <w:hideMark/>
          </w:tcPr>
          <w:p w14:paraId="52326922" w14:textId="77777777" w:rsidR="00B964EB" w:rsidRPr="00B964EB" w:rsidRDefault="00B964EB" w:rsidP="00B964EB">
            <w:pPr>
              <w:rPr>
                <w:rFonts w:ascii="Times New Roman" w:hAnsi="Times New Roman" w:cs="Times New Roman"/>
                <w:sz w:val="24"/>
                <w:szCs w:val="24"/>
              </w:rPr>
            </w:pPr>
            <w:r w:rsidRPr="00B964EB">
              <w:rPr>
                <w:rFonts w:ascii="Times New Roman" w:hAnsi="Times New Roman" w:cs="Times New Roman"/>
                <w:sz w:val="24"/>
                <w:szCs w:val="24"/>
              </w:rPr>
              <w:t>Тяжелая</w:t>
            </w:r>
          </w:p>
        </w:tc>
        <w:tc>
          <w:tcPr>
            <w:tcW w:w="4710" w:type="dxa"/>
            <w:tcBorders>
              <w:top w:val="single" w:sz="6" w:space="0" w:color="000000"/>
              <w:left w:val="single" w:sz="6" w:space="0" w:color="000000"/>
              <w:bottom w:val="single" w:sz="6" w:space="0" w:color="000000"/>
              <w:right w:val="single" w:sz="6" w:space="0" w:color="000000"/>
            </w:tcBorders>
            <w:hideMark/>
          </w:tcPr>
          <w:p w14:paraId="72F82413" w14:textId="77777777" w:rsidR="00B964EB" w:rsidRPr="00B964EB" w:rsidRDefault="00B964EB" w:rsidP="00B964EB">
            <w:pPr>
              <w:rPr>
                <w:rFonts w:ascii="Times New Roman" w:hAnsi="Times New Roman" w:cs="Times New Roman"/>
                <w:sz w:val="24"/>
                <w:szCs w:val="24"/>
              </w:rPr>
            </w:pPr>
            <w:r w:rsidRPr="00B964EB">
              <w:rPr>
                <w:rFonts w:ascii="Times New Roman" w:hAnsi="Times New Roman" w:cs="Times New Roman"/>
                <w:sz w:val="24"/>
                <w:szCs w:val="24"/>
              </w:rPr>
              <w:t>Кома, судороги, отек легких. Инфаркт миокарда, остановка сердца</w:t>
            </w:r>
          </w:p>
        </w:tc>
      </w:tr>
    </w:tbl>
    <w:p w14:paraId="1D9C14B1" w14:textId="77777777" w:rsidR="00B964EB" w:rsidRPr="00B964EB" w:rsidRDefault="00B964EB" w:rsidP="00B964EB">
      <w:pPr>
        <w:rPr>
          <w:rFonts w:ascii="Times New Roman" w:hAnsi="Times New Roman" w:cs="Times New Roman"/>
          <w:sz w:val="24"/>
          <w:szCs w:val="24"/>
        </w:rPr>
      </w:pPr>
      <w:r w:rsidRPr="00B964EB">
        <w:rPr>
          <w:rFonts w:ascii="Times New Roman" w:hAnsi="Times New Roman" w:cs="Times New Roman"/>
          <w:sz w:val="24"/>
          <w:szCs w:val="24"/>
        </w:rPr>
        <w:t>Как было сказано выше, клиника зависит от содержания карбоксигемоглобина в крови: до 20 % - клинические симптомы от</w:t>
      </w:r>
      <w:r w:rsidRPr="00B964EB">
        <w:rPr>
          <w:rFonts w:ascii="Times New Roman" w:hAnsi="Times New Roman" w:cs="Times New Roman"/>
          <w:sz w:val="24"/>
          <w:szCs w:val="24"/>
        </w:rPr>
        <w:softHyphen/>
        <w:t>сутствуют, при 20-30 % наблюдается легкая степень отравления. Отмечается ощущение тяжести и давления в голове, пульсации в висках, головокружение, тошнота, рвота.</w:t>
      </w:r>
      <w:r w:rsidRPr="00B964EB">
        <w:rPr>
          <w:rFonts w:ascii="Times New Roman" w:hAnsi="Times New Roman" w:cs="Times New Roman"/>
          <w:sz w:val="24"/>
          <w:szCs w:val="24"/>
          <w:vertAlign w:val="superscript"/>
        </w:rPr>
        <w:t>10</w:t>
      </w:r>
    </w:p>
    <w:p w14:paraId="07D29A2E" w14:textId="77777777" w:rsidR="00B964EB" w:rsidRPr="00B964EB" w:rsidRDefault="00B964EB" w:rsidP="00B964EB">
      <w:pPr>
        <w:rPr>
          <w:rFonts w:ascii="Times New Roman" w:hAnsi="Times New Roman" w:cs="Times New Roman"/>
          <w:sz w:val="24"/>
          <w:szCs w:val="24"/>
        </w:rPr>
      </w:pPr>
      <w:r w:rsidRPr="00B964EB">
        <w:rPr>
          <w:rFonts w:ascii="Times New Roman" w:hAnsi="Times New Roman" w:cs="Times New Roman"/>
          <w:sz w:val="24"/>
          <w:szCs w:val="24"/>
        </w:rPr>
        <w:t>Средняя степень тяжести отравления - при содержании в крови 35-50 % карбоксигемоглобина; наблюдается резкая слабость, одышка, заторможенность, кратковременная поте</w:t>
      </w:r>
      <w:r w:rsidRPr="00B964EB">
        <w:rPr>
          <w:rFonts w:ascii="Times New Roman" w:hAnsi="Times New Roman" w:cs="Times New Roman"/>
          <w:sz w:val="24"/>
          <w:szCs w:val="24"/>
        </w:rPr>
        <w:softHyphen/>
        <w:t>ря сознания, судороги.</w:t>
      </w:r>
      <w:r w:rsidRPr="00B964EB">
        <w:rPr>
          <w:rFonts w:ascii="Times New Roman" w:hAnsi="Times New Roman" w:cs="Times New Roman"/>
          <w:sz w:val="24"/>
          <w:szCs w:val="24"/>
          <w:vertAlign w:val="superscript"/>
        </w:rPr>
        <w:t>11</w:t>
      </w:r>
    </w:p>
    <w:p w14:paraId="35717BF4" w14:textId="77777777" w:rsidR="00B964EB" w:rsidRPr="00B964EB" w:rsidRDefault="00B964EB" w:rsidP="00B964EB">
      <w:pPr>
        <w:rPr>
          <w:rFonts w:ascii="Times New Roman" w:hAnsi="Times New Roman" w:cs="Times New Roman"/>
          <w:sz w:val="24"/>
          <w:szCs w:val="24"/>
        </w:rPr>
      </w:pPr>
      <w:r w:rsidRPr="00B964EB">
        <w:rPr>
          <w:rFonts w:ascii="Times New Roman" w:hAnsi="Times New Roman" w:cs="Times New Roman"/>
          <w:sz w:val="24"/>
          <w:szCs w:val="24"/>
        </w:rPr>
        <w:t>При тяжелой степени отравления (карбоксигемоглобин 50-60 %) отмечаются: бред, галлюцинации, судороги, парезы и параличи, непроизвольные мочеиспускания и дефекация, длительная потеря сознания (часы, сутки), острая сердечно-сосудистая недостаточность, расстройства дыхания. Обра</w:t>
      </w:r>
      <w:r w:rsidRPr="00B964EB">
        <w:rPr>
          <w:rFonts w:ascii="Times New Roman" w:hAnsi="Times New Roman" w:cs="Times New Roman"/>
          <w:sz w:val="24"/>
          <w:szCs w:val="24"/>
        </w:rPr>
        <w:softHyphen/>
        <w:t>щает на себя внимание, что кожные покровы и слизистые длительное время розовые. Уровень карбоксигемоглобина не всегда является показателем тяжести отравления, через 5-10 ч с момента отравления большая часть его диссоцииру</w:t>
      </w:r>
      <w:r w:rsidRPr="00B964EB">
        <w:rPr>
          <w:rFonts w:ascii="Times New Roman" w:hAnsi="Times New Roman" w:cs="Times New Roman"/>
          <w:sz w:val="24"/>
          <w:szCs w:val="24"/>
        </w:rPr>
        <w:softHyphen/>
        <w:t>ет.</w:t>
      </w:r>
      <w:r w:rsidRPr="00B964EB">
        <w:rPr>
          <w:rFonts w:ascii="Times New Roman" w:hAnsi="Times New Roman" w:cs="Times New Roman"/>
          <w:sz w:val="24"/>
          <w:szCs w:val="24"/>
          <w:vertAlign w:val="superscript"/>
        </w:rPr>
        <w:t>12</w:t>
      </w:r>
    </w:p>
    <w:p w14:paraId="5DACFDAE" w14:textId="77777777" w:rsidR="00B964EB" w:rsidRPr="00B964EB" w:rsidRDefault="00B964EB" w:rsidP="00B964EB">
      <w:pPr>
        <w:rPr>
          <w:rFonts w:ascii="Times New Roman" w:hAnsi="Times New Roman" w:cs="Times New Roman"/>
          <w:sz w:val="24"/>
          <w:szCs w:val="24"/>
        </w:rPr>
      </w:pPr>
      <w:r w:rsidRPr="00B964EB">
        <w:rPr>
          <w:rFonts w:ascii="Times New Roman" w:hAnsi="Times New Roman" w:cs="Times New Roman"/>
          <w:sz w:val="24"/>
          <w:szCs w:val="24"/>
        </w:rPr>
        <w:t>Течение отравления может быть различным: после легкой и средней степени отравления наступает быстрое выздоро</w:t>
      </w:r>
      <w:r w:rsidRPr="00B964EB">
        <w:rPr>
          <w:rFonts w:ascii="Times New Roman" w:hAnsi="Times New Roman" w:cs="Times New Roman"/>
          <w:sz w:val="24"/>
          <w:szCs w:val="24"/>
        </w:rPr>
        <w:softHyphen/>
        <w:t>вление без остаточных явлений; тяжелое отравление оксидом углерода может закончиться очаговым поражением ЦНС, парезами и параличами, нарушением интеллекта.</w:t>
      </w:r>
    </w:p>
    <w:p w14:paraId="508CE556" w14:textId="77777777" w:rsidR="00B964EB" w:rsidRPr="00B964EB" w:rsidRDefault="00B964EB" w:rsidP="00B964EB">
      <w:pPr>
        <w:rPr>
          <w:rFonts w:ascii="Times New Roman" w:hAnsi="Times New Roman" w:cs="Times New Roman"/>
          <w:sz w:val="24"/>
          <w:szCs w:val="24"/>
        </w:rPr>
      </w:pPr>
      <w:r w:rsidRPr="00B964EB">
        <w:rPr>
          <w:rFonts w:ascii="Times New Roman" w:hAnsi="Times New Roman" w:cs="Times New Roman"/>
          <w:sz w:val="24"/>
          <w:szCs w:val="24"/>
        </w:rPr>
        <w:t>Подострые клинические последствия воздействия СО:</w:t>
      </w:r>
    </w:p>
    <w:p w14:paraId="4846E803" w14:textId="77777777" w:rsidR="00B964EB" w:rsidRPr="00B964EB" w:rsidRDefault="00B964EB" w:rsidP="00B964EB">
      <w:pPr>
        <w:rPr>
          <w:rFonts w:ascii="Times New Roman" w:hAnsi="Times New Roman" w:cs="Times New Roman"/>
          <w:sz w:val="24"/>
          <w:szCs w:val="24"/>
        </w:rPr>
      </w:pPr>
      <w:r w:rsidRPr="00B964EB">
        <w:rPr>
          <w:rFonts w:ascii="Times New Roman" w:hAnsi="Times New Roman" w:cs="Times New Roman"/>
          <w:sz w:val="24"/>
          <w:szCs w:val="24"/>
        </w:rPr>
        <w:t>• Устойчивые нарушения нервной и сердечной деятельности</w:t>
      </w:r>
    </w:p>
    <w:p w14:paraId="633F97C6" w14:textId="77777777" w:rsidR="00B964EB" w:rsidRPr="00B964EB" w:rsidRDefault="00B964EB" w:rsidP="00B964EB">
      <w:pPr>
        <w:rPr>
          <w:rFonts w:ascii="Times New Roman" w:hAnsi="Times New Roman" w:cs="Times New Roman"/>
          <w:sz w:val="24"/>
          <w:szCs w:val="24"/>
        </w:rPr>
      </w:pPr>
      <w:r w:rsidRPr="00B964EB">
        <w:rPr>
          <w:rFonts w:ascii="Times New Roman" w:hAnsi="Times New Roman" w:cs="Times New Roman"/>
          <w:sz w:val="24"/>
          <w:szCs w:val="24"/>
        </w:rPr>
        <w:t>• Ишемия кожи</w:t>
      </w:r>
    </w:p>
    <w:p w14:paraId="19AE7B39" w14:textId="77777777" w:rsidR="00B964EB" w:rsidRPr="00B964EB" w:rsidRDefault="00B964EB" w:rsidP="00B964EB">
      <w:pPr>
        <w:rPr>
          <w:rFonts w:ascii="Times New Roman" w:hAnsi="Times New Roman" w:cs="Times New Roman"/>
          <w:sz w:val="24"/>
          <w:szCs w:val="24"/>
        </w:rPr>
      </w:pPr>
      <w:r w:rsidRPr="00B964EB">
        <w:rPr>
          <w:rFonts w:ascii="Times New Roman" w:hAnsi="Times New Roman" w:cs="Times New Roman"/>
          <w:sz w:val="24"/>
          <w:szCs w:val="24"/>
        </w:rPr>
        <w:t>• Нарушения функции мышц и нервов в результате буллезного повреждения кожи</w:t>
      </w:r>
    </w:p>
    <w:p w14:paraId="55B9E996" w14:textId="77777777" w:rsidR="00B964EB" w:rsidRPr="00B964EB" w:rsidRDefault="00B964EB" w:rsidP="00B964EB">
      <w:pPr>
        <w:rPr>
          <w:rFonts w:ascii="Times New Roman" w:hAnsi="Times New Roman" w:cs="Times New Roman"/>
          <w:sz w:val="24"/>
          <w:szCs w:val="24"/>
        </w:rPr>
      </w:pPr>
      <w:r w:rsidRPr="00B964EB">
        <w:rPr>
          <w:rFonts w:ascii="Times New Roman" w:hAnsi="Times New Roman" w:cs="Times New Roman"/>
          <w:sz w:val="24"/>
          <w:szCs w:val="24"/>
        </w:rPr>
        <w:t xml:space="preserve">• </w:t>
      </w:r>
      <w:proofErr w:type="spellStart"/>
      <w:r w:rsidRPr="00B964EB">
        <w:rPr>
          <w:rFonts w:ascii="Times New Roman" w:hAnsi="Times New Roman" w:cs="Times New Roman"/>
          <w:sz w:val="24"/>
          <w:szCs w:val="24"/>
        </w:rPr>
        <w:t>Рабдомиолиз</w:t>
      </w:r>
      <w:proofErr w:type="spellEnd"/>
    </w:p>
    <w:p w14:paraId="73CCC15A" w14:textId="77777777" w:rsidR="00B964EB" w:rsidRDefault="00B964EB" w:rsidP="00B964EB">
      <w:pPr>
        <w:rPr>
          <w:rFonts w:ascii="Times New Roman" w:hAnsi="Times New Roman" w:cs="Times New Roman"/>
          <w:sz w:val="24"/>
          <w:szCs w:val="24"/>
        </w:rPr>
      </w:pPr>
      <w:r w:rsidRPr="00B964EB">
        <w:rPr>
          <w:rFonts w:ascii="Times New Roman" w:hAnsi="Times New Roman" w:cs="Times New Roman"/>
          <w:sz w:val="24"/>
          <w:szCs w:val="24"/>
        </w:rPr>
        <w:t>• Периферическая нейропатия</w:t>
      </w:r>
    </w:p>
    <w:p w14:paraId="1CC89F07" w14:textId="7115FE61" w:rsidR="00B964EB" w:rsidRPr="00B964EB" w:rsidRDefault="00B964EB" w:rsidP="00B964EB">
      <w:pPr>
        <w:rPr>
          <w:rFonts w:ascii="Times New Roman" w:hAnsi="Times New Roman" w:cs="Times New Roman"/>
          <w:sz w:val="24"/>
          <w:szCs w:val="24"/>
        </w:rPr>
      </w:pPr>
      <w:r w:rsidRPr="00B964EB">
        <w:rPr>
          <w:rFonts w:ascii="Times New Roman" w:hAnsi="Times New Roman" w:cs="Times New Roman"/>
          <w:sz w:val="24"/>
          <w:szCs w:val="24"/>
        </w:rPr>
        <w:t xml:space="preserve">• Аспирационный </w:t>
      </w:r>
      <w:proofErr w:type="spellStart"/>
      <w:r w:rsidRPr="00B964EB">
        <w:rPr>
          <w:rFonts w:ascii="Times New Roman" w:hAnsi="Times New Roman" w:cs="Times New Roman"/>
          <w:sz w:val="24"/>
          <w:szCs w:val="24"/>
        </w:rPr>
        <w:t>пмевмонит</w:t>
      </w:r>
      <w:proofErr w:type="spellEnd"/>
    </w:p>
    <w:p w14:paraId="37873BE8" w14:textId="26F14234" w:rsidR="00B964EB" w:rsidRPr="00B964EB" w:rsidRDefault="00B964EB" w:rsidP="00DB4488">
      <w:pPr>
        <w:rPr>
          <w:rFonts w:ascii="Times New Roman" w:hAnsi="Times New Roman" w:cs="Times New Roman"/>
          <w:sz w:val="24"/>
          <w:szCs w:val="24"/>
        </w:rPr>
      </w:pPr>
      <w:r w:rsidRPr="00B964EB">
        <w:rPr>
          <w:rFonts w:ascii="Times New Roman" w:hAnsi="Times New Roman" w:cs="Times New Roman"/>
          <w:sz w:val="24"/>
          <w:szCs w:val="24"/>
        </w:rPr>
        <w:t xml:space="preserve">Часто имеет место индуцированный оксидом углерода отсроченный нейропсихиатрический синдром (ОНПС). Отсроченное возникновение </w:t>
      </w:r>
      <w:proofErr w:type="spellStart"/>
      <w:r w:rsidRPr="00B964EB">
        <w:rPr>
          <w:rFonts w:ascii="Times New Roman" w:hAnsi="Times New Roman" w:cs="Times New Roman"/>
          <w:sz w:val="24"/>
          <w:szCs w:val="24"/>
        </w:rPr>
        <w:t>нейроповеденческих</w:t>
      </w:r>
      <w:proofErr w:type="spellEnd"/>
      <w:r w:rsidRPr="00B964EB">
        <w:rPr>
          <w:rFonts w:ascii="Times New Roman" w:hAnsi="Times New Roman" w:cs="Times New Roman"/>
          <w:sz w:val="24"/>
          <w:szCs w:val="24"/>
        </w:rPr>
        <w:t xml:space="preserve"> нарушений после, казалось бы, вос</w:t>
      </w:r>
      <w:r w:rsidRPr="00B964EB">
        <w:rPr>
          <w:rFonts w:ascii="Times New Roman" w:hAnsi="Times New Roman" w:cs="Times New Roman"/>
          <w:sz w:val="24"/>
          <w:szCs w:val="24"/>
        </w:rPr>
        <w:softHyphen/>
        <w:t>становления нормального состояния острого отравления СО — это характерный при</w:t>
      </w:r>
      <w:r w:rsidRPr="00B964EB">
        <w:rPr>
          <w:rFonts w:ascii="Times New Roman" w:hAnsi="Times New Roman" w:cs="Times New Roman"/>
          <w:sz w:val="24"/>
          <w:szCs w:val="24"/>
        </w:rPr>
        <w:softHyphen/>
        <w:t xml:space="preserve">знак синдрома. Изменения </w:t>
      </w:r>
      <w:r w:rsidRPr="00B964EB">
        <w:rPr>
          <w:rFonts w:ascii="Times New Roman" w:hAnsi="Times New Roman" w:cs="Times New Roman"/>
          <w:sz w:val="24"/>
          <w:szCs w:val="24"/>
        </w:rPr>
        <w:lastRenderedPageBreak/>
        <w:t>развиваются через несколько дней, иногда недель и даже месяцев с момента отравления. ОНПС наблюдается приблизительно у 10-30 % пере</w:t>
      </w:r>
      <w:r w:rsidRPr="00B964EB">
        <w:rPr>
          <w:rFonts w:ascii="Times New Roman" w:hAnsi="Times New Roman" w:cs="Times New Roman"/>
          <w:sz w:val="24"/>
          <w:szCs w:val="24"/>
        </w:rPr>
        <w:softHyphen/>
        <w:t>несших отравление, проявляясь снижением мыслительных способностей, личностны</w:t>
      </w:r>
      <w:r w:rsidRPr="00B964EB">
        <w:rPr>
          <w:rFonts w:ascii="Times New Roman" w:hAnsi="Times New Roman" w:cs="Times New Roman"/>
          <w:sz w:val="24"/>
          <w:szCs w:val="24"/>
        </w:rPr>
        <w:softHyphen/>
        <w:t xml:space="preserve">ми изменениями, деменцией, паркинсонизмом и </w:t>
      </w:r>
      <w:proofErr w:type="spellStart"/>
      <w:r w:rsidRPr="00B964EB">
        <w:rPr>
          <w:rFonts w:ascii="Times New Roman" w:hAnsi="Times New Roman" w:cs="Times New Roman"/>
          <w:sz w:val="24"/>
          <w:szCs w:val="24"/>
        </w:rPr>
        <w:t>децеребральной</w:t>
      </w:r>
      <w:proofErr w:type="spellEnd"/>
      <w:r w:rsidRPr="00B964EB">
        <w:rPr>
          <w:rFonts w:ascii="Times New Roman" w:hAnsi="Times New Roman" w:cs="Times New Roman"/>
          <w:sz w:val="24"/>
          <w:szCs w:val="24"/>
        </w:rPr>
        <w:t xml:space="preserve"> ригидностью. Боль</w:t>
      </w:r>
      <w:r w:rsidRPr="00B964EB">
        <w:rPr>
          <w:rFonts w:ascii="Times New Roman" w:hAnsi="Times New Roman" w:cs="Times New Roman"/>
          <w:sz w:val="24"/>
          <w:szCs w:val="24"/>
        </w:rPr>
        <w:softHyphen/>
        <w:t>шинство пациентов выздоравливают в течение одного года.</w:t>
      </w:r>
    </w:p>
    <w:p w14:paraId="6CD120F3" w14:textId="77777777" w:rsidR="00B964EB" w:rsidRPr="00B964EB" w:rsidRDefault="00B964EB" w:rsidP="00B964EB">
      <w:pPr>
        <w:rPr>
          <w:rFonts w:ascii="Times New Roman" w:hAnsi="Times New Roman" w:cs="Times New Roman"/>
          <w:b/>
          <w:bCs/>
          <w:sz w:val="24"/>
          <w:szCs w:val="24"/>
        </w:rPr>
      </w:pPr>
      <w:r w:rsidRPr="00B964EB">
        <w:rPr>
          <w:rFonts w:ascii="Times New Roman" w:hAnsi="Times New Roman" w:cs="Times New Roman"/>
          <w:b/>
          <w:bCs/>
          <w:sz w:val="24"/>
          <w:szCs w:val="24"/>
        </w:rPr>
        <w:t>Лабораторная и инструментальная диагностика</w:t>
      </w:r>
    </w:p>
    <w:p w14:paraId="2DE9ECA9" w14:textId="77777777" w:rsidR="00B964EB" w:rsidRPr="00B964EB" w:rsidRDefault="00B964EB" w:rsidP="00B964EB">
      <w:pPr>
        <w:rPr>
          <w:rFonts w:ascii="Times New Roman" w:hAnsi="Times New Roman" w:cs="Times New Roman"/>
          <w:sz w:val="24"/>
          <w:szCs w:val="24"/>
        </w:rPr>
      </w:pPr>
      <w:r w:rsidRPr="00B964EB">
        <w:rPr>
          <w:rFonts w:ascii="Times New Roman" w:hAnsi="Times New Roman" w:cs="Times New Roman"/>
          <w:sz w:val="24"/>
          <w:szCs w:val="24"/>
        </w:rPr>
        <w:t xml:space="preserve">Результаты определения электролитов сыворотки крови, общего анализа крови и газов артериальной крови - это неспецифические показатели при отравлении СО, которые могут ввести врача в заблуждение. Показатели общего гемоглобина и гематокрита не изменяются в значительной степени в присутствии СО или </w:t>
      </w:r>
      <w:proofErr w:type="spellStart"/>
      <w:r w:rsidRPr="00B964EB">
        <w:rPr>
          <w:rFonts w:ascii="Times New Roman" w:hAnsi="Times New Roman" w:cs="Times New Roman"/>
          <w:sz w:val="24"/>
          <w:szCs w:val="24"/>
        </w:rPr>
        <w:t>НbСО</w:t>
      </w:r>
      <w:proofErr w:type="spellEnd"/>
      <w:r w:rsidRPr="00B964EB">
        <w:rPr>
          <w:rFonts w:ascii="Times New Roman" w:hAnsi="Times New Roman" w:cs="Times New Roman"/>
          <w:sz w:val="24"/>
          <w:szCs w:val="24"/>
        </w:rPr>
        <w:t>, как и содержание кислорода (РаО</w:t>
      </w:r>
      <w:r w:rsidRPr="00B964EB">
        <w:rPr>
          <w:rFonts w:ascii="Times New Roman" w:hAnsi="Times New Roman" w:cs="Times New Roman"/>
          <w:sz w:val="24"/>
          <w:szCs w:val="24"/>
          <w:vertAlign w:val="subscript"/>
        </w:rPr>
        <w:t>2</w:t>
      </w:r>
      <w:r w:rsidRPr="00B964EB">
        <w:rPr>
          <w:rFonts w:ascii="Times New Roman" w:hAnsi="Times New Roman" w:cs="Times New Roman"/>
          <w:sz w:val="24"/>
          <w:szCs w:val="24"/>
        </w:rPr>
        <w:t>) и углекислого газа (PaСО</w:t>
      </w:r>
      <w:r w:rsidRPr="00B964EB">
        <w:rPr>
          <w:rFonts w:ascii="Times New Roman" w:hAnsi="Times New Roman" w:cs="Times New Roman"/>
          <w:sz w:val="24"/>
          <w:szCs w:val="24"/>
          <w:vertAlign w:val="subscript"/>
        </w:rPr>
        <w:t>2</w:t>
      </w:r>
      <w:r w:rsidRPr="00B964EB">
        <w:rPr>
          <w:rFonts w:ascii="Times New Roman" w:hAnsi="Times New Roman" w:cs="Times New Roman"/>
          <w:sz w:val="24"/>
          <w:szCs w:val="24"/>
        </w:rPr>
        <w:t>) в артери</w:t>
      </w:r>
      <w:r w:rsidRPr="00B964EB">
        <w:rPr>
          <w:rFonts w:ascii="Times New Roman" w:hAnsi="Times New Roman" w:cs="Times New Roman"/>
          <w:sz w:val="24"/>
          <w:szCs w:val="24"/>
        </w:rPr>
        <w:softHyphen/>
        <w:t>альной крови. Анионная разница вследствие метаболического ацидоза, обуслов</w:t>
      </w:r>
      <w:r w:rsidRPr="00B964EB">
        <w:rPr>
          <w:rFonts w:ascii="Times New Roman" w:hAnsi="Times New Roman" w:cs="Times New Roman"/>
          <w:sz w:val="24"/>
          <w:szCs w:val="24"/>
        </w:rPr>
        <w:softHyphen/>
        <w:t>ленная ростом концентрации лактата в крови, увеличивается только при крайне тяжелых отравлениях н не считается специфическим признаком.</w:t>
      </w:r>
    </w:p>
    <w:p w14:paraId="0228D5E8" w14:textId="77777777" w:rsidR="00B964EB" w:rsidRPr="00B964EB" w:rsidRDefault="00B964EB" w:rsidP="00B964EB">
      <w:pPr>
        <w:rPr>
          <w:rFonts w:ascii="Times New Roman" w:hAnsi="Times New Roman" w:cs="Times New Roman"/>
          <w:sz w:val="24"/>
          <w:szCs w:val="24"/>
        </w:rPr>
      </w:pPr>
      <w:r w:rsidRPr="00B964EB">
        <w:rPr>
          <w:rFonts w:ascii="Times New Roman" w:hAnsi="Times New Roman" w:cs="Times New Roman"/>
          <w:sz w:val="24"/>
          <w:szCs w:val="24"/>
        </w:rPr>
        <w:t>Анализ газов артериальной крови позволяет рассчитать процент гемоглобина, связанного с кислородом (SaO</w:t>
      </w:r>
      <w:r w:rsidRPr="00B964EB">
        <w:rPr>
          <w:rFonts w:ascii="Times New Roman" w:hAnsi="Times New Roman" w:cs="Times New Roman"/>
          <w:sz w:val="24"/>
          <w:szCs w:val="24"/>
          <w:vertAlign w:val="subscript"/>
        </w:rPr>
        <w:t>2,</w:t>
      </w:r>
      <w:r w:rsidRPr="00B964EB">
        <w:rPr>
          <w:rFonts w:ascii="Times New Roman" w:hAnsi="Times New Roman" w:cs="Times New Roman"/>
          <w:sz w:val="24"/>
          <w:szCs w:val="24"/>
        </w:rPr>
        <w:t> оксигемоглобин), но это непрямой метод. Он часто не позволяет обнаружить истинного снижения SaO</w:t>
      </w:r>
      <w:r w:rsidRPr="00B964EB">
        <w:rPr>
          <w:rFonts w:ascii="Times New Roman" w:hAnsi="Times New Roman" w:cs="Times New Roman"/>
          <w:sz w:val="24"/>
          <w:szCs w:val="24"/>
          <w:vertAlign w:val="subscript"/>
        </w:rPr>
        <w:t>2</w:t>
      </w:r>
      <w:r w:rsidRPr="00B964EB">
        <w:rPr>
          <w:rFonts w:ascii="Times New Roman" w:hAnsi="Times New Roman" w:cs="Times New Roman"/>
          <w:sz w:val="24"/>
          <w:szCs w:val="24"/>
        </w:rPr>
        <w:t xml:space="preserve"> по причине высокого </w:t>
      </w:r>
      <w:proofErr w:type="spellStart"/>
      <w:r w:rsidRPr="00B964EB">
        <w:rPr>
          <w:rFonts w:ascii="Times New Roman" w:hAnsi="Times New Roman" w:cs="Times New Roman"/>
          <w:sz w:val="24"/>
          <w:szCs w:val="24"/>
        </w:rPr>
        <w:t>аффиннитета</w:t>
      </w:r>
      <w:proofErr w:type="spellEnd"/>
      <w:r w:rsidRPr="00B964EB">
        <w:rPr>
          <w:rFonts w:ascii="Times New Roman" w:hAnsi="Times New Roman" w:cs="Times New Roman"/>
          <w:sz w:val="24"/>
          <w:szCs w:val="24"/>
        </w:rPr>
        <w:t xml:space="preserve"> гемоглобина к СО. Поэтому стандартное измерение SaO</w:t>
      </w:r>
      <w:r w:rsidRPr="00B964EB">
        <w:rPr>
          <w:rFonts w:ascii="Times New Roman" w:hAnsi="Times New Roman" w:cs="Times New Roman"/>
          <w:sz w:val="24"/>
          <w:szCs w:val="24"/>
          <w:vertAlign w:val="subscript"/>
        </w:rPr>
        <w:t>2</w:t>
      </w:r>
      <w:r w:rsidRPr="00B964EB">
        <w:rPr>
          <w:rFonts w:ascii="Times New Roman" w:hAnsi="Times New Roman" w:cs="Times New Roman"/>
          <w:sz w:val="24"/>
          <w:szCs w:val="24"/>
        </w:rPr>
        <w:t> дает обыч</w:t>
      </w:r>
      <w:r w:rsidRPr="00B964EB">
        <w:rPr>
          <w:rFonts w:ascii="Times New Roman" w:hAnsi="Times New Roman" w:cs="Times New Roman"/>
          <w:sz w:val="24"/>
          <w:szCs w:val="24"/>
        </w:rPr>
        <w:softHyphen/>
        <w:t>но завышенные результаты при отравлении СО. Прямое определение данного по</w:t>
      </w:r>
      <w:r w:rsidRPr="00B964EB">
        <w:rPr>
          <w:rFonts w:ascii="Times New Roman" w:hAnsi="Times New Roman" w:cs="Times New Roman"/>
          <w:sz w:val="24"/>
          <w:szCs w:val="24"/>
        </w:rPr>
        <w:softHyphen/>
        <w:t xml:space="preserve">казателя выполняется на </w:t>
      </w:r>
      <w:proofErr w:type="spellStart"/>
      <w:r w:rsidRPr="00B964EB">
        <w:rPr>
          <w:rFonts w:ascii="Times New Roman" w:hAnsi="Times New Roman" w:cs="Times New Roman"/>
          <w:sz w:val="24"/>
          <w:szCs w:val="24"/>
        </w:rPr>
        <w:t>кооксиметре</w:t>
      </w:r>
      <w:proofErr w:type="spellEnd"/>
      <w:r w:rsidRPr="00B964EB">
        <w:rPr>
          <w:rFonts w:ascii="Times New Roman" w:hAnsi="Times New Roman" w:cs="Times New Roman"/>
          <w:sz w:val="24"/>
          <w:szCs w:val="24"/>
        </w:rPr>
        <w:t>, который не всегда имеется в медицинском учреждении.</w:t>
      </w:r>
    </w:p>
    <w:p w14:paraId="73A2D5D5" w14:textId="77777777" w:rsidR="00B964EB" w:rsidRPr="00B964EB" w:rsidRDefault="00B964EB" w:rsidP="00B964EB">
      <w:pPr>
        <w:rPr>
          <w:rFonts w:ascii="Times New Roman" w:hAnsi="Times New Roman" w:cs="Times New Roman"/>
          <w:sz w:val="24"/>
          <w:szCs w:val="24"/>
        </w:rPr>
      </w:pPr>
      <w:proofErr w:type="spellStart"/>
      <w:r w:rsidRPr="00B964EB">
        <w:rPr>
          <w:rFonts w:ascii="Times New Roman" w:hAnsi="Times New Roman" w:cs="Times New Roman"/>
          <w:sz w:val="24"/>
          <w:szCs w:val="24"/>
        </w:rPr>
        <w:t>Кооксиметрия</w:t>
      </w:r>
      <w:proofErr w:type="spellEnd"/>
      <w:r w:rsidRPr="00B964EB">
        <w:rPr>
          <w:rFonts w:ascii="Times New Roman" w:hAnsi="Times New Roman" w:cs="Times New Roman"/>
          <w:sz w:val="24"/>
          <w:szCs w:val="24"/>
        </w:rPr>
        <w:t xml:space="preserve"> газов крови позволяет не только измерить величину SaO</w:t>
      </w:r>
      <w:r w:rsidRPr="00B964EB">
        <w:rPr>
          <w:rFonts w:ascii="Times New Roman" w:hAnsi="Times New Roman" w:cs="Times New Roman"/>
          <w:sz w:val="24"/>
          <w:szCs w:val="24"/>
          <w:vertAlign w:val="subscript"/>
        </w:rPr>
        <w:t>2</w:t>
      </w:r>
      <w:r w:rsidRPr="00B964EB">
        <w:rPr>
          <w:rFonts w:ascii="Times New Roman" w:hAnsi="Times New Roman" w:cs="Times New Roman"/>
          <w:sz w:val="24"/>
          <w:szCs w:val="24"/>
        </w:rPr>
        <w:t xml:space="preserve"> непосредственно. но одновременно установить содержание других форм гемоглобина — </w:t>
      </w:r>
      <w:proofErr w:type="spellStart"/>
      <w:r w:rsidRPr="00B964EB">
        <w:rPr>
          <w:rFonts w:ascii="Times New Roman" w:hAnsi="Times New Roman" w:cs="Times New Roman"/>
          <w:sz w:val="24"/>
          <w:szCs w:val="24"/>
        </w:rPr>
        <w:t>карбокси</w:t>
      </w:r>
      <w:proofErr w:type="spellEnd"/>
      <w:r w:rsidRPr="00B964EB">
        <w:rPr>
          <w:rFonts w:ascii="Times New Roman" w:hAnsi="Times New Roman" w:cs="Times New Roman"/>
          <w:sz w:val="24"/>
          <w:szCs w:val="24"/>
        </w:rPr>
        <w:t>- (</w:t>
      </w:r>
      <w:proofErr w:type="spellStart"/>
      <w:r w:rsidRPr="00B964EB">
        <w:rPr>
          <w:rFonts w:ascii="Times New Roman" w:hAnsi="Times New Roman" w:cs="Times New Roman"/>
          <w:sz w:val="24"/>
          <w:szCs w:val="24"/>
        </w:rPr>
        <w:t>НbСО</w:t>
      </w:r>
      <w:proofErr w:type="spellEnd"/>
      <w:r w:rsidRPr="00B964EB">
        <w:rPr>
          <w:rFonts w:ascii="Times New Roman" w:hAnsi="Times New Roman" w:cs="Times New Roman"/>
          <w:sz w:val="24"/>
          <w:szCs w:val="24"/>
        </w:rPr>
        <w:t>) и метгемоглобина (</w:t>
      </w:r>
      <w:proofErr w:type="spellStart"/>
      <w:r w:rsidRPr="00B964EB">
        <w:rPr>
          <w:rFonts w:ascii="Times New Roman" w:hAnsi="Times New Roman" w:cs="Times New Roman"/>
          <w:sz w:val="24"/>
          <w:szCs w:val="24"/>
        </w:rPr>
        <w:t>metHb</w:t>
      </w:r>
      <w:proofErr w:type="spellEnd"/>
      <w:r w:rsidRPr="00B964EB">
        <w:rPr>
          <w:rFonts w:ascii="Times New Roman" w:hAnsi="Times New Roman" w:cs="Times New Roman"/>
          <w:sz w:val="24"/>
          <w:szCs w:val="24"/>
        </w:rPr>
        <w:t>). Если анализ проводят в ранний период после воздействия СО, то его результаты соответствуют тяжести отравления. Чув</w:t>
      </w:r>
      <w:r w:rsidRPr="00B964EB">
        <w:rPr>
          <w:rFonts w:ascii="Times New Roman" w:hAnsi="Times New Roman" w:cs="Times New Roman"/>
          <w:sz w:val="24"/>
          <w:szCs w:val="24"/>
        </w:rPr>
        <w:softHyphen/>
        <w:t xml:space="preserve">ствительность и прогностическое значение измерения уровня </w:t>
      </w:r>
      <w:proofErr w:type="spellStart"/>
      <w:r w:rsidRPr="00B964EB">
        <w:rPr>
          <w:rFonts w:ascii="Times New Roman" w:hAnsi="Times New Roman" w:cs="Times New Roman"/>
          <w:sz w:val="24"/>
          <w:szCs w:val="24"/>
        </w:rPr>
        <w:t>НbСО</w:t>
      </w:r>
      <w:proofErr w:type="spellEnd"/>
      <w:r w:rsidRPr="00B964EB">
        <w:rPr>
          <w:rFonts w:ascii="Times New Roman" w:hAnsi="Times New Roman" w:cs="Times New Roman"/>
          <w:sz w:val="24"/>
          <w:szCs w:val="24"/>
        </w:rPr>
        <w:t xml:space="preserve"> ограничено рядом факторов, в том числе временем, прошедшим с момента отравления и введения кислорода после удаления пострадавшего из зараженной зоны.</w:t>
      </w:r>
    </w:p>
    <w:p w14:paraId="48F24132" w14:textId="77777777" w:rsidR="00B964EB" w:rsidRPr="00B964EB" w:rsidRDefault="00B964EB" w:rsidP="00B964EB">
      <w:pPr>
        <w:rPr>
          <w:rFonts w:ascii="Times New Roman" w:hAnsi="Times New Roman" w:cs="Times New Roman"/>
          <w:sz w:val="24"/>
          <w:szCs w:val="24"/>
        </w:rPr>
      </w:pPr>
      <w:r w:rsidRPr="00B964EB">
        <w:rPr>
          <w:rFonts w:ascii="Times New Roman" w:hAnsi="Times New Roman" w:cs="Times New Roman"/>
          <w:sz w:val="24"/>
          <w:szCs w:val="24"/>
        </w:rPr>
        <w:t xml:space="preserve">Повторное определение уровня </w:t>
      </w:r>
      <w:proofErr w:type="spellStart"/>
      <w:r w:rsidRPr="00B964EB">
        <w:rPr>
          <w:rFonts w:ascii="Times New Roman" w:hAnsi="Times New Roman" w:cs="Times New Roman"/>
          <w:sz w:val="24"/>
          <w:szCs w:val="24"/>
        </w:rPr>
        <w:t>НbСО</w:t>
      </w:r>
      <w:proofErr w:type="spellEnd"/>
      <w:r w:rsidRPr="00B964EB">
        <w:rPr>
          <w:rFonts w:ascii="Times New Roman" w:hAnsi="Times New Roman" w:cs="Times New Roman"/>
          <w:sz w:val="24"/>
          <w:szCs w:val="24"/>
        </w:rPr>
        <w:t xml:space="preserve"> при тяжелом отравлении, когда исход</w:t>
      </w:r>
      <w:r w:rsidRPr="00B964EB">
        <w:rPr>
          <w:rFonts w:ascii="Times New Roman" w:hAnsi="Times New Roman" w:cs="Times New Roman"/>
          <w:sz w:val="24"/>
          <w:szCs w:val="24"/>
        </w:rPr>
        <w:softHyphen/>
        <w:t>ный уровень этого показателя был высоким, позволяет подтвердить правильность назначенного лечения, а также выявить, снизился ли он до желаемых величин (менее 5 %). Для анализа годится и артериальная, и венозная кровь, поскольку различий в сродстве гемоглобина обоих типов крови нет. Венепункция – менее сложная процедура, поэтому при отравлениях легкой-средней тяжести берут для анализа венозную кровь.</w:t>
      </w:r>
    </w:p>
    <w:p w14:paraId="10BBEC77" w14:textId="77777777" w:rsidR="00B964EB" w:rsidRPr="00B964EB" w:rsidRDefault="00B964EB" w:rsidP="00B964EB">
      <w:pPr>
        <w:rPr>
          <w:rFonts w:ascii="Times New Roman" w:hAnsi="Times New Roman" w:cs="Times New Roman"/>
          <w:sz w:val="24"/>
          <w:szCs w:val="24"/>
        </w:rPr>
      </w:pPr>
      <w:r w:rsidRPr="00B964EB">
        <w:rPr>
          <w:rFonts w:ascii="Times New Roman" w:hAnsi="Times New Roman" w:cs="Times New Roman"/>
          <w:sz w:val="24"/>
          <w:szCs w:val="24"/>
        </w:rPr>
        <w:t xml:space="preserve">Методом </w:t>
      </w:r>
      <w:proofErr w:type="spellStart"/>
      <w:r w:rsidRPr="00B964EB">
        <w:rPr>
          <w:rFonts w:ascii="Times New Roman" w:hAnsi="Times New Roman" w:cs="Times New Roman"/>
          <w:sz w:val="24"/>
          <w:szCs w:val="24"/>
        </w:rPr>
        <w:t>пульсоксиметрии</w:t>
      </w:r>
      <w:proofErr w:type="spellEnd"/>
      <w:r w:rsidRPr="00B964EB">
        <w:rPr>
          <w:rFonts w:ascii="Times New Roman" w:hAnsi="Times New Roman" w:cs="Times New Roman"/>
          <w:sz w:val="24"/>
          <w:szCs w:val="24"/>
        </w:rPr>
        <w:t xml:space="preserve"> невозможно достоверно отделить патологические формы гемоглобина (</w:t>
      </w:r>
      <w:proofErr w:type="spellStart"/>
      <w:r w:rsidRPr="00B964EB">
        <w:rPr>
          <w:rFonts w:ascii="Times New Roman" w:hAnsi="Times New Roman" w:cs="Times New Roman"/>
          <w:sz w:val="24"/>
          <w:szCs w:val="24"/>
        </w:rPr>
        <w:t>НbСО</w:t>
      </w:r>
      <w:proofErr w:type="spellEnd"/>
      <w:r w:rsidRPr="00B964EB">
        <w:rPr>
          <w:rFonts w:ascii="Times New Roman" w:hAnsi="Times New Roman" w:cs="Times New Roman"/>
          <w:sz w:val="24"/>
          <w:szCs w:val="24"/>
        </w:rPr>
        <w:t xml:space="preserve"> и </w:t>
      </w:r>
      <w:proofErr w:type="spellStart"/>
      <w:r w:rsidRPr="00B964EB">
        <w:rPr>
          <w:rFonts w:ascii="Times New Roman" w:hAnsi="Times New Roman" w:cs="Times New Roman"/>
          <w:sz w:val="24"/>
          <w:szCs w:val="24"/>
        </w:rPr>
        <w:t>metHb</w:t>
      </w:r>
      <w:proofErr w:type="spellEnd"/>
      <w:r w:rsidRPr="00B964EB">
        <w:rPr>
          <w:rFonts w:ascii="Times New Roman" w:hAnsi="Times New Roman" w:cs="Times New Roman"/>
          <w:sz w:val="24"/>
          <w:szCs w:val="24"/>
        </w:rPr>
        <w:t>) от оксигемоглобина. Значения содержания насыщенного кислородом гемоглобина в артериальной крови, получаемые этим ме</w:t>
      </w:r>
      <w:r w:rsidRPr="00B964EB">
        <w:rPr>
          <w:rFonts w:ascii="Times New Roman" w:hAnsi="Times New Roman" w:cs="Times New Roman"/>
          <w:sz w:val="24"/>
          <w:szCs w:val="24"/>
        </w:rPr>
        <w:softHyphen/>
        <w:t>тодом, обычно превышают действительную величину SaO</w:t>
      </w:r>
      <w:r w:rsidRPr="00B964EB">
        <w:rPr>
          <w:rFonts w:ascii="Times New Roman" w:hAnsi="Times New Roman" w:cs="Times New Roman"/>
          <w:sz w:val="24"/>
          <w:szCs w:val="24"/>
          <w:vertAlign w:val="subscript"/>
        </w:rPr>
        <w:t>2</w:t>
      </w:r>
      <w:r w:rsidRPr="00B964EB">
        <w:rPr>
          <w:rFonts w:ascii="Times New Roman" w:hAnsi="Times New Roman" w:cs="Times New Roman"/>
          <w:sz w:val="24"/>
          <w:szCs w:val="24"/>
        </w:rPr>
        <w:t> при тяжелом отравлении СО или метгемоглобинемии.</w:t>
      </w:r>
    </w:p>
    <w:p w14:paraId="146B47C8" w14:textId="77777777" w:rsidR="00B964EB" w:rsidRPr="00B964EB" w:rsidRDefault="00B964EB" w:rsidP="00B964EB">
      <w:pPr>
        <w:rPr>
          <w:rFonts w:ascii="Times New Roman" w:hAnsi="Times New Roman" w:cs="Times New Roman"/>
          <w:sz w:val="24"/>
          <w:szCs w:val="24"/>
        </w:rPr>
      </w:pPr>
      <w:r w:rsidRPr="00B964EB">
        <w:rPr>
          <w:rFonts w:ascii="Times New Roman" w:hAnsi="Times New Roman" w:cs="Times New Roman"/>
          <w:sz w:val="24"/>
          <w:szCs w:val="24"/>
        </w:rPr>
        <w:t xml:space="preserve">Большинство тестов, включая электрофизиологические, радиологические и </w:t>
      </w:r>
      <w:proofErr w:type="spellStart"/>
      <w:r w:rsidRPr="00B964EB">
        <w:rPr>
          <w:rFonts w:ascii="Times New Roman" w:hAnsi="Times New Roman" w:cs="Times New Roman"/>
          <w:sz w:val="24"/>
          <w:szCs w:val="24"/>
        </w:rPr>
        <w:t>нейроповеденческие</w:t>
      </w:r>
      <w:proofErr w:type="spellEnd"/>
      <w:r w:rsidRPr="00B964EB">
        <w:rPr>
          <w:rFonts w:ascii="Times New Roman" w:hAnsi="Times New Roman" w:cs="Times New Roman"/>
          <w:sz w:val="24"/>
          <w:szCs w:val="24"/>
        </w:rPr>
        <w:t>, обладают ограниченной специфичностью и чувствительностью при отравлении СО. При рентгенографии грудной клетки можно обнаружить отек лег</w:t>
      </w:r>
      <w:r w:rsidRPr="00B964EB">
        <w:rPr>
          <w:rFonts w:ascii="Times New Roman" w:hAnsi="Times New Roman" w:cs="Times New Roman"/>
          <w:sz w:val="24"/>
          <w:szCs w:val="24"/>
        </w:rPr>
        <w:softHyphen/>
        <w:t>ких или признаки аспирации. Обычная компьютерная томография, протонная эмис</w:t>
      </w:r>
      <w:r w:rsidRPr="00B964EB">
        <w:rPr>
          <w:rFonts w:ascii="Times New Roman" w:hAnsi="Times New Roman" w:cs="Times New Roman"/>
          <w:sz w:val="24"/>
          <w:szCs w:val="24"/>
        </w:rPr>
        <w:softHyphen/>
        <w:t>сионная томография или магнитно-резонансное исследование головного мозга по</w:t>
      </w:r>
      <w:r w:rsidRPr="00B964EB">
        <w:rPr>
          <w:rFonts w:ascii="Times New Roman" w:hAnsi="Times New Roman" w:cs="Times New Roman"/>
          <w:sz w:val="24"/>
          <w:szCs w:val="24"/>
        </w:rPr>
        <w:softHyphen/>
        <w:t>зволяют выявить повреждения бледного ядра и глубокого белого вещества при тя</w:t>
      </w:r>
      <w:r w:rsidRPr="00B964EB">
        <w:rPr>
          <w:rFonts w:ascii="Times New Roman" w:hAnsi="Times New Roman" w:cs="Times New Roman"/>
          <w:sz w:val="24"/>
          <w:szCs w:val="24"/>
        </w:rPr>
        <w:softHyphen/>
        <w:t xml:space="preserve">желых интоксикациях. Однако в подавляющем числе случаев эти неспецифические отклонения от нормы </w:t>
      </w:r>
      <w:r w:rsidRPr="00B964EB">
        <w:rPr>
          <w:rFonts w:ascii="Times New Roman" w:hAnsi="Times New Roman" w:cs="Times New Roman"/>
          <w:sz w:val="24"/>
          <w:szCs w:val="24"/>
        </w:rPr>
        <w:lastRenderedPageBreak/>
        <w:t>возникают в отдаленный период отравления и не обладают важным диагностическим значением при поступлении больного в отделение не</w:t>
      </w:r>
      <w:r w:rsidRPr="00B964EB">
        <w:rPr>
          <w:rFonts w:ascii="Times New Roman" w:hAnsi="Times New Roman" w:cs="Times New Roman"/>
          <w:sz w:val="24"/>
          <w:szCs w:val="24"/>
        </w:rPr>
        <w:softHyphen/>
        <w:t>отложной помощи. На ЭКГ удается увидеть признаки ишемии и инфаркта миокар</w:t>
      </w:r>
      <w:r w:rsidRPr="00B964EB">
        <w:rPr>
          <w:rFonts w:ascii="Times New Roman" w:hAnsi="Times New Roman" w:cs="Times New Roman"/>
          <w:sz w:val="24"/>
          <w:szCs w:val="24"/>
        </w:rPr>
        <w:softHyphen/>
        <w:t>да, но они, как правило, наблюдаются у пациентов, уже имевших ранее патологию сердечно-сосудистой системы.</w:t>
      </w:r>
    </w:p>
    <w:p w14:paraId="72AD801F" w14:textId="77777777" w:rsidR="00B964EB" w:rsidRPr="00B964EB" w:rsidRDefault="00B964EB" w:rsidP="00B964EB">
      <w:pPr>
        <w:rPr>
          <w:rFonts w:ascii="Times New Roman" w:hAnsi="Times New Roman" w:cs="Times New Roman"/>
          <w:sz w:val="24"/>
          <w:szCs w:val="24"/>
        </w:rPr>
      </w:pPr>
      <w:r w:rsidRPr="00B964EB">
        <w:rPr>
          <w:rFonts w:ascii="Times New Roman" w:hAnsi="Times New Roman" w:cs="Times New Roman"/>
          <w:sz w:val="24"/>
          <w:szCs w:val="24"/>
        </w:rPr>
        <w:t>Формальный тест для оценки мыслительной функции (например, считающийся психометрической пробой скрининговый нейропсихологический тест, применяемый при отравлении оксидом углерода), специально разработанный для ситуаций, когда подозревается отравление СО, проводят в острую фазу отравления и в процессе лечения. Стоит отметить, что ценность этого теста ограничена отсутствием стандартизации, данных об исходном состоянии сознания пациента, повторяемостью вопросов, а также отрицательным влиянием на его результат дефицита сна, приема лекарств или алко</w:t>
      </w:r>
      <w:r w:rsidRPr="00B964EB">
        <w:rPr>
          <w:rFonts w:ascii="Times New Roman" w:hAnsi="Times New Roman" w:cs="Times New Roman"/>
          <w:sz w:val="24"/>
          <w:szCs w:val="24"/>
        </w:rPr>
        <w:softHyphen/>
        <w:t>голя и ряда других факторов (например, депрессивное состояние больного), поэтому его диагностическое и прогностическое значение чрезвычайно невелико.</w:t>
      </w:r>
    </w:p>
    <w:p w14:paraId="05191582" w14:textId="77777777" w:rsidR="00B964EB" w:rsidRPr="00B964EB" w:rsidRDefault="00B964EB" w:rsidP="00B964EB">
      <w:pPr>
        <w:rPr>
          <w:rFonts w:ascii="Times New Roman" w:hAnsi="Times New Roman" w:cs="Times New Roman"/>
          <w:b/>
          <w:bCs/>
          <w:sz w:val="24"/>
          <w:szCs w:val="24"/>
        </w:rPr>
      </w:pPr>
      <w:r w:rsidRPr="00B964EB">
        <w:rPr>
          <w:rFonts w:ascii="Times New Roman" w:hAnsi="Times New Roman" w:cs="Times New Roman"/>
          <w:b/>
          <w:bCs/>
          <w:sz w:val="24"/>
          <w:szCs w:val="24"/>
        </w:rPr>
        <w:t>Группы пациентов с высоким риском инвалидизации или гибели при отравлении СО</w:t>
      </w:r>
    </w:p>
    <w:p w14:paraId="2E5AD39A" w14:textId="77777777" w:rsidR="00B964EB" w:rsidRPr="00B964EB" w:rsidRDefault="00B964EB" w:rsidP="00B964EB">
      <w:pPr>
        <w:rPr>
          <w:rFonts w:ascii="Times New Roman" w:hAnsi="Times New Roman" w:cs="Times New Roman"/>
          <w:sz w:val="24"/>
          <w:szCs w:val="24"/>
        </w:rPr>
      </w:pPr>
      <w:r w:rsidRPr="00B964EB">
        <w:rPr>
          <w:rFonts w:ascii="Times New Roman" w:hAnsi="Times New Roman" w:cs="Times New Roman"/>
          <w:sz w:val="24"/>
          <w:szCs w:val="24"/>
        </w:rPr>
        <w:t>Это прежде всего пациенты, уже имеющие заболевания сердечно-сосудистой системы, поскольку у них ухудшается и без того недостаточное снабжение тканей кислородом. Отравле</w:t>
      </w:r>
      <w:r w:rsidRPr="00B964EB">
        <w:rPr>
          <w:rFonts w:ascii="Times New Roman" w:hAnsi="Times New Roman" w:cs="Times New Roman"/>
          <w:sz w:val="24"/>
          <w:szCs w:val="24"/>
        </w:rPr>
        <w:softHyphen/>
        <w:t>ние протекает тяжелее и у пациентов с заболеваниями дыхательной системы. Особое внимание необходимо уделять беременным, так как чувствительность плода к повреж</w:t>
      </w:r>
      <w:r w:rsidRPr="00B964EB">
        <w:rPr>
          <w:rFonts w:ascii="Times New Roman" w:hAnsi="Times New Roman" w:cs="Times New Roman"/>
          <w:sz w:val="24"/>
          <w:szCs w:val="24"/>
        </w:rPr>
        <w:softHyphen/>
        <w:t>дающему действию оксида углерода повышается. Сродство фетального гемоглобина к СО больше, чем у гемоглобина взрослого человека, что приводит к продолжительному нарушению в снабжении кислородом восприимчивых к гипоксии тканей плода.</w:t>
      </w:r>
      <w:r w:rsidRPr="00B964EB">
        <w:rPr>
          <w:rFonts w:ascii="Times New Roman" w:hAnsi="Times New Roman" w:cs="Times New Roman"/>
          <w:sz w:val="24"/>
          <w:szCs w:val="24"/>
          <w:vertAlign w:val="superscript"/>
        </w:rPr>
        <w:t>13</w:t>
      </w:r>
    </w:p>
    <w:p w14:paraId="6D747756" w14:textId="77777777" w:rsidR="00B964EB" w:rsidRPr="00B964EB" w:rsidRDefault="00B964EB" w:rsidP="00B964EB">
      <w:pPr>
        <w:rPr>
          <w:rFonts w:ascii="Times New Roman" w:hAnsi="Times New Roman" w:cs="Times New Roman"/>
          <w:b/>
          <w:bCs/>
          <w:sz w:val="24"/>
          <w:szCs w:val="24"/>
        </w:rPr>
      </w:pPr>
      <w:r w:rsidRPr="00B964EB">
        <w:rPr>
          <w:rFonts w:ascii="Times New Roman" w:hAnsi="Times New Roman" w:cs="Times New Roman"/>
          <w:b/>
          <w:bCs/>
          <w:sz w:val="24"/>
          <w:szCs w:val="24"/>
        </w:rPr>
        <w:t>Первая помощь при отравлении угарным газом</w:t>
      </w:r>
    </w:p>
    <w:p w14:paraId="28130785" w14:textId="77777777" w:rsidR="00B964EB" w:rsidRPr="00B964EB" w:rsidRDefault="00B964EB" w:rsidP="00B964EB">
      <w:pPr>
        <w:rPr>
          <w:rFonts w:ascii="Times New Roman" w:hAnsi="Times New Roman" w:cs="Times New Roman"/>
          <w:sz w:val="24"/>
          <w:szCs w:val="24"/>
        </w:rPr>
      </w:pPr>
      <w:r w:rsidRPr="00B964EB">
        <w:rPr>
          <w:rFonts w:ascii="Times New Roman" w:hAnsi="Times New Roman" w:cs="Times New Roman"/>
          <w:sz w:val="24"/>
          <w:szCs w:val="24"/>
        </w:rPr>
        <w:t>Прежде всего необходимо вынести пострадавшего на свежий воздух (в теплое время года на улицу, в холодное - в проветриваемую комнату, на лестничную клетку). Человека укладывают на спину и снимают тесную стягивающую одежду. Все тело пострадавшего растирается энергичными движениями. На голову и грудь кладется холодный компресс. Если пострадавший в сознании, рекомендуется напоить его теплым чаем. Если человек без сознания, нужно поднести к его носу ватку, смоченную нашатырным спиртом.</w:t>
      </w:r>
    </w:p>
    <w:p w14:paraId="7D1434BB" w14:textId="77777777" w:rsidR="00B964EB" w:rsidRPr="00B964EB" w:rsidRDefault="00B964EB" w:rsidP="00B964EB">
      <w:pPr>
        <w:rPr>
          <w:rFonts w:ascii="Times New Roman" w:hAnsi="Times New Roman" w:cs="Times New Roman"/>
          <w:sz w:val="24"/>
          <w:szCs w:val="24"/>
        </w:rPr>
      </w:pPr>
      <w:r w:rsidRPr="00B964EB">
        <w:rPr>
          <w:rFonts w:ascii="Times New Roman" w:hAnsi="Times New Roman" w:cs="Times New Roman"/>
          <w:sz w:val="24"/>
          <w:szCs w:val="24"/>
        </w:rPr>
        <w:t>При отсутствии дыхания необходимо начать искусственную вентиляцию легких и немедленно вызвать скорую помощь.</w:t>
      </w:r>
    </w:p>
    <w:p w14:paraId="034BAD6A" w14:textId="77777777" w:rsidR="00B964EB" w:rsidRPr="00B964EB" w:rsidRDefault="00B964EB" w:rsidP="00B964EB">
      <w:pPr>
        <w:rPr>
          <w:rFonts w:ascii="Times New Roman" w:hAnsi="Times New Roman" w:cs="Times New Roman"/>
          <w:b/>
          <w:bCs/>
          <w:sz w:val="24"/>
          <w:szCs w:val="24"/>
        </w:rPr>
      </w:pPr>
      <w:r w:rsidRPr="00B964EB">
        <w:rPr>
          <w:rFonts w:ascii="Times New Roman" w:hAnsi="Times New Roman" w:cs="Times New Roman"/>
          <w:b/>
          <w:bCs/>
          <w:sz w:val="24"/>
          <w:szCs w:val="24"/>
        </w:rPr>
        <w:t>Медицинская помощь при отравлении со</w:t>
      </w:r>
    </w:p>
    <w:p w14:paraId="0948750E" w14:textId="77777777" w:rsidR="00B964EB" w:rsidRPr="00B964EB" w:rsidRDefault="00B964EB" w:rsidP="00B964EB">
      <w:pPr>
        <w:rPr>
          <w:rFonts w:ascii="Times New Roman" w:hAnsi="Times New Roman" w:cs="Times New Roman"/>
          <w:sz w:val="24"/>
          <w:szCs w:val="24"/>
        </w:rPr>
      </w:pPr>
      <w:r w:rsidRPr="00B964EB">
        <w:rPr>
          <w:rFonts w:ascii="Times New Roman" w:hAnsi="Times New Roman" w:cs="Times New Roman"/>
          <w:sz w:val="24"/>
          <w:szCs w:val="24"/>
        </w:rPr>
        <w:t>Жертвы отравления оксидом углерода требуют тщательного обследования, имеющего целью исключение причин нарушения сознания другой этиологии (токсическое дей</w:t>
      </w:r>
      <w:r w:rsidRPr="00B964EB">
        <w:rPr>
          <w:rFonts w:ascii="Times New Roman" w:hAnsi="Times New Roman" w:cs="Times New Roman"/>
          <w:sz w:val="24"/>
          <w:szCs w:val="24"/>
        </w:rPr>
        <w:softHyphen/>
        <w:t>ствие на ЦНС депрессантов - этанола и опиоидных анальгетиков, инфекционные заболевания, затрагивающие ЦНС, метаболические нарушения, травмы и цереброваскулярная патология). Первичные мероприятия оказания помощи предусматривают:</w:t>
      </w:r>
    </w:p>
    <w:p w14:paraId="3BBF60BF" w14:textId="77777777" w:rsidR="00B964EB" w:rsidRPr="00B964EB" w:rsidRDefault="00B964EB" w:rsidP="00B964EB">
      <w:pPr>
        <w:rPr>
          <w:rFonts w:ascii="Times New Roman" w:hAnsi="Times New Roman" w:cs="Times New Roman"/>
          <w:sz w:val="24"/>
          <w:szCs w:val="24"/>
        </w:rPr>
      </w:pPr>
      <w:r w:rsidRPr="00B964EB">
        <w:rPr>
          <w:rFonts w:ascii="Times New Roman" w:hAnsi="Times New Roman" w:cs="Times New Roman"/>
          <w:sz w:val="24"/>
          <w:szCs w:val="24"/>
        </w:rPr>
        <w:t>• скрупулезный осмотр для исключения повреждения шейного отдела спинно</w:t>
      </w:r>
      <w:r w:rsidRPr="00B964EB">
        <w:rPr>
          <w:rFonts w:ascii="Times New Roman" w:hAnsi="Times New Roman" w:cs="Times New Roman"/>
          <w:sz w:val="24"/>
          <w:szCs w:val="24"/>
        </w:rPr>
        <w:softHyphen/>
        <w:t>го мозга;</w:t>
      </w:r>
    </w:p>
    <w:p w14:paraId="37EF54DF" w14:textId="77777777" w:rsidR="00B964EB" w:rsidRPr="00B964EB" w:rsidRDefault="00B964EB" w:rsidP="00B964EB">
      <w:pPr>
        <w:rPr>
          <w:rFonts w:ascii="Times New Roman" w:hAnsi="Times New Roman" w:cs="Times New Roman"/>
          <w:sz w:val="24"/>
          <w:szCs w:val="24"/>
        </w:rPr>
      </w:pPr>
      <w:r w:rsidRPr="00B964EB">
        <w:rPr>
          <w:rFonts w:ascii="Times New Roman" w:hAnsi="Times New Roman" w:cs="Times New Roman"/>
          <w:sz w:val="24"/>
          <w:szCs w:val="24"/>
        </w:rPr>
        <w:t>• определение проходимости верхних дыхательных путей и ее нормализацию;</w:t>
      </w:r>
    </w:p>
    <w:p w14:paraId="7397C33A" w14:textId="77777777" w:rsidR="00B964EB" w:rsidRPr="00B964EB" w:rsidRDefault="00B964EB" w:rsidP="00B964EB">
      <w:pPr>
        <w:rPr>
          <w:rFonts w:ascii="Times New Roman" w:hAnsi="Times New Roman" w:cs="Times New Roman"/>
          <w:sz w:val="24"/>
          <w:szCs w:val="24"/>
        </w:rPr>
      </w:pPr>
      <w:r w:rsidRPr="00B964EB">
        <w:rPr>
          <w:rFonts w:ascii="Times New Roman" w:hAnsi="Times New Roman" w:cs="Times New Roman"/>
          <w:sz w:val="24"/>
          <w:szCs w:val="24"/>
        </w:rPr>
        <w:t>• коррекцию жидкостных и электролитных нарушений;</w:t>
      </w:r>
    </w:p>
    <w:p w14:paraId="20298E92" w14:textId="77777777" w:rsidR="00B964EB" w:rsidRPr="00B964EB" w:rsidRDefault="00B964EB" w:rsidP="00B964EB">
      <w:pPr>
        <w:rPr>
          <w:rFonts w:ascii="Times New Roman" w:hAnsi="Times New Roman" w:cs="Times New Roman"/>
          <w:sz w:val="24"/>
          <w:szCs w:val="24"/>
        </w:rPr>
      </w:pPr>
      <w:r w:rsidRPr="00B964EB">
        <w:rPr>
          <w:rFonts w:ascii="Times New Roman" w:hAnsi="Times New Roman" w:cs="Times New Roman"/>
          <w:sz w:val="24"/>
          <w:szCs w:val="24"/>
        </w:rPr>
        <w:t>• быстрое определение содержания глюкозы н крови и ее вливание при необ</w:t>
      </w:r>
      <w:r w:rsidRPr="00B964EB">
        <w:rPr>
          <w:rFonts w:ascii="Times New Roman" w:hAnsi="Times New Roman" w:cs="Times New Roman"/>
          <w:sz w:val="24"/>
          <w:szCs w:val="24"/>
        </w:rPr>
        <w:softHyphen/>
        <w:t>ходимости;</w:t>
      </w:r>
    </w:p>
    <w:p w14:paraId="754F2C4F" w14:textId="77777777" w:rsidR="00B964EB" w:rsidRPr="00B964EB" w:rsidRDefault="00B964EB" w:rsidP="00B964EB">
      <w:pPr>
        <w:rPr>
          <w:rFonts w:ascii="Times New Roman" w:hAnsi="Times New Roman" w:cs="Times New Roman"/>
          <w:sz w:val="24"/>
          <w:szCs w:val="24"/>
        </w:rPr>
      </w:pPr>
      <w:r w:rsidRPr="00B964EB">
        <w:rPr>
          <w:rFonts w:ascii="Times New Roman" w:hAnsi="Times New Roman" w:cs="Times New Roman"/>
          <w:sz w:val="24"/>
          <w:szCs w:val="24"/>
        </w:rPr>
        <w:lastRenderedPageBreak/>
        <w:t xml:space="preserve">•применение </w:t>
      </w:r>
      <w:proofErr w:type="spellStart"/>
      <w:r w:rsidRPr="00B964EB">
        <w:rPr>
          <w:rFonts w:ascii="Times New Roman" w:hAnsi="Times New Roman" w:cs="Times New Roman"/>
          <w:sz w:val="24"/>
          <w:szCs w:val="24"/>
        </w:rPr>
        <w:t>налоксона</w:t>
      </w:r>
      <w:proofErr w:type="spellEnd"/>
      <w:r w:rsidRPr="00B964EB">
        <w:rPr>
          <w:rFonts w:ascii="Times New Roman" w:hAnsi="Times New Roman" w:cs="Times New Roman"/>
          <w:sz w:val="24"/>
          <w:szCs w:val="24"/>
        </w:rPr>
        <w:t xml:space="preserve"> или тиамина, если данные анамнеза либо обследова</w:t>
      </w:r>
      <w:r w:rsidRPr="00B964EB">
        <w:rPr>
          <w:rFonts w:ascii="Times New Roman" w:hAnsi="Times New Roman" w:cs="Times New Roman"/>
          <w:sz w:val="24"/>
          <w:szCs w:val="24"/>
        </w:rPr>
        <w:softHyphen/>
        <w:t>ния свидетельствуют о возможном отравлении опиоидами или дефиците тиамина.</w:t>
      </w:r>
    </w:p>
    <w:p w14:paraId="7963D885" w14:textId="77777777" w:rsidR="00B964EB" w:rsidRPr="00B964EB" w:rsidRDefault="00B964EB" w:rsidP="00B964EB">
      <w:pPr>
        <w:rPr>
          <w:rFonts w:ascii="Times New Roman" w:hAnsi="Times New Roman" w:cs="Times New Roman"/>
          <w:sz w:val="24"/>
          <w:szCs w:val="24"/>
        </w:rPr>
      </w:pPr>
      <w:r w:rsidRPr="00B964EB">
        <w:rPr>
          <w:rFonts w:ascii="Times New Roman" w:hAnsi="Times New Roman" w:cs="Times New Roman"/>
          <w:sz w:val="24"/>
          <w:szCs w:val="24"/>
        </w:rPr>
        <w:t>На основании результатов осмотра и данных анамнеза выполняют другие диа</w:t>
      </w:r>
      <w:r w:rsidRPr="00B964EB">
        <w:rPr>
          <w:rFonts w:ascii="Times New Roman" w:hAnsi="Times New Roman" w:cs="Times New Roman"/>
          <w:sz w:val="24"/>
          <w:szCs w:val="24"/>
        </w:rPr>
        <w:softHyphen/>
        <w:t xml:space="preserve">гностические мероприятия — рентгенографию органов грудной клетки, ЭКГ, КТ головы, </w:t>
      </w:r>
      <w:proofErr w:type="spellStart"/>
      <w:r w:rsidRPr="00B964EB">
        <w:rPr>
          <w:rFonts w:ascii="Times New Roman" w:hAnsi="Times New Roman" w:cs="Times New Roman"/>
          <w:sz w:val="24"/>
          <w:szCs w:val="24"/>
        </w:rPr>
        <w:t>люмбальную</w:t>
      </w:r>
      <w:proofErr w:type="spellEnd"/>
      <w:r w:rsidRPr="00B964EB">
        <w:rPr>
          <w:rFonts w:ascii="Times New Roman" w:hAnsi="Times New Roman" w:cs="Times New Roman"/>
          <w:sz w:val="24"/>
          <w:szCs w:val="24"/>
        </w:rPr>
        <w:t xml:space="preserve"> пункцию.</w:t>
      </w:r>
    </w:p>
    <w:p w14:paraId="0676500B" w14:textId="77777777" w:rsidR="00B964EB" w:rsidRPr="00B964EB" w:rsidRDefault="00B964EB" w:rsidP="00B964EB">
      <w:pPr>
        <w:rPr>
          <w:rFonts w:ascii="Times New Roman" w:hAnsi="Times New Roman" w:cs="Times New Roman"/>
          <w:sz w:val="24"/>
          <w:szCs w:val="24"/>
        </w:rPr>
      </w:pPr>
      <w:r w:rsidRPr="00B964EB">
        <w:rPr>
          <w:rFonts w:ascii="Times New Roman" w:hAnsi="Times New Roman" w:cs="Times New Roman"/>
          <w:sz w:val="24"/>
          <w:szCs w:val="24"/>
        </w:rPr>
        <w:t>При отравлении СО необходимы скорейшее удаление яда из организма и специфическая терапия. Пострадавшего выносят на свежий воздух, а по прибытии медицинских работников проводят ингаляции увлажнённого кислорода (в условиях скорой помощи при помощи аппаратов КИ-З-М, АН-8).</w:t>
      </w:r>
    </w:p>
    <w:p w14:paraId="03E974DD" w14:textId="77777777" w:rsidR="00B964EB" w:rsidRPr="00B964EB" w:rsidRDefault="00B964EB" w:rsidP="00B964EB">
      <w:pPr>
        <w:rPr>
          <w:rFonts w:ascii="Times New Roman" w:hAnsi="Times New Roman" w:cs="Times New Roman"/>
          <w:sz w:val="24"/>
          <w:szCs w:val="24"/>
        </w:rPr>
      </w:pPr>
      <w:r w:rsidRPr="00B964EB">
        <w:rPr>
          <w:rFonts w:ascii="Times New Roman" w:hAnsi="Times New Roman" w:cs="Times New Roman"/>
          <w:sz w:val="24"/>
          <w:szCs w:val="24"/>
        </w:rPr>
        <w:t xml:space="preserve">В первые часы для ингаляции используют чистый кислород, затем переходят на ингаляцию смеси воздуха и 40-50% кислорода. В специализированных стационарах применяют ингаляцию кислорода под давлением 1-2 </w:t>
      </w:r>
      <w:proofErr w:type="spellStart"/>
      <w:r w:rsidRPr="00B964EB">
        <w:rPr>
          <w:rFonts w:ascii="Times New Roman" w:hAnsi="Times New Roman" w:cs="Times New Roman"/>
          <w:sz w:val="24"/>
          <w:szCs w:val="24"/>
        </w:rPr>
        <w:t>атм</w:t>
      </w:r>
      <w:proofErr w:type="spellEnd"/>
      <w:r w:rsidRPr="00B964EB">
        <w:rPr>
          <w:rFonts w:ascii="Times New Roman" w:hAnsi="Times New Roman" w:cs="Times New Roman"/>
          <w:sz w:val="24"/>
          <w:szCs w:val="24"/>
        </w:rPr>
        <w:t xml:space="preserve"> в барокамере (гипербарическая оксигенация).</w:t>
      </w:r>
    </w:p>
    <w:p w14:paraId="2E3504F9" w14:textId="77777777" w:rsidR="00B964EB" w:rsidRPr="00B964EB" w:rsidRDefault="00B964EB" w:rsidP="00B964EB">
      <w:pPr>
        <w:rPr>
          <w:rFonts w:ascii="Times New Roman" w:hAnsi="Times New Roman" w:cs="Times New Roman"/>
          <w:sz w:val="24"/>
          <w:szCs w:val="24"/>
        </w:rPr>
      </w:pPr>
      <w:r w:rsidRPr="00B964EB">
        <w:rPr>
          <w:rFonts w:ascii="Times New Roman" w:hAnsi="Times New Roman" w:cs="Times New Roman"/>
          <w:sz w:val="24"/>
          <w:szCs w:val="24"/>
        </w:rPr>
        <w:t>При расстройствах дыхания перед ингаляцией кислорода необходимо восстановить проходимость дыхательных путей (туалет полости рта, введение воздуховода), провести искусственное дыхание вплоть до интубации трахеи и искусственной вентиляции легких.</w:t>
      </w:r>
    </w:p>
    <w:p w14:paraId="430C9142" w14:textId="77777777" w:rsidR="00B964EB" w:rsidRPr="00B964EB" w:rsidRDefault="00B964EB" w:rsidP="00B964EB">
      <w:pPr>
        <w:rPr>
          <w:rFonts w:ascii="Times New Roman" w:hAnsi="Times New Roman" w:cs="Times New Roman"/>
          <w:sz w:val="24"/>
          <w:szCs w:val="24"/>
        </w:rPr>
      </w:pPr>
      <w:r w:rsidRPr="00B964EB">
        <w:rPr>
          <w:rFonts w:ascii="Times New Roman" w:hAnsi="Times New Roman" w:cs="Times New Roman"/>
          <w:sz w:val="24"/>
          <w:szCs w:val="24"/>
        </w:rPr>
        <w:t>При нарушениях гемодинамики (гипотония, коллапс), чаще всего возникающих вследствие поражения центральной нервной системы, помимо внутривенного введения (</w:t>
      </w:r>
      <w:proofErr w:type="spellStart"/>
      <w:r w:rsidRPr="00B964EB">
        <w:rPr>
          <w:rFonts w:ascii="Times New Roman" w:hAnsi="Times New Roman" w:cs="Times New Roman"/>
          <w:sz w:val="24"/>
          <w:szCs w:val="24"/>
        </w:rPr>
        <w:t>струйно</w:t>
      </w:r>
      <w:proofErr w:type="spellEnd"/>
      <w:r w:rsidRPr="00B964EB">
        <w:rPr>
          <w:rFonts w:ascii="Times New Roman" w:hAnsi="Times New Roman" w:cs="Times New Roman"/>
          <w:sz w:val="24"/>
          <w:szCs w:val="24"/>
        </w:rPr>
        <w:t xml:space="preserve">) аналептиков (2 мл кордиамина, 2 мл 5% раствора эфедрина), следует вводить внутривенно </w:t>
      </w:r>
      <w:proofErr w:type="spellStart"/>
      <w:r w:rsidRPr="00B964EB">
        <w:rPr>
          <w:rFonts w:ascii="Times New Roman" w:hAnsi="Times New Roman" w:cs="Times New Roman"/>
          <w:sz w:val="24"/>
          <w:szCs w:val="24"/>
        </w:rPr>
        <w:t>капельно</w:t>
      </w:r>
      <w:proofErr w:type="spellEnd"/>
      <w:r w:rsidRPr="00B964EB">
        <w:rPr>
          <w:rFonts w:ascii="Times New Roman" w:hAnsi="Times New Roman" w:cs="Times New Roman"/>
          <w:sz w:val="24"/>
          <w:szCs w:val="24"/>
        </w:rPr>
        <w:t xml:space="preserve"> реополиглюкин (400 мл) в сочетании с преднизолоном (60-90 мг) или гидрокортизоном (125-250 мг).</w:t>
      </w:r>
    </w:p>
    <w:p w14:paraId="542D71C8" w14:textId="77777777" w:rsidR="00B964EB" w:rsidRPr="00B964EB" w:rsidRDefault="00B964EB" w:rsidP="00B964EB">
      <w:pPr>
        <w:rPr>
          <w:rFonts w:ascii="Times New Roman" w:hAnsi="Times New Roman" w:cs="Times New Roman"/>
          <w:sz w:val="24"/>
          <w:szCs w:val="24"/>
        </w:rPr>
      </w:pPr>
      <w:r w:rsidRPr="00B964EB">
        <w:rPr>
          <w:rFonts w:ascii="Times New Roman" w:hAnsi="Times New Roman" w:cs="Times New Roman"/>
          <w:sz w:val="24"/>
          <w:szCs w:val="24"/>
        </w:rPr>
        <w:t>Большое внимание при отравлении СО необходимо уделять профилактике и лечению отека мозга, так как тяжесть состояния больных, особенно при длительном расстройстве сознания, определяется отеком мозга, развившимся вследствие гипоксии.</w:t>
      </w:r>
    </w:p>
    <w:p w14:paraId="6E72F991" w14:textId="77777777" w:rsidR="00B964EB" w:rsidRPr="00B964EB" w:rsidRDefault="00B964EB" w:rsidP="00B964EB">
      <w:pPr>
        <w:rPr>
          <w:rFonts w:ascii="Times New Roman" w:hAnsi="Times New Roman" w:cs="Times New Roman"/>
          <w:sz w:val="24"/>
          <w:szCs w:val="24"/>
        </w:rPr>
      </w:pPr>
      <w:r w:rsidRPr="00B964EB">
        <w:rPr>
          <w:rFonts w:ascii="Times New Roman" w:hAnsi="Times New Roman" w:cs="Times New Roman"/>
          <w:sz w:val="24"/>
          <w:szCs w:val="24"/>
        </w:rPr>
        <w:t>На догоспитальном этапе больным внутривенно вводят 20-30 мл 40% раствора глюкозы с 5 мл 5% раствора аскорбиновой кислоты, 10 мл 2,4% раствора эуфиллина, 40 мг лазикса (фуросемид), внутримышечно - 10 мл 25% раствора сернокислой магнезии.</w:t>
      </w:r>
    </w:p>
    <w:p w14:paraId="4BDD2FCE" w14:textId="77777777" w:rsidR="00B964EB" w:rsidRPr="00B964EB" w:rsidRDefault="00B964EB" w:rsidP="00B964EB">
      <w:pPr>
        <w:rPr>
          <w:rFonts w:ascii="Times New Roman" w:hAnsi="Times New Roman" w:cs="Times New Roman"/>
          <w:sz w:val="24"/>
          <w:szCs w:val="24"/>
        </w:rPr>
      </w:pPr>
      <w:r w:rsidRPr="00B964EB">
        <w:rPr>
          <w:rFonts w:ascii="Times New Roman" w:hAnsi="Times New Roman" w:cs="Times New Roman"/>
          <w:sz w:val="24"/>
          <w:szCs w:val="24"/>
        </w:rPr>
        <w:t xml:space="preserve">Очень важно устранить ацидоз, для чего, помимо мероприятий по восстановлению и поддержанию адекватного дыхания, необходимо вводить внутривенно </w:t>
      </w:r>
      <w:proofErr w:type="spellStart"/>
      <w:r w:rsidRPr="00B964EB">
        <w:rPr>
          <w:rFonts w:ascii="Times New Roman" w:hAnsi="Times New Roman" w:cs="Times New Roman"/>
          <w:sz w:val="24"/>
          <w:szCs w:val="24"/>
        </w:rPr>
        <w:t>капельно</w:t>
      </w:r>
      <w:proofErr w:type="spellEnd"/>
      <w:r w:rsidRPr="00B964EB">
        <w:rPr>
          <w:rFonts w:ascii="Times New Roman" w:hAnsi="Times New Roman" w:cs="Times New Roman"/>
          <w:sz w:val="24"/>
          <w:szCs w:val="24"/>
        </w:rPr>
        <w:t xml:space="preserve"> 4% раствор бикарбоната натрия (не менее 600 мл).</w:t>
      </w:r>
    </w:p>
    <w:p w14:paraId="7F7FBCB0" w14:textId="77777777" w:rsidR="00B964EB" w:rsidRPr="00B964EB" w:rsidRDefault="00B964EB" w:rsidP="00B964EB">
      <w:pPr>
        <w:rPr>
          <w:rFonts w:ascii="Times New Roman" w:hAnsi="Times New Roman" w:cs="Times New Roman"/>
          <w:sz w:val="24"/>
          <w:szCs w:val="24"/>
        </w:rPr>
      </w:pPr>
      <w:r w:rsidRPr="00B964EB">
        <w:rPr>
          <w:rFonts w:ascii="Times New Roman" w:hAnsi="Times New Roman" w:cs="Times New Roman"/>
          <w:sz w:val="24"/>
          <w:szCs w:val="24"/>
        </w:rPr>
        <w:t xml:space="preserve">В условиях стационара при выраженной симптоматике отека мозга (ригидность затылочных мышц, судороги, гипертермия) специалист-невропатолог проводит повторные </w:t>
      </w:r>
      <w:proofErr w:type="spellStart"/>
      <w:r w:rsidRPr="00B964EB">
        <w:rPr>
          <w:rFonts w:ascii="Times New Roman" w:hAnsi="Times New Roman" w:cs="Times New Roman"/>
          <w:sz w:val="24"/>
          <w:szCs w:val="24"/>
        </w:rPr>
        <w:t>люмбальные</w:t>
      </w:r>
      <w:proofErr w:type="spellEnd"/>
      <w:r w:rsidRPr="00B964EB">
        <w:rPr>
          <w:rFonts w:ascii="Times New Roman" w:hAnsi="Times New Roman" w:cs="Times New Roman"/>
          <w:sz w:val="24"/>
          <w:szCs w:val="24"/>
        </w:rPr>
        <w:t xml:space="preserve"> пункции, необходима краниоцеребральная гипотермия, при отсутствии специального аппарата - лёд на голову. С целью улучшения обменных процессов в центральной нервной системе больным, особенно с тяжелым отравлением, назначают витамины, особенно аскорбиновую кислоту (по 5-10 мл 5% раствора внутривенно 2-3 раза в сутки), витамины В1, (по 3-5 мл 6% раствора внутривенно), В6 (по 3-5 мл 5% раствора 2-3 раза в сутки внутривенно). Для профилактики и лечения пневмонии следует вводить антибиотики, сульфаниламиды. Тяжелые больные с отравлением СО нуждаются в тщательном уходе; необходимы туалет кожи тела, особенно спины и крестца, перемена положения тела (повороты на бок), тяжелая перкуссия грудной клетки (поколачивания боковой поверхностью ладони), вибромассаж, ультрафиолетовые облучения грудной клетки </w:t>
      </w:r>
      <w:proofErr w:type="spellStart"/>
      <w:r w:rsidRPr="00B964EB">
        <w:rPr>
          <w:rFonts w:ascii="Times New Roman" w:hAnsi="Times New Roman" w:cs="Times New Roman"/>
          <w:sz w:val="24"/>
          <w:szCs w:val="24"/>
        </w:rPr>
        <w:t>эритемными</w:t>
      </w:r>
      <w:proofErr w:type="spellEnd"/>
      <w:r w:rsidRPr="00B964EB">
        <w:rPr>
          <w:rFonts w:ascii="Times New Roman" w:hAnsi="Times New Roman" w:cs="Times New Roman"/>
          <w:sz w:val="24"/>
          <w:szCs w:val="24"/>
        </w:rPr>
        <w:t xml:space="preserve"> дозами (по сегментам).</w:t>
      </w:r>
    </w:p>
    <w:p w14:paraId="62769762" w14:textId="77777777" w:rsidR="00B964EB" w:rsidRPr="00B964EB" w:rsidRDefault="00B964EB" w:rsidP="00B964EB">
      <w:pPr>
        <w:rPr>
          <w:rFonts w:ascii="Times New Roman" w:hAnsi="Times New Roman" w:cs="Times New Roman"/>
          <w:sz w:val="24"/>
          <w:szCs w:val="24"/>
        </w:rPr>
      </w:pPr>
      <w:r w:rsidRPr="00B964EB">
        <w:rPr>
          <w:rFonts w:ascii="Times New Roman" w:hAnsi="Times New Roman" w:cs="Times New Roman"/>
          <w:sz w:val="24"/>
          <w:szCs w:val="24"/>
        </w:rPr>
        <w:lastRenderedPageBreak/>
        <w:t>В ряде случаев отравление СО может сочетаться с другими тяжелыми состояниями, значительно осложняющими течение интоксикации и часто оказывающими решающее влияние на исход заболевания. Чаще всего это ожог дыхательных путей, возникающий при вдыхании горячего воздуха, дыма во время пожара.</w:t>
      </w:r>
    </w:p>
    <w:p w14:paraId="7A9A76B8" w14:textId="77777777" w:rsidR="00B964EB" w:rsidRPr="00B964EB" w:rsidRDefault="00B964EB" w:rsidP="00B964EB">
      <w:pPr>
        <w:rPr>
          <w:rFonts w:ascii="Times New Roman" w:hAnsi="Times New Roman" w:cs="Times New Roman"/>
          <w:sz w:val="24"/>
          <w:szCs w:val="24"/>
        </w:rPr>
      </w:pPr>
      <w:r w:rsidRPr="00B964EB">
        <w:rPr>
          <w:rFonts w:ascii="Times New Roman" w:hAnsi="Times New Roman" w:cs="Times New Roman"/>
          <w:sz w:val="24"/>
          <w:szCs w:val="24"/>
        </w:rPr>
        <w:t xml:space="preserve">Как правило, в этих случаях тяжесть состояния больных обусловлена не столько отравлением угарным газом (которое может быть легким или средней тяжести), сколько ожогом дыхательных путей. Последний опасен тем, что в остром периоде может развиться острая дыхательная недостаточность вследствие длительного, </w:t>
      </w:r>
      <w:proofErr w:type="spellStart"/>
      <w:r w:rsidRPr="00B964EB">
        <w:rPr>
          <w:rFonts w:ascii="Times New Roman" w:hAnsi="Times New Roman" w:cs="Times New Roman"/>
          <w:sz w:val="24"/>
          <w:szCs w:val="24"/>
        </w:rPr>
        <w:t>некупирующегося</w:t>
      </w:r>
      <w:proofErr w:type="spellEnd"/>
      <w:r w:rsidRPr="00B964EB">
        <w:rPr>
          <w:rFonts w:ascii="Times New Roman" w:hAnsi="Times New Roman" w:cs="Times New Roman"/>
          <w:sz w:val="24"/>
          <w:szCs w:val="24"/>
        </w:rPr>
        <w:t xml:space="preserve"> </w:t>
      </w:r>
      <w:proofErr w:type="spellStart"/>
      <w:r w:rsidRPr="00B964EB">
        <w:rPr>
          <w:rFonts w:ascii="Times New Roman" w:hAnsi="Times New Roman" w:cs="Times New Roman"/>
          <w:sz w:val="24"/>
          <w:szCs w:val="24"/>
        </w:rPr>
        <w:t>ларингобронхоспазма</w:t>
      </w:r>
      <w:proofErr w:type="spellEnd"/>
      <w:r w:rsidRPr="00B964EB">
        <w:rPr>
          <w:rFonts w:ascii="Times New Roman" w:hAnsi="Times New Roman" w:cs="Times New Roman"/>
          <w:sz w:val="24"/>
          <w:szCs w:val="24"/>
        </w:rPr>
        <w:t>, а в последующие сутки развивается тяжелая пневмония.</w:t>
      </w:r>
    </w:p>
    <w:p w14:paraId="12C9752C" w14:textId="77777777" w:rsidR="00B964EB" w:rsidRPr="00B964EB" w:rsidRDefault="00B964EB" w:rsidP="00B964EB">
      <w:pPr>
        <w:rPr>
          <w:rFonts w:ascii="Times New Roman" w:hAnsi="Times New Roman" w:cs="Times New Roman"/>
          <w:sz w:val="24"/>
          <w:szCs w:val="24"/>
        </w:rPr>
      </w:pPr>
      <w:r w:rsidRPr="00B964EB">
        <w:rPr>
          <w:rFonts w:ascii="Times New Roman" w:hAnsi="Times New Roman" w:cs="Times New Roman"/>
          <w:sz w:val="24"/>
          <w:szCs w:val="24"/>
        </w:rPr>
        <w:t>Больного беспокоят сухой кашель, першение в горле, удушье. Объективно отмечаются одышка (как при приступе бронхиальной астмы), сухие хрипы в легких, цианоз губ, лица, беспокойство. При возникновении токсического отека легких, пневмонии состояние больных еще более ухудшается, усиливается одышка, дыхание частое, до 40-50 в минуту, в лёгких обилие сухих и влажных разнокалиберных хрипов. Летальность в этой группе больных высокая.</w:t>
      </w:r>
    </w:p>
    <w:p w14:paraId="55A0C411" w14:textId="77777777" w:rsidR="00B964EB" w:rsidRPr="00B964EB" w:rsidRDefault="00B964EB" w:rsidP="00B964EB">
      <w:pPr>
        <w:rPr>
          <w:rFonts w:ascii="Times New Roman" w:hAnsi="Times New Roman" w:cs="Times New Roman"/>
          <w:sz w:val="24"/>
          <w:szCs w:val="24"/>
        </w:rPr>
      </w:pPr>
      <w:r w:rsidRPr="00B964EB">
        <w:rPr>
          <w:rFonts w:ascii="Times New Roman" w:hAnsi="Times New Roman" w:cs="Times New Roman"/>
          <w:sz w:val="24"/>
          <w:szCs w:val="24"/>
        </w:rPr>
        <w:t xml:space="preserve">Лечение в основном симптоматическое: внутривенное введение </w:t>
      </w:r>
      <w:proofErr w:type="spellStart"/>
      <w:r w:rsidRPr="00B964EB">
        <w:rPr>
          <w:rFonts w:ascii="Times New Roman" w:hAnsi="Times New Roman" w:cs="Times New Roman"/>
          <w:sz w:val="24"/>
          <w:szCs w:val="24"/>
        </w:rPr>
        <w:t>бронхолитиков</w:t>
      </w:r>
      <w:proofErr w:type="spellEnd"/>
      <w:r w:rsidRPr="00B964EB">
        <w:rPr>
          <w:rFonts w:ascii="Times New Roman" w:hAnsi="Times New Roman" w:cs="Times New Roman"/>
          <w:sz w:val="24"/>
          <w:szCs w:val="24"/>
        </w:rPr>
        <w:t xml:space="preserve"> (10 мл 2,4% раствора эуфиллина с 10 мл физиологического раствора, 1 мл 5% раствора эфедрина, по 60-90 мг преднизолона 3-4 раза или 250 мг гидрокортизона 1 раз в сутки, по 1 мл 5% раствора аскорбиновой кислоты 3 раза в сутки).</w:t>
      </w:r>
    </w:p>
    <w:p w14:paraId="138EAB07" w14:textId="77777777" w:rsidR="00B964EB" w:rsidRPr="00B964EB" w:rsidRDefault="00B964EB" w:rsidP="00B964EB">
      <w:pPr>
        <w:rPr>
          <w:rFonts w:ascii="Times New Roman" w:hAnsi="Times New Roman" w:cs="Times New Roman"/>
          <w:sz w:val="24"/>
          <w:szCs w:val="24"/>
        </w:rPr>
      </w:pPr>
      <w:r w:rsidRPr="00B964EB">
        <w:rPr>
          <w:rFonts w:ascii="Times New Roman" w:hAnsi="Times New Roman" w:cs="Times New Roman"/>
          <w:sz w:val="24"/>
          <w:szCs w:val="24"/>
        </w:rPr>
        <w:t xml:space="preserve">Большое значение имеет местная терапия в виде масляных ингаляций (оливковое, абрикосовое масло), ингаляций антибиотиков (пенициллина 500 тыс. ЕД в 10 мл физиологического раствора), витаминов (1 - 2 мл 5% раствора аскорбиновой кислоты с 10 мл физиологического раствора); при выраженном </w:t>
      </w:r>
      <w:proofErr w:type="spellStart"/>
      <w:r w:rsidRPr="00B964EB">
        <w:rPr>
          <w:rFonts w:ascii="Times New Roman" w:hAnsi="Times New Roman" w:cs="Times New Roman"/>
          <w:sz w:val="24"/>
          <w:szCs w:val="24"/>
        </w:rPr>
        <w:t>ларингобронхоспазме</w:t>
      </w:r>
      <w:proofErr w:type="spellEnd"/>
      <w:r w:rsidRPr="00B964EB">
        <w:rPr>
          <w:rFonts w:ascii="Times New Roman" w:hAnsi="Times New Roman" w:cs="Times New Roman"/>
          <w:sz w:val="24"/>
          <w:szCs w:val="24"/>
        </w:rPr>
        <w:t xml:space="preserve"> - 10 мл 2,4% раствора эуфиллина, 1 мл 5% раствора эфедрина, 125 мг гидрокортизона в 10 мл физиологического раствора. При сильном кашле применяют кодеин с содой (по 1 таблетке 3 раза в день).</w:t>
      </w:r>
    </w:p>
    <w:p w14:paraId="6343DFC4" w14:textId="77777777" w:rsidR="00B964EB" w:rsidRPr="00B964EB" w:rsidRDefault="00B964EB" w:rsidP="00B964EB">
      <w:pPr>
        <w:rPr>
          <w:rFonts w:ascii="Times New Roman" w:hAnsi="Times New Roman" w:cs="Times New Roman"/>
          <w:sz w:val="24"/>
          <w:szCs w:val="24"/>
        </w:rPr>
      </w:pPr>
      <w:r w:rsidRPr="00B964EB">
        <w:rPr>
          <w:rFonts w:ascii="Times New Roman" w:hAnsi="Times New Roman" w:cs="Times New Roman"/>
          <w:sz w:val="24"/>
          <w:szCs w:val="24"/>
        </w:rPr>
        <w:t xml:space="preserve">Вторым тяжёлым осложнением интоксикации СО является травма положением (синдром сдавления), развивающаяся в тех случаях, когда пострадавший лежит без сознания (или сидит) в одной позе длительное время, касаясь участками тела (чаще всего конечностями) жесткой поверхности (угол кровати, пол) либо придавив конечность тяжестью собственного туловища. В участках, подвергающихся сдавлению, создаются неблагоприятные условия для </w:t>
      </w:r>
      <w:proofErr w:type="spellStart"/>
      <w:r w:rsidRPr="00B964EB">
        <w:rPr>
          <w:rFonts w:ascii="Times New Roman" w:hAnsi="Times New Roman" w:cs="Times New Roman"/>
          <w:sz w:val="24"/>
          <w:szCs w:val="24"/>
        </w:rPr>
        <w:t>крово</w:t>
      </w:r>
      <w:proofErr w:type="spellEnd"/>
      <w:r w:rsidRPr="00B964EB">
        <w:rPr>
          <w:rFonts w:ascii="Times New Roman" w:hAnsi="Times New Roman" w:cs="Times New Roman"/>
          <w:sz w:val="24"/>
          <w:szCs w:val="24"/>
        </w:rPr>
        <w:t xml:space="preserve">- и лимфообращения. При этом резко нарушается питание мышечной и нервной ткани, кожи, что ведет к их гибели. У пострадавшего появляются очаги покраснения кожи, иногда с образованием пузырей, наполненных жидкостью (по типу ожоговых), уплотнения мягких тканей, которые в дальнейшем усиливаются за счет развивающегося отека. Пораженные участки становятся резко болезненными, увеличенными в объеме, плотными (вплоть, до каменной плотности). В результате распада мышечной ткани в кровь поступает миоглобин (белок, входящий в состав мышечной ткани), если зона травмы обширна, большое количество миоглобина поражает почки: развивается </w:t>
      </w:r>
      <w:proofErr w:type="spellStart"/>
      <w:r w:rsidRPr="00B964EB">
        <w:rPr>
          <w:rFonts w:ascii="Times New Roman" w:hAnsi="Times New Roman" w:cs="Times New Roman"/>
          <w:sz w:val="24"/>
          <w:szCs w:val="24"/>
        </w:rPr>
        <w:t>миоглобинурийный</w:t>
      </w:r>
      <w:proofErr w:type="spellEnd"/>
      <w:r w:rsidRPr="00B964EB">
        <w:rPr>
          <w:rFonts w:ascii="Times New Roman" w:hAnsi="Times New Roman" w:cs="Times New Roman"/>
          <w:sz w:val="24"/>
          <w:szCs w:val="24"/>
        </w:rPr>
        <w:t xml:space="preserve"> нефроз.</w:t>
      </w:r>
    </w:p>
    <w:p w14:paraId="3DEC5332" w14:textId="77777777" w:rsidR="00B964EB" w:rsidRPr="00B964EB" w:rsidRDefault="00B964EB" w:rsidP="00B964EB">
      <w:pPr>
        <w:rPr>
          <w:rFonts w:ascii="Times New Roman" w:hAnsi="Times New Roman" w:cs="Times New Roman"/>
          <w:sz w:val="24"/>
          <w:szCs w:val="24"/>
        </w:rPr>
      </w:pPr>
      <w:r w:rsidRPr="00B964EB">
        <w:rPr>
          <w:rFonts w:ascii="Times New Roman" w:hAnsi="Times New Roman" w:cs="Times New Roman"/>
          <w:sz w:val="24"/>
          <w:szCs w:val="24"/>
        </w:rPr>
        <w:t xml:space="preserve">Таким образом, у больного формируется так называемый </w:t>
      </w:r>
      <w:proofErr w:type="spellStart"/>
      <w:r w:rsidRPr="00B964EB">
        <w:rPr>
          <w:rFonts w:ascii="Times New Roman" w:hAnsi="Times New Roman" w:cs="Times New Roman"/>
          <w:sz w:val="24"/>
          <w:szCs w:val="24"/>
        </w:rPr>
        <w:t>миоренальный</w:t>
      </w:r>
      <w:proofErr w:type="spellEnd"/>
      <w:r w:rsidRPr="00B964EB">
        <w:rPr>
          <w:rFonts w:ascii="Times New Roman" w:hAnsi="Times New Roman" w:cs="Times New Roman"/>
          <w:sz w:val="24"/>
          <w:szCs w:val="24"/>
        </w:rPr>
        <w:t xml:space="preserve"> синдром, характеризующийся сочетанием травмы положением с почечной недостаточностью.</w:t>
      </w:r>
    </w:p>
    <w:p w14:paraId="2E407BB5" w14:textId="77777777" w:rsidR="00B964EB" w:rsidRPr="00B964EB" w:rsidRDefault="00B964EB" w:rsidP="00B964EB">
      <w:pPr>
        <w:rPr>
          <w:rFonts w:ascii="Times New Roman" w:hAnsi="Times New Roman" w:cs="Times New Roman"/>
          <w:sz w:val="24"/>
          <w:szCs w:val="24"/>
        </w:rPr>
      </w:pPr>
      <w:r w:rsidRPr="00B964EB">
        <w:rPr>
          <w:rFonts w:ascii="Times New Roman" w:hAnsi="Times New Roman" w:cs="Times New Roman"/>
          <w:sz w:val="24"/>
          <w:szCs w:val="24"/>
        </w:rPr>
        <w:t xml:space="preserve">Лечение больных с </w:t>
      </w:r>
      <w:proofErr w:type="spellStart"/>
      <w:r w:rsidRPr="00B964EB">
        <w:rPr>
          <w:rFonts w:ascii="Times New Roman" w:hAnsi="Times New Roman" w:cs="Times New Roman"/>
          <w:sz w:val="24"/>
          <w:szCs w:val="24"/>
        </w:rPr>
        <w:t>миоренальным</w:t>
      </w:r>
      <w:proofErr w:type="spellEnd"/>
      <w:r w:rsidRPr="00B964EB">
        <w:rPr>
          <w:rFonts w:ascii="Times New Roman" w:hAnsi="Times New Roman" w:cs="Times New Roman"/>
          <w:sz w:val="24"/>
          <w:szCs w:val="24"/>
        </w:rPr>
        <w:t xml:space="preserve"> синдромом длительное и проводится в специализированных стационарах, так как требует применения различных специальных </w:t>
      </w:r>
      <w:r w:rsidRPr="00B964EB">
        <w:rPr>
          <w:rFonts w:ascii="Times New Roman" w:hAnsi="Times New Roman" w:cs="Times New Roman"/>
          <w:sz w:val="24"/>
          <w:szCs w:val="24"/>
        </w:rPr>
        <w:lastRenderedPageBreak/>
        <w:t>методов (гемодиализ, лимфодренаж и др.). При наличии сильных болей можно ввести обезболивающие препараты - 1 мл 2% раствора промедола и 2 мл 50% раствора анальгина подкожно или внутривенно.</w:t>
      </w:r>
    </w:p>
    <w:p w14:paraId="7AD6A0B9" w14:textId="77777777" w:rsidR="00B964EB" w:rsidRPr="00B964EB" w:rsidRDefault="00B964EB" w:rsidP="00B964EB">
      <w:pPr>
        <w:rPr>
          <w:rFonts w:ascii="Times New Roman" w:hAnsi="Times New Roman" w:cs="Times New Roman"/>
          <w:b/>
          <w:bCs/>
          <w:sz w:val="24"/>
          <w:szCs w:val="24"/>
        </w:rPr>
      </w:pPr>
      <w:r w:rsidRPr="00B964EB">
        <w:rPr>
          <w:rFonts w:ascii="Times New Roman" w:hAnsi="Times New Roman" w:cs="Times New Roman"/>
          <w:b/>
          <w:bCs/>
          <w:sz w:val="24"/>
          <w:szCs w:val="24"/>
        </w:rPr>
        <w:t>Прогноз</w:t>
      </w:r>
    </w:p>
    <w:p w14:paraId="7C7696F0" w14:textId="3E327624" w:rsidR="00523318" w:rsidRPr="00012A1F" w:rsidRDefault="00B964EB" w:rsidP="00B964EB">
      <w:pPr>
        <w:rPr>
          <w:rFonts w:ascii="Times New Roman" w:hAnsi="Times New Roman" w:cs="Times New Roman"/>
          <w:sz w:val="24"/>
          <w:szCs w:val="24"/>
        </w:rPr>
      </w:pPr>
      <w:r w:rsidRPr="00B964EB">
        <w:rPr>
          <w:rFonts w:ascii="Times New Roman" w:hAnsi="Times New Roman" w:cs="Times New Roman"/>
          <w:sz w:val="24"/>
          <w:szCs w:val="24"/>
        </w:rPr>
        <w:t xml:space="preserve">Прогноз зависит от целого ряда факторов, таких как возраст, курение, наличие легочного или сердечно-сосудистого заболевания, тяжесть интоксикации, предшествующее состояние здоровья и вид терапии. Кома, остановка сердца, тяжелый метаболический ацидоз и высокая концентрация </w:t>
      </w:r>
      <w:proofErr w:type="spellStart"/>
      <w:r w:rsidRPr="00B964EB">
        <w:rPr>
          <w:rFonts w:ascii="Times New Roman" w:hAnsi="Times New Roman" w:cs="Times New Roman"/>
          <w:sz w:val="24"/>
          <w:szCs w:val="24"/>
        </w:rPr>
        <w:t>НbСО</w:t>
      </w:r>
      <w:proofErr w:type="spellEnd"/>
      <w:r w:rsidRPr="00B964EB">
        <w:rPr>
          <w:rFonts w:ascii="Times New Roman" w:hAnsi="Times New Roman" w:cs="Times New Roman"/>
          <w:sz w:val="24"/>
          <w:szCs w:val="24"/>
        </w:rPr>
        <w:t xml:space="preserve"> ассоциируются с неблагоприятным неврологическим прогнозом. Эти факторы, однако, ввиду их непостоянства не являются надежными индикаторами исхода и, следовательно, имеют ограниченное прогностическое значение.</w:t>
      </w:r>
    </w:p>
    <w:p w14:paraId="495DB5C6" w14:textId="22D9113A" w:rsidR="00B964EB" w:rsidRPr="00B964EB" w:rsidRDefault="00B964EB" w:rsidP="00B964EB">
      <w:pPr>
        <w:rPr>
          <w:rFonts w:ascii="Times New Roman" w:hAnsi="Times New Roman" w:cs="Times New Roman"/>
          <w:b/>
          <w:bCs/>
          <w:sz w:val="24"/>
          <w:szCs w:val="24"/>
        </w:rPr>
      </w:pPr>
      <w:r w:rsidRPr="00B964EB">
        <w:rPr>
          <w:rFonts w:ascii="Times New Roman" w:hAnsi="Times New Roman" w:cs="Times New Roman"/>
          <w:b/>
          <w:bCs/>
          <w:sz w:val="24"/>
          <w:szCs w:val="24"/>
        </w:rPr>
        <w:t>Заключение</w:t>
      </w:r>
    </w:p>
    <w:p w14:paraId="2B134127" w14:textId="77777777" w:rsidR="00B964EB" w:rsidRPr="00B964EB" w:rsidRDefault="00B964EB" w:rsidP="00B964EB">
      <w:pPr>
        <w:rPr>
          <w:rFonts w:ascii="Times New Roman" w:hAnsi="Times New Roman" w:cs="Times New Roman"/>
          <w:sz w:val="24"/>
          <w:szCs w:val="24"/>
        </w:rPr>
      </w:pPr>
      <w:r w:rsidRPr="00B964EB">
        <w:rPr>
          <w:rFonts w:ascii="Times New Roman" w:hAnsi="Times New Roman" w:cs="Times New Roman"/>
          <w:sz w:val="24"/>
          <w:szCs w:val="24"/>
        </w:rPr>
        <w:t>Из всего вышесказанного можно сделать следующие выводы:</w:t>
      </w:r>
    </w:p>
    <w:p w14:paraId="1CB72EF1" w14:textId="77777777" w:rsidR="00B964EB" w:rsidRPr="00B964EB" w:rsidRDefault="00B964EB" w:rsidP="00B964EB">
      <w:pPr>
        <w:numPr>
          <w:ilvl w:val="0"/>
          <w:numId w:val="11"/>
        </w:numPr>
        <w:rPr>
          <w:rFonts w:ascii="Times New Roman" w:hAnsi="Times New Roman" w:cs="Times New Roman"/>
          <w:sz w:val="24"/>
          <w:szCs w:val="24"/>
        </w:rPr>
      </w:pPr>
      <w:r w:rsidRPr="00B964EB">
        <w:rPr>
          <w:rFonts w:ascii="Times New Roman" w:hAnsi="Times New Roman" w:cs="Times New Roman"/>
          <w:sz w:val="24"/>
          <w:szCs w:val="24"/>
        </w:rPr>
        <w:t>основное внимание при обследовании пациента с отравлением СО должно быть сосредоточено на оценке ЦНС и сердечно-сосудистой системы;</w:t>
      </w:r>
    </w:p>
    <w:p w14:paraId="3A9088C0" w14:textId="77777777" w:rsidR="00B964EB" w:rsidRPr="00B964EB" w:rsidRDefault="00B964EB" w:rsidP="00B964EB">
      <w:pPr>
        <w:numPr>
          <w:ilvl w:val="0"/>
          <w:numId w:val="11"/>
        </w:numPr>
        <w:rPr>
          <w:rFonts w:ascii="Times New Roman" w:hAnsi="Times New Roman" w:cs="Times New Roman"/>
          <w:sz w:val="24"/>
          <w:szCs w:val="24"/>
        </w:rPr>
      </w:pPr>
      <w:r w:rsidRPr="00B964EB">
        <w:rPr>
          <w:rFonts w:ascii="Times New Roman" w:hAnsi="Times New Roman" w:cs="Times New Roman"/>
          <w:sz w:val="24"/>
          <w:szCs w:val="24"/>
        </w:rPr>
        <w:t>у всех пациентов с неопределенными жалобами на ухудшение зрения проводится офтальмоскопия;</w:t>
      </w:r>
    </w:p>
    <w:p w14:paraId="55DB063D" w14:textId="77777777" w:rsidR="00B964EB" w:rsidRPr="00B964EB" w:rsidRDefault="00B964EB" w:rsidP="00B964EB">
      <w:pPr>
        <w:numPr>
          <w:ilvl w:val="0"/>
          <w:numId w:val="11"/>
        </w:numPr>
        <w:rPr>
          <w:rFonts w:ascii="Times New Roman" w:hAnsi="Times New Roman" w:cs="Times New Roman"/>
          <w:sz w:val="24"/>
          <w:szCs w:val="24"/>
        </w:rPr>
      </w:pPr>
      <w:r w:rsidRPr="00B964EB">
        <w:rPr>
          <w:rFonts w:ascii="Times New Roman" w:hAnsi="Times New Roman" w:cs="Times New Roman"/>
          <w:sz w:val="24"/>
          <w:szCs w:val="24"/>
        </w:rPr>
        <w:t xml:space="preserve">повышение уровня </w:t>
      </w:r>
      <w:proofErr w:type="spellStart"/>
      <w:r w:rsidRPr="00B964EB">
        <w:rPr>
          <w:rFonts w:ascii="Times New Roman" w:hAnsi="Times New Roman" w:cs="Times New Roman"/>
          <w:sz w:val="24"/>
          <w:szCs w:val="24"/>
        </w:rPr>
        <w:t>НbСО</w:t>
      </w:r>
      <w:proofErr w:type="spellEnd"/>
      <w:r w:rsidRPr="00B964EB">
        <w:rPr>
          <w:rFonts w:ascii="Times New Roman" w:hAnsi="Times New Roman" w:cs="Times New Roman"/>
          <w:sz w:val="24"/>
          <w:szCs w:val="24"/>
        </w:rPr>
        <w:t xml:space="preserve"> в крови помогает диагностике, однако определение "нетоксичной" концентрации </w:t>
      </w:r>
      <w:proofErr w:type="spellStart"/>
      <w:r w:rsidRPr="00B964EB">
        <w:rPr>
          <w:rFonts w:ascii="Times New Roman" w:hAnsi="Times New Roman" w:cs="Times New Roman"/>
          <w:sz w:val="24"/>
          <w:szCs w:val="24"/>
        </w:rPr>
        <w:t>НbСО</w:t>
      </w:r>
      <w:proofErr w:type="spellEnd"/>
      <w:r w:rsidRPr="00B964EB">
        <w:rPr>
          <w:rFonts w:ascii="Times New Roman" w:hAnsi="Times New Roman" w:cs="Times New Roman"/>
          <w:sz w:val="24"/>
          <w:szCs w:val="24"/>
        </w:rPr>
        <w:t xml:space="preserve"> в сыворотке не исключает тяжелой интоксикации;</w:t>
      </w:r>
    </w:p>
    <w:p w14:paraId="4E8B3FDB" w14:textId="77777777" w:rsidR="00B964EB" w:rsidRPr="00B964EB" w:rsidRDefault="00B964EB" w:rsidP="00B964EB">
      <w:pPr>
        <w:numPr>
          <w:ilvl w:val="0"/>
          <w:numId w:val="11"/>
        </w:numPr>
        <w:rPr>
          <w:rFonts w:ascii="Times New Roman" w:hAnsi="Times New Roman" w:cs="Times New Roman"/>
          <w:sz w:val="24"/>
          <w:szCs w:val="24"/>
        </w:rPr>
      </w:pPr>
      <w:r w:rsidRPr="00B964EB">
        <w:rPr>
          <w:rFonts w:ascii="Times New Roman" w:hAnsi="Times New Roman" w:cs="Times New Roman"/>
          <w:sz w:val="24"/>
          <w:szCs w:val="24"/>
        </w:rPr>
        <w:t>у всех пациентов с отравлением СО психометрическое тестирование осуществляется как при поступлении в стационар, так и при последующем наблюдении;</w:t>
      </w:r>
    </w:p>
    <w:p w14:paraId="4F1D8B66" w14:textId="77777777" w:rsidR="00B964EB" w:rsidRPr="00B964EB" w:rsidRDefault="00B964EB" w:rsidP="00B964EB">
      <w:pPr>
        <w:numPr>
          <w:ilvl w:val="0"/>
          <w:numId w:val="11"/>
        </w:numPr>
        <w:rPr>
          <w:rFonts w:ascii="Times New Roman" w:hAnsi="Times New Roman" w:cs="Times New Roman"/>
          <w:sz w:val="24"/>
          <w:szCs w:val="24"/>
        </w:rPr>
      </w:pPr>
      <w:r w:rsidRPr="00B964EB">
        <w:rPr>
          <w:rFonts w:ascii="Times New Roman" w:hAnsi="Times New Roman" w:cs="Times New Roman"/>
          <w:sz w:val="24"/>
          <w:szCs w:val="24"/>
        </w:rPr>
        <w:t>энергичная терапия кислородом с широким использованием гипербарической оксигенации имеет первостепенное значение в лечении пострадавшего.</w:t>
      </w:r>
    </w:p>
    <w:p w14:paraId="32357401" w14:textId="77777777" w:rsidR="00B964EB" w:rsidRPr="00523318" w:rsidRDefault="00B964EB" w:rsidP="00B964EB">
      <w:pPr>
        <w:rPr>
          <w:rFonts w:ascii="Times New Roman" w:hAnsi="Times New Roman" w:cs="Times New Roman"/>
          <w:b/>
          <w:bCs/>
          <w:sz w:val="24"/>
          <w:szCs w:val="24"/>
        </w:rPr>
      </w:pPr>
      <w:r w:rsidRPr="00523318">
        <w:rPr>
          <w:rFonts w:ascii="Times New Roman" w:hAnsi="Times New Roman" w:cs="Times New Roman"/>
          <w:b/>
          <w:bCs/>
          <w:sz w:val="24"/>
          <w:szCs w:val="24"/>
        </w:rPr>
        <w:t>Список литературы</w:t>
      </w:r>
    </w:p>
    <w:p w14:paraId="47B016B7" w14:textId="77777777" w:rsidR="00B964EB" w:rsidRPr="00B964EB" w:rsidRDefault="00B964EB" w:rsidP="00B964EB">
      <w:pPr>
        <w:rPr>
          <w:rFonts w:ascii="Times New Roman" w:hAnsi="Times New Roman" w:cs="Times New Roman"/>
          <w:sz w:val="24"/>
          <w:szCs w:val="24"/>
        </w:rPr>
      </w:pPr>
      <w:r w:rsidRPr="00B964EB">
        <w:rPr>
          <w:rFonts w:ascii="Times New Roman" w:hAnsi="Times New Roman" w:cs="Times New Roman"/>
          <w:sz w:val="24"/>
          <w:szCs w:val="24"/>
        </w:rPr>
        <w:t xml:space="preserve">Зайцев Г.И., </w:t>
      </w:r>
      <w:proofErr w:type="spellStart"/>
      <w:r w:rsidRPr="00B964EB">
        <w:rPr>
          <w:rFonts w:ascii="Times New Roman" w:hAnsi="Times New Roman" w:cs="Times New Roman"/>
          <w:sz w:val="24"/>
          <w:szCs w:val="24"/>
        </w:rPr>
        <w:t>Руказенков</w:t>
      </w:r>
      <w:proofErr w:type="spellEnd"/>
      <w:r w:rsidRPr="00B964EB">
        <w:rPr>
          <w:rFonts w:ascii="Times New Roman" w:hAnsi="Times New Roman" w:cs="Times New Roman"/>
          <w:sz w:val="24"/>
          <w:szCs w:val="24"/>
        </w:rPr>
        <w:t xml:space="preserve"> Э.Д. Военная токсикология и медицинская защита от ядерного и химического оружия. М.: Военное издательство. 1992. – 105 с.</w:t>
      </w:r>
    </w:p>
    <w:p w14:paraId="2724E962" w14:textId="77777777" w:rsidR="00B964EB" w:rsidRPr="00B964EB" w:rsidRDefault="00B964EB" w:rsidP="00B964EB">
      <w:pPr>
        <w:rPr>
          <w:rFonts w:ascii="Times New Roman" w:hAnsi="Times New Roman" w:cs="Times New Roman"/>
          <w:sz w:val="24"/>
          <w:szCs w:val="24"/>
        </w:rPr>
      </w:pPr>
      <w:r w:rsidRPr="00B964EB">
        <w:rPr>
          <w:rFonts w:ascii="Times New Roman" w:hAnsi="Times New Roman" w:cs="Times New Roman"/>
          <w:sz w:val="24"/>
          <w:szCs w:val="24"/>
        </w:rPr>
        <w:t xml:space="preserve">Линг Луис Дж., Кларк Ричард Ф., Эриксон Тимоти Б., </w:t>
      </w:r>
      <w:proofErr w:type="spellStart"/>
      <w:r w:rsidRPr="00B964EB">
        <w:rPr>
          <w:rFonts w:ascii="Times New Roman" w:hAnsi="Times New Roman" w:cs="Times New Roman"/>
          <w:sz w:val="24"/>
          <w:szCs w:val="24"/>
        </w:rPr>
        <w:t>Трестрейл</w:t>
      </w:r>
      <w:proofErr w:type="spellEnd"/>
      <w:r w:rsidRPr="00B964EB">
        <w:rPr>
          <w:rFonts w:ascii="Times New Roman" w:hAnsi="Times New Roman" w:cs="Times New Roman"/>
          <w:sz w:val="24"/>
          <w:szCs w:val="24"/>
        </w:rPr>
        <w:t xml:space="preserve"> III Джон X. Секреты токсикологии/Пер. с англ. — М - СПб.: "Издательство БИНОМ" — "Издательство "Диалект", 2006. — 275-281 с.</w:t>
      </w:r>
    </w:p>
    <w:p w14:paraId="5D1B5ABB" w14:textId="77777777" w:rsidR="00B964EB" w:rsidRPr="00B964EB" w:rsidRDefault="00B964EB" w:rsidP="00B964EB">
      <w:pPr>
        <w:rPr>
          <w:rFonts w:ascii="Times New Roman" w:hAnsi="Times New Roman" w:cs="Times New Roman"/>
          <w:sz w:val="24"/>
          <w:szCs w:val="24"/>
        </w:rPr>
      </w:pPr>
      <w:r w:rsidRPr="00B964EB">
        <w:rPr>
          <w:rFonts w:ascii="Times New Roman" w:hAnsi="Times New Roman" w:cs="Times New Roman"/>
          <w:sz w:val="24"/>
          <w:szCs w:val="24"/>
        </w:rPr>
        <w:t>Курляндский Б.А. Общая токсикология. М.: Медицина, 2002. - 260-265с.</w:t>
      </w:r>
    </w:p>
    <w:p w14:paraId="7DDDB585" w14:textId="77777777" w:rsidR="00B964EB" w:rsidRPr="00B964EB" w:rsidRDefault="00B964EB" w:rsidP="00B964EB">
      <w:pPr>
        <w:rPr>
          <w:rFonts w:ascii="Times New Roman" w:hAnsi="Times New Roman" w:cs="Times New Roman"/>
          <w:sz w:val="24"/>
          <w:szCs w:val="24"/>
        </w:rPr>
      </w:pPr>
      <w:r w:rsidRPr="00B964EB">
        <w:rPr>
          <w:rFonts w:ascii="Times New Roman" w:hAnsi="Times New Roman" w:cs="Times New Roman"/>
          <w:sz w:val="24"/>
          <w:szCs w:val="24"/>
        </w:rPr>
        <w:t>Суворов А.В. Справочник по клинической токсикологии. Нижний Новгород: Изд-во НГМА, 1996. – 100-101 с.</w:t>
      </w:r>
    </w:p>
    <w:p w14:paraId="6322B576" w14:textId="77777777" w:rsidR="00B964EB" w:rsidRPr="00B964EB" w:rsidRDefault="00B964EB" w:rsidP="00B964EB">
      <w:pPr>
        <w:rPr>
          <w:rFonts w:ascii="Times New Roman" w:hAnsi="Times New Roman" w:cs="Times New Roman"/>
          <w:sz w:val="24"/>
          <w:szCs w:val="24"/>
        </w:rPr>
      </w:pPr>
      <w:proofErr w:type="spellStart"/>
      <w:r w:rsidRPr="00B964EB">
        <w:rPr>
          <w:rFonts w:ascii="Times New Roman" w:hAnsi="Times New Roman" w:cs="Times New Roman"/>
          <w:sz w:val="24"/>
          <w:szCs w:val="24"/>
        </w:rPr>
        <w:t>Henderson</w:t>
      </w:r>
      <w:proofErr w:type="spellEnd"/>
      <w:r w:rsidRPr="00B964EB">
        <w:rPr>
          <w:rFonts w:ascii="Times New Roman" w:hAnsi="Times New Roman" w:cs="Times New Roman"/>
          <w:sz w:val="24"/>
          <w:szCs w:val="24"/>
        </w:rPr>
        <w:t xml:space="preserve"> V.E., </w:t>
      </w:r>
      <w:proofErr w:type="spellStart"/>
      <w:r w:rsidRPr="00B964EB">
        <w:rPr>
          <w:rFonts w:ascii="Times New Roman" w:hAnsi="Times New Roman" w:cs="Times New Roman"/>
          <w:sz w:val="24"/>
          <w:szCs w:val="24"/>
        </w:rPr>
        <w:t>Haggard</w:t>
      </w:r>
      <w:proofErr w:type="spellEnd"/>
      <w:r w:rsidRPr="00B964EB">
        <w:rPr>
          <w:rFonts w:ascii="Times New Roman" w:hAnsi="Times New Roman" w:cs="Times New Roman"/>
          <w:sz w:val="24"/>
          <w:szCs w:val="24"/>
        </w:rPr>
        <w:t xml:space="preserve"> А.Н. Вредные газы в промышленности. Русский перевод </w:t>
      </w:r>
      <w:proofErr w:type="spellStart"/>
      <w:r w:rsidRPr="00B964EB">
        <w:rPr>
          <w:rFonts w:ascii="Times New Roman" w:hAnsi="Times New Roman" w:cs="Times New Roman"/>
          <w:sz w:val="24"/>
          <w:szCs w:val="24"/>
        </w:rPr>
        <w:t>Гендерсон</w:t>
      </w:r>
      <w:proofErr w:type="spellEnd"/>
      <w:r w:rsidRPr="00B964EB">
        <w:rPr>
          <w:rFonts w:ascii="Times New Roman" w:hAnsi="Times New Roman" w:cs="Times New Roman"/>
          <w:sz w:val="24"/>
          <w:szCs w:val="24"/>
        </w:rPr>
        <w:t xml:space="preserve"> и Хаггард. - М.-Л.: </w:t>
      </w:r>
      <w:proofErr w:type="spellStart"/>
      <w:r w:rsidRPr="00B964EB">
        <w:rPr>
          <w:rFonts w:ascii="Times New Roman" w:hAnsi="Times New Roman" w:cs="Times New Roman"/>
          <w:sz w:val="24"/>
          <w:szCs w:val="24"/>
        </w:rPr>
        <w:t>Гострудиздат</w:t>
      </w:r>
      <w:proofErr w:type="spellEnd"/>
      <w:r w:rsidRPr="00B964EB">
        <w:rPr>
          <w:rFonts w:ascii="Times New Roman" w:hAnsi="Times New Roman" w:cs="Times New Roman"/>
          <w:sz w:val="24"/>
          <w:szCs w:val="24"/>
        </w:rPr>
        <w:t>, 1930. - 52 с.</w:t>
      </w:r>
    </w:p>
    <w:p w14:paraId="0297A528" w14:textId="73232938" w:rsidR="00B964EB" w:rsidRPr="00B964EB" w:rsidRDefault="00B964EB" w:rsidP="00B964EB">
      <w:pPr>
        <w:rPr>
          <w:rFonts w:ascii="Times New Roman" w:hAnsi="Times New Roman" w:cs="Times New Roman"/>
          <w:sz w:val="24"/>
          <w:szCs w:val="24"/>
        </w:rPr>
      </w:pPr>
      <w:r w:rsidRPr="00B964EB">
        <w:rPr>
          <w:rFonts w:ascii="Times New Roman" w:hAnsi="Times New Roman" w:cs="Times New Roman"/>
          <w:sz w:val="24"/>
          <w:szCs w:val="24"/>
        </w:rPr>
        <w:t xml:space="preserve">Тиунов М.А., Кустов В.В. Токсикология окиси углерода. — Л.: Медицина, 1980. – 286-287 </w:t>
      </w:r>
    </w:p>
    <w:p w14:paraId="1821DD51" w14:textId="507E7164" w:rsidR="00B964EB" w:rsidRPr="004C1D7C" w:rsidRDefault="00B964EB" w:rsidP="00B964EB">
      <w:pPr>
        <w:rPr>
          <w:rFonts w:ascii="Times New Roman" w:hAnsi="Times New Roman" w:cs="Times New Roman"/>
          <w:sz w:val="24"/>
          <w:szCs w:val="24"/>
        </w:rPr>
      </w:pPr>
      <w:r w:rsidRPr="00B964EB">
        <w:rPr>
          <w:rFonts w:ascii="Times New Roman" w:hAnsi="Times New Roman" w:cs="Times New Roman"/>
          <w:sz w:val="24"/>
          <w:szCs w:val="24"/>
        </w:rPr>
        <w:t>Рашевская AM, Зорина Л А. Профессиональные заболевания системы крови химической этиологии. - М.: Медицина, 1968. - 360 с.</w:t>
      </w:r>
    </w:p>
    <w:sectPr w:rsidR="00B964EB" w:rsidRPr="004C1D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7025"/>
    <w:multiLevelType w:val="hybridMultilevel"/>
    <w:tmpl w:val="309AE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5F5EBA"/>
    <w:multiLevelType w:val="multilevel"/>
    <w:tmpl w:val="B184A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7F1618"/>
    <w:multiLevelType w:val="hybridMultilevel"/>
    <w:tmpl w:val="A5C4B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644368"/>
    <w:multiLevelType w:val="hybridMultilevel"/>
    <w:tmpl w:val="48684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5AF5A13"/>
    <w:multiLevelType w:val="hybridMultilevel"/>
    <w:tmpl w:val="8DA80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D1C342E"/>
    <w:multiLevelType w:val="multilevel"/>
    <w:tmpl w:val="F962B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E16D41"/>
    <w:multiLevelType w:val="hybridMultilevel"/>
    <w:tmpl w:val="315E6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6F7333E"/>
    <w:multiLevelType w:val="hybridMultilevel"/>
    <w:tmpl w:val="5A6C6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9CC4999"/>
    <w:multiLevelType w:val="hybridMultilevel"/>
    <w:tmpl w:val="7F4CE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A4217B5"/>
    <w:multiLevelType w:val="hybridMultilevel"/>
    <w:tmpl w:val="42040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BC84430"/>
    <w:multiLevelType w:val="hybridMultilevel"/>
    <w:tmpl w:val="76262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8C217D2"/>
    <w:multiLevelType w:val="hybridMultilevel"/>
    <w:tmpl w:val="EC4E0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09731340">
    <w:abstractNumId w:val="4"/>
  </w:num>
  <w:num w:numId="2" w16cid:durableId="125507371">
    <w:abstractNumId w:val="2"/>
  </w:num>
  <w:num w:numId="3" w16cid:durableId="1883790118">
    <w:abstractNumId w:val="9"/>
  </w:num>
  <w:num w:numId="4" w16cid:durableId="84886907">
    <w:abstractNumId w:val="8"/>
  </w:num>
  <w:num w:numId="5" w16cid:durableId="2015254227">
    <w:abstractNumId w:val="6"/>
  </w:num>
  <w:num w:numId="6" w16cid:durableId="1758817989">
    <w:abstractNumId w:val="7"/>
  </w:num>
  <w:num w:numId="7" w16cid:durableId="1204489042">
    <w:abstractNumId w:val="3"/>
  </w:num>
  <w:num w:numId="8" w16cid:durableId="188766215">
    <w:abstractNumId w:val="11"/>
  </w:num>
  <w:num w:numId="9" w16cid:durableId="1970817426">
    <w:abstractNumId w:val="0"/>
  </w:num>
  <w:num w:numId="10" w16cid:durableId="7954823">
    <w:abstractNumId w:val="10"/>
  </w:num>
  <w:num w:numId="11" w16cid:durableId="460225738">
    <w:abstractNumId w:val="5"/>
  </w:num>
  <w:num w:numId="12" w16cid:durableId="32872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03"/>
    <w:rsid w:val="00012A1F"/>
    <w:rsid w:val="000452C9"/>
    <w:rsid w:val="001370A0"/>
    <w:rsid w:val="00156497"/>
    <w:rsid w:val="001F1EBF"/>
    <w:rsid w:val="00216900"/>
    <w:rsid w:val="00226E13"/>
    <w:rsid w:val="002A2CA8"/>
    <w:rsid w:val="003F2F8E"/>
    <w:rsid w:val="004243A3"/>
    <w:rsid w:val="00462D3A"/>
    <w:rsid w:val="00465610"/>
    <w:rsid w:val="004759D0"/>
    <w:rsid w:val="00487A9E"/>
    <w:rsid w:val="00490848"/>
    <w:rsid w:val="004B3B6B"/>
    <w:rsid w:val="004B4D35"/>
    <w:rsid w:val="004C1D7C"/>
    <w:rsid w:val="00523318"/>
    <w:rsid w:val="00571035"/>
    <w:rsid w:val="0058082B"/>
    <w:rsid w:val="00584D9C"/>
    <w:rsid w:val="005851D5"/>
    <w:rsid w:val="005D136F"/>
    <w:rsid w:val="005F04A6"/>
    <w:rsid w:val="006329B0"/>
    <w:rsid w:val="0068087B"/>
    <w:rsid w:val="006C2AB5"/>
    <w:rsid w:val="00745705"/>
    <w:rsid w:val="007F0C7A"/>
    <w:rsid w:val="00843A88"/>
    <w:rsid w:val="00912B3C"/>
    <w:rsid w:val="00916DA7"/>
    <w:rsid w:val="009D33AF"/>
    <w:rsid w:val="00AE2576"/>
    <w:rsid w:val="00AE70E4"/>
    <w:rsid w:val="00B964EB"/>
    <w:rsid w:val="00BC2AAF"/>
    <w:rsid w:val="00BD7072"/>
    <w:rsid w:val="00C02BF8"/>
    <w:rsid w:val="00C41425"/>
    <w:rsid w:val="00C57903"/>
    <w:rsid w:val="00DB142C"/>
    <w:rsid w:val="00DB4488"/>
    <w:rsid w:val="00E05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95454"/>
  <w15:chartTrackingRefBased/>
  <w15:docId w15:val="{FFF591A0-865B-484C-BDD2-0F20B02A8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B964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6DA7"/>
    <w:pPr>
      <w:ind w:left="720"/>
      <w:contextualSpacing/>
    </w:pPr>
  </w:style>
  <w:style w:type="paragraph" w:styleId="a4">
    <w:name w:val="Balloon Text"/>
    <w:basedOn w:val="a"/>
    <w:link w:val="a5"/>
    <w:uiPriority w:val="99"/>
    <w:semiHidden/>
    <w:unhideWhenUsed/>
    <w:rsid w:val="00AE257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E2576"/>
    <w:rPr>
      <w:rFonts w:ascii="Segoe UI" w:hAnsi="Segoe UI" w:cs="Segoe UI"/>
      <w:sz w:val="18"/>
      <w:szCs w:val="18"/>
    </w:rPr>
  </w:style>
  <w:style w:type="character" w:customStyle="1" w:styleId="10">
    <w:name w:val="Заголовок 1 Знак"/>
    <w:basedOn w:val="a0"/>
    <w:link w:val="1"/>
    <w:uiPriority w:val="9"/>
    <w:rsid w:val="00B964EB"/>
    <w:rPr>
      <w:rFonts w:ascii="Times New Roman" w:eastAsia="Times New Roman" w:hAnsi="Times New Roman" w:cs="Times New Roman"/>
      <w:b/>
      <w:bCs/>
      <w:kern w:val="36"/>
      <w:sz w:val="48"/>
      <w:szCs w:val="48"/>
      <w:lang w:eastAsia="ru-RU"/>
    </w:rPr>
  </w:style>
  <w:style w:type="paragraph" w:styleId="a6">
    <w:name w:val="Normal (Web)"/>
    <w:basedOn w:val="a"/>
    <w:uiPriority w:val="99"/>
    <w:semiHidden/>
    <w:unhideWhenUsed/>
    <w:rsid w:val="00B964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36030">
      <w:bodyDiv w:val="1"/>
      <w:marLeft w:val="0"/>
      <w:marRight w:val="0"/>
      <w:marTop w:val="0"/>
      <w:marBottom w:val="0"/>
      <w:divBdr>
        <w:top w:val="none" w:sz="0" w:space="0" w:color="auto"/>
        <w:left w:val="none" w:sz="0" w:space="0" w:color="auto"/>
        <w:bottom w:val="none" w:sz="0" w:space="0" w:color="auto"/>
        <w:right w:val="none" w:sz="0" w:space="0" w:color="auto"/>
      </w:divBdr>
    </w:div>
    <w:div w:id="727607367">
      <w:bodyDiv w:val="1"/>
      <w:marLeft w:val="0"/>
      <w:marRight w:val="0"/>
      <w:marTop w:val="0"/>
      <w:marBottom w:val="0"/>
      <w:divBdr>
        <w:top w:val="none" w:sz="0" w:space="0" w:color="auto"/>
        <w:left w:val="none" w:sz="0" w:space="0" w:color="auto"/>
        <w:bottom w:val="none" w:sz="0" w:space="0" w:color="auto"/>
        <w:right w:val="none" w:sz="0" w:space="0" w:color="auto"/>
      </w:divBdr>
    </w:div>
    <w:div w:id="763307243">
      <w:bodyDiv w:val="1"/>
      <w:marLeft w:val="0"/>
      <w:marRight w:val="0"/>
      <w:marTop w:val="0"/>
      <w:marBottom w:val="0"/>
      <w:divBdr>
        <w:top w:val="none" w:sz="0" w:space="0" w:color="auto"/>
        <w:left w:val="none" w:sz="0" w:space="0" w:color="auto"/>
        <w:bottom w:val="none" w:sz="0" w:space="0" w:color="auto"/>
        <w:right w:val="none" w:sz="0" w:space="0" w:color="auto"/>
      </w:divBdr>
    </w:div>
    <w:div w:id="1536309907">
      <w:bodyDiv w:val="1"/>
      <w:marLeft w:val="0"/>
      <w:marRight w:val="0"/>
      <w:marTop w:val="0"/>
      <w:marBottom w:val="0"/>
      <w:divBdr>
        <w:top w:val="none" w:sz="0" w:space="0" w:color="auto"/>
        <w:left w:val="none" w:sz="0" w:space="0" w:color="auto"/>
        <w:bottom w:val="none" w:sz="0" w:space="0" w:color="auto"/>
        <w:right w:val="none" w:sz="0" w:space="0" w:color="auto"/>
      </w:divBdr>
    </w:div>
    <w:div w:id="1704207186">
      <w:bodyDiv w:val="1"/>
      <w:marLeft w:val="0"/>
      <w:marRight w:val="0"/>
      <w:marTop w:val="0"/>
      <w:marBottom w:val="0"/>
      <w:divBdr>
        <w:top w:val="none" w:sz="0" w:space="0" w:color="auto"/>
        <w:left w:val="none" w:sz="0" w:space="0" w:color="auto"/>
        <w:bottom w:val="none" w:sz="0" w:space="0" w:color="auto"/>
        <w:right w:val="none" w:sz="0" w:space="0" w:color="auto"/>
      </w:divBdr>
    </w:div>
    <w:div w:id="1795366608">
      <w:bodyDiv w:val="1"/>
      <w:marLeft w:val="0"/>
      <w:marRight w:val="0"/>
      <w:marTop w:val="0"/>
      <w:marBottom w:val="0"/>
      <w:divBdr>
        <w:top w:val="none" w:sz="0" w:space="0" w:color="auto"/>
        <w:left w:val="none" w:sz="0" w:space="0" w:color="auto"/>
        <w:bottom w:val="none" w:sz="0" w:space="0" w:color="auto"/>
        <w:right w:val="none" w:sz="0" w:space="0" w:color="auto"/>
      </w:divBdr>
    </w:div>
    <w:div w:id="212961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85663-AFA3-45C3-BF8B-CA0F78397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6480</Words>
  <Characters>36937</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Игнатьева</dc:creator>
  <cp:keywords/>
  <dc:description/>
  <cp:lastModifiedBy>Ермаченко Дарья Алексеевна</cp:lastModifiedBy>
  <cp:revision>3</cp:revision>
  <cp:lastPrinted>2023-10-20T18:49:00Z</cp:lastPrinted>
  <dcterms:created xsi:type="dcterms:W3CDTF">2023-12-18T13:36:00Z</dcterms:created>
  <dcterms:modified xsi:type="dcterms:W3CDTF">2023-12-18T13:37:00Z</dcterms:modified>
</cp:coreProperties>
</file>