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542B" w14:textId="7885E809" w:rsidR="000C6041" w:rsidRDefault="000C6041" w:rsidP="000C6041">
      <w:pPr>
        <w:pStyle w:val="a3"/>
        <w:numPr>
          <w:ilvl w:val="0"/>
          <w:numId w:val="21"/>
        </w:numPr>
        <w:jc w:val="center"/>
        <w:rPr>
          <w:b/>
        </w:rPr>
      </w:pPr>
      <w:r w:rsidRPr="000C6041">
        <w:rPr>
          <w:b/>
        </w:rPr>
        <w:t>ТЕСТ</w:t>
      </w:r>
    </w:p>
    <w:p w14:paraId="20E7C66A" w14:textId="6001209E" w:rsidR="008C48F7" w:rsidRDefault="008C48F7" w:rsidP="008C48F7">
      <w:pPr>
        <w:jc w:val="center"/>
        <w:rPr>
          <w:b/>
        </w:rPr>
      </w:pPr>
      <w:r>
        <w:rPr>
          <w:b/>
        </w:rPr>
        <w:t>Для обоих вариантов</w:t>
      </w:r>
    </w:p>
    <w:p w14:paraId="264D4489" w14:textId="53FB25BC" w:rsidR="008C48F7" w:rsidRPr="008C48F7" w:rsidRDefault="008C48F7" w:rsidP="008C48F7">
      <w:pPr>
        <w:jc w:val="center"/>
        <w:rPr>
          <w:b/>
        </w:rPr>
      </w:pPr>
      <w:r>
        <w:rPr>
          <w:b/>
        </w:rPr>
        <w:t>Выберите 1 правильный ответ</w:t>
      </w:r>
    </w:p>
    <w:p w14:paraId="39230EE3" w14:textId="77777777" w:rsidR="000C6041" w:rsidRDefault="000C6041" w:rsidP="000C6041">
      <w:pPr>
        <w:pStyle w:val="a3"/>
        <w:ind w:left="360"/>
        <w:jc w:val="both"/>
      </w:pPr>
    </w:p>
    <w:p w14:paraId="4DF9FDAB" w14:textId="10FEE758" w:rsid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ОСНОВНОЙ ВОЗБУДИТЕЛЬ ТУБЕРКУЛЕЗА ЧЕЛОВЕКА</w:t>
      </w:r>
    </w:p>
    <w:p w14:paraId="199F9728" w14:textId="77777777" w:rsidR="000C6041" w:rsidRPr="00391859" w:rsidRDefault="000C6041" w:rsidP="000C6041">
      <w:pPr>
        <w:jc w:val="both"/>
      </w:pPr>
    </w:p>
    <w:p w14:paraId="0A85709A" w14:textId="77777777" w:rsidR="00391859" w:rsidRPr="00391859" w:rsidRDefault="00391859" w:rsidP="00391859">
      <w:pPr>
        <w:numPr>
          <w:ilvl w:val="0"/>
          <w:numId w:val="3"/>
        </w:numPr>
        <w:rPr>
          <w:lang w:val="en-US"/>
        </w:rPr>
      </w:pPr>
      <w:r w:rsidRPr="00391859">
        <w:rPr>
          <w:i/>
          <w:lang w:val="en-US"/>
        </w:rPr>
        <w:t xml:space="preserve">Mycobacterium </w:t>
      </w:r>
      <w:r w:rsidRPr="00391859">
        <w:rPr>
          <w:i/>
        </w:rPr>
        <w:t>а</w:t>
      </w:r>
      <w:proofErr w:type="spellStart"/>
      <w:r w:rsidRPr="00391859">
        <w:rPr>
          <w:i/>
          <w:lang w:val="en-US"/>
        </w:rPr>
        <w:t>vium</w:t>
      </w:r>
      <w:proofErr w:type="spellEnd"/>
    </w:p>
    <w:p w14:paraId="3C3D7181" w14:textId="77777777" w:rsidR="00391859" w:rsidRPr="00391859" w:rsidRDefault="00391859" w:rsidP="00391859">
      <w:pPr>
        <w:numPr>
          <w:ilvl w:val="0"/>
          <w:numId w:val="3"/>
        </w:numPr>
        <w:rPr>
          <w:lang w:val="en-US"/>
        </w:rPr>
      </w:pPr>
      <w:r w:rsidRPr="00391859">
        <w:rPr>
          <w:i/>
          <w:lang w:val="en-US"/>
        </w:rPr>
        <w:t>M. tuberculosis</w:t>
      </w:r>
    </w:p>
    <w:p w14:paraId="1C382620" w14:textId="77777777" w:rsidR="00391859" w:rsidRPr="00391859" w:rsidRDefault="00391859" w:rsidP="00391859">
      <w:pPr>
        <w:numPr>
          <w:ilvl w:val="0"/>
          <w:numId w:val="3"/>
        </w:numPr>
        <w:rPr>
          <w:lang w:val="en-US"/>
        </w:rPr>
      </w:pPr>
      <w:r w:rsidRPr="00391859">
        <w:rPr>
          <w:i/>
          <w:lang w:val="en-US"/>
        </w:rPr>
        <w:t xml:space="preserve">M. </w:t>
      </w:r>
      <w:proofErr w:type="spellStart"/>
      <w:r w:rsidRPr="00391859">
        <w:rPr>
          <w:i/>
          <w:lang w:val="en-US"/>
        </w:rPr>
        <w:t>intracellulare</w:t>
      </w:r>
      <w:proofErr w:type="spellEnd"/>
    </w:p>
    <w:p w14:paraId="311B5F4F" w14:textId="77777777" w:rsidR="00391859" w:rsidRPr="00391859" w:rsidRDefault="00391859" w:rsidP="00391859">
      <w:pPr>
        <w:numPr>
          <w:ilvl w:val="0"/>
          <w:numId w:val="3"/>
        </w:numPr>
        <w:rPr>
          <w:i/>
          <w:lang w:val="en-US"/>
        </w:rPr>
      </w:pPr>
      <w:r w:rsidRPr="00391859">
        <w:rPr>
          <w:i/>
          <w:lang w:val="en-US"/>
        </w:rPr>
        <w:t xml:space="preserve">M. </w:t>
      </w:r>
      <w:proofErr w:type="spellStart"/>
      <w:r w:rsidRPr="00391859">
        <w:rPr>
          <w:i/>
          <w:lang w:val="en-US"/>
        </w:rPr>
        <w:t>bovis</w:t>
      </w:r>
      <w:proofErr w:type="spellEnd"/>
    </w:p>
    <w:p w14:paraId="022430B2" w14:textId="77777777" w:rsidR="00391859" w:rsidRPr="00391859" w:rsidRDefault="00391859" w:rsidP="00391859">
      <w:pPr>
        <w:numPr>
          <w:ilvl w:val="0"/>
          <w:numId w:val="3"/>
        </w:numPr>
      </w:pPr>
      <w:r w:rsidRPr="00391859">
        <w:rPr>
          <w:i/>
        </w:rPr>
        <w:t xml:space="preserve">M. </w:t>
      </w:r>
      <w:proofErr w:type="spellStart"/>
      <w:r w:rsidRPr="00391859">
        <w:rPr>
          <w:i/>
        </w:rPr>
        <w:t>leprae</w:t>
      </w:r>
      <w:proofErr w:type="spellEnd"/>
    </w:p>
    <w:p w14:paraId="1E903C98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МИКОБАКТЕРИИ ТУБЕРКУЛЕЗА</w:t>
      </w:r>
    </w:p>
    <w:p w14:paraId="1E7168A4" w14:textId="77777777" w:rsidR="00391859" w:rsidRPr="00391859" w:rsidRDefault="00391859" w:rsidP="00391859">
      <w:pPr>
        <w:numPr>
          <w:ilvl w:val="0"/>
          <w:numId w:val="4"/>
        </w:numPr>
        <w:jc w:val="both"/>
      </w:pPr>
      <w:r w:rsidRPr="00391859">
        <w:t xml:space="preserve">булавовидные палочки </w:t>
      </w:r>
    </w:p>
    <w:p w14:paraId="7FC811BF" w14:textId="77777777" w:rsidR="00391859" w:rsidRPr="00391859" w:rsidRDefault="00391859" w:rsidP="00391859">
      <w:pPr>
        <w:numPr>
          <w:ilvl w:val="0"/>
          <w:numId w:val="4"/>
        </w:numPr>
        <w:jc w:val="both"/>
      </w:pPr>
      <w:r w:rsidRPr="00391859">
        <w:t>образуют споры</w:t>
      </w:r>
    </w:p>
    <w:p w14:paraId="395DD91A" w14:textId="77777777" w:rsidR="00391859" w:rsidRPr="00391859" w:rsidRDefault="00391859" w:rsidP="00391859">
      <w:pPr>
        <w:numPr>
          <w:ilvl w:val="0"/>
          <w:numId w:val="4"/>
        </w:numPr>
        <w:jc w:val="both"/>
      </w:pPr>
      <w:r w:rsidRPr="00391859">
        <w:t xml:space="preserve">образуют зерна </w:t>
      </w:r>
      <w:proofErr w:type="spellStart"/>
      <w:r w:rsidRPr="00391859">
        <w:t>волютина</w:t>
      </w:r>
      <w:proofErr w:type="spellEnd"/>
    </w:p>
    <w:p w14:paraId="605E9914" w14:textId="77777777" w:rsidR="00391859" w:rsidRPr="00391859" w:rsidRDefault="00391859" w:rsidP="00391859">
      <w:pPr>
        <w:numPr>
          <w:ilvl w:val="0"/>
          <w:numId w:val="4"/>
        </w:numPr>
        <w:jc w:val="both"/>
      </w:pPr>
      <w:r w:rsidRPr="00391859">
        <w:t>кислотоустойчивы</w:t>
      </w:r>
    </w:p>
    <w:p w14:paraId="28237DEB" w14:textId="77777777" w:rsidR="00391859" w:rsidRPr="00391859" w:rsidRDefault="00391859" w:rsidP="00391859">
      <w:pPr>
        <w:numPr>
          <w:ilvl w:val="0"/>
          <w:numId w:val="4"/>
        </w:numPr>
        <w:jc w:val="both"/>
      </w:pPr>
      <w:r w:rsidRPr="00391859">
        <w:t>подвижны</w:t>
      </w:r>
    </w:p>
    <w:p w14:paraId="090A94EA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ОТЛИЧИТЕЛЬНАЯ ОСОБЕННОСТЬ МИКОБАКТЕРИЙ ТУБЕРКУЛЕЗА</w:t>
      </w:r>
    </w:p>
    <w:p w14:paraId="75FF9299" w14:textId="77777777" w:rsidR="00391859" w:rsidRPr="00391859" w:rsidRDefault="00391859" w:rsidP="00391859">
      <w:pPr>
        <w:numPr>
          <w:ilvl w:val="0"/>
          <w:numId w:val="5"/>
        </w:numPr>
        <w:jc w:val="both"/>
      </w:pPr>
      <w:r w:rsidRPr="00391859">
        <w:t>высокое содержание липидов в клеточной стенке</w:t>
      </w:r>
    </w:p>
    <w:p w14:paraId="68A7DD42" w14:textId="77777777" w:rsidR="00391859" w:rsidRPr="00391859" w:rsidRDefault="00391859" w:rsidP="00391859">
      <w:pPr>
        <w:numPr>
          <w:ilvl w:val="0"/>
          <w:numId w:val="5"/>
        </w:numPr>
        <w:jc w:val="both"/>
      </w:pPr>
      <w:r w:rsidRPr="00391859">
        <w:t>высокое содержание нуклеопротеидов</w:t>
      </w:r>
    </w:p>
    <w:p w14:paraId="0AE0198D" w14:textId="77777777" w:rsidR="00391859" w:rsidRPr="00391859" w:rsidRDefault="00391859" w:rsidP="00391859">
      <w:pPr>
        <w:numPr>
          <w:ilvl w:val="0"/>
          <w:numId w:val="5"/>
        </w:numPr>
        <w:jc w:val="both"/>
      </w:pPr>
      <w:r w:rsidRPr="00391859">
        <w:t>наличие ядра</w:t>
      </w:r>
    </w:p>
    <w:p w14:paraId="5240F144" w14:textId="77777777" w:rsidR="00391859" w:rsidRPr="00391859" w:rsidRDefault="00391859" w:rsidP="00391859">
      <w:pPr>
        <w:numPr>
          <w:ilvl w:val="0"/>
          <w:numId w:val="5"/>
        </w:numPr>
        <w:jc w:val="both"/>
      </w:pPr>
      <w:r w:rsidRPr="00391859">
        <w:t>образование экзо- и эндотоксинов</w:t>
      </w:r>
    </w:p>
    <w:p w14:paraId="20749CA4" w14:textId="77777777" w:rsidR="00391859" w:rsidRPr="00391859" w:rsidRDefault="00391859" w:rsidP="00391859">
      <w:pPr>
        <w:numPr>
          <w:ilvl w:val="0"/>
          <w:numId w:val="5"/>
        </w:numPr>
        <w:jc w:val="both"/>
      </w:pPr>
      <w:r w:rsidRPr="00391859">
        <w:t>проникают через неповрежденную кожу</w:t>
      </w:r>
    </w:p>
    <w:p w14:paraId="5AAF171A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ПЕРВИЧНОЕ ИНФИЦИРОВАНИЕ МИКОБАКТЕРИЯМИ ТУБЕРКУЛЕЗА ХАРАКТЕРИЗУЕТСЯ</w:t>
      </w:r>
    </w:p>
    <w:p w14:paraId="0A162946" w14:textId="77777777" w:rsidR="00391859" w:rsidRPr="00391859" w:rsidRDefault="00391859" w:rsidP="00391859">
      <w:pPr>
        <w:numPr>
          <w:ilvl w:val="0"/>
          <w:numId w:val="6"/>
        </w:numPr>
        <w:jc w:val="both"/>
      </w:pPr>
      <w:r w:rsidRPr="00391859">
        <w:t>аллергической перестройкой организма</w:t>
      </w:r>
    </w:p>
    <w:p w14:paraId="0F3A1A54" w14:textId="77777777" w:rsidR="00391859" w:rsidRPr="00391859" w:rsidRDefault="00391859" w:rsidP="00391859">
      <w:pPr>
        <w:numPr>
          <w:ilvl w:val="0"/>
          <w:numId w:val="6"/>
        </w:numPr>
        <w:jc w:val="both"/>
      </w:pPr>
      <w:r w:rsidRPr="00391859">
        <w:t>образованием специфических гранулем</w:t>
      </w:r>
    </w:p>
    <w:p w14:paraId="4310CF53" w14:textId="77777777" w:rsidR="00391859" w:rsidRPr="00391859" w:rsidRDefault="00391859" w:rsidP="00391859">
      <w:pPr>
        <w:numPr>
          <w:ilvl w:val="0"/>
          <w:numId w:val="6"/>
        </w:numPr>
        <w:jc w:val="both"/>
      </w:pPr>
      <w:r w:rsidRPr="00391859">
        <w:t>размножением возбудителя</w:t>
      </w:r>
    </w:p>
    <w:p w14:paraId="76EE6F94" w14:textId="77777777" w:rsidR="00391859" w:rsidRPr="00391859" w:rsidRDefault="00391859" w:rsidP="00391859">
      <w:pPr>
        <w:numPr>
          <w:ilvl w:val="0"/>
          <w:numId w:val="6"/>
        </w:numPr>
        <w:jc w:val="both"/>
      </w:pPr>
      <w:r w:rsidRPr="00391859">
        <w:t>в 90-95% бессимптомной персистенцией</w:t>
      </w:r>
    </w:p>
    <w:p w14:paraId="343B6518" w14:textId="77777777" w:rsidR="00391859" w:rsidRPr="00391859" w:rsidRDefault="00391859" w:rsidP="00391859">
      <w:pPr>
        <w:numPr>
          <w:ilvl w:val="0"/>
          <w:numId w:val="6"/>
        </w:numPr>
        <w:jc w:val="both"/>
      </w:pPr>
      <w:r w:rsidRPr="00391859">
        <w:t>все вышеперечисленное</w:t>
      </w:r>
    </w:p>
    <w:p w14:paraId="67E25EE7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ДИАСКИНТЕСТ СОДЕРЖИТ</w:t>
      </w:r>
    </w:p>
    <w:p w14:paraId="725FBC1A" w14:textId="77777777" w:rsidR="00391859" w:rsidRPr="00391859" w:rsidRDefault="00391859" w:rsidP="00391859">
      <w:pPr>
        <w:numPr>
          <w:ilvl w:val="0"/>
          <w:numId w:val="7"/>
        </w:numPr>
        <w:jc w:val="both"/>
      </w:pPr>
      <w:r w:rsidRPr="00391859">
        <w:t xml:space="preserve">белковую фракцию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  <w:r w:rsidRPr="00391859">
        <w:t xml:space="preserve">,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bovis</w:t>
      </w:r>
      <w:proofErr w:type="spellEnd"/>
    </w:p>
    <w:p w14:paraId="5DC018C5" w14:textId="77777777" w:rsidR="00391859" w:rsidRPr="00391859" w:rsidRDefault="00391859" w:rsidP="00391859">
      <w:pPr>
        <w:numPr>
          <w:ilvl w:val="0"/>
          <w:numId w:val="7"/>
        </w:numPr>
        <w:jc w:val="both"/>
      </w:pPr>
      <w:r w:rsidRPr="00391859">
        <w:t xml:space="preserve">белковую фракцию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</w:p>
    <w:p w14:paraId="2D8329FD" w14:textId="77777777" w:rsidR="00391859" w:rsidRPr="00391859" w:rsidRDefault="00391859" w:rsidP="00391859">
      <w:pPr>
        <w:numPr>
          <w:ilvl w:val="0"/>
          <w:numId w:val="7"/>
        </w:numPr>
        <w:jc w:val="both"/>
      </w:pPr>
      <w:r w:rsidRPr="00391859">
        <w:t xml:space="preserve">рекомбинантные белки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  <w:r w:rsidRPr="00391859">
        <w:t xml:space="preserve"> </w:t>
      </w:r>
    </w:p>
    <w:p w14:paraId="1BEEA262" w14:textId="77777777" w:rsidR="00391859" w:rsidRPr="00391859" w:rsidRDefault="00391859" w:rsidP="00391859">
      <w:pPr>
        <w:numPr>
          <w:ilvl w:val="0"/>
          <w:numId w:val="7"/>
        </w:numPr>
        <w:jc w:val="both"/>
        <w:rPr>
          <w:lang w:val="pt-BR"/>
        </w:rPr>
      </w:pPr>
      <w:r w:rsidRPr="00391859">
        <w:rPr>
          <w:i/>
          <w:lang w:val="pt-BR"/>
        </w:rPr>
        <w:t>M. tuberculosis</w:t>
      </w:r>
    </w:p>
    <w:p w14:paraId="2CD84A6B" w14:textId="77777777" w:rsidR="00391859" w:rsidRPr="00391859" w:rsidRDefault="00391859" w:rsidP="00391859">
      <w:pPr>
        <w:numPr>
          <w:ilvl w:val="0"/>
          <w:numId w:val="7"/>
        </w:numPr>
        <w:jc w:val="both"/>
        <w:rPr>
          <w:lang w:val="pt-BR"/>
        </w:rPr>
      </w:pPr>
      <w:r w:rsidRPr="00391859">
        <w:rPr>
          <w:i/>
          <w:lang w:val="pt-BR"/>
        </w:rPr>
        <w:t>M. bovis</w:t>
      </w:r>
    </w:p>
    <w:p w14:paraId="65C7032B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КОЖНО-АЛЛЕРГИЧЕСКАЯ ПРОБА С ДИАСКИНТЕСТОМ ПОЛОЖИТЕЛЬНА У</w:t>
      </w:r>
    </w:p>
    <w:p w14:paraId="1ED18215" w14:textId="77777777" w:rsidR="00391859" w:rsidRPr="00391859" w:rsidRDefault="00391859" w:rsidP="00391859">
      <w:pPr>
        <w:numPr>
          <w:ilvl w:val="0"/>
          <w:numId w:val="8"/>
        </w:numPr>
        <w:jc w:val="both"/>
      </w:pPr>
      <w:r w:rsidRPr="00391859">
        <w:t>только у больных туберкулезом</w:t>
      </w:r>
    </w:p>
    <w:p w14:paraId="667823F6" w14:textId="77777777" w:rsidR="00391859" w:rsidRPr="00391859" w:rsidRDefault="00391859" w:rsidP="00391859">
      <w:pPr>
        <w:numPr>
          <w:ilvl w:val="0"/>
          <w:numId w:val="8"/>
        </w:numPr>
        <w:jc w:val="both"/>
      </w:pPr>
      <w:r w:rsidRPr="00391859">
        <w:t>вакцинированных и больных туберкулезом</w:t>
      </w:r>
    </w:p>
    <w:p w14:paraId="2A088762" w14:textId="77777777" w:rsidR="00391859" w:rsidRPr="00391859" w:rsidRDefault="00391859" w:rsidP="00391859">
      <w:pPr>
        <w:numPr>
          <w:ilvl w:val="0"/>
          <w:numId w:val="8"/>
        </w:numPr>
        <w:jc w:val="both"/>
      </w:pPr>
      <w:r w:rsidRPr="00391859">
        <w:t xml:space="preserve">только у вакцинированных </w:t>
      </w:r>
    </w:p>
    <w:p w14:paraId="243E8D79" w14:textId="77777777" w:rsidR="00391859" w:rsidRPr="00391859" w:rsidRDefault="00391859" w:rsidP="00391859">
      <w:pPr>
        <w:numPr>
          <w:ilvl w:val="0"/>
          <w:numId w:val="8"/>
        </w:numPr>
        <w:jc w:val="both"/>
      </w:pPr>
      <w:r w:rsidRPr="00391859">
        <w:t>контактных, вакцинированных</w:t>
      </w:r>
    </w:p>
    <w:p w14:paraId="0EC630C1" w14:textId="77777777" w:rsidR="00391859" w:rsidRPr="00391859" w:rsidRDefault="00391859" w:rsidP="00391859">
      <w:pPr>
        <w:numPr>
          <w:ilvl w:val="0"/>
          <w:numId w:val="8"/>
        </w:numPr>
        <w:jc w:val="both"/>
      </w:pPr>
      <w:r w:rsidRPr="00391859">
        <w:t>новорожденных</w:t>
      </w:r>
    </w:p>
    <w:p w14:paraId="5B56B8A2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МЕТОДЫ МИКРОБИОЛОГИЧЕСКОЙ ДИАГНОСТИКИ ТУБЕРКУЛЕЗА</w:t>
      </w:r>
    </w:p>
    <w:p w14:paraId="28F60F52" w14:textId="77777777" w:rsidR="00391859" w:rsidRPr="00391859" w:rsidRDefault="00391859" w:rsidP="00391859">
      <w:pPr>
        <w:numPr>
          <w:ilvl w:val="0"/>
          <w:numId w:val="9"/>
        </w:numPr>
        <w:jc w:val="both"/>
      </w:pPr>
      <w:proofErr w:type="spellStart"/>
      <w:r w:rsidRPr="00391859">
        <w:t>бактериоскопический</w:t>
      </w:r>
      <w:proofErr w:type="spellEnd"/>
    </w:p>
    <w:p w14:paraId="02B688EC" w14:textId="77777777" w:rsidR="00391859" w:rsidRPr="00391859" w:rsidRDefault="00391859" w:rsidP="00391859">
      <w:pPr>
        <w:numPr>
          <w:ilvl w:val="0"/>
          <w:numId w:val="9"/>
        </w:numPr>
        <w:jc w:val="both"/>
      </w:pPr>
      <w:r w:rsidRPr="00391859">
        <w:t>бактериологический</w:t>
      </w:r>
    </w:p>
    <w:p w14:paraId="2FAF67D4" w14:textId="77777777" w:rsidR="00391859" w:rsidRPr="00391859" w:rsidRDefault="00391859" w:rsidP="00391859">
      <w:pPr>
        <w:numPr>
          <w:ilvl w:val="0"/>
          <w:numId w:val="9"/>
        </w:numPr>
        <w:jc w:val="both"/>
      </w:pPr>
      <w:r w:rsidRPr="00391859">
        <w:t xml:space="preserve">аллергологический </w:t>
      </w:r>
    </w:p>
    <w:p w14:paraId="772EFC4B" w14:textId="77777777" w:rsidR="00391859" w:rsidRPr="00391859" w:rsidRDefault="00391859" w:rsidP="00391859">
      <w:pPr>
        <w:numPr>
          <w:ilvl w:val="0"/>
          <w:numId w:val="9"/>
        </w:numPr>
        <w:jc w:val="both"/>
      </w:pPr>
      <w:r w:rsidRPr="00391859">
        <w:t>молекулярно-генетический (</w:t>
      </w:r>
      <w:proofErr w:type="spellStart"/>
      <w:r w:rsidRPr="00391859">
        <w:t>биочипирование</w:t>
      </w:r>
      <w:proofErr w:type="spellEnd"/>
      <w:r w:rsidRPr="00391859">
        <w:t>)</w:t>
      </w:r>
    </w:p>
    <w:p w14:paraId="6091B6A4" w14:textId="77777777" w:rsidR="00391859" w:rsidRPr="00391859" w:rsidRDefault="00391859" w:rsidP="00391859">
      <w:pPr>
        <w:numPr>
          <w:ilvl w:val="0"/>
          <w:numId w:val="9"/>
        </w:numPr>
        <w:jc w:val="both"/>
      </w:pPr>
      <w:r w:rsidRPr="00391859">
        <w:t>все вышеперечисленные</w:t>
      </w:r>
    </w:p>
    <w:p w14:paraId="505E5FF4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ТУБЕРКУЛИН</w:t>
      </w:r>
    </w:p>
    <w:p w14:paraId="4F93E0F7" w14:textId="77777777" w:rsidR="00391859" w:rsidRPr="00391859" w:rsidRDefault="00391859" w:rsidP="00391859">
      <w:pPr>
        <w:numPr>
          <w:ilvl w:val="0"/>
          <w:numId w:val="10"/>
        </w:numPr>
        <w:jc w:val="both"/>
      </w:pPr>
      <w:r w:rsidRPr="00391859">
        <w:t xml:space="preserve">белковая фракция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  <w:r w:rsidRPr="00391859">
        <w:t xml:space="preserve"> </w:t>
      </w:r>
    </w:p>
    <w:p w14:paraId="772A4EF3" w14:textId="77777777" w:rsidR="00391859" w:rsidRPr="00391859" w:rsidRDefault="00391859" w:rsidP="00391859">
      <w:pPr>
        <w:numPr>
          <w:ilvl w:val="0"/>
          <w:numId w:val="10"/>
        </w:numPr>
        <w:jc w:val="both"/>
      </w:pPr>
      <w:r w:rsidRPr="00391859">
        <w:t xml:space="preserve">белковая фракция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bovis</w:t>
      </w:r>
      <w:proofErr w:type="spellEnd"/>
      <w:r w:rsidRPr="00391859">
        <w:t xml:space="preserve"> </w:t>
      </w:r>
    </w:p>
    <w:p w14:paraId="2D23BDB5" w14:textId="77777777" w:rsidR="00391859" w:rsidRPr="00391859" w:rsidRDefault="00391859" w:rsidP="00391859">
      <w:pPr>
        <w:numPr>
          <w:ilvl w:val="0"/>
          <w:numId w:val="10"/>
        </w:numPr>
        <w:jc w:val="both"/>
      </w:pPr>
      <w:r w:rsidRPr="00391859">
        <w:t xml:space="preserve">белковая фракция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  <w:r w:rsidRPr="00391859">
        <w:t xml:space="preserve">,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bovis</w:t>
      </w:r>
      <w:proofErr w:type="spellEnd"/>
    </w:p>
    <w:p w14:paraId="4F31A54A" w14:textId="77777777" w:rsidR="00391859" w:rsidRPr="00391859" w:rsidRDefault="00391859" w:rsidP="00391859">
      <w:pPr>
        <w:numPr>
          <w:ilvl w:val="0"/>
          <w:numId w:val="10"/>
        </w:numPr>
        <w:jc w:val="both"/>
      </w:pPr>
      <w:r w:rsidRPr="00391859">
        <w:lastRenderedPageBreak/>
        <w:t xml:space="preserve">липидная фракция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  <w:r w:rsidRPr="00391859">
        <w:t xml:space="preserve">,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bovis</w:t>
      </w:r>
      <w:proofErr w:type="spellEnd"/>
    </w:p>
    <w:p w14:paraId="3E9EEE3C" w14:textId="77777777" w:rsidR="00391859" w:rsidRPr="00391859" w:rsidRDefault="00391859" w:rsidP="00391859">
      <w:pPr>
        <w:numPr>
          <w:ilvl w:val="0"/>
          <w:numId w:val="10"/>
        </w:numPr>
        <w:jc w:val="both"/>
      </w:pPr>
      <w:r w:rsidRPr="00391859">
        <w:t xml:space="preserve">рекомбинантные белки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  <w:r w:rsidRPr="00391859">
        <w:t xml:space="preserve"> </w:t>
      </w:r>
    </w:p>
    <w:p w14:paraId="0DE37E14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ВАКЦИНА БЦЖ СОДЕРЖИТ</w:t>
      </w:r>
    </w:p>
    <w:p w14:paraId="6B68845A" w14:textId="77777777" w:rsidR="00391859" w:rsidRPr="00391859" w:rsidRDefault="00391859" w:rsidP="00391859">
      <w:pPr>
        <w:numPr>
          <w:ilvl w:val="0"/>
          <w:numId w:val="11"/>
        </w:numPr>
        <w:jc w:val="both"/>
      </w:pPr>
      <w:r w:rsidRPr="00391859">
        <w:t xml:space="preserve">убитую культуру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</w:p>
    <w:p w14:paraId="23AA6EA7" w14:textId="77777777" w:rsidR="00391859" w:rsidRPr="00391859" w:rsidRDefault="00391859" w:rsidP="00391859">
      <w:pPr>
        <w:numPr>
          <w:ilvl w:val="0"/>
          <w:numId w:val="11"/>
        </w:numPr>
      </w:pPr>
      <w:r w:rsidRPr="00391859">
        <w:t xml:space="preserve">убитую культуру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bovis</w:t>
      </w:r>
      <w:proofErr w:type="spellEnd"/>
    </w:p>
    <w:p w14:paraId="5C63BD2E" w14:textId="77777777" w:rsidR="00391859" w:rsidRPr="00391859" w:rsidRDefault="00391859" w:rsidP="00391859">
      <w:pPr>
        <w:numPr>
          <w:ilvl w:val="0"/>
          <w:numId w:val="11"/>
        </w:numPr>
        <w:jc w:val="both"/>
      </w:pPr>
      <w:r w:rsidRPr="00391859">
        <w:t xml:space="preserve">протеиновую фракцию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</w:p>
    <w:p w14:paraId="795D769B" w14:textId="77777777" w:rsidR="00391859" w:rsidRPr="00391859" w:rsidRDefault="00391859" w:rsidP="00391859">
      <w:pPr>
        <w:numPr>
          <w:ilvl w:val="0"/>
          <w:numId w:val="11"/>
        </w:numPr>
      </w:pPr>
      <w:proofErr w:type="spellStart"/>
      <w:r w:rsidRPr="00391859">
        <w:t>аттенуированный</w:t>
      </w:r>
      <w:proofErr w:type="spellEnd"/>
      <w:r w:rsidRPr="00391859">
        <w:t xml:space="preserve"> штамм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bovis</w:t>
      </w:r>
      <w:proofErr w:type="spellEnd"/>
    </w:p>
    <w:p w14:paraId="119C23E7" w14:textId="77777777" w:rsidR="00391859" w:rsidRPr="00391859" w:rsidRDefault="00391859" w:rsidP="00391859">
      <w:pPr>
        <w:numPr>
          <w:ilvl w:val="0"/>
          <w:numId w:val="11"/>
        </w:numPr>
        <w:jc w:val="both"/>
      </w:pPr>
      <w:proofErr w:type="spellStart"/>
      <w:r w:rsidRPr="00391859">
        <w:t>аттенуированный</w:t>
      </w:r>
      <w:proofErr w:type="spellEnd"/>
      <w:r w:rsidRPr="00391859">
        <w:t xml:space="preserve"> штамм </w:t>
      </w:r>
      <w:r w:rsidRPr="00391859">
        <w:rPr>
          <w:i/>
        </w:rPr>
        <w:t xml:space="preserve">M. </w:t>
      </w:r>
      <w:proofErr w:type="spellStart"/>
      <w:r w:rsidRPr="00391859">
        <w:rPr>
          <w:i/>
        </w:rPr>
        <w:t>tuberculosis</w:t>
      </w:r>
      <w:proofErr w:type="spellEnd"/>
    </w:p>
    <w:p w14:paraId="5CEF16DE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  <w:rPr>
          <w:rFonts w:eastAsia="MS Mincho"/>
        </w:rPr>
      </w:pPr>
      <w:r w:rsidRPr="00391859">
        <w:rPr>
          <w:rFonts w:eastAsia="MS Mincho"/>
        </w:rPr>
        <w:t>ОСОБЕННОСТЬ МИКОБАКТЕРИЙ ТУБЕРКУЛЕЗА, ВЛИЯЮЩАЯ НА РОСТ ЗАБОЛЕВАЕМОСТИ ТУБЕРКУЛЕЗОМ</w:t>
      </w:r>
    </w:p>
    <w:p w14:paraId="5B4D36F0" w14:textId="77777777" w:rsidR="00391859" w:rsidRPr="00391859" w:rsidRDefault="00391859" w:rsidP="00391859">
      <w:pPr>
        <w:pStyle w:val="a9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миграция населения</w:t>
      </w:r>
    </w:p>
    <w:p w14:paraId="3C416B6E" w14:textId="77777777" w:rsidR="00391859" w:rsidRPr="00391859" w:rsidRDefault="00391859" w:rsidP="00391859">
      <w:pPr>
        <w:pStyle w:val="a9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ухудшение социально-экономических условий</w:t>
      </w:r>
    </w:p>
    <w:p w14:paraId="34C3376C" w14:textId="77777777" w:rsidR="00391859" w:rsidRPr="00391859" w:rsidRDefault="00391859" w:rsidP="00391859">
      <w:pPr>
        <w:pStyle w:val="a9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лекарственная устойчивость микобактерий</w:t>
      </w:r>
    </w:p>
    <w:p w14:paraId="4032099E" w14:textId="77777777" w:rsidR="00391859" w:rsidRPr="00391859" w:rsidRDefault="00391859" w:rsidP="00391859">
      <w:pPr>
        <w:pStyle w:val="a9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большое число больных с эпидемическими опасными формами заболевания</w:t>
      </w:r>
    </w:p>
    <w:p w14:paraId="5AA7D501" w14:textId="77777777" w:rsidR="00391859" w:rsidRPr="00391859" w:rsidRDefault="00391859" w:rsidP="00391859">
      <w:pPr>
        <w:pStyle w:val="a9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кислотоустойчивость микобактерий</w:t>
      </w:r>
    </w:p>
    <w:p w14:paraId="672B88AA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ПРОТИВОТУБЕРКУЛЕЗНЫЕ ПРЕПАРАТЫ ПЕРВОГО РЯДА</w:t>
      </w:r>
    </w:p>
    <w:p w14:paraId="0C26C56A" w14:textId="77777777" w:rsidR="00391859" w:rsidRPr="00391859" w:rsidRDefault="00391859" w:rsidP="00391859">
      <w:pPr>
        <w:numPr>
          <w:ilvl w:val="0"/>
          <w:numId w:val="13"/>
        </w:numPr>
        <w:jc w:val="both"/>
      </w:pPr>
      <w:r w:rsidRPr="00391859">
        <w:t>пенициллин, гентамицин</w:t>
      </w:r>
    </w:p>
    <w:p w14:paraId="46703D50" w14:textId="77777777" w:rsidR="00391859" w:rsidRPr="00391859" w:rsidRDefault="00391859" w:rsidP="00391859">
      <w:pPr>
        <w:numPr>
          <w:ilvl w:val="0"/>
          <w:numId w:val="13"/>
        </w:numPr>
        <w:jc w:val="both"/>
      </w:pPr>
      <w:proofErr w:type="spellStart"/>
      <w:r w:rsidRPr="00391859">
        <w:t>ванкомицин</w:t>
      </w:r>
      <w:proofErr w:type="spellEnd"/>
      <w:r w:rsidRPr="00391859">
        <w:t xml:space="preserve">, </w:t>
      </w:r>
      <w:proofErr w:type="spellStart"/>
      <w:r w:rsidRPr="00391859">
        <w:t>тейкопланин</w:t>
      </w:r>
      <w:proofErr w:type="spellEnd"/>
    </w:p>
    <w:p w14:paraId="5AECFCAE" w14:textId="77777777" w:rsidR="00391859" w:rsidRPr="00391859" w:rsidRDefault="00391859" w:rsidP="00391859">
      <w:pPr>
        <w:numPr>
          <w:ilvl w:val="0"/>
          <w:numId w:val="13"/>
        </w:numPr>
        <w:jc w:val="both"/>
      </w:pPr>
      <w:proofErr w:type="spellStart"/>
      <w:r w:rsidRPr="00391859">
        <w:t>канамицин</w:t>
      </w:r>
      <w:proofErr w:type="spellEnd"/>
      <w:r w:rsidRPr="00391859">
        <w:t xml:space="preserve">, </w:t>
      </w:r>
      <w:proofErr w:type="spellStart"/>
      <w:r w:rsidRPr="00391859">
        <w:t>протионамид</w:t>
      </w:r>
      <w:proofErr w:type="spellEnd"/>
    </w:p>
    <w:p w14:paraId="50A67826" w14:textId="77777777" w:rsidR="00391859" w:rsidRPr="00391859" w:rsidRDefault="00391859" w:rsidP="00391859">
      <w:pPr>
        <w:numPr>
          <w:ilvl w:val="0"/>
          <w:numId w:val="13"/>
        </w:numPr>
        <w:jc w:val="both"/>
      </w:pPr>
      <w:r w:rsidRPr="00391859">
        <w:t xml:space="preserve">изониазид, </w:t>
      </w:r>
      <w:proofErr w:type="spellStart"/>
      <w:r w:rsidRPr="00391859">
        <w:t>рифампицин</w:t>
      </w:r>
      <w:proofErr w:type="spellEnd"/>
      <w:r w:rsidRPr="00391859">
        <w:t xml:space="preserve"> </w:t>
      </w:r>
    </w:p>
    <w:p w14:paraId="1D5C3AF3" w14:textId="77777777" w:rsidR="00391859" w:rsidRPr="00391859" w:rsidRDefault="00391859" w:rsidP="00391859">
      <w:pPr>
        <w:numPr>
          <w:ilvl w:val="0"/>
          <w:numId w:val="13"/>
        </w:numPr>
        <w:jc w:val="both"/>
      </w:pPr>
      <w:proofErr w:type="spellStart"/>
      <w:r w:rsidRPr="00391859">
        <w:t>этионамид</w:t>
      </w:r>
      <w:proofErr w:type="spellEnd"/>
      <w:r w:rsidRPr="00391859">
        <w:t xml:space="preserve">, </w:t>
      </w:r>
      <w:proofErr w:type="spellStart"/>
      <w:r w:rsidRPr="00391859">
        <w:t>офлоксацин</w:t>
      </w:r>
      <w:proofErr w:type="spellEnd"/>
    </w:p>
    <w:p w14:paraId="038744E3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rPr>
          <w:rFonts w:eastAsia="MS Mincho"/>
        </w:rPr>
        <w:t>ШТАММЫ МИКОБАКТЕРИЙ ТУБЕРКУЛЕЗА С ШИРОКОЙ ЛЕКАРСТВЕННОЙ УСТОЙЧИВОСТЬЮ (ШЛУ)</w:t>
      </w:r>
    </w:p>
    <w:p w14:paraId="776A6F29" w14:textId="77777777" w:rsidR="00391859" w:rsidRPr="00391859" w:rsidRDefault="00391859" w:rsidP="00391859">
      <w:pPr>
        <w:pStyle w:val="a9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выделяют только от госпитализированных больных</w:t>
      </w:r>
    </w:p>
    <w:p w14:paraId="493768A9" w14:textId="77777777" w:rsidR="00391859" w:rsidRPr="00391859" w:rsidRDefault="00391859" w:rsidP="00391859">
      <w:pPr>
        <w:pStyle w:val="a9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 xml:space="preserve">устойчивы к любым двум и более противотуберкулезным препаратам, без одновременной устойчивости к изониазиду и </w:t>
      </w:r>
      <w:proofErr w:type="spellStart"/>
      <w:r w:rsidRPr="00391859">
        <w:rPr>
          <w:rFonts w:ascii="Times New Roman" w:eastAsia="MS Mincho" w:hAnsi="Times New Roman" w:cs="Times New Roman"/>
          <w:sz w:val="24"/>
          <w:szCs w:val="24"/>
        </w:rPr>
        <w:t>рифампицину</w:t>
      </w:r>
      <w:proofErr w:type="spellEnd"/>
    </w:p>
    <w:p w14:paraId="6DB70378" w14:textId="77777777" w:rsidR="00391859" w:rsidRPr="00391859" w:rsidRDefault="00391859" w:rsidP="00391859">
      <w:pPr>
        <w:pStyle w:val="a9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 xml:space="preserve">устойчивы к изониазиду и </w:t>
      </w:r>
      <w:proofErr w:type="spellStart"/>
      <w:r w:rsidRPr="00391859">
        <w:rPr>
          <w:rFonts w:ascii="Times New Roman" w:eastAsia="MS Mincho" w:hAnsi="Times New Roman" w:cs="Times New Roman"/>
          <w:sz w:val="24"/>
          <w:szCs w:val="24"/>
        </w:rPr>
        <w:t>рифампицину</w:t>
      </w:r>
      <w:proofErr w:type="spellEnd"/>
      <w:r w:rsidRPr="00391859">
        <w:rPr>
          <w:rFonts w:ascii="Times New Roman" w:eastAsia="MS Mincho" w:hAnsi="Times New Roman" w:cs="Times New Roman"/>
          <w:sz w:val="24"/>
          <w:szCs w:val="24"/>
        </w:rPr>
        <w:t xml:space="preserve"> одновременно, с наличием или без наличия устойчивости к любым другим противотуберкулезным препаратам</w:t>
      </w:r>
    </w:p>
    <w:p w14:paraId="210CF7E6" w14:textId="77777777" w:rsidR="00391859" w:rsidRPr="00391859" w:rsidRDefault="00391859" w:rsidP="00391859">
      <w:pPr>
        <w:pStyle w:val="a9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>обладают множественной лекарственной устойчивостью (МЛУ) и устойчивостью к препаратам резервного ряда</w:t>
      </w:r>
    </w:p>
    <w:p w14:paraId="098EFC36" w14:textId="77777777" w:rsidR="00391859" w:rsidRPr="00391859" w:rsidRDefault="00391859" w:rsidP="00391859">
      <w:pPr>
        <w:pStyle w:val="a9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391859">
        <w:rPr>
          <w:rFonts w:ascii="Times New Roman" w:eastAsia="MS Mincho" w:hAnsi="Times New Roman" w:cs="Times New Roman"/>
          <w:sz w:val="24"/>
          <w:szCs w:val="24"/>
        </w:rPr>
        <w:t xml:space="preserve">выделяют только от </w:t>
      </w:r>
      <w:proofErr w:type="gramStart"/>
      <w:r w:rsidRPr="00391859">
        <w:rPr>
          <w:rFonts w:ascii="Times New Roman" w:eastAsia="MS Mincho" w:hAnsi="Times New Roman" w:cs="Times New Roman"/>
          <w:sz w:val="24"/>
          <w:szCs w:val="24"/>
        </w:rPr>
        <w:t>больных,  длительно</w:t>
      </w:r>
      <w:proofErr w:type="gramEnd"/>
      <w:r w:rsidRPr="00391859">
        <w:rPr>
          <w:rFonts w:ascii="Times New Roman" w:eastAsia="MS Mincho" w:hAnsi="Times New Roman" w:cs="Times New Roman"/>
          <w:sz w:val="24"/>
          <w:szCs w:val="24"/>
        </w:rPr>
        <w:t xml:space="preserve"> принимавших противотуберкулезные препараты</w:t>
      </w:r>
    </w:p>
    <w:p w14:paraId="7282B5C6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  <w:rPr>
          <w:bCs/>
          <w:iCs/>
        </w:rPr>
      </w:pPr>
      <w:r w:rsidRPr="00391859">
        <w:rPr>
          <w:bCs/>
          <w:i/>
          <w:lang w:val="en-US"/>
        </w:rPr>
        <w:t>M</w:t>
      </w:r>
      <w:r w:rsidRPr="00391859">
        <w:rPr>
          <w:bCs/>
          <w:i/>
        </w:rPr>
        <w:t xml:space="preserve">. </w:t>
      </w:r>
      <w:r w:rsidRPr="00391859">
        <w:rPr>
          <w:bCs/>
          <w:i/>
          <w:lang w:val="en-US"/>
        </w:rPr>
        <w:t xml:space="preserve">TUBERCULOSIS </w:t>
      </w:r>
      <w:r w:rsidRPr="00391859">
        <w:rPr>
          <w:bCs/>
          <w:iCs/>
        </w:rPr>
        <w:t>ОТКРЫТ</w:t>
      </w:r>
    </w:p>
    <w:p w14:paraId="1B845874" w14:textId="77777777" w:rsidR="00391859" w:rsidRPr="00391859" w:rsidRDefault="00391859" w:rsidP="00391859">
      <w:pPr>
        <w:numPr>
          <w:ilvl w:val="0"/>
          <w:numId w:val="15"/>
        </w:numPr>
        <w:jc w:val="both"/>
      </w:pPr>
      <w:r w:rsidRPr="00391859">
        <w:t>Л. Пастером</w:t>
      </w:r>
    </w:p>
    <w:p w14:paraId="3F4226CB" w14:textId="77777777" w:rsidR="00391859" w:rsidRPr="00391859" w:rsidRDefault="00391859" w:rsidP="00391859">
      <w:pPr>
        <w:numPr>
          <w:ilvl w:val="0"/>
          <w:numId w:val="15"/>
        </w:numPr>
        <w:jc w:val="both"/>
      </w:pPr>
      <w:r w:rsidRPr="00391859">
        <w:t xml:space="preserve">А. </w:t>
      </w:r>
      <w:proofErr w:type="spellStart"/>
      <w:r w:rsidRPr="00391859">
        <w:t>Кальметтом</w:t>
      </w:r>
      <w:proofErr w:type="spellEnd"/>
      <w:r w:rsidRPr="00391859">
        <w:t xml:space="preserve">, Ш. </w:t>
      </w:r>
      <w:proofErr w:type="spellStart"/>
      <w:r w:rsidRPr="00391859">
        <w:t>Гереном</w:t>
      </w:r>
      <w:proofErr w:type="spellEnd"/>
    </w:p>
    <w:p w14:paraId="67D70C9D" w14:textId="77777777" w:rsidR="00391859" w:rsidRPr="00391859" w:rsidRDefault="00391859" w:rsidP="00391859">
      <w:pPr>
        <w:numPr>
          <w:ilvl w:val="0"/>
          <w:numId w:val="15"/>
        </w:numPr>
        <w:jc w:val="both"/>
      </w:pPr>
      <w:r w:rsidRPr="00391859">
        <w:t>Р. Кохом</w:t>
      </w:r>
    </w:p>
    <w:p w14:paraId="400BDF31" w14:textId="77777777" w:rsidR="00391859" w:rsidRPr="00391859" w:rsidRDefault="00391859" w:rsidP="00391859">
      <w:pPr>
        <w:numPr>
          <w:ilvl w:val="0"/>
          <w:numId w:val="15"/>
        </w:numPr>
        <w:jc w:val="both"/>
      </w:pPr>
      <w:r w:rsidRPr="00391859">
        <w:t xml:space="preserve">Г.А. </w:t>
      </w:r>
      <w:proofErr w:type="spellStart"/>
      <w:r w:rsidRPr="00391859">
        <w:t>Гансеном</w:t>
      </w:r>
      <w:proofErr w:type="spellEnd"/>
    </w:p>
    <w:p w14:paraId="227E33D1" w14:textId="77777777" w:rsidR="00391859" w:rsidRPr="00391859" w:rsidRDefault="00391859" w:rsidP="00391859">
      <w:pPr>
        <w:numPr>
          <w:ilvl w:val="0"/>
          <w:numId w:val="15"/>
        </w:numPr>
        <w:jc w:val="both"/>
      </w:pPr>
      <w:r w:rsidRPr="00391859">
        <w:t>К. Пирке</w:t>
      </w:r>
    </w:p>
    <w:p w14:paraId="0E220388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ОСОБЕННОСТИ МИКОБАКТЕРИЙ ТУБЕРКУЛЕЗА, СВЯЗАННЫЕ С ВЫСОКИМ СОДЕРЖАНИЕМ ЛИПИДОВ</w:t>
      </w:r>
    </w:p>
    <w:p w14:paraId="49EE40DD" w14:textId="77777777" w:rsidR="00391859" w:rsidRPr="00391859" w:rsidRDefault="00391859" w:rsidP="00391859">
      <w:pPr>
        <w:numPr>
          <w:ilvl w:val="0"/>
          <w:numId w:val="16"/>
        </w:numPr>
        <w:jc w:val="both"/>
      </w:pPr>
      <w:r w:rsidRPr="00391859">
        <w:t>не окрашиваемость обычными методами</w:t>
      </w:r>
    </w:p>
    <w:p w14:paraId="543B2A90" w14:textId="77777777" w:rsidR="00391859" w:rsidRPr="00391859" w:rsidRDefault="00391859" w:rsidP="00391859">
      <w:pPr>
        <w:numPr>
          <w:ilvl w:val="0"/>
          <w:numId w:val="16"/>
        </w:numPr>
        <w:jc w:val="both"/>
      </w:pPr>
      <w:r w:rsidRPr="00391859">
        <w:t>устойчивость во внешней среде</w:t>
      </w:r>
    </w:p>
    <w:p w14:paraId="7CDCACB4" w14:textId="77777777" w:rsidR="00391859" w:rsidRPr="00391859" w:rsidRDefault="00391859" w:rsidP="00391859">
      <w:pPr>
        <w:numPr>
          <w:ilvl w:val="0"/>
          <w:numId w:val="16"/>
        </w:numPr>
        <w:jc w:val="both"/>
      </w:pPr>
      <w:r w:rsidRPr="00391859">
        <w:t>медленное размножение</w:t>
      </w:r>
    </w:p>
    <w:p w14:paraId="38DA5FCA" w14:textId="77777777" w:rsidR="00391859" w:rsidRPr="00391859" w:rsidRDefault="00391859" w:rsidP="00391859">
      <w:pPr>
        <w:numPr>
          <w:ilvl w:val="0"/>
          <w:numId w:val="16"/>
        </w:numPr>
        <w:jc w:val="both"/>
      </w:pPr>
      <w:r w:rsidRPr="00391859">
        <w:t>выживание в макрофагах</w:t>
      </w:r>
    </w:p>
    <w:p w14:paraId="2C999F87" w14:textId="77777777" w:rsidR="00391859" w:rsidRPr="00391859" w:rsidRDefault="00391859" w:rsidP="00391859">
      <w:pPr>
        <w:numPr>
          <w:ilvl w:val="0"/>
          <w:numId w:val="16"/>
        </w:numPr>
        <w:jc w:val="both"/>
      </w:pPr>
      <w:r w:rsidRPr="00391859">
        <w:t>все вышеперечисленные</w:t>
      </w:r>
    </w:p>
    <w:p w14:paraId="2629A76A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 xml:space="preserve">ОСНОВНОЙ ТЕСТ ДИФФЕРЕНЦИАЦИИ </w:t>
      </w:r>
      <w:r w:rsidRPr="00391859">
        <w:rPr>
          <w:i/>
          <w:lang w:val="en-US"/>
        </w:rPr>
        <w:t>M</w:t>
      </w:r>
      <w:r w:rsidRPr="00391859">
        <w:rPr>
          <w:i/>
        </w:rPr>
        <w:t xml:space="preserve">. </w:t>
      </w:r>
      <w:r w:rsidRPr="00391859">
        <w:rPr>
          <w:i/>
          <w:lang w:val="en-US"/>
        </w:rPr>
        <w:t>TUBERCULOSIS</w:t>
      </w:r>
      <w:r w:rsidRPr="00391859">
        <w:rPr>
          <w:i/>
        </w:rPr>
        <w:t xml:space="preserve"> </w:t>
      </w:r>
      <w:r w:rsidRPr="00391859">
        <w:t>ОТ ПРОЧИХ МИКОБАКТЕРИЙ</w:t>
      </w:r>
    </w:p>
    <w:p w14:paraId="270864F3" w14:textId="77777777" w:rsidR="00391859" w:rsidRPr="00391859" w:rsidRDefault="00391859" w:rsidP="00391859">
      <w:pPr>
        <w:numPr>
          <w:ilvl w:val="0"/>
          <w:numId w:val="17"/>
        </w:numPr>
        <w:jc w:val="both"/>
      </w:pPr>
      <w:r w:rsidRPr="00391859">
        <w:t xml:space="preserve">окраска по </w:t>
      </w:r>
      <w:proofErr w:type="spellStart"/>
      <w:r w:rsidRPr="00391859">
        <w:t>Цилю-Нильсену</w:t>
      </w:r>
      <w:proofErr w:type="spellEnd"/>
    </w:p>
    <w:p w14:paraId="08159725" w14:textId="77777777" w:rsidR="00391859" w:rsidRPr="00391859" w:rsidRDefault="00391859" w:rsidP="00391859">
      <w:pPr>
        <w:numPr>
          <w:ilvl w:val="0"/>
          <w:numId w:val="17"/>
        </w:numPr>
        <w:jc w:val="both"/>
      </w:pPr>
      <w:r w:rsidRPr="00391859">
        <w:t xml:space="preserve">особенности роста на среде </w:t>
      </w:r>
      <w:proofErr w:type="spellStart"/>
      <w:r w:rsidRPr="00391859">
        <w:t>Лёвенштейна-Йенсена</w:t>
      </w:r>
      <w:proofErr w:type="spellEnd"/>
    </w:p>
    <w:p w14:paraId="3F542A40" w14:textId="77777777" w:rsidR="00391859" w:rsidRPr="00391859" w:rsidRDefault="00391859" w:rsidP="00391859">
      <w:pPr>
        <w:numPr>
          <w:ilvl w:val="0"/>
          <w:numId w:val="17"/>
        </w:numPr>
        <w:jc w:val="both"/>
      </w:pPr>
      <w:r w:rsidRPr="00391859">
        <w:t>образование никотиновой кислоты (</w:t>
      </w:r>
      <w:proofErr w:type="spellStart"/>
      <w:r w:rsidRPr="00391859">
        <w:t>ниациновый</w:t>
      </w:r>
      <w:proofErr w:type="spellEnd"/>
      <w:r w:rsidRPr="00391859">
        <w:t xml:space="preserve"> тест)</w:t>
      </w:r>
    </w:p>
    <w:p w14:paraId="1AE5C1DA" w14:textId="77777777" w:rsidR="00391859" w:rsidRPr="00391859" w:rsidRDefault="00391859" w:rsidP="00391859">
      <w:pPr>
        <w:numPr>
          <w:ilvl w:val="0"/>
          <w:numId w:val="17"/>
        </w:numPr>
        <w:jc w:val="both"/>
      </w:pPr>
      <w:r w:rsidRPr="00391859">
        <w:lastRenderedPageBreak/>
        <w:t>чувствительность к салициловому натрию</w:t>
      </w:r>
    </w:p>
    <w:p w14:paraId="7B4A918C" w14:textId="77777777" w:rsidR="00391859" w:rsidRPr="00106A54" w:rsidRDefault="00391859" w:rsidP="00391859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54">
        <w:rPr>
          <w:rFonts w:ascii="Times New Roman" w:hAnsi="Times New Roman" w:cs="Times New Roman"/>
          <w:sz w:val="24"/>
          <w:szCs w:val="24"/>
        </w:rPr>
        <w:t xml:space="preserve">ферментация </w:t>
      </w:r>
      <w:proofErr w:type="spellStart"/>
      <w:r w:rsidRPr="00106A54">
        <w:rPr>
          <w:rFonts w:ascii="Times New Roman" w:hAnsi="Times New Roman" w:cs="Times New Roman"/>
          <w:sz w:val="24"/>
          <w:szCs w:val="24"/>
        </w:rPr>
        <w:t>маннита</w:t>
      </w:r>
      <w:proofErr w:type="spellEnd"/>
    </w:p>
    <w:p w14:paraId="311540FC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rPr>
          <w:rFonts w:eastAsia="MS Mincho"/>
        </w:rPr>
        <w:t>СРОК ВЫДАЧИ РЕЗУЛЬТАТА БАКТЕРИОЛОГИЧЕСКОГО ИССЛЕДОВАНИЯ ПРИ ДИАГНОСТИКЕ ТУБЕРКУЛЕЗА</w:t>
      </w:r>
    </w:p>
    <w:p w14:paraId="176AD585" w14:textId="77777777" w:rsidR="00391859" w:rsidRPr="00391859" w:rsidRDefault="00391859" w:rsidP="00391859">
      <w:pPr>
        <w:pStyle w:val="a3"/>
        <w:numPr>
          <w:ilvl w:val="0"/>
          <w:numId w:val="18"/>
        </w:numPr>
        <w:jc w:val="both"/>
      </w:pPr>
      <w:r w:rsidRPr="00391859">
        <w:t>на 4-й день</w:t>
      </w:r>
    </w:p>
    <w:p w14:paraId="788E1E36" w14:textId="77777777" w:rsidR="00391859" w:rsidRPr="00391859" w:rsidRDefault="00391859" w:rsidP="00391859">
      <w:pPr>
        <w:pStyle w:val="a3"/>
        <w:numPr>
          <w:ilvl w:val="0"/>
          <w:numId w:val="18"/>
        </w:numPr>
        <w:jc w:val="both"/>
      </w:pPr>
      <w:r w:rsidRPr="00391859">
        <w:t>на 7-й день</w:t>
      </w:r>
    </w:p>
    <w:p w14:paraId="7F2A0815" w14:textId="77777777" w:rsidR="00391859" w:rsidRPr="00391859" w:rsidRDefault="00391859" w:rsidP="00391859">
      <w:pPr>
        <w:pStyle w:val="a3"/>
        <w:numPr>
          <w:ilvl w:val="0"/>
          <w:numId w:val="18"/>
        </w:numPr>
        <w:jc w:val="both"/>
      </w:pPr>
      <w:r w:rsidRPr="00391859">
        <w:t>через 2 недели</w:t>
      </w:r>
    </w:p>
    <w:p w14:paraId="0A85013F" w14:textId="77777777" w:rsidR="00391859" w:rsidRPr="00391859" w:rsidRDefault="00391859" w:rsidP="00391859">
      <w:pPr>
        <w:pStyle w:val="a3"/>
        <w:numPr>
          <w:ilvl w:val="0"/>
          <w:numId w:val="18"/>
        </w:numPr>
        <w:jc w:val="both"/>
      </w:pPr>
      <w:r w:rsidRPr="00391859">
        <w:t>через месяц</w:t>
      </w:r>
    </w:p>
    <w:p w14:paraId="2B8D8BDB" w14:textId="77777777" w:rsidR="00391859" w:rsidRPr="00391859" w:rsidRDefault="00391859" w:rsidP="00391859">
      <w:pPr>
        <w:pStyle w:val="a3"/>
        <w:numPr>
          <w:ilvl w:val="0"/>
          <w:numId w:val="18"/>
        </w:numPr>
        <w:jc w:val="both"/>
      </w:pPr>
      <w:r w:rsidRPr="00391859">
        <w:t>через 3-4 месяца</w:t>
      </w:r>
    </w:p>
    <w:p w14:paraId="066446E2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КОЖНО-АЛЛЕРГИЧЕСКАЯ ПРОБА МАНТУ ПОЛОЖИТЕЛЬНА У</w:t>
      </w:r>
    </w:p>
    <w:p w14:paraId="4FFFFE27" w14:textId="77777777" w:rsidR="00391859" w:rsidRPr="00391859" w:rsidRDefault="00391859" w:rsidP="00391859">
      <w:pPr>
        <w:pStyle w:val="a3"/>
        <w:numPr>
          <w:ilvl w:val="0"/>
          <w:numId w:val="19"/>
        </w:numPr>
        <w:jc w:val="both"/>
      </w:pPr>
      <w:r w:rsidRPr="00391859">
        <w:t>только у больных туберкулезом</w:t>
      </w:r>
    </w:p>
    <w:p w14:paraId="2AC604E5" w14:textId="77777777" w:rsidR="00391859" w:rsidRPr="00391859" w:rsidRDefault="00391859" w:rsidP="00391859">
      <w:pPr>
        <w:pStyle w:val="a3"/>
        <w:numPr>
          <w:ilvl w:val="0"/>
          <w:numId w:val="19"/>
        </w:numPr>
        <w:jc w:val="both"/>
      </w:pPr>
      <w:r w:rsidRPr="00391859">
        <w:t>вакцинированных и больных туберкулезом</w:t>
      </w:r>
    </w:p>
    <w:p w14:paraId="09B6A028" w14:textId="77777777" w:rsidR="00391859" w:rsidRPr="00391859" w:rsidRDefault="00391859" w:rsidP="00391859">
      <w:pPr>
        <w:pStyle w:val="a3"/>
        <w:numPr>
          <w:ilvl w:val="0"/>
          <w:numId w:val="19"/>
        </w:numPr>
        <w:jc w:val="both"/>
      </w:pPr>
      <w:r w:rsidRPr="00391859">
        <w:t xml:space="preserve">только у вакцинированных </w:t>
      </w:r>
    </w:p>
    <w:p w14:paraId="3E2AE5A3" w14:textId="77777777" w:rsidR="00391859" w:rsidRPr="00391859" w:rsidRDefault="00391859" w:rsidP="00391859">
      <w:pPr>
        <w:pStyle w:val="a3"/>
        <w:numPr>
          <w:ilvl w:val="0"/>
          <w:numId w:val="19"/>
        </w:numPr>
        <w:jc w:val="both"/>
      </w:pPr>
      <w:r w:rsidRPr="00391859">
        <w:t>контактных, вакцинированных</w:t>
      </w:r>
    </w:p>
    <w:p w14:paraId="0EB88685" w14:textId="77777777" w:rsidR="00391859" w:rsidRPr="00391859" w:rsidRDefault="00391859" w:rsidP="00391859">
      <w:pPr>
        <w:pStyle w:val="a3"/>
        <w:numPr>
          <w:ilvl w:val="0"/>
          <w:numId w:val="19"/>
        </w:numPr>
        <w:jc w:val="both"/>
      </w:pPr>
      <w:r w:rsidRPr="00391859">
        <w:t>новорожденных</w:t>
      </w:r>
    </w:p>
    <w:p w14:paraId="55A4FB02" w14:textId="77777777" w:rsidR="00391859" w:rsidRPr="00391859" w:rsidRDefault="00391859" w:rsidP="00391859">
      <w:pPr>
        <w:pStyle w:val="a3"/>
        <w:numPr>
          <w:ilvl w:val="0"/>
          <w:numId w:val="2"/>
        </w:numPr>
        <w:jc w:val="both"/>
      </w:pPr>
      <w:r w:rsidRPr="00391859">
        <w:t>СПЕЦИФИЧЕСКАЯ ПРОФИЛАКТИКА ТУБЕРКУЛЕЗА</w:t>
      </w:r>
    </w:p>
    <w:p w14:paraId="353E5258" w14:textId="77777777" w:rsidR="00391859" w:rsidRPr="00391859" w:rsidRDefault="00391859" w:rsidP="00391859">
      <w:pPr>
        <w:pStyle w:val="a3"/>
        <w:numPr>
          <w:ilvl w:val="0"/>
          <w:numId w:val="20"/>
        </w:numPr>
        <w:jc w:val="both"/>
      </w:pPr>
      <w:r w:rsidRPr="00391859">
        <w:t>улучшение социальных условий</w:t>
      </w:r>
    </w:p>
    <w:p w14:paraId="32E9D2E9" w14:textId="77777777" w:rsidR="00391859" w:rsidRPr="00391859" w:rsidRDefault="00391859" w:rsidP="00391859">
      <w:pPr>
        <w:pStyle w:val="a3"/>
        <w:numPr>
          <w:ilvl w:val="0"/>
          <w:numId w:val="20"/>
        </w:numPr>
        <w:jc w:val="both"/>
      </w:pPr>
      <w:r w:rsidRPr="00391859">
        <w:t>диспансеризация</w:t>
      </w:r>
    </w:p>
    <w:p w14:paraId="4F4CFF6C" w14:textId="77777777" w:rsidR="00391859" w:rsidRPr="00391859" w:rsidRDefault="00391859" w:rsidP="00391859">
      <w:pPr>
        <w:pStyle w:val="a3"/>
        <w:numPr>
          <w:ilvl w:val="0"/>
          <w:numId w:val="20"/>
        </w:numPr>
        <w:jc w:val="both"/>
      </w:pPr>
      <w:r w:rsidRPr="00391859">
        <w:t>вакцинация БЦЖ</w:t>
      </w:r>
    </w:p>
    <w:p w14:paraId="57EFB6B6" w14:textId="77777777" w:rsidR="00391859" w:rsidRPr="00391859" w:rsidRDefault="00391859" w:rsidP="00391859">
      <w:pPr>
        <w:pStyle w:val="a3"/>
        <w:numPr>
          <w:ilvl w:val="0"/>
          <w:numId w:val="20"/>
        </w:numPr>
        <w:jc w:val="both"/>
      </w:pPr>
      <w:r w:rsidRPr="00391859">
        <w:t>назначение противотуберкулезных препаратов</w:t>
      </w:r>
    </w:p>
    <w:p w14:paraId="22415436" w14:textId="77777777" w:rsidR="00391859" w:rsidRPr="00391859" w:rsidRDefault="00391859" w:rsidP="00391859">
      <w:pPr>
        <w:pStyle w:val="a3"/>
        <w:numPr>
          <w:ilvl w:val="0"/>
          <w:numId w:val="20"/>
        </w:numPr>
        <w:jc w:val="both"/>
      </w:pPr>
      <w:r w:rsidRPr="00391859">
        <w:t>флюорография</w:t>
      </w:r>
    </w:p>
    <w:p w14:paraId="5A52E59B" w14:textId="77777777" w:rsidR="00391859" w:rsidRPr="00391859" w:rsidRDefault="00391859" w:rsidP="00391859">
      <w:pPr>
        <w:jc w:val="both"/>
      </w:pPr>
    </w:p>
    <w:p w14:paraId="393F534F" w14:textId="6032050A" w:rsidR="00391859" w:rsidRDefault="00391859" w:rsidP="00391859"/>
    <w:p w14:paraId="79F839E7" w14:textId="368AB0CB" w:rsidR="00F1708B" w:rsidRDefault="00F1708B" w:rsidP="00F1708B">
      <w:pPr>
        <w:pStyle w:val="a3"/>
        <w:numPr>
          <w:ilvl w:val="0"/>
          <w:numId w:val="21"/>
        </w:numPr>
        <w:jc w:val="center"/>
        <w:rPr>
          <w:b/>
        </w:rPr>
      </w:pPr>
      <w:r w:rsidRPr="00F1708B">
        <w:rPr>
          <w:b/>
        </w:rPr>
        <w:t>ТЕОРИЯ</w:t>
      </w:r>
    </w:p>
    <w:p w14:paraId="01AD2A33" w14:textId="3EB0846D" w:rsidR="00822E06" w:rsidRDefault="00822E06" w:rsidP="00822E06">
      <w:pPr>
        <w:jc w:val="center"/>
        <w:rPr>
          <w:b/>
        </w:rPr>
      </w:pPr>
    </w:p>
    <w:p w14:paraId="14D530C7" w14:textId="1CAE211F" w:rsidR="00822E06" w:rsidRPr="00822E06" w:rsidRDefault="00822E06" w:rsidP="00822E06">
      <w:pPr>
        <w:jc w:val="center"/>
        <w:rPr>
          <w:b/>
        </w:rPr>
      </w:pPr>
      <w:r>
        <w:rPr>
          <w:b/>
        </w:rPr>
        <w:t>Вопрос для студентов с нечётными номерами в списке группы.</w:t>
      </w:r>
    </w:p>
    <w:p w14:paraId="5A30AC41" w14:textId="77777777" w:rsidR="00822E06" w:rsidRDefault="00822E06" w:rsidP="00822E06">
      <w:pPr>
        <w:jc w:val="both"/>
      </w:pPr>
    </w:p>
    <w:p w14:paraId="12F2BE3F" w14:textId="49A4D4C6" w:rsidR="005D2C28" w:rsidRPr="00822E06" w:rsidRDefault="00822E06" w:rsidP="00822E06">
      <w:pPr>
        <w:jc w:val="both"/>
      </w:pPr>
      <w:r w:rsidRPr="00822E06">
        <w:t>Факторы патогенности туберкулёз</w:t>
      </w:r>
      <w:r>
        <w:t>ных бактерий. Их роль в биологии и патогенетическом значении возбудителей туберкулёза.</w:t>
      </w:r>
    </w:p>
    <w:p w14:paraId="7D4BA09D" w14:textId="77777777" w:rsidR="00391859" w:rsidRPr="00822E06" w:rsidRDefault="00391859" w:rsidP="00822E06">
      <w:pPr>
        <w:jc w:val="both"/>
      </w:pPr>
    </w:p>
    <w:p w14:paraId="44992BDE" w14:textId="53839010" w:rsidR="00822E06" w:rsidRDefault="00822E06" w:rsidP="00822E06">
      <w:pPr>
        <w:jc w:val="center"/>
        <w:rPr>
          <w:b/>
        </w:rPr>
      </w:pPr>
      <w:r>
        <w:rPr>
          <w:b/>
        </w:rPr>
        <w:t>Вопрос для студентов с чётными номерами в списке группы.</w:t>
      </w:r>
    </w:p>
    <w:p w14:paraId="19CA258F" w14:textId="179A064A" w:rsidR="00822E06" w:rsidRDefault="00822E06" w:rsidP="00822E06">
      <w:pPr>
        <w:rPr>
          <w:b/>
        </w:rPr>
      </w:pPr>
    </w:p>
    <w:p w14:paraId="0AEFF7EA" w14:textId="2CB33C19" w:rsidR="00822E06" w:rsidRPr="00EE4CE5" w:rsidRDefault="00AE0C2F" w:rsidP="00822E06">
      <w:r>
        <w:t xml:space="preserve">БЦЖ, </w:t>
      </w:r>
      <w:r w:rsidR="00EE4CE5" w:rsidRPr="00EE4CE5">
        <w:t xml:space="preserve">Проба Манту, Диаскинтест. </w:t>
      </w:r>
      <w:r w:rsidR="00EE4CE5">
        <w:t>Что содержат, для чего применяются</w:t>
      </w:r>
      <w:r w:rsidR="00EE4CE5" w:rsidRPr="00EE4CE5">
        <w:t>?</w:t>
      </w:r>
    </w:p>
    <w:p w14:paraId="56A90A9E" w14:textId="2E092531" w:rsidR="00822E06" w:rsidRDefault="00822E06" w:rsidP="00822E06">
      <w:pPr>
        <w:jc w:val="center"/>
        <w:rPr>
          <w:b/>
        </w:rPr>
      </w:pPr>
    </w:p>
    <w:p w14:paraId="2FE4A1D1" w14:textId="7120A0AB" w:rsidR="00822E06" w:rsidRDefault="00822E06" w:rsidP="00822E06">
      <w:pPr>
        <w:jc w:val="center"/>
        <w:rPr>
          <w:b/>
        </w:rPr>
      </w:pPr>
    </w:p>
    <w:p w14:paraId="0BC0C6D8" w14:textId="7D9916B8" w:rsidR="00822E06" w:rsidRDefault="00822E06" w:rsidP="00822E06">
      <w:pPr>
        <w:jc w:val="center"/>
        <w:rPr>
          <w:b/>
        </w:rPr>
      </w:pPr>
    </w:p>
    <w:p w14:paraId="75099145" w14:textId="0B16EACC" w:rsidR="00822E06" w:rsidRDefault="00822E06" w:rsidP="00822E06">
      <w:pPr>
        <w:jc w:val="center"/>
        <w:rPr>
          <w:b/>
        </w:rPr>
      </w:pPr>
    </w:p>
    <w:p w14:paraId="093A48CA" w14:textId="77777777" w:rsidR="00822E06" w:rsidRPr="00822E06" w:rsidRDefault="00822E06" w:rsidP="00822E06">
      <w:pPr>
        <w:jc w:val="center"/>
        <w:rPr>
          <w:b/>
        </w:rPr>
      </w:pPr>
    </w:p>
    <w:p w14:paraId="75E9034E" w14:textId="77777777" w:rsidR="00391859" w:rsidRPr="00391859" w:rsidRDefault="00391859" w:rsidP="00822E06">
      <w:pPr>
        <w:jc w:val="both"/>
        <w:rPr>
          <w:b/>
        </w:rPr>
      </w:pPr>
    </w:p>
    <w:p w14:paraId="73EB3BBE" w14:textId="77777777" w:rsidR="00391859" w:rsidRPr="00391859" w:rsidRDefault="00391859" w:rsidP="0057766A">
      <w:pPr>
        <w:jc w:val="both"/>
        <w:rPr>
          <w:b/>
        </w:rPr>
      </w:pPr>
    </w:p>
    <w:p w14:paraId="54B5E6E2" w14:textId="77777777" w:rsidR="00391859" w:rsidRPr="00391859" w:rsidRDefault="00391859" w:rsidP="0057766A">
      <w:pPr>
        <w:jc w:val="both"/>
        <w:rPr>
          <w:b/>
        </w:rPr>
      </w:pPr>
    </w:p>
    <w:p w14:paraId="52129ECD" w14:textId="77777777" w:rsidR="00391859" w:rsidRPr="00391859" w:rsidRDefault="00391859" w:rsidP="0057766A">
      <w:pPr>
        <w:jc w:val="both"/>
        <w:rPr>
          <w:b/>
        </w:rPr>
      </w:pPr>
    </w:p>
    <w:p w14:paraId="01C0538B" w14:textId="77777777" w:rsidR="00391859" w:rsidRPr="00391859" w:rsidRDefault="00391859" w:rsidP="0057766A">
      <w:pPr>
        <w:jc w:val="both"/>
        <w:rPr>
          <w:b/>
        </w:rPr>
      </w:pPr>
    </w:p>
    <w:p w14:paraId="38879118" w14:textId="77777777" w:rsidR="00391859" w:rsidRPr="00391859" w:rsidRDefault="00391859" w:rsidP="0057766A">
      <w:pPr>
        <w:jc w:val="both"/>
        <w:rPr>
          <w:b/>
        </w:rPr>
      </w:pPr>
    </w:p>
    <w:p w14:paraId="049D2FA1" w14:textId="77777777" w:rsidR="00391859" w:rsidRDefault="00391859" w:rsidP="0057766A">
      <w:pPr>
        <w:jc w:val="both"/>
        <w:rPr>
          <w:b/>
        </w:rPr>
      </w:pPr>
    </w:p>
    <w:p w14:paraId="2D238AD5" w14:textId="77777777" w:rsidR="00391859" w:rsidRDefault="00391859" w:rsidP="0057766A">
      <w:pPr>
        <w:jc w:val="both"/>
        <w:rPr>
          <w:b/>
        </w:rPr>
      </w:pPr>
    </w:p>
    <w:p w14:paraId="40F33CF3" w14:textId="77777777" w:rsidR="00391859" w:rsidRDefault="00391859" w:rsidP="0057766A">
      <w:pPr>
        <w:jc w:val="both"/>
        <w:rPr>
          <w:b/>
        </w:rPr>
      </w:pPr>
    </w:p>
    <w:p w14:paraId="236ED3E6" w14:textId="77777777" w:rsidR="00391859" w:rsidRDefault="00391859" w:rsidP="0057766A">
      <w:pPr>
        <w:jc w:val="both"/>
        <w:rPr>
          <w:b/>
        </w:rPr>
      </w:pPr>
    </w:p>
    <w:p w14:paraId="0F03B00F" w14:textId="77777777" w:rsidR="00391859" w:rsidRDefault="00391859" w:rsidP="0057766A">
      <w:pPr>
        <w:jc w:val="both"/>
        <w:rPr>
          <w:b/>
        </w:rPr>
      </w:pPr>
    </w:p>
    <w:p w14:paraId="7E0E4559" w14:textId="77777777" w:rsidR="00391859" w:rsidRDefault="00391859" w:rsidP="0057766A">
      <w:pPr>
        <w:jc w:val="both"/>
        <w:rPr>
          <w:b/>
        </w:rPr>
      </w:pPr>
    </w:p>
    <w:p w14:paraId="583194CF" w14:textId="77777777" w:rsidR="00391859" w:rsidRDefault="00391859" w:rsidP="0057766A">
      <w:pPr>
        <w:jc w:val="both"/>
        <w:rPr>
          <w:b/>
        </w:rPr>
      </w:pPr>
    </w:p>
    <w:p w14:paraId="4657399E" w14:textId="77777777" w:rsidR="00391859" w:rsidRDefault="00391859" w:rsidP="0057766A">
      <w:pPr>
        <w:jc w:val="both"/>
        <w:rPr>
          <w:b/>
        </w:rPr>
      </w:pPr>
    </w:p>
    <w:p w14:paraId="47BB65F2" w14:textId="084BD4DE" w:rsidR="00391859" w:rsidRPr="00F1708B" w:rsidRDefault="00F1708B" w:rsidP="00F1708B">
      <w:pPr>
        <w:pStyle w:val="a3"/>
        <w:numPr>
          <w:ilvl w:val="0"/>
          <w:numId w:val="21"/>
        </w:num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ПРАКТИКА</w:t>
      </w:r>
    </w:p>
    <w:p w14:paraId="4FDCB2F0" w14:textId="77777777" w:rsidR="00391859" w:rsidRDefault="00391859" w:rsidP="0057766A">
      <w:pPr>
        <w:jc w:val="both"/>
        <w:rPr>
          <w:b/>
        </w:rPr>
      </w:pPr>
    </w:p>
    <w:p w14:paraId="67069831" w14:textId="1C5B3595" w:rsidR="0057766A" w:rsidRDefault="0057766A" w:rsidP="0057766A">
      <w:pPr>
        <w:jc w:val="both"/>
        <w:rPr>
          <w:b/>
        </w:rPr>
      </w:pPr>
      <w:r w:rsidRPr="0057766A">
        <w:rPr>
          <w:b/>
        </w:rPr>
        <w:t>Проведите бактериологическое исследование по обнаружению и выделению предполагаемого возбудителя из мокроты больного с подозрением на туберкулез легких</w:t>
      </w:r>
      <w:r>
        <w:rPr>
          <w:b/>
        </w:rPr>
        <w:t>.</w:t>
      </w:r>
      <w:r w:rsidR="00A64EC7">
        <w:rPr>
          <w:b/>
        </w:rPr>
        <w:t xml:space="preserve"> Оформите протокол. Заполните направление.</w:t>
      </w:r>
    </w:p>
    <w:p w14:paraId="637979A2" w14:textId="463C2DAB" w:rsidR="0009765E" w:rsidRDefault="0009765E" w:rsidP="0057766A">
      <w:pPr>
        <w:jc w:val="both"/>
        <w:rPr>
          <w:b/>
        </w:rPr>
      </w:pPr>
    </w:p>
    <w:p w14:paraId="0DB0CF97" w14:textId="729330F1" w:rsidR="0009765E" w:rsidRPr="0009765E" w:rsidRDefault="0009765E" w:rsidP="0057766A">
      <w:pPr>
        <w:jc w:val="both"/>
      </w:pPr>
      <w:r w:rsidRPr="0009765E">
        <w:t>1.</w:t>
      </w:r>
    </w:p>
    <w:p w14:paraId="1B76E53D" w14:textId="3B452329" w:rsidR="0057766A" w:rsidRDefault="0057766A" w:rsidP="0057766A">
      <w:pPr>
        <w:jc w:val="both"/>
        <w:rPr>
          <w:b/>
        </w:rPr>
      </w:pPr>
    </w:p>
    <w:p w14:paraId="6662B91A" w14:textId="334DE803" w:rsidR="0057766A" w:rsidRDefault="00604111" w:rsidP="0009765E">
      <w:pPr>
        <w:pStyle w:val="a3"/>
        <w:jc w:val="both"/>
        <w:rPr>
          <w:b/>
        </w:rPr>
      </w:pPr>
      <w:r>
        <w:rPr>
          <w:noProof/>
        </w:rPr>
        <w:drawing>
          <wp:inline distT="0" distB="0" distL="0" distR="0" wp14:anchorId="6C277D5A" wp14:editId="672AB48E">
            <wp:extent cx="2202048" cy="1428459"/>
            <wp:effectExtent l="0" t="0" r="825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810" cy="14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8431" w14:textId="364850A4" w:rsidR="00604111" w:rsidRDefault="00604111" w:rsidP="0009765E">
      <w:pPr>
        <w:pStyle w:val="a3"/>
        <w:jc w:val="both"/>
        <w:rPr>
          <w:b/>
        </w:rPr>
      </w:pPr>
    </w:p>
    <w:p w14:paraId="0F4A8464" w14:textId="17EBC925" w:rsidR="00604111" w:rsidRDefault="00604111" w:rsidP="0009765E">
      <w:pPr>
        <w:pStyle w:val="a3"/>
        <w:jc w:val="both"/>
      </w:pPr>
      <w:r w:rsidRPr="00604111">
        <w:t>Микропрепарат из мокроты обс</w:t>
      </w:r>
      <w:r>
        <w:t>ледуемого,</w:t>
      </w:r>
    </w:p>
    <w:p w14:paraId="4B9058F9" w14:textId="7DBF8AFF" w:rsidR="00604111" w:rsidRPr="00604111" w:rsidRDefault="00604111" w:rsidP="0009765E">
      <w:pPr>
        <w:pStyle w:val="a3"/>
        <w:jc w:val="both"/>
      </w:pPr>
      <w:r>
        <w:t xml:space="preserve">Окраска по </w:t>
      </w:r>
      <w:proofErr w:type="spellStart"/>
      <w:r>
        <w:t>Цилю-Нильсену</w:t>
      </w:r>
      <w:proofErr w:type="spellEnd"/>
    </w:p>
    <w:p w14:paraId="6BBD0E1E" w14:textId="4ED37DDF" w:rsidR="00604111" w:rsidRDefault="00604111" w:rsidP="0009765E">
      <w:pPr>
        <w:pStyle w:val="a3"/>
        <w:jc w:val="both"/>
        <w:rPr>
          <w:b/>
        </w:rPr>
      </w:pPr>
    </w:p>
    <w:p w14:paraId="320BA801" w14:textId="2D89422F" w:rsidR="0009765E" w:rsidRDefault="00604111">
      <w:r>
        <w:t>2.</w:t>
      </w:r>
    </w:p>
    <w:p w14:paraId="05BCC7C4" w14:textId="77777777" w:rsidR="00604111" w:rsidRDefault="00604111"/>
    <w:p w14:paraId="1AEE2536" w14:textId="5FBE417B" w:rsidR="0009765E" w:rsidRDefault="00177CC6">
      <w:r>
        <w:rPr>
          <w:noProof/>
        </w:rPr>
        <w:drawing>
          <wp:inline distT="0" distB="0" distL="0" distR="0" wp14:anchorId="03E7942C" wp14:editId="77962016">
            <wp:extent cx="2898140" cy="21736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E407" w14:textId="3B5299F0" w:rsidR="003260F8" w:rsidRDefault="003260F8"/>
    <w:p w14:paraId="6AE86B45" w14:textId="5DAE4B16" w:rsidR="003260F8" w:rsidRDefault="000F2579">
      <w:r>
        <w:t>Люминесцентная микроскопия обогащённой мокроты,</w:t>
      </w:r>
    </w:p>
    <w:p w14:paraId="02838175" w14:textId="5D09AA3F" w:rsidR="000F2579" w:rsidRDefault="000F2579">
      <w:r>
        <w:t xml:space="preserve">окраска </w:t>
      </w:r>
      <w:proofErr w:type="spellStart"/>
      <w:r>
        <w:t>аурамином</w:t>
      </w:r>
      <w:proofErr w:type="spellEnd"/>
      <w:r w:rsidR="00601E56">
        <w:t xml:space="preserve">, </w:t>
      </w:r>
      <w:r>
        <w:t>родамином</w:t>
      </w:r>
    </w:p>
    <w:p w14:paraId="56D52D9E" w14:textId="4B43F478" w:rsidR="008A6D24" w:rsidRDefault="008A6D24"/>
    <w:p w14:paraId="090672EB" w14:textId="7E73DB89" w:rsidR="008A6D24" w:rsidRDefault="008A6D24">
      <w:r>
        <w:t>3.</w:t>
      </w:r>
    </w:p>
    <w:p w14:paraId="3FF8B610" w14:textId="436D6AB0" w:rsidR="00E453CE" w:rsidRDefault="00E453CE"/>
    <w:p w14:paraId="5AFE0B24" w14:textId="3DBA1121" w:rsidR="00E453CE" w:rsidRDefault="00095BF1">
      <w:r>
        <w:rPr>
          <w:noProof/>
        </w:rPr>
        <w:drawing>
          <wp:inline distT="0" distB="0" distL="0" distR="0" wp14:anchorId="3D6ABDCC" wp14:editId="421C0F7C">
            <wp:extent cx="1354028" cy="184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86" cy="18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D24">
        <w:rPr>
          <w:noProof/>
        </w:rPr>
        <w:drawing>
          <wp:inline distT="0" distB="0" distL="0" distR="0" wp14:anchorId="6CA2AA24" wp14:editId="100CFB19">
            <wp:extent cx="3321022" cy="18846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07" cy="18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3089" w14:textId="4928BE97" w:rsidR="008A6D24" w:rsidRDefault="008A6D24">
      <w:r>
        <w:t xml:space="preserve">Результат посева </w:t>
      </w:r>
      <w:r w:rsidR="00E91E5E">
        <w:t>обогащённой мокроты на среду</w:t>
      </w:r>
      <w:r w:rsidR="0094737E">
        <w:t xml:space="preserve"> </w:t>
      </w:r>
      <w:proofErr w:type="spellStart"/>
      <w:r w:rsidR="0094737E">
        <w:t>Лёвенштейна-Йенсена</w:t>
      </w:r>
      <w:proofErr w:type="spellEnd"/>
    </w:p>
    <w:p w14:paraId="6076DB0A" w14:textId="76C22B21" w:rsidR="00CF7167" w:rsidRDefault="00CF7167">
      <w:r>
        <w:lastRenderedPageBreak/>
        <w:t>4.</w:t>
      </w:r>
    </w:p>
    <w:p w14:paraId="2EF8D738" w14:textId="1B654E9F" w:rsidR="0094737E" w:rsidRDefault="0094737E"/>
    <w:p w14:paraId="1885E3FC" w14:textId="438385FC" w:rsidR="0094737E" w:rsidRDefault="004A0B0C">
      <w:r>
        <w:t xml:space="preserve"> </w:t>
      </w:r>
      <w:r w:rsidR="00065E6B">
        <w:rPr>
          <w:noProof/>
        </w:rPr>
        <w:drawing>
          <wp:inline distT="0" distB="0" distL="0" distR="0" wp14:anchorId="44A4E7B5" wp14:editId="3B785133">
            <wp:extent cx="2857500" cy="223893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40" cy="22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E47F" w14:textId="54C5AEB5" w:rsidR="00224EEE" w:rsidRDefault="00224EEE"/>
    <w:p w14:paraId="3ECC360A" w14:textId="0A36B3CC" w:rsidR="00224EEE" w:rsidRDefault="00434535">
      <w:r>
        <w:t xml:space="preserve">Препарат из чистой культуры, окрашенный по </w:t>
      </w:r>
      <w:proofErr w:type="spellStart"/>
      <w:r>
        <w:t>Цилю-Нильсену</w:t>
      </w:r>
      <w:proofErr w:type="spellEnd"/>
    </w:p>
    <w:p w14:paraId="6F9C543A" w14:textId="5C61C00E" w:rsidR="00434535" w:rsidRDefault="002705C9">
      <w:r>
        <w:t>(проявление корд-фактора)</w:t>
      </w:r>
    </w:p>
    <w:p w14:paraId="5E0F9D7E" w14:textId="1819DF37" w:rsidR="00434535" w:rsidRDefault="00434535"/>
    <w:p w14:paraId="3394FECC" w14:textId="72C1FEB9" w:rsidR="00434535" w:rsidRDefault="00434535">
      <w:r>
        <w:t>5.</w:t>
      </w:r>
    </w:p>
    <w:p w14:paraId="1755EE7A" w14:textId="56AA8E1E" w:rsidR="00B6438B" w:rsidRDefault="00B6438B"/>
    <w:p w14:paraId="681AFFE5" w14:textId="5A9EACCF" w:rsidR="00B6438B" w:rsidRDefault="00B6438B">
      <w:r>
        <w:t xml:space="preserve">    </w:t>
      </w:r>
      <w:r w:rsidR="00725B5E">
        <w:rPr>
          <w:noProof/>
        </w:rPr>
        <w:drawing>
          <wp:inline distT="0" distB="0" distL="0" distR="0" wp14:anchorId="73E4E00E" wp14:editId="0FA5C669">
            <wp:extent cx="485775" cy="3020667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0" cy="34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B5E">
        <w:t xml:space="preserve">       </w:t>
      </w:r>
      <w:r w:rsidR="00725B5E">
        <w:rPr>
          <w:noProof/>
        </w:rPr>
        <w:drawing>
          <wp:inline distT="0" distB="0" distL="0" distR="0" wp14:anchorId="4FD59666" wp14:editId="4FF7B7E5">
            <wp:extent cx="455930" cy="30480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2" cy="304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EE1C" w14:textId="77D44F5C" w:rsidR="00725B5E" w:rsidRPr="00541A1C" w:rsidRDefault="00725B5E">
      <w:pPr>
        <w:rPr>
          <w:sz w:val="20"/>
          <w:szCs w:val="20"/>
        </w:rPr>
      </w:pPr>
      <w:r>
        <w:t xml:space="preserve">    </w:t>
      </w:r>
      <w:r w:rsidRPr="00541A1C">
        <w:rPr>
          <w:sz w:val="20"/>
          <w:szCs w:val="20"/>
        </w:rPr>
        <w:t>Контроль</w:t>
      </w:r>
      <w:r>
        <w:t xml:space="preserve">    </w:t>
      </w:r>
      <w:r w:rsidR="00541A1C">
        <w:t xml:space="preserve">   </w:t>
      </w:r>
      <w:r>
        <w:t xml:space="preserve"> </w:t>
      </w:r>
      <w:r w:rsidRPr="00541A1C">
        <w:rPr>
          <w:sz w:val="20"/>
          <w:szCs w:val="20"/>
        </w:rPr>
        <w:t>Опыт</w:t>
      </w:r>
    </w:p>
    <w:p w14:paraId="09BF6CB4" w14:textId="0FB9FAB4" w:rsidR="00B20239" w:rsidRDefault="00B20239"/>
    <w:p w14:paraId="6CD37F8A" w14:textId="5438BA14" w:rsidR="00B20239" w:rsidRDefault="001755B7">
      <w:r>
        <w:t>Рост культуры на среде с салициловым натрием</w:t>
      </w:r>
    </w:p>
    <w:p w14:paraId="1F476842" w14:textId="11778166" w:rsidR="001755B7" w:rsidRDefault="001755B7"/>
    <w:p w14:paraId="7FD0F842" w14:textId="77777777" w:rsidR="00DC7E65" w:rsidRDefault="00DC7E65"/>
    <w:p w14:paraId="03EE30E0" w14:textId="77777777" w:rsidR="00DC7E65" w:rsidRDefault="00DC7E65"/>
    <w:p w14:paraId="16011DF8" w14:textId="77777777" w:rsidR="00DC7E65" w:rsidRDefault="00DC7E65"/>
    <w:p w14:paraId="203F963D" w14:textId="77777777" w:rsidR="00DC7E65" w:rsidRDefault="00DC7E65"/>
    <w:p w14:paraId="5F4FACE0" w14:textId="77777777" w:rsidR="00DC7E65" w:rsidRDefault="00DC7E65"/>
    <w:p w14:paraId="5B804D97" w14:textId="77777777" w:rsidR="00DC7E65" w:rsidRDefault="00DC7E65"/>
    <w:p w14:paraId="3F885C27" w14:textId="77777777" w:rsidR="00DC7E65" w:rsidRDefault="00DC7E65"/>
    <w:p w14:paraId="6B53CC79" w14:textId="77777777" w:rsidR="00DC7E65" w:rsidRDefault="00DC7E65"/>
    <w:p w14:paraId="65C23718" w14:textId="77777777" w:rsidR="00DC7E65" w:rsidRDefault="00DC7E65"/>
    <w:p w14:paraId="364A48A4" w14:textId="77777777" w:rsidR="00DC7E65" w:rsidRDefault="00DC7E65"/>
    <w:p w14:paraId="30ABDC3B" w14:textId="66C8895B" w:rsidR="001755B7" w:rsidRDefault="00DC7E65">
      <w:r>
        <w:lastRenderedPageBreak/>
        <w:t>6.</w:t>
      </w:r>
    </w:p>
    <w:p w14:paraId="602C58CC" w14:textId="20576231" w:rsidR="00DC7E65" w:rsidRDefault="00DC7E65"/>
    <w:p w14:paraId="535EA5F3" w14:textId="2CAD23B0" w:rsidR="00DC7E65" w:rsidRDefault="00DC7E65">
      <w:r>
        <w:rPr>
          <w:noProof/>
        </w:rPr>
        <w:drawing>
          <wp:inline distT="0" distB="0" distL="0" distR="0" wp14:anchorId="52C249AC" wp14:editId="69158063">
            <wp:extent cx="1495425" cy="138572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37" cy="14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F22D" w14:textId="5BD95CA0" w:rsidR="00DC7E65" w:rsidRPr="00541A1C" w:rsidRDefault="00DC7E65">
      <w:pPr>
        <w:rPr>
          <w:sz w:val="20"/>
          <w:szCs w:val="20"/>
        </w:rPr>
      </w:pPr>
      <w:r w:rsidRPr="00541A1C">
        <w:rPr>
          <w:sz w:val="20"/>
          <w:szCs w:val="20"/>
        </w:rPr>
        <w:t>Контроль</w:t>
      </w:r>
      <w:r>
        <w:t xml:space="preserve">       </w:t>
      </w:r>
      <w:r w:rsidR="00541A1C">
        <w:t xml:space="preserve">   </w:t>
      </w:r>
      <w:r w:rsidRPr="00541A1C">
        <w:rPr>
          <w:sz w:val="20"/>
          <w:szCs w:val="20"/>
        </w:rPr>
        <w:t>Опыт</w:t>
      </w:r>
    </w:p>
    <w:p w14:paraId="4A80B8BF" w14:textId="5FDD43DD" w:rsidR="00DC7E65" w:rsidRDefault="00DC7E65"/>
    <w:p w14:paraId="4681612F" w14:textId="306E749F" w:rsidR="00DC7E65" w:rsidRDefault="00F94280">
      <w:r>
        <w:t>Ниациновый тест</w:t>
      </w:r>
    </w:p>
    <w:p w14:paraId="7274B3AD" w14:textId="2A2CA507" w:rsidR="00DC7E65" w:rsidRDefault="00DC7E65"/>
    <w:p w14:paraId="0DC3BFC8" w14:textId="7FC732C5" w:rsidR="004847C9" w:rsidRDefault="004847C9">
      <w:r>
        <w:t>7.</w:t>
      </w:r>
      <w:r w:rsidR="005574D1">
        <w:t xml:space="preserve">              </w:t>
      </w:r>
    </w:p>
    <w:p w14:paraId="18B326BE" w14:textId="2BE215C6" w:rsidR="009D2E53" w:rsidRDefault="009D2E53"/>
    <w:p w14:paraId="1B6A231A" w14:textId="694501AB" w:rsidR="009D2E53" w:rsidRPr="00A438DC" w:rsidRDefault="00A825CB">
      <w:r>
        <w:rPr>
          <w:noProof/>
        </w:rPr>
        <w:drawing>
          <wp:inline distT="0" distB="0" distL="0" distR="0" wp14:anchorId="10185249" wp14:editId="5D4F5132">
            <wp:extent cx="771954" cy="16478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67" cy="16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9455B">
        <w:t xml:space="preserve">    </w:t>
      </w:r>
      <w:r>
        <w:t xml:space="preserve">  </w:t>
      </w:r>
      <w:r w:rsidR="0039455B">
        <w:rPr>
          <w:noProof/>
        </w:rPr>
        <w:drawing>
          <wp:inline distT="0" distB="0" distL="0" distR="0" wp14:anchorId="340A0C9D" wp14:editId="1A6F05DC">
            <wp:extent cx="698542" cy="1634490"/>
            <wp:effectExtent l="0" t="0" r="635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03" cy="17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4D1">
        <w:t xml:space="preserve">     </w:t>
      </w:r>
      <w:r w:rsidR="005574D1">
        <w:rPr>
          <w:noProof/>
        </w:rPr>
        <w:drawing>
          <wp:inline distT="0" distB="0" distL="0" distR="0" wp14:anchorId="3BD06BE4" wp14:editId="45C7DB33">
            <wp:extent cx="647700" cy="165628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2" cy="170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E15">
        <w:rPr>
          <w:noProof/>
        </w:rPr>
        <w:t xml:space="preserve">       </w:t>
      </w:r>
      <w:r w:rsidR="00941E15">
        <w:rPr>
          <w:noProof/>
        </w:rPr>
        <w:drawing>
          <wp:inline distT="0" distB="0" distL="0" distR="0" wp14:anchorId="73D946D5" wp14:editId="70A743DE">
            <wp:extent cx="733425" cy="1647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68" cy="16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B98">
        <w:rPr>
          <w:noProof/>
        </w:rPr>
        <w:t xml:space="preserve">    </w:t>
      </w:r>
      <w:r w:rsidR="00404B98">
        <w:rPr>
          <w:noProof/>
        </w:rPr>
        <w:drawing>
          <wp:inline distT="0" distB="0" distL="0" distR="0" wp14:anchorId="54FCA99E" wp14:editId="38426C11">
            <wp:extent cx="533400" cy="1676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8" cy="17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856">
        <w:rPr>
          <w:noProof/>
        </w:rPr>
        <w:t xml:space="preserve">   </w:t>
      </w:r>
      <w:r w:rsidR="00A438DC" w:rsidRPr="00A438DC">
        <w:rPr>
          <w:noProof/>
        </w:rPr>
        <w:t xml:space="preserve">     </w:t>
      </w:r>
      <w:r w:rsidR="00A438DC">
        <w:rPr>
          <w:noProof/>
        </w:rPr>
        <w:drawing>
          <wp:inline distT="0" distB="0" distL="0" distR="0" wp14:anchorId="610B2EF1" wp14:editId="23EF2DBC">
            <wp:extent cx="484094" cy="167848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1" cy="19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D9BE" w14:textId="6BA6D4CE" w:rsidR="00336AFF" w:rsidRDefault="00EB6C9D">
      <w:pPr>
        <w:rPr>
          <w:sz w:val="20"/>
          <w:szCs w:val="20"/>
        </w:rPr>
      </w:pPr>
      <w:r w:rsidRPr="0039455B">
        <w:rPr>
          <w:sz w:val="20"/>
          <w:szCs w:val="20"/>
        </w:rPr>
        <w:t>Контроль</w:t>
      </w:r>
      <w:r w:rsidR="0039455B" w:rsidRPr="0039455B">
        <w:rPr>
          <w:sz w:val="20"/>
          <w:szCs w:val="20"/>
        </w:rPr>
        <w:t xml:space="preserve">          </w:t>
      </w:r>
      <w:r w:rsidR="00336AFF">
        <w:rPr>
          <w:sz w:val="20"/>
          <w:szCs w:val="20"/>
        </w:rPr>
        <w:t xml:space="preserve">      </w:t>
      </w:r>
      <w:r w:rsidR="0039455B" w:rsidRPr="0039455B">
        <w:rPr>
          <w:sz w:val="20"/>
          <w:szCs w:val="20"/>
        </w:rPr>
        <w:t xml:space="preserve"> Более</w:t>
      </w:r>
      <w:r w:rsidR="00336AFF">
        <w:rPr>
          <w:sz w:val="20"/>
          <w:szCs w:val="20"/>
        </w:rPr>
        <w:t xml:space="preserve"> 100</w:t>
      </w:r>
      <w:r w:rsidR="0039455B" w:rsidRPr="0039455B">
        <w:rPr>
          <w:sz w:val="20"/>
          <w:szCs w:val="20"/>
        </w:rPr>
        <w:t xml:space="preserve"> </w:t>
      </w:r>
      <w:r w:rsidR="00336AFF">
        <w:rPr>
          <w:sz w:val="20"/>
          <w:szCs w:val="20"/>
        </w:rPr>
        <w:t xml:space="preserve">        </w:t>
      </w:r>
      <w:r w:rsidR="00A438DC">
        <w:rPr>
          <w:sz w:val="20"/>
          <w:szCs w:val="20"/>
        </w:rPr>
        <w:t xml:space="preserve">  </w:t>
      </w:r>
      <w:r w:rsidR="00336AFF">
        <w:rPr>
          <w:sz w:val="20"/>
          <w:szCs w:val="20"/>
        </w:rPr>
        <w:t>От 50 до 100</w:t>
      </w:r>
      <w:r w:rsidR="00941E15">
        <w:rPr>
          <w:sz w:val="20"/>
          <w:szCs w:val="20"/>
        </w:rPr>
        <w:t xml:space="preserve">       От 20 до 50  </w:t>
      </w:r>
      <w:r w:rsidR="00281856">
        <w:rPr>
          <w:sz w:val="20"/>
          <w:szCs w:val="20"/>
        </w:rPr>
        <w:t xml:space="preserve">     Единичные</w:t>
      </w:r>
      <w:r w:rsidR="00941E15">
        <w:rPr>
          <w:sz w:val="20"/>
          <w:szCs w:val="20"/>
        </w:rPr>
        <w:t xml:space="preserve">   </w:t>
      </w:r>
      <w:r w:rsidR="00A438DC" w:rsidRPr="00A438DC">
        <w:rPr>
          <w:sz w:val="20"/>
          <w:szCs w:val="20"/>
        </w:rPr>
        <w:t xml:space="preserve">  </w:t>
      </w:r>
      <w:r w:rsidR="00941E15">
        <w:rPr>
          <w:sz w:val="20"/>
          <w:szCs w:val="20"/>
        </w:rPr>
        <w:t xml:space="preserve">  </w:t>
      </w:r>
      <w:r w:rsidR="00A438DC">
        <w:rPr>
          <w:sz w:val="20"/>
          <w:szCs w:val="20"/>
        </w:rPr>
        <w:t>Отсутствие</w:t>
      </w:r>
      <w:r w:rsidR="00941E15">
        <w:rPr>
          <w:sz w:val="20"/>
          <w:szCs w:val="20"/>
        </w:rPr>
        <w:t xml:space="preserve">    </w:t>
      </w:r>
      <w:r w:rsidR="00A438DC" w:rsidRPr="00A438DC">
        <w:rPr>
          <w:sz w:val="20"/>
          <w:szCs w:val="20"/>
        </w:rPr>
        <w:t xml:space="preserve">    </w:t>
      </w:r>
      <w:r w:rsidR="00941E15">
        <w:rPr>
          <w:sz w:val="20"/>
          <w:szCs w:val="20"/>
        </w:rPr>
        <w:t xml:space="preserve">            </w:t>
      </w:r>
    </w:p>
    <w:p w14:paraId="512980ED" w14:textId="7A3ED686" w:rsidR="009D2E53" w:rsidRPr="0039455B" w:rsidRDefault="00336AFF">
      <w:pPr>
        <w:rPr>
          <w:sz w:val="20"/>
          <w:szCs w:val="20"/>
        </w:rPr>
      </w:pPr>
      <w:r>
        <w:rPr>
          <w:sz w:val="20"/>
          <w:szCs w:val="20"/>
        </w:rPr>
        <w:t xml:space="preserve">Сплошной рост       колоний +++    </w:t>
      </w:r>
      <w:r w:rsidR="00A438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колоний ++         </w:t>
      </w:r>
      <w:r w:rsidR="00941E15">
        <w:rPr>
          <w:sz w:val="20"/>
          <w:szCs w:val="20"/>
        </w:rPr>
        <w:t>колоний +</w:t>
      </w:r>
      <w:r>
        <w:rPr>
          <w:sz w:val="20"/>
          <w:szCs w:val="20"/>
        </w:rPr>
        <w:t xml:space="preserve">       </w:t>
      </w:r>
      <w:r w:rsidR="00281856">
        <w:rPr>
          <w:sz w:val="20"/>
          <w:szCs w:val="20"/>
        </w:rPr>
        <w:t xml:space="preserve">  колонии</w:t>
      </w:r>
      <w:r>
        <w:rPr>
          <w:sz w:val="20"/>
          <w:szCs w:val="20"/>
        </w:rPr>
        <w:t xml:space="preserve">    </w:t>
      </w:r>
      <w:r w:rsidR="00A438DC">
        <w:rPr>
          <w:sz w:val="20"/>
          <w:szCs w:val="20"/>
        </w:rPr>
        <w:t xml:space="preserve">        роста</w:t>
      </w:r>
      <w:r>
        <w:rPr>
          <w:sz w:val="20"/>
          <w:szCs w:val="20"/>
        </w:rPr>
        <w:t xml:space="preserve">          </w:t>
      </w:r>
      <w:r w:rsidR="0039455B">
        <w:rPr>
          <w:sz w:val="20"/>
          <w:szCs w:val="20"/>
        </w:rPr>
        <w:t xml:space="preserve">    </w:t>
      </w:r>
    </w:p>
    <w:p w14:paraId="1551B707" w14:textId="1499FEEE" w:rsidR="00725B5E" w:rsidRDefault="00336AFF">
      <w:pPr>
        <w:rPr>
          <w:sz w:val="20"/>
          <w:szCs w:val="20"/>
        </w:rPr>
      </w:pPr>
      <w:r>
        <w:rPr>
          <w:sz w:val="20"/>
          <w:szCs w:val="20"/>
        </w:rPr>
        <w:t>++++</w:t>
      </w:r>
      <w:r w:rsidR="00D04958">
        <w:rPr>
          <w:sz w:val="20"/>
          <w:szCs w:val="20"/>
        </w:rPr>
        <w:t xml:space="preserve">                         </w:t>
      </w:r>
    </w:p>
    <w:p w14:paraId="72D59FBD" w14:textId="085E071B" w:rsidR="00D04958" w:rsidRDefault="00D04958">
      <w:pPr>
        <w:rPr>
          <w:sz w:val="20"/>
          <w:szCs w:val="20"/>
        </w:rPr>
      </w:pPr>
    </w:p>
    <w:p w14:paraId="3E0806C4" w14:textId="77777777" w:rsidR="00D35625" w:rsidRDefault="00D35625">
      <w:r>
        <w:t xml:space="preserve">Результаты определения чувствительности культуры к противотуберкулезным </w:t>
      </w:r>
    </w:p>
    <w:p w14:paraId="1A434A96" w14:textId="1278C41B" w:rsidR="00D04958" w:rsidRDefault="00D35625" w:rsidP="00D35625">
      <w:pPr>
        <w:jc w:val="center"/>
        <w:rPr>
          <w:sz w:val="20"/>
          <w:szCs w:val="20"/>
        </w:rPr>
      </w:pPr>
      <w:r>
        <w:t>препаратам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268"/>
      </w:tblGrid>
      <w:tr w:rsidR="00E23449" w:rsidRPr="002A285F" w14:paraId="176A32C4" w14:textId="77777777" w:rsidTr="00490F12">
        <w:tc>
          <w:tcPr>
            <w:tcW w:w="1838" w:type="dxa"/>
          </w:tcPr>
          <w:p w14:paraId="0208D261" w14:textId="77777777" w:rsidR="00E23449" w:rsidRPr="00E23449" w:rsidRDefault="00E23449" w:rsidP="007F6384">
            <w:pPr>
              <w:jc w:val="center"/>
            </w:pPr>
            <w:r w:rsidRPr="00E23449">
              <w:t>Название препарата</w:t>
            </w:r>
          </w:p>
        </w:tc>
        <w:tc>
          <w:tcPr>
            <w:tcW w:w="1843" w:type="dxa"/>
          </w:tcPr>
          <w:p w14:paraId="277B8E95" w14:textId="77777777" w:rsidR="00E23449" w:rsidRPr="00E23449" w:rsidRDefault="00E23449" w:rsidP="007F6384">
            <w:pPr>
              <w:jc w:val="center"/>
            </w:pPr>
            <w:r w:rsidRPr="00E23449">
              <w:t>Результат в пробирке</w:t>
            </w:r>
          </w:p>
        </w:tc>
        <w:tc>
          <w:tcPr>
            <w:tcW w:w="1984" w:type="dxa"/>
          </w:tcPr>
          <w:p w14:paraId="4A19BE93" w14:textId="77777777" w:rsidR="00E23449" w:rsidRPr="00E23449" w:rsidRDefault="00E23449" w:rsidP="007F6384">
            <w:pPr>
              <w:jc w:val="center"/>
            </w:pPr>
            <w:r w:rsidRPr="00E23449">
              <w:t>Интенсивность роста</w:t>
            </w:r>
          </w:p>
        </w:tc>
        <w:tc>
          <w:tcPr>
            <w:tcW w:w="2268" w:type="dxa"/>
          </w:tcPr>
          <w:p w14:paraId="58B0F314" w14:textId="77777777" w:rsidR="00E23449" w:rsidRPr="00E23449" w:rsidRDefault="00E23449" w:rsidP="007F6384">
            <w:pPr>
              <w:jc w:val="center"/>
            </w:pPr>
            <w:r w:rsidRPr="00E23449">
              <w:t>Оценка результата</w:t>
            </w:r>
          </w:p>
        </w:tc>
      </w:tr>
      <w:tr w:rsidR="00E23449" w14:paraId="130095B5" w14:textId="77777777" w:rsidTr="00490F12">
        <w:tc>
          <w:tcPr>
            <w:tcW w:w="1838" w:type="dxa"/>
          </w:tcPr>
          <w:p w14:paraId="602A3D47" w14:textId="77777777" w:rsidR="00E23449" w:rsidRPr="00E23449" w:rsidRDefault="00E23449" w:rsidP="007F6384">
            <w:r w:rsidRPr="00E23449">
              <w:t>Изониазид</w:t>
            </w:r>
          </w:p>
        </w:tc>
        <w:tc>
          <w:tcPr>
            <w:tcW w:w="1843" w:type="dxa"/>
            <w:vAlign w:val="center"/>
          </w:tcPr>
          <w:p w14:paraId="4F7DAFD9" w14:textId="2D6A9B44" w:rsidR="00E23449" w:rsidRPr="00E23449" w:rsidRDefault="00E23449" w:rsidP="00EE52CA">
            <w:r w:rsidRPr="00E23449">
              <w:t>1</w:t>
            </w:r>
            <w:r w:rsidR="00A065F5">
              <w:t>5</w:t>
            </w:r>
            <w:r w:rsidRPr="00E23449">
              <w:t>0 колоний</w:t>
            </w:r>
          </w:p>
        </w:tc>
        <w:tc>
          <w:tcPr>
            <w:tcW w:w="1984" w:type="dxa"/>
          </w:tcPr>
          <w:p w14:paraId="23CFF69E" w14:textId="77777777" w:rsidR="00E23449" w:rsidRPr="00E23449" w:rsidRDefault="00E23449" w:rsidP="007F6384"/>
        </w:tc>
        <w:tc>
          <w:tcPr>
            <w:tcW w:w="2268" w:type="dxa"/>
          </w:tcPr>
          <w:p w14:paraId="7C34DC9E" w14:textId="77777777" w:rsidR="00E23449" w:rsidRPr="00E23449" w:rsidRDefault="00E23449" w:rsidP="007F6384"/>
        </w:tc>
      </w:tr>
      <w:tr w:rsidR="00E23449" w14:paraId="383E80CF" w14:textId="77777777" w:rsidTr="00490F12">
        <w:tc>
          <w:tcPr>
            <w:tcW w:w="1838" w:type="dxa"/>
          </w:tcPr>
          <w:p w14:paraId="187C016B" w14:textId="22F30042" w:rsidR="00E23449" w:rsidRPr="00E23449" w:rsidRDefault="00A065F5" w:rsidP="007F6384">
            <w:proofErr w:type="spellStart"/>
            <w:r w:rsidRPr="00E23449">
              <w:t>Рифампицин</w:t>
            </w:r>
            <w:proofErr w:type="spellEnd"/>
          </w:p>
        </w:tc>
        <w:tc>
          <w:tcPr>
            <w:tcW w:w="1843" w:type="dxa"/>
            <w:vAlign w:val="center"/>
          </w:tcPr>
          <w:p w14:paraId="684F3658" w14:textId="514B5968" w:rsidR="00E23449" w:rsidRPr="00E23449" w:rsidRDefault="00A065F5" w:rsidP="00EE52CA">
            <w:r>
              <w:t>70 колоний</w:t>
            </w:r>
          </w:p>
        </w:tc>
        <w:tc>
          <w:tcPr>
            <w:tcW w:w="1984" w:type="dxa"/>
          </w:tcPr>
          <w:p w14:paraId="41E4AAF4" w14:textId="77777777" w:rsidR="00E23449" w:rsidRPr="00E23449" w:rsidRDefault="00E23449" w:rsidP="007F6384"/>
        </w:tc>
        <w:tc>
          <w:tcPr>
            <w:tcW w:w="2268" w:type="dxa"/>
          </w:tcPr>
          <w:p w14:paraId="7C7F3C70" w14:textId="77777777" w:rsidR="00E23449" w:rsidRPr="00E23449" w:rsidRDefault="00E23449" w:rsidP="007F6384"/>
        </w:tc>
      </w:tr>
      <w:tr w:rsidR="00E23449" w14:paraId="372E0887" w14:textId="77777777" w:rsidTr="00490F12">
        <w:tc>
          <w:tcPr>
            <w:tcW w:w="1838" w:type="dxa"/>
          </w:tcPr>
          <w:p w14:paraId="50E0633C" w14:textId="4C347472" w:rsidR="00E23449" w:rsidRPr="00E23449" w:rsidRDefault="00466015" w:rsidP="007F6384">
            <w:proofErr w:type="spellStart"/>
            <w:r>
              <w:t>Канамицин</w:t>
            </w:r>
            <w:proofErr w:type="spellEnd"/>
          </w:p>
        </w:tc>
        <w:tc>
          <w:tcPr>
            <w:tcW w:w="1843" w:type="dxa"/>
            <w:vAlign w:val="center"/>
          </w:tcPr>
          <w:p w14:paraId="4B4BCD10" w14:textId="340F2645" w:rsidR="00E23449" w:rsidRPr="00E23449" w:rsidRDefault="00EE52CA" w:rsidP="00EE52CA">
            <w:r>
              <w:t>30 колоний</w:t>
            </w:r>
          </w:p>
        </w:tc>
        <w:tc>
          <w:tcPr>
            <w:tcW w:w="1984" w:type="dxa"/>
          </w:tcPr>
          <w:p w14:paraId="3606B79A" w14:textId="77777777" w:rsidR="00E23449" w:rsidRPr="00E23449" w:rsidRDefault="00E23449" w:rsidP="007F6384"/>
        </w:tc>
        <w:tc>
          <w:tcPr>
            <w:tcW w:w="2268" w:type="dxa"/>
          </w:tcPr>
          <w:p w14:paraId="3ABE7227" w14:textId="77777777" w:rsidR="00E23449" w:rsidRPr="00E23449" w:rsidRDefault="00E23449" w:rsidP="007F6384"/>
        </w:tc>
      </w:tr>
      <w:tr w:rsidR="00E23449" w14:paraId="4163D113" w14:textId="77777777" w:rsidTr="00490F12">
        <w:tc>
          <w:tcPr>
            <w:tcW w:w="1838" w:type="dxa"/>
          </w:tcPr>
          <w:p w14:paraId="7C09EC05" w14:textId="1E09A979" w:rsidR="00E23449" w:rsidRPr="00E23449" w:rsidRDefault="00153AB2" w:rsidP="007F6384">
            <w:proofErr w:type="spellStart"/>
            <w:r>
              <w:t>Этамбутол</w:t>
            </w:r>
            <w:proofErr w:type="spellEnd"/>
          </w:p>
        </w:tc>
        <w:tc>
          <w:tcPr>
            <w:tcW w:w="1843" w:type="dxa"/>
            <w:vAlign w:val="center"/>
          </w:tcPr>
          <w:p w14:paraId="23B078E0" w14:textId="6A32DC4F" w:rsidR="00E23449" w:rsidRPr="00E23449" w:rsidRDefault="00153AB2" w:rsidP="00153AB2">
            <w:r>
              <w:t>8 колоний</w:t>
            </w:r>
          </w:p>
        </w:tc>
        <w:tc>
          <w:tcPr>
            <w:tcW w:w="1984" w:type="dxa"/>
          </w:tcPr>
          <w:p w14:paraId="4419E2FF" w14:textId="77777777" w:rsidR="00E23449" w:rsidRPr="00E23449" w:rsidRDefault="00E23449" w:rsidP="007F6384"/>
        </w:tc>
        <w:tc>
          <w:tcPr>
            <w:tcW w:w="2268" w:type="dxa"/>
          </w:tcPr>
          <w:p w14:paraId="30261E44" w14:textId="77777777" w:rsidR="00E23449" w:rsidRPr="00E23449" w:rsidRDefault="00E23449" w:rsidP="007F6384"/>
        </w:tc>
      </w:tr>
      <w:tr w:rsidR="00E23449" w14:paraId="4D3BF4FC" w14:textId="77777777" w:rsidTr="00490F12">
        <w:tc>
          <w:tcPr>
            <w:tcW w:w="1838" w:type="dxa"/>
          </w:tcPr>
          <w:p w14:paraId="2D588C7C" w14:textId="7E6DFC9E" w:rsidR="00E23449" w:rsidRPr="00E23449" w:rsidRDefault="00490F12" w:rsidP="007F6384">
            <w:r>
              <w:t>Стрептомицин</w:t>
            </w:r>
          </w:p>
        </w:tc>
        <w:tc>
          <w:tcPr>
            <w:tcW w:w="1843" w:type="dxa"/>
            <w:vAlign w:val="center"/>
          </w:tcPr>
          <w:p w14:paraId="39124EEF" w14:textId="67C09DB6" w:rsidR="00E23449" w:rsidRPr="00E23449" w:rsidRDefault="00490F12" w:rsidP="00EE52CA">
            <w:r>
              <w:t>0 колоний</w:t>
            </w:r>
          </w:p>
        </w:tc>
        <w:tc>
          <w:tcPr>
            <w:tcW w:w="1984" w:type="dxa"/>
          </w:tcPr>
          <w:p w14:paraId="0E6AF128" w14:textId="77777777" w:rsidR="00E23449" w:rsidRPr="00E23449" w:rsidRDefault="00E23449" w:rsidP="007F6384"/>
        </w:tc>
        <w:tc>
          <w:tcPr>
            <w:tcW w:w="2268" w:type="dxa"/>
          </w:tcPr>
          <w:p w14:paraId="37B24633" w14:textId="77777777" w:rsidR="00E23449" w:rsidRPr="00E23449" w:rsidRDefault="00E23449" w:rsidP="007F6384"/>
        </w:tc>
      </w:tr>
    </w:tbl>
    <w:p w14:paraId="59D677FC" w14:textId="1A0736EA" w:rsidR="003F6BE0" w:rsidRDefault="003F6BE0">
      <w:pPr>
        <w:rPr>
          <w:sz w:val="20"/>
          <w:szCs w:val="20"/>
        </w:rPr>
      </w:pPr>
    </w:p>
    <w:p w14:paraId="21D27A2A" w14:textId="0B65A76F" w:rsidR="003F6BE0" w:rsidRDefault="003F6BE0">
      <w:r>
        <w:t xml:space="preserve">Определите тип лекарственной устойчивости туберкулёзных бактерий. </w:t>
      </w:r>
    </w:p>
    <w:p w14:paraId="55D4F9D5" w14:textId="6681362B" w:rsidR="0004466D" w:rsidRDefault="0004466D"/>
    <w:p w14:paraId="06080F01" w14:textId="7E3444BE" w:rsidR="0004466D" w:rsidRDefault="0004466D"/>
    <w:p w14:paraId="363E33BF" w14:textId="0B53F0A5" w:rsidR="0004466D" w:rsidRDefault="0004466D"/>
    <w:p w14:paraId="2713E924" w14:textId="77777777" w:rsidR="0004466D" w:rsidRDefault="0004466D" w:rsidP="0004466D">
      <w:pPr>
        <w:pStyle w:val="1"/>
        <w:jc w:val="center"/>
        <w:rPr>
          <w:b/>
          <w:sz w:val="24"/>
        </w:rPr>
      </w:pPr>
    </w:p>
    <w:p w14:paraId="07AB1E87" w14:textId="77777777" w:rsidR="0004466D" w:rsidRDefault="0004466D" w:rsidP="0004466D">
      <w:pPr>
        <w:pStyle w:val="1"/>
        <w:jc w:val="center"/>
        <w:rPr>
          <w:b/>
          <w:sz w:val="24"/>
        </w:rPr>
      </w:pPr>
    </w:p>
    <w:p w14:paraId="35301176" w14:textId="77777777" w:rsidR="0004466D" w:rsidRDefault="0004466D" w:rsidP="0004466D">
      <w:pPr>
        <w:pStyle w:val="1"/>
        <w:jc w:val="center"/>
        <w:rPr>
          <w:b/>
          <w:sz w:val="24"/>
        </w:rPr>
      </w:pPr>
    </w:p>
    <w:p w14:paraId="6AC2948C" w14:textId="77777777" w:rsidR="0004466D" w:rsidRDefault="0004466D" w:rsidP="0004466D">
      <w:pPr>
        <w:pStyle w:val="1"/>
        <w:jc w:val="center"/>
        <w:rPr>
          <w:b/>
          <w:sz w:val="24"/>
        </w:rPr>
      </w:pPr>
    </w:p>
    <w:p w14:paraId="67A53B21" w14:textId="77777777" w:rsidR="0004466D" w:rsidRDefault="0004466D" w:rsidP="0004466D">
      <w:pPr>
        <w:pStyle w:val="1"/>
        <w:jc w:val="center"/>
        <w:rPr>
          <w:b/>
          <w:sz w:val="24"/>
        </w:rPr>
      </w:pPr>
    </w:p>
    <w:p w14:paraId="06FF18A3" w14:textId="77777777" w:rsidR="008C48F7" w:rsidRDefault="008C48F7" w:rsidP="0004466D">
      <w:pPr>
        <w:pStyle w:val="1"/>
        <w:jc w:val="center"/>
        <w:rPr>
          <w:b/>
          <w:sz w:val="24"/>
        </w:rPr>
      </w:pPr>
    </w:p>
    <w:p w14:paraId="37C454B0" w14:textId="77777777" w:rsidR="008C48F7" w:rsidRDefault="008C48F7" w:rsidP="0004466D">
      <w:pPr>
        <w:pStyle w:val="1"/>
        <w:jc w:val="center"/>
        <w:rPr>
          <w:b/>
          <w:sz w:val="24"/>
        </w:rPr>
      </w:pPr>
    </w:p>
    <w:p w14:paraId="5B45C86F" w14:textId="77777777" w:rsidR="002A04B8" w:rsidRDefault="002A04B8" w:rsidP="0004466D">
      <w:pPr>
        <w:pStyle w:val="1"/>
        <w:jc w:val="center"/>
        <w:rPr>
          <w:b/>
          <w:sz w:val="24"/>
        </w:rPr>
      </w:pPr>
    </w:p>
    <w:p w14:paraId="402F5C8E" w14:textId="77777777" w:rsidR="002A04B8" w:rsidRDefault="002A04B8" w:rsidP="0004466D">
      <w:pPr>
        <w:pStyle w:val="1"/>
        <w:jc w:val="center"/>
        <w:rPr>
          <w:b/>
          <w:sz w:val="24"/>
        </w:rPr>
      </w:pPr>
    </w:p>
    <w:p w14:paraId="3165698A" w14:textId="1F274283" w:rsidR="0004466D" w:rsidRPr="004361E6" w:rsidRDefault="0004466D" w:rsidP="0004466D">
      <w:pPr>
        <w:pStyle w:val="1"/>
        <w:jc w:val="center"/>
        <w:rPr>
          <w:b/>
          <w:bCs/>
          <w:sz w:val="24"/>
        </w:rPr>
      </w:pPr>
      <w:r w:rsidRPr="004361E6">
        <w:rPr>
          <w:b/>
          <w:sz w:val="24"/>
        </w:rPr>
        <w:t>НАПРАВЛЕНИЕ №</w:t>
      </w:r>
      <w:r w:rsidRPr="004361E6">
        <w:rPr>
          <w:sz w:val="24"/>
        </w:rPr>
        <w:t>______</w:t>
      </w:r>
    </w:p>
    <w:p w14:paraId="1A8EAABA" w14:textId="77777777" w:rsidR="0004466D" w:rsidRPr="004361E6" w:rsidRDefault="0004466D" w:rsidP="0004466D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1E6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6E386202" w14:textId="77777777" w:rsidR="0004466D" w:rsidRDefault="0004466D" w:rsidP="0004466D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4C8A9" w14:textId="77777777" w:rsidR="0004466D" w:rsidRDefault="0004466D" w:rsidP="0004466D">
      <w:pPr>
        <w:pStyle w:val="a7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2C62BE75" w14:textId="77777777" w:rsidR="0004466D" w:rsidRDefault="0004466D" w:rsidP="000446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633157C8" w14:textId="77777777" w:rsidR="0004466D" w:rsidRDefault="0004466D" w:rsidP="000446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77018638" w14:textId="77777777" w:rsidR="0004466D" w:rsidRDefault="0004466D" w:rsidP="000446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10870822" w14:textId="77777777" w:rsidR="0004466D" w:rsidRDefault="0004466D" w:rsidP="0004466D">
      <w:pPr>
        <w:pStyle w:val="a5"/>
        <w:rPr>
          <w:sz w:val="24"/>
          <w:szCs w:val="24"/>
        </w:rPr>
      </w:pPr>
    </w:p>
    <w:p w14:paraId="274FC882" w14:textId="77777777" w:rsidR="0004466D" w:rsidRDefault="0004466D" w:rsidP="0004466D">
      <w:pPr>
        <w:jc w:val="center"/>
        <w:rPr>
          <w:b/>
          <w:bCs/>
        </w:rPr>
      </w:pPr>
    </w:p>
    <w:p w14:paraId="3ACBF9FF" w14:textId="77777777" w:rsidR="0004466D" w:rsidRDefault="0004466D" w:rsidP="0004466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426C27" w14:textId="77777777" w:rsidR="0004466D" w:rsidRDefault="0004466D" w:rsidP="0004466D">
      <w:pPr>
        <w:jc w:val="both"/>
      </w:pPr>
      <w:r>
        <w:tab/>
        <w:t>дата и время взятия материала</w:t>
      </w:r>
    </w:p>
    <w:p w14:paraId="153BD6B5" w14:textId="77777777" w:rsidR="0004466D" w:rsidRDefault="0004466D" w:rsidP="0004466D">
      <w:pPr>
        <w:jc w:val="both"/>
      </w:pPr>
      <w:r>
        <w:t>В ______________________________________________________лабораторию</w:t>
      </w:r>
    </w:p>
    <w:p w14:paraId="33A89C9F" w14:textId="77777777" w:rsidR="0004466D" w:rsidRDefault="0004466D" w:rsidP="0004466D">
      <w:pPr>
        <w:jc w:val="both"/>
      </w:pPr>
      <w:r>
        <w:t>Вид исследования ___________________________________________________</w:t>
      </w:r>
    </w:p>
    <w:p w14:paraId="668D4272" w14:textId="77777777" w:rsidR="0004466D" w:rsidRDefault="0004466D" w:rsidP="0004466D">
      <w:r>
        <w:t>Ф. И. О. ____________________________________________Возраст__________________</w:t>
      </w:r>
    </w:p>
    <w:p w14:paraId="543B0294" w14:textId="77777777" w:rsidR="0004466D" w:rsidRDefault="0004466D" w:rsidP="0004466D">
      <w:pPr>
        <w:jc w:val="both"/>
      </w:pPr>
      <w:r>
        <w:t>Отделение _____________________________________________________</w:t>
      </w:r>
      <w:r>
        <w:tab/>
      </w:r>
    </w:p>
    <w:p w14:paraId="76DEC892" w14:textId="77777777" w:rsidR="0004466D" w:rsidRDefault="0004466D" w:rsidP="0004466D">
      <w:pPr>
        <w:jc w:val="both"/>
      </w:pPr>
      <w:r>
        <w:t>Диагноз, дата заболевания___________________________________________________</w:t>
      </w:r>
    </w:p>
    <w:p w14:paraId="5BC17CF4" w14:textId="77777777" w:rsidR="0004466D" w:rsidRDefault="0004466D" w:rsidP="0004466D">
      <w:pPr>
        <w:jc w:val="both"/>
      </w:pPr>
      <w:r>
        <w:t xml:space="preserve">Показания к обследованию: больной, переболевший, </w:t>
      </w:r>
      <w:proofErr w:type="spellStart"/>
      <w:r>
        <w:t>реконвалесцент</w:t>
      </w:r>
      <w:proofErr w:type="spellEnd"/>
      <w:r>
        <w:t xml:space="preserve">, </w:t>
      </w:r>
      <w:proofErr w:type="spellStart"/>
      <w:r>
        <w:t>бактерионоситель</w:t>
      </w:r>
      <w:proofErr w:type="spellEnd"/>
      <w:r>
        <w:t xml:space="preserve">, контактный, </w:t>
      </w:r>
      <w:proofErr w:type="spellStart"/>
      <w:r>
        <w:t>профобследование</w:t>
      </w:r>
      <w:proofErr w:type="spellEnd"/>
      <w:r>
        <w:t xml:space="preserve"> (нужное подчеркнуть)</w:t>
      </w:r>
    </w:p>
    <w:p w14:paraId="28E3767B" w14:textId="77777777" w:rsidR="0004466D" w:rsidRDefault="0004466D" w:rsidP="0004466D">
      <w:pPr>
        <w:jc w:val="both"/>
      </w:pPr>
      <w:r>
        <w:t xml:space="preserve">Материал: кровь, мокрота, кал, дуоденальное содержимое, </w:t>
      </w:r>
      <w:proofErr w:type="spellStart"/>
      <w:r>
        <w:t>пунктат</w:t>
      </w:r>
      <w:proofErr w:type="spellEnd"/>
      <w:r>
        <w:t>, спинномозговая жидкость, раневое отделяемое, гной, выпот, секционный материал, мазок (подчеркнуть, вписать) ____________</w:t>
      </w:r>
    </w:p>
    <w:p w14:paraId="39451E5B" w14:textId="77777777" w:rsidR="0004466D" w:rsidRDefault="0004466D" w:rsidP="0004466D">
      <w:pPr>
        <w:jc w:val="both"/>
      </w:pPr>
      <w:r>
        <w:t xml:space="preserve">Должность, фамилия, подпись лица, направляющего материал_______________________ </w:t>
      </w:r>
    </w:p>
    <w:p w14:paraId="2BAA6273" w14:textId="77777777" w:rsidR="0004466D" w:rsidRDefault="0004466D" w:rsidP="000446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428FA401" w14:textId="77777777" w:rsidR="0004466D" w:rsidRDefault="0004466D" w:rsidP="000446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1B93861E" w14:textId="77777777" w:rsidR="0004466D" w:rsidRDefault="0004466D" w:rsidP="000446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058CF8E1" w14:textId="77777777" w:rsidR="0004466D" w:rsidRDefault="0004466D" w:rsidP="0004466D">
      <w:pPr>
        <w:pStyle w:val="1"/>
        <w:jc w:val="center"/>
        <w:rPr>
          <w:b/>
          <w:bCs/>
        </w:rPr>
      </w:pPr>
      <w:r>
        <w:rPr>
          <w:b/>
        </w:rPr>
        <w:t>РЕЗУЛЬТАТ МИКРОБИОЛОГИЧЕСКОГО ИССЛЕДОВАНИЯ №</w:t>
      </w:r>
      <w:r>
        <w:t>______</w:t>
      </w:r>
    </w:p>
    <w:p w14:paraId="0C348A43" w14:textId="77777777" w:rsidR="0004466D" w:rsidRDefault="0004466D" w:rsidP="0004466D"/>
    <w:p w14:paraId="56A8DA7F" w14:textId="77777777" w:rsidR="0004466D" w:rsidRDefault="0004466D" w:rsidP="0004466D">
      <w:pPr>
        <w:jc w:val="both"/>
      </w:pPr>
      <w:r>
        <w:t>«____</w:t>
      </w:r>
      <w:proofErr w:type="gramStart"/>
      <w:r>
        <w:t>_»_</w:t>
      </w:r>
      <w:proofErr w:type="gramEnd"/>
      <w:r>
        <w:t>___________________2020 г.</w:t>
      </w:r>
      <w:r>
        <w:tab/>
      </w:r>
      <w:r>
        <w:tab/>
      </w:r>
      <w:r>
        <w:tab/>
      </w:r>
      <w:r>
        <w:tab/>
      </w:r>
    </w:p>
    <w:p w14:paraId="26D30FC8" w14:textId="77777777" w:rsidR="0004466D" w:rsidRDefault="0004466D" w:rsidP="0004466D">
      <w:pPr>
        <w:ind w:firstLine="708"/>
        <w:jc w:val="both"/>
      </w:pPr>
      <w:r>
        <w:t xml:space="preserve"> дата взятия биоматериала</w:t>
      </w:r>
    </w:p>
    <w:p w14:paraId="0A1136BD" w14:textId="77777777" w:rsidR="0004466D" w:rsidRDefault="0004466D" w:rsidP="0004466D">
      <w:pPr>
        <w:jc w:val="both"/>
      </w:pPr>
    </w:p>
    <w:p w14:paraId="516DA449" w14:textId="77777777" w:rsidR="0004466D" w:rsidRDefault="0004466D" w:rsidP="0004466D">
      <w:pPr>
        <w:jc w:val="both"/>
      </w:pPr>
      <w:r>
        <w:t>Ф. И. О. ____________________________________________Возраст_____________</w:t>
      </w:r>
    </w:p>
    <w:p w14:paraId="76446420" w14:textId="77777777" w:rsidR="0004466D" w:rsidRDefault="0004466D" w:rsidP="0004466D">
      <w:pPr>
        <w:jc w:val="both"/>
      </w:pPr>
      <w:r>
        <w:t>Отделение ________________________________________________________</w:t>
      </w:r>
    </w:p>
    <w:p w14:paraId="38C21723" w14:textId="77777777" w:rsidR="0004466D" w:rsidRDefault="0004466D" w:rsidP="0004466D">
      <w:r>
        <w:t>При исследовании ___________________________________________________________</w:t>
      </w:r>
    </w:p>
    <w:p w14:paraId="08FE68C5" w14:textId="77777777" w:rsidR="0004466D" w:rsidRDefault="0004466D" w:rsidP="0004466D">
      <w:pPr>
        <w:jc w:val="both"/>
      </w:pPr>
      <w:r>
        <w:tab/>
      </w:r>
      <w:r>
        <w:tab/>
      </w:r>
      <w:r>
        <w:tab/>
      </w:r>
      <w:r>
        <w:tab/>
      </w:r>
      <w:r>
        <w:tab/>
        <w:t>указать материал и результат</w:t>
      </w:r>
    </w:p>
    <w:p w14:paraId="2305F2E2" w14:textId="77777777" w:rsidR="0004466D" w:rsidRDefault="0004466D" w:rsidP="0004466D">
      <w:pPr>
        <w:pStyle w:val="1"/>
        <w:rPr>
          <w:i/>
          <w:iCs/>
        </w:rPr>
      </w:pPr>
      <w:r>
        <w:rPr>
          <w:i/>
          <w:iCs/>
        </w:rPr>
        <w:lastRenderedPageBreak/>
        <w:t xml:space="preserve">          </w:t>
      </w:r>
    </w:p>
    <w:p w14:paraId="36438D1D" w14:textId="77777777" w:rsidR="0004466D" w:rsidRDefault="0004466D" w:rsidP="0004466D">
      <w:pPr>
        <w:pStyle w:val="1"/>
        <w:jc w:val="center"/>
      </w:pPr>
    </w:p>
    <w:p w14:paraId="5889502D" w14:textId="77777777" w:rsidR="0004466D" w:rsidRDefault="0004466D" w:rsidP="0004466D">
      <w:pPr>
        <w:pStyle w:val="1"/>
        <w:jc w:val="center"/>
      </w:pPr>
    </w:p>
    <w:p w14:paraId="26D5A27E" w14:textId="77777777" w:rsidR="0004466D" w:rsidRDefault="0004466D" w:rsidP="0004466D">
      <w:pPr>
        <w:pStyle w:val="1"/>
        <w:jc w:val="center"/>
        <w:rPr>
          <w:b/>
        </w:rPr>
      </w:pPr>
      <w:r>
        <w:rPr>
          <w:b/>
        </w:rPr>
        <w:t>АНТИБИОГРАММА</w:t>
      </w:r>
    </w:p>
    <w:p w14:paraId="6CC794F0" w14:textId="77777777" w:rsidR="0004466D" w:rsidRDefault="0004466D" w:rsidP="0004466D">
      <w:pPr>
        <w:jc w:val="both"/>
      </w:pPr>
      <w:proofErr w:type="spellStart"/>
      <w:r>
        <w:t>Ристомицин</w:t>
      </w:r>
      <w:proofErr w:type="spellEnd"/>
      <w:r>
        <w:tab/>
      </w:r>
      <w:r>
        <w:tab/>
      </w:r>
      <w:proofErr w:type="gramStart"/>
      <w:r>
        <w:t>1  2</w:t>
      </w:r>
      <w:proofErr w:type="gramEnd"/>
      <w:r>
        <w:t xml:space="preserve">  3</w:t>
      </w:r>
      <w:r>
        <w:tab/>
      </w:r>
      <w:r>
        <w:tab/>
      </w:r>
      <w:r>
        <w:tab/>
      </w:r>
      <w:proofErr w:type="spellStart"/>
      <w:r>
        <w:t>Канамицин</w:t>
      </w:r>
      <w:proofErr w:type="spellEnd"/>
      <w:r>
        <w:t xml:space="preserve">  </w:t>
      </w:r>
      <w:r>
        <w:tab/>
      </w:r>
      <w:r>
        <w:tab/>
      </w:r>
      <w:r>
        <w:tab/>
        <w:t>1  2  3</w:t>
      </w:r>
    </w:p>
    <w:p w14:paraId="3FA99ADF" w14:textId="77777777" w:rsidR="0004466D" w:rsidRDefault="0004466D" w:rsidP="0004466D">
      <w:pPr>
        <w:jc w:val="both"/>
      </w:pPr>
      <w:proofErr w:type="gramStart"/>
      <w:r>
        <w:t xml:space="preserve">Гентамицин  </w:t>
      </w:r>
      <w:r>
        <w:tab/>
      </w:r>
      <w:proofErr w:type="gramEnd"/>
      <w:r>
        <w:tab/>
        <w:t>1  2  3</w:t>
      </w:r>
      <w:r>
        <w:tab/>
      </w:r>
      <w:r>
        <w:tab/>
      </w:r>
      <w:r>
        <w:tab/>
      </w:r>
      <w:proofErr w:type="spellStart"/>
      <w:r>
        <w:t>Бензилпенициллин</w:t>
      </w:r>
      <w:proofErr w:type="spellEnd"/>
      <w:r>
        <w:t xml:space="preserve">  </w:t>
      </w:r>
      <w:r>
        <w:tab/>
      </w:r>
      <w:r>
        <w:tab/>
        <w:t>1  2  3</w:t>
      </w:r>
    </w:p>
    <w:p w14:paraId="68A73533" w14:textId="77777777" w:rsidR="0004466D" w:rsidRDefault="0004466D" w:rsidP="0004466D">
      <w:pPr>
        <w:jc w:val="both"/>
      </w:pPr>
      <w:proofErr w:type="spellStart"/>
      <w:proofErr w:type="gramStart"/>
      <w:r>
        <w:t>Доксициклин</w:t>
      </w:r>
      <w:proofErr w:type="spellEnd"/>
      <w:r>
        <w:t xml:space="preserve">  </w:t>
      </w:r>
      <w:r>
        <w:tab/>
      </w:r>
      <w:proofErr w:type="gramEnd"/>
      <w:r>
        <w:t>1  2  3</w:t>
      </w:r>
      <w:r>
        <w:tab/>
      </w:r>
      <w:r>
        <w:tab/>
      </w:r>
      <w:r>
        <w:tab/>
        <w:t xml:space="preserve">Ампициллин </w:t>
      </w:r>
      <w:r>
        <w:tab/>
      </w:r>
      <w:r>
        <w:tab/>
      </w:r>
      <w:r>
        <w:tab/>
        <w:t>1  2  3</w:t>
      </w:r>
    </w:p>
    <w:p w14:paraId="71B0DDB6" w14:textId="77777777" w:rsidR="0004466D" w:rsidRDefault="0004466D" w:rsidP="0004466D">
      <w:pPr>
        <w:jc w:val="both"/>
      </w:pPr>
      <w:proofErr w:type="gramStart"/>
      <w:r>
        <w:t xml:space="preserve">Эритромицин  </w:t>
      </w:r>
      <w:r>
        <w:tab/>
      </w:r>
      <w:proofErr w:type="gramEnd"/>
      <w:r>
        <w:t>1  2  3</w:t>
      </w:r>
      <w:r>
        <w:tab/>
      </w:r>
      <w:r>
        <w:tab/>
      </w:r>
      <w:r>
        <w:tab/>
      </w:r>
      <w:proofErr w:type="spellStart"/>
      <w:r>
        <w:t>Карбенициллин</w:t>
      </w:r>
      <w:proofErr w:type="spellEnd"/>
      <w:r>
        <w:t xml:space="preserve">  </w:t>
      </w:r>
      <w:r>
        <w:tab/>
      </w:r>
      <w:r>
        <w:tab/>
        <w:t>1  2  3</w:t>
      </w:r>
    </w:p>
    <w:p w14:paraId="29367672" w14:textId="77777777" w:rsidR="0004466D" w:rsidRDefault="0004466D" w:rsidP="0004466D">
      <w:pPr>
        <w:jc w:val="both"/>
      </w:pPr>
      <w:proofErr w:type="spellStart"/>
      <w:proofErr w:type="gramStart"/>
      <w:r>
        <w:t>Линкомицин</w:t>
      </w:r>
      <w:proofErr w:type="spellEnd"/>
      <w:r>
        <w:t xml:space="preserve">  </w:t>
      </w:r>
      <w:r>
        <w:tab/>
      </w:r>
      <w:proofErr w:type="gramEnd"/>
      <w:r>
        <w:t>1  2  3</w:t>
      </w:r>
      <w:r>
        <w:tab/>
      </w:r>
      <w:r>
        <w:tab/>
      </w:r>
      <w:r>
        <w:tab/>
        <w:t xml:space="preserve">Ципрофлоксацин </w:t>
      </w:r>
      <w:r>
        <w:tab/>
      </w:r>
      <w:r>
        <w:tab/>
        <w:t>1  2  3</w:t>
      </w:r>
    </w:p>
    <w:p w14:paraId="296AB979" w14:textId="77777777" w:rsidR="0004466D" w:rsidRDefault="0004466D" w:rsidP="0004466D">
      <w:pPr>
        <w:jc w:val="both"/>
      </w:pPr>
      <w:proofErr w:type="gramStart"/>
      <w:r>
        <w:t xml:space="preserve">Левомицетин  </w:t>
      </w:r>
      <w:r>
        <w:tab/>
      </w:r>
      <w:proofErr w:type="gramEnd"/>
      <w:r>
        <w:t>1  2  3</w:t>
      </w:r>
      <w:r>
        <w:tab/>
      </w:r>
      <w:r>
        <w:tab/>
      </w:r>
      <w:r>
        <w:tab/>
        <w:t xml:space="preserve">Оксациллин  </w:t>
      </w:r>
      <w:r>
        <w:tab/>
      </w:r>
      <w:r>
        <w:tab/>
      </w:r>
      <w:r>
        <w:tab/>
        <w:t>1  2  3</w:t>
      </w:r>
    </w:p>
    <w:p w14:paraId="7E5A2A6C" w14:textId="77777777" w:rsidR="0004466D" w:rsidRDefault="0004466D" w:rsidP="0004466D">
      <w:pPr>
        <w:jc w:val="both"/>
      </w:pPr>
    </w:p>
    <w:p w14:paraId="641A7EC6" w14:textId="77777777" w:rsidR="0004466D" w:rsidRDefault="0004466D" w:rsidP="0004466D">
      <w:pPr>
        <w:jc w:val="both"/>
      </w:pPr>
      <w:r>
        <w:t xml:space="preserve">Условные обозначения: 1 - культура </w:t>
      </w:r>
      <w:proofErr w:type="gramStart"/>
      <w:r>
        <w:t>устойчива;  2</w:t>
      </w:r>
      <w:proofErr w:type="gramEnd"/>
      <w:r>
        <w:t xml:space="preserve"> - умеренно устойчива; 3 – чувствительна</w:t>
      </w:r>
    </w:p>
    <w:p w14:paraId="677E506A" w14:textId="77777777" w:rsidR="0004466D" w:rsidRDefault="0004466D" w:rsidP="0004466D">
      <w:pPr>
        <w:jc w:val="both"/>
      </w:pPr>
      <w:r>
        <w:t>«____</w:t>
      </w:r>
      <w:proofErr w:type="gramStart"/>
      <w:r>
        <w:t>_»_</w:t>
      </w:r>
      <w:proofErr w:type="gramEnd"/>
      <w:r>
        <w:t>___________________2020 г.</w:t>
      </w:r>
      <w:r>
        <w:tab/>
        <w:t xml:space="preserve">                       Подпись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 xml:space="preserve">      </w:t>
      </w:r>
    </w:p>
    <w:p w14:paraId="73DFCE38" w14:textId="77777777" w:rsidR="0004466D" w:rsidRDefault="0004466D" w:rsidP="0004466D">
      <w:pPr>
        <w:jc w:val="both"/>
      </w:pPr>
      <w:r>
        <w:tab/>
        <w:t xml:space="preserve">       дата выдачи результата</w:t>
      </w:r>
    </w:p>
    <w:p w14:paraId="6BF720C5" w14:textId="77777777" w:rsidR="0004466D" w:rsidRDefault="0004466D" w:rsidP="0004466D">
      <w:pPr>
        <w:pStyle w:val="a3"/>
        <w:jc w:val="both"/>
      </w:pPr>
    </w:p>
    <w:p w14:paraId="02B10B19" w14:textId="77777777" w:rsidR="0004466D" w:rsidRPr="00353B30" w:rsidRDefault="0004466D" w:rsidP="0004466D"/>
    <w:p w14:paraId="5D03765A" w14:textId="77777777" w:rsidR="0004466D" w:rsidRDefault="0004466D" w:rsidP="0004466D"/>
    <w:p w14:paraId="0613670F" w14:textId="77777777" w:rsidR="0004466D" w:rsidRPr="003F6BE0" w:rsidRDefault="0004466D"/>
    <w:p w14:paraId="14B10806" w14:textId="3C3ABFD4" w:rsidR="000C1426" w:rsidRDefault="000C1426"/>
    <w:sectPr w:rsidR="000C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EC4"/>
    <w:multiLevelType w:val="hybridMultilevel"/>
    <w:tmpl w:val="48204B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761BC9"/>
    <w:multiLevelType w:val="hybridMultilevel"/>
    <w:tmpl w:val="650042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CF4B21"/>
    <w:multiLevelType w:val="hybridMultilevel"/>
    <w:tmpl w:val="083AE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D3F6847"/>
    <w:multiLevelType w:val="hybridMultilevel"/>
    <w:tmpl w:val="89E6E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F2D06"/>
    <w:multiLevelType w:val="hybridMultilevel"/>
    <w:tmpl w:val="E57669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7937EA"/>
    <w:multiLevelType w:val="hybridMultilevel"/>
    <w:tmpl w:val="9E06D0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1AC3427"/>
    <w:multiLevelType w:val="hybridMultilevel"/>
    <w:tmpl w:val="0DA85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166770E"/>
    <w:multiLevelType w:val="hybridMultilevel"/>
    <w:tmpl w:val="2FC614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6E60EF7"/>
    <w:multiLevelType w:val="hybridMultilevel"/>
    <w:tmpl w:val="AEA0C2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9B821B1"/>
    <w:multiLevelType w:val="hybridMultilevel"/>
    <w:tmpl w:val="B87E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E925434"/>
    <w:multiLevelType w:val="hybridMultilevel"/>
    <w:tmpl w:val="0F28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A577D"/>
    <w:multiLevelType w:val="hybridMultilevel"/>
    <w:tmpl w:val="24F4E6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75A4313"/>
    <w:multiLevelType w:val="hybridMultilevel"/>
    <w:tmpl w:val="D33058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AE91359"/>
    <w:multiLevelType w:val="hybridMultilevel"/>
    <w:tmpl w:val="FD32F5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7192319"/>
    <w:multiLevelType w:val="hybridMultilevel"/>
    <w:tmpl w:val="38C076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E092E60"/>
    <w:multiLevelType w:val="hybridMultilevel"/>
    <w:tmpl w:val="5906B8CA"/>
    <w:lvl w:ilvl="0" w:tplc="9C12F9E2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5C37B88"/>
    <w:multiLevelType w:val="hybridMultilevel"/>
    <w:tmpl w:val="A8F68C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F6"/>
    <w:rsid w:val="0004466D"/>
    <w:rsid w:val="00065E6B"/>
    <w:rsid w:val="00095BF1"/>
    <w:rsid w:val="00096F20"/>
    <w:rsid w:val="0009765E"/>
    <w:rsid w:val="000C1426"/>
    <w:rsid w:val="000C6041"/>
    <w:rsid w:val="000F2579"/>
    <w:rsid w:val="00106A54"/>
    <w:rsid w:val="00153AB2"/>
    <w:rsid w:val="001755B7"/>
    <w:rsid w:val="00177CC6"/>
    <w:rsid w:val="00224EEE"/>
    <w:rsid w:val="002705C9"/>
    <w:rsid w:val="002720CE"/>
    <w:rsid w:val="00281856"/>
    <w:rsid w:val="002A04B8"/>
    <w:rsid w:val="003260F8"/>
    <w:rsid w:val="00336AFF"/>
    <w:rsid w:val="00391859"/>
    <w:rsid w:val="0039455B"/>
    <w:rsid w:val="003F2C9E"/>
    <w:rsid w:val="003F6BE0"/>
    <w:rsid w:val="00401E10"/>
    <w:rsid w:val="00404B98"/>
    <w:rsid w:val="00434535"/>
    <w:rsid w:val="00466015"/>
    <w:rsid w:val="0048356C"/>
    <w:rsid w:val="004847C9"/>
    <w:rsid w:val="00490F12"/>
    <w:rsid w:val="004A0B0C"/>
    <w:rsid w:val="004B6AF6"/>
    <w:rsid w:val="00541A1C"/>
    <w:rsid w:val="005574D1"/>
    <w:rsid w:val="0057766A"/>
    <w:rsid w:val="005D2C28"/>
    <w:rsid w:val="00601E56"/>
    <w:rsid w:val="00604111"/>
    <w:rsid w:val="00725B5E"/>
    <w:rsid w:val="00822E06"/>
    <w:rsid w:val="008A6D24"/>
    <w:rsid w:val="008C48F7"/>
    <w:rsid w:val="00941E15"/>
    <w:rsid w:val="0094737E"/>
    <w:rsid w:val="009D2E53"/>
    <w:rsid w:val="00A065F5"/>
    <w:rsid w:val="00A438DC"/>
    <w:rsid w:val="00A64EC7"/>
    <w:rsid w:val="00A825CB"/>
    <w:rsid w:val="00AD1B9D"/>
    <w:rsid w:val="00AE0C2F"/>
    <w:rsid w:val="00B20239"/>
    <w:rsid w:val="00B6438B"/>
    <w:rsid w:val="00C502BD"/>
    <w:rsid w:val="00CF7167"/>
    <w:rsid w:val="00D04958"/>
    <w:rsid w:val="00D35625"/>
    <w:rsid w:val="00DC7E65"/>
    <w:rsid w:val="00E23449"/>
    <w:rsid w:val="00E27D47"/>
    <w:rsid w:val="00E453CE"/>
    <w:rsid w:val="00E91E5E"/>
    <w:rsid w:val="00E92D56"/>
    <w:rsid w:val="00EB6C9D"/>
    <w:rsid w:val="00EE4CE5"/>
    <w:rsid w:val="00EE52CA"/>
    <w:rsid w:val="00F1708B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8268"/>
  <w15:chartTrackingRefBased/>
  <w15:docId w15:val="{B870B562-E445-4171-8B65-BEF5F0E6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66D"/>
    <w:pPr>
      <w:keepNext/>
      <w:widowControl w:val="0"/>
      <w:autoSpaceDE w:val="0"/>
      <w:autoSpaceDN w:val="0"/>
      <w:adjustRightInd w:val="0"/>
      <w:jc w:val="both"/>
      <w:outlineLvl w:val="0"/>
    </w:pPr>
    <w:rPr>
      <w:rFonts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5E"/>
    <w:pPr>
      <w:ind w:left="720"/>
      <w:contextualSpacing/>
    </w:pPr>
  </w:style>
  <w:style w:type="table" w:styleId="a4">
    <w:name w:val="Table Grid"/>
    <w:basedOn w:val="a1"/>
    <w:uiPriority w:val="59"/>
    <w:rsid w:val="00E2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4466D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466D"/>
    <w:pPr>
      <w:spacing w:after="120" w:line="276" w:lineRule="auto"/>
    </w:pPr>
    <w:rPr>
      <w:rFonts w:asciiTheme="majorHAnsi" w:eastAsiaTheme="minorHAnsi" w:hAnsiTheme="maj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466D"/>
    <w:rPr>
      <w:rFonts w:asciiTheme="majorHAnsi" w:hAnsiTheme="majorHAnsi"/>
      <w:sz w:val="16"/>
      <w:szCs w:val="16"/>
    </w:rPr>
  </w:style>
  <w:style w:type="paragraph" w:styleId="a5">
    <w:name w:val="Title"/>
    <w:basedOn w:val="a"/>
    <w:link w:val="a6"/>
    <w:uiPriority w:val="99"/>
    <w:qFormat/>
    <w:rsid w:val="0004466D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0446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4466D"/>
    <w:pPr>
      <w:spacing w:after="120" w:line="276" w:lineRule="auto"/>
    </w:pPr>
    <w:rPr>
      <w:rFonts w:asciiTheme="majorHAnsi" w:eastAsiaTheme="minorHAnsi" w:hAnsiTheme="majorHAnsi" w:cstheme="minorBidi"/>
      <w:sz w:val="144"/>
      <w:szCs w:val="14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466D"/>
    <w:rPr>
      <w:rFonts w:asciiTheme="majorHAnsi" w:hAnsiTheme="majorHAnsi"/>
      <w:sz w:val="144"/>
      <w:szCs w:val="144"/>
    </w:rPr>
  </w:style>
  <w:style w:type="paragraph" w:styleId="a9">
    <w:name w:val="Plain Text"/>
    <w:basedOn w:val="a"/>
    <w:link w:val="aa"/>
    <w:semiHidden/>
    <w:unhideWhenUsed/>
    <w:rsid w:val="0039185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91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59</cp:revision>
  <dcterms:created xsi:type="dcterms:W3CDTF">2020-10-26T15:32:00Z</dcterms:created>
  <dcterms:modified xsi:type="dcterms:W3CDTF">2020-10-28T17:37:00Z</dcterms:modified>
</cp:coreProperties>
</file>