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Pr="006D22DC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22D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имени профессора В.Ф. Войно-Ясенецкого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6F21" w:rsidRPr="006D22DC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6F21" w:rsidRPr="006D22DC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ФГБОУ В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О КрасГМУ им. проф. В.Ф. Войно-Ясенецкого Минздрав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России</w:t>
      </w:r>
    </w:p>
    <w:p w:rsidR="00376F21" w:rsidRPr="006D22DC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Кафедра фармакологии и фармацевтического консультирования с курсом </w:t>
      </w:r>
      <w:r w:rsidR="00376F21" w:rsidRPr="006D22DC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7159" w:rsidRPr="006D22DC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376F21" w:rsidRPr="006D22DC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</w:p>
    <w:p w:rsidR="00376F21" w:rsidRPr="006D22DC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F21" w:rsidRPr="006D22DC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по дисциплине «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6F21" w:rsidRPr="006D22DC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sz w:val="24"/>
          <w:szCs w:val="24"/>
        </w:rPr>
        <w:t>для специальности</w:t>
      </w:r>
      <w:r w:rsidR="00076561" w:rsidRPr="006D22DC">
        <w:rPr>
          <w:rFonts w:ascii="Times New Roman" w:eastAsia="Times New Roman" w:hAnsi="Times New Roman" w:cs="Times New Roman"/>
          <w:sz w:val="24"/>
          <w:szCs w:val="24"/>
        </w:rPr>
        <w:t xml:space="preserve"> 31.05.01</w:t>
      </w:r>
      <w:r w:rsidRPr="006D2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6561" w:rsidRPr="006D2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>Лечебное дело (очная форма обучения)</w:t>
      </w: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520" w:rsidRPr="006D22DC" w:rsidRDefault="00376F21" w:rsidP="00A1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ПРАКТИЧЕСКОМУ ЗАНЯТИЮ </w:t>
      </w:r>
      <w:r w:rsidR="00714A8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A16520"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</w:t>
      </w:r>
    </w:p>
    <w:p w:rsidR="00A16520" w:rsidRPr="006D22DC" w:rsidRDefault="00A16520" w:rsidP="00A1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«ЛЕКАРСТВЕННЫЕ СРЕДСТВА, ВЛИЯЮЩИЕ </w:t>
      </w:r>
      <w:r w:rsidR="00714A85">
        <w:rPr>
          <w:rFonts w:ascii="Times New Roman" w:eastAsia="Times New Roman" w:hAnsi="Times New Roman" w:cs="Times New Roman"/>
          <w:b/>
          <w:bCs/>
          <w:sz w:val="24"/>
          <w:szCs w:val="24"/>
        </w:rPr>
        <w:t>НА ФУНКЦИИ ОРГАНОВ ПИЩЕВАРЕНИЯ»</w:t>
      </w: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D85904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D85904">
        <w:rPr>
          <w:rFonts w:ascii="Times New Roman" w:eastAsia="Times New Roman" w:hAnsi="Times New Roman" w:cs="Times New Roman"/>
          <w:sz w:val="24"/>
          <w:szCs w:val="24"/>
        </w:rPr>
        <w:t>Утверждены на кафедрал</w:t>
      </w:r>
      <w:r w:rsidR="00076561" w:rsidRPr="00D85904">
        <w:rPr>
          <w:rFonts w:ascii="Times New Roman" w:eastAsia="Times New Roman" w:hAnsi="Times New Roman" w:cs="Times New Roman"/>
          <w:sz w:val="24"/>
          <w:szCs w:val="24"/>
        </w:rPr>
        <w:t>ьном заседании конференции</w:t>
      </w:r>
    </w:p>
    <w:p w:rsidR="00376F21" w:rsidRPr="00D85904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D85904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2A6359" w:rsidRPr="00D8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04" w:rsidRPr="00D859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59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590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6359" w:rsidRPr="00D859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5904" w:rsidRPr="00D8590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A6359" w:rsidRPr="00D859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904" w:rsidRPr="007B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904" w:rsidRPr="00D8590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2A6359" w:rsidRPr="00D8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90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85904" w:rsidRPr="00D859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590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76F21" w:rsidRPr="00714A8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к.м.н., доцент  _________________</w:t>
      </w:r>
      <w:r w:rsidR="009D4B0B" w:rsidRPr="006D22DC">
        <w:rPr>
          <w:rFonts w:ascii="Times New Roman" w:eastAsia="Times New Roman" w:hAnsi="Times New Roman" w:cs="Times New Roman"/>
          <w:sz w:val="24"/>
          <w:szCs w:val="24"/>
        </w:rPr>
        <w:t xml:space="preserve"> О.Ф. Веселова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39C7" w:rsidRPr="006D22DC" w:rsidRDefault="00376F21" w:rsidP="00714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6D78">
        <w:rPr>
          <w:rFonts w:ascii="Times New Roman" w:eastAsia="Times New Roman" w:hAnsi="Times New Roman" w:cs="Times New Roman"/>
          <w:sz w:val="24"/>
          <w:szCs w:val="24"/>
        </w:rPr>
        <w:t>Составите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6D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A85" w:rsidRPr="006D22D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О.В. Селицкая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14A85" w:rsidRPr="006D22DC" w:rsidRDefault="00714A85" w:rsidP="00714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D22D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Т.В. Потупчик</w:t>
      </w:r>
    </w:p>
    <w:p w:rsidR="00376F21" w:rsidRPr="006D22DC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39C7" w:rsidRPr="006D22DC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E60" w:rsidRPr="006D22DC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21" w:rsidRPr="006D22DC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Красноярск</w:t>
      </w:r>
    </w:p>
    <w:p w:rsidR="003174E3" w:rsidRPr="006D22DC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4A8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61AD0" w:rsidRPr="006D22DC" w:rsidRDefault="00661AD0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AEC" w:rsidRPr="006D22DC" w:rsidRDefault="00E03AEC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BAD" w:rsidRPr="006D22DC" w:rsidRDefault="00D43BAD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BAD" w:rsidRPr="006D22DC" w:rsidRDefault="00D43BAD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4E3" w:rsidRPr="006D22DC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4E3" w:rsidRPr="00E861D6" w:rsidRDefault="003174E3" w:rsidP="00E861D6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A16520" w:rsidRPr="00E861D6">
        <w:rPr>
          <w:rFonts w:ascii="Times New Roman" w:eastAsia="Times New Roman" w:hAnsi="Times New Roman" w:cs="Times New Roman"/>
          <w:b/>
        </w:rPr>
        <w:t>Занятие №21</w:t>
      </w:r>
    </w:p>
    <w:p w:rsidR="00A326FE" w:rsidRPr="00E861D6" w:rsidRDefault="00A16520" w:rsidP="00E861D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861D6">
        <w:rPr>
          <w:rFonts w:ascii="Times New Roman" w:hAnsi="Times New Roman" w:cs="Times New Roman"/>
          <w:b/>
        </w:rPr>
        <w:t xml:space="preserve">Тема: </w:t>
      </w:r>
      <w:r w:rsidRPr="00E861D6">
        <w:rPr>
          <w:rFonts w:ascii="Times New Roman" w:hAnsi="Times New Roman" w:cs="Times New Roman"/>
          <w:b/>
          <w:color w:val="000000"/>
        </w:rPr>
        <w:t>«</w:t>
      </w:r>
      <w:r w:rsidRPr="00E861D6">
        <w:rPr>
          <w:rFonts w:ascii="Times New Roman" w:hAnsi="Times New Roman" w:cs="Times New Roman"/>
          <w:b/>
        </w:rPr>
        <w:t>Лекарственные средства, влияющие на функции органов пищеварения</w:t>
      </w:r>
      <w:r w:rsidRPr="00E861D6">
        <w:rPr>
          <w:rFonts w:ascii="Times New Roman" w:hAnsi="Times New Roman" w:cs="Times New Roman"/>
          <w:b/>
          <w:color w:val="000000"/>
        </w:rPr>
        <w:t>».</w:t>
      </w:r>
    </w:p>
    <w:p w:rsidR="003174E3" w:rsidRPr="00E861D6" w:rsidRDefault="003174E3" w:rsidP="00E861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2. Форма организации занятия:</w:t>
      </w:r>
      <w:r w:rsidRPr="00E861D6">
        <w:rPr>
          <w:rFonts w:ascii="Times New Roman" w:eastAsia="Times New Roman" w:hAnsi="Times New Roman" w:cs="Times New Roman"/>
        </w:rPr>
        <w:t xml:space="preserve"> практическое занятие. </w:t>
      </w:r>
    </w:p>
    <w:p w:rsidR="003174E3" w:rsidRPr="00E861D6" w:rsidRDefault="003174E3" w:rsidP="00E86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 xml:space="preserve">Разновидность занятия: </w:t>
      </w:r>
      <w:r w:rsidR="00457251" w:rsidRPr="00E861D6">
        <w:rPr>
          <w:rFonts w:ascii="Times New Roman" w:hAnsi="Times New Roman" w:cs="Times New Roman"/>
        </w:rPr>
        <w:t>комбинированное.</w:t>
      </w:r>
    </w:p>
    <w:p w:rsidR="00A326FE" w:rsidRPr="00E861D6" w:rsidRDefault="003174E3" w:rsidP="00E861D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>Метод обучения: объяснительно-иллюстративный.</w:t>
      </w:r>
    </w:p>
    <w:p w:rsidR="002A6359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 xml:space="preserve">3. Значение темы </w:t>
      </w:r>
    </w:p>
    <w:p w:rsidR="002A6359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61D6">
        <w:rPr>
          <w:rFonts w:ascii="Times New Roman" w:hAnsi="Times New Roman" w:cs="Times New Roman"/>
          <w:color w:val="000000"/>
          <w:spacing w:val="-11"/>
        </w:rPr>
        <w:t xml:space="preserve">Значительный раздел частной фармакологии посвящен лекарственным средствам (ЛС), влияющим на регуляцию системы органов пищеварения. Данные вещества </w:t>
      </w:r>
      <w:r w:rsidR="00714A85" w:rsidRPr="00E861D6">
        <w:rPr>
          <w:rFonts w:ascii="Times New Roman" w:hAnsi="Times New Roman" w:cs="Times New Roman"/>
          <w:color w:val="000000"/>
          <w:spacing w:val="-11"/>
        </w:rPr>
        <w:t xml:space="preserve">часто используются в </w:t>
      </w:r>
      <w:r w:rsidRPr="00E861D6">
        <w:rPr>
          <w:rFonts w:ascii="Times New Roman" w:hAnsi="Times New Roman" w:cs="Times New Roman"/>
          <w:color w:val="000000"/>
          <w:spacing w:val="-11"/>
        </w:rPr>
        <w:t>практической медицине  при нарушении деятельно</w:t>
      </w:r>
      <w:r w:rsidR="00714A85" w:rsidRPr="00E861D6">
        <w:rPr>
          <w:rFonts w:ascii="Times New Roman" w:hAnsi="Times New Roman" w:cs="Times New Roman"/>
          <w:color w:val="000000"/>
          <w:spacing w:val="-11"/>
        </w:rPr>
        <w:t xml:space="preserve">сти и патологических изменений </w:t>
      </w:r>
      <w:r w:rsidRPr="00E861D6">
        <w:rPr>
          <w:rFonts w:ascii="Times New Roman" w:hAnsi="Times New Roman" w:cs="Times New Roman"/>
          <w:color w:val="000000"/>
          <w:spacing w:val="-11"/>
        </w:rPr>
        <w:t>ЖКТ.</w:t>
      </w:r>
    </w:p>
    <w:p w:rsidR="003174E3" w:rsidRPr="00E861D6" w:rsidRDefault="003174E3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Цели обучения:</w:t>
      </w:r>
      <w:r w:rsidRPr="00E861D6">
        <w:rPr>
          <w:rFonts w:ascii="Times New Roman" w:eastAsia="Times New Roman" w:hAnsi="Times New Roman" w:cs="Times New Roman"/>
        </w:rPr>
        <w:t xml:space="preserve"> </w:t>
      </w:r>
    </w:p>
    <w:p w:rsidR="008A55F0" w:rsidRPr="00E861D6" w:rsidRDefault="008A55F0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hAnsi="Times New Roman" w:cs="Times New Roman"/>
        </w:rPr>
        <w:t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деонтологические принципы в профессиональной деятельности (ОПК-4);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З</w:t>
      </w:r>
      <w:r w:rsidR="003174E3" w:rsidRPr="00E861D6">
        <w:rPr>
          <w:rFonts w:ascii="Times New Roman" w:eastAsia="Times New Roman" w:hAnsi="Times New Roman" w:cs="Times New Roman"/>
          <w:b/>
        </w:rPr>
        <w:t>нать</w:t>
      </w:r>
      <w:r w:rsidR="003174E3" w:rsidRPr="00E861D6">
        <w:rPr>
          <w:rFonts w:ascii="Times New Roman" w:eastAsia="Times New Roman" w:hAnsi="Times New Roman" w:cs="Times New Roman"/>
        </w:rPr>
        <w:t xml:space="preserve"> – 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У</w:t>
      </w:r>
      <w:r w:rsidR="003174E3" w:rsidRPr="00E861D6">
        <w:rPr>
          <w:rFonts w:ascii="Times New Roman" w:eastAsia="Times New Roman" w:hAnsi="Times New Roman" w:cs="Times New Roman"/>
          <w:b/>
        </w:rPr>
        <w:t>меть</w:t>
      </w:r>
      <w:r w:rsidR="003174E3" w:rsidRPr="00E861D6">
        <w:rPr>
          <w:rFonts w:ascii="Times New Roman" w:eastAsia="Times New Roman" w:hAnsi="Times New Roman" w:cs="Times New Roman"/>
        </w:rPr>
        <w:t xml:space="preserve"> – 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3174E3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3174E3" w:rsidRPr="00E861D6" w:rsidRDefault="00920777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В</w:t>
      </w:r>
      <w:r w:rsidR="003174E3" w:rsidRPr="00E861D6">
        <w:rPr>
          <w:rFonts w:ascii="Times New Roman" w:eastAsia="Times New Roman" w:hAnsi="Times New Roman" w:cs="Times New Roman"/>
          <w:b/>
        </w:rPr>
        <w:t>ладеть</w:t>
      </w:r>
      <w:r w:rsidR="003174E3" w:rsidRPr="00E861D6">
        <w:rPr>
          <w:rFonts w:ascii="Times New Roman" w:eastAsia="Times New Roman" w:hAnsi="Times New Roman" w:cs="Times New Roman"/>
        </w:rPr>
        <w:t xml:space="preserve"> - правилами прописи лекарственных средств в твердых,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средств для проведения фармакотерапии основных клинических синдромов с учетом их фармакодинамики, фармакокинетики, возможных побочных эффектов, наличий показаний и противопоказаний.</w:t>
      </w:r>
    </w:p>
    <w:p w:rsidR="003174E3" w:rsidRPr="00E861D6" w:rsidRDefault="003174E3" w:rsidP="00E861D6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>4. Место проведения практического занятия</w:t>
      </w:r>
      <w:r w:rsidRPr="00E861D6">
        <w:rPr>
          <w:rFonts w:ascii="Times New Roman" w:eastAsia="Times New Roman" w:hAnsi="Times New Roman" w:cs="Times New Roman"/>
        </w:rPr>
        <w:t xml:space="preserve"> учебная комната </w:t>
      </w:r>
    </w:p>
    <w:p w:rsidR="00E03AEC" w:rsidRPr="00E861D6" w:rsidRDefault="003174E3" w:rsidP="00E86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61D6">
        <w:rPr>
          <w:rFonts w:ascii="Times New Roman" w:eastAsia="Times New Roman" w:hAnsi="Times New Roman" w:cs="Times New Roman"/>
          <w:b/>
        </w:rPr>
        <w:t>5. Оснащение занятия</w:t>
      </w:r>
      <w:r w:rsidRPr="00E861D6">
        <w:rPr>
          <w:rFonts w:ascii="Times New Roman" w:eastAsia="Times New Roman" w:hAnsi="Times New Roman" w:cs="Times New Roman"/>
        </w:rPr>
        <w:t xml:space="preserve"> </w:t>
      </w:r>
      <w:r w:rsidR="00683003" w:rsidRPr="00E861D6">
        <w:rPr>
          <w:rFonts w:ascii="Times New Roman" w:hAnsi="Times New Roman" w:cs="Times New Roman"/>
        </w:rPr>
        <w:t>Альбомы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A326FE" w:rsidRPr="00E861D6" w:rsidRDefault="00737159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61D6">
        <w:rPr>
          <w:rFonts w:ascii="Times New Roman" w:eastAsia="Times New Roman" w:hAnsi="Times New Roman" w:cs="Times New Roman"/>
          <w:b/>
        </w:rPr>
        <w:t>6</w:t>
      </w:r>
      <w:r w:rsidR="00475849" w:rsidRPr="00E861D6">
        <w:rPr>
          <w:rFonts w:ascii="Times New Roman" w:eastAsia="Times New Roman" w:hAnsi="Times New Roman" w:cs="Times New Roman"/>
          <w:b/>
        </w:rPr>
        <w:t>. Аннотация</w:t>
      </w:r>
      <w:r w:rsidR="003174E3" w:rsidRPr="00E861D6">
        <w:rPr>
          <w:rFonts w:ascii="Times New Roman" w:eastAsia="Times New Roman" w:hAnsi="Times New Roman" w:cs="Times New Roman"/>
          <w:b/>
        </w:rPr>
        <w:t xml:space="preserve"> темы</w:t>
      </w:r>
    </w:p>
    <w:p w:rsidR="00A326FE" w:rsidRPr="00E861D6" w:rsidRDefault="00A326FE" w:rsidP="00E861D6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61D6">
        <w:rPr>
          <w:rFonts w:ascii="Times New Roman" w:hAnsi="Times New Roman" w:cs="Times New Roman"/>
          <w:b/>
          <w:bCs/>
          <w:iCs/>
          <w:color w:val="000000"/>
        </w:rPr>
        <w:t>Классификация средств, влияющих на функции органов пищеварения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А. СРЕДСТВА, ВЛИЯЮЩИЕ НА АППЕТИТ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Средства, стимулирующие аппетит: </w:t>
      </w:r>
      <w:r w:rsidRPr="00E861D6">
        <w:rPr>
          <w:rFonts w:ascii="Times New Roman" w:hAnsi="Times New Roman" w:cs="Times New Roman"/>
          <w:i/>
          <w:color w:val="000000"/>
        </w:rPr>
        <w:t xml:space="preserve">настойка полыни </w:t>
      </w:r>
      <w:r w:rsidR="00714A85" w:rsidRPr="00E861D6">
        <w:rPr>
          <w:rFonts w:ascii="Times New Roman" w:hAnsi="Times New Roman" w:cs="Times New Roman"/>
          <w:i/>
          <w:color w:val="000000"/>
        </w:rPr>
        <w:t>горькой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Средства, угнетающие аппетит: </w:t>
      </w:r>
      <w:r w:rsidRPr="00E861D6">
        <w:rPr>
          <w:rFonts w:ascii="Times New Roman" w:hAnsi="Times New Roman" w:cs="Times New Roman"/>
          <w:i/>
          <w:color w:val="000000"/>
        </w:rPr>
        <w:t>сибутрамин</w:t>
      </w:r>
    </w:p>
    <w:p w:rsidR="00A326FE" w:rsidRPr="00E861D6" w:rsidRDefault="00714A8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Б. </w:t>
      </w:r>
      <w:r w:rsidR="00A326FE" w:rsidRPr="00E861D6">
        <w:rPr>
          <w:rFonts w:ascii="Times New Roman" w:hAnsi="Times New Roman" w:cs="Times New Roman"/>
          <w:color w:val="000000"/>
        </w:rPr>
        <w:t>СРЕДСТВА, ВЛИЯЮЩИЕ НА СЕКРЕЦИЮ ЖЕЛЕЗ ЖЕЛУДКА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714A85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применяемые при пониженной секреции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Cs/>
          <w:color w:val="000000"/>
        </w:rPr>
        <w:lastRenderedPageBreak/>
        <w:t>Средства заместительной терапии:</w:t>
      </w:r>
      <w:r w:rsidR="00714A85" w:rsidRPr="00E861D6">
        <w:rPr>
          <w:rFonts w:ascii="Times New Roman" w:hAnsi="Times New Roman" w:cs="Times New Roman"/>
          <w:i/>
          <w:color w:val="000000"/>
        </w:rPr>
        <w:t xml:space="preserve"> абомин, </w:t>
      </w:r>
      <w:r w:rsidR="00960664">
        <w:rPr>
          <w:rFonts w:ascii="Times New Roman" w:hAnsi="Times New Roman" w:cs="Times New Roman"/>
          <w:i/>
          <w:color w:val="000000"/>
        </w:rPr>
        <w:t>аци</w:t>
      </w:r>
      <w:r w:rsidR="00714A85" w:rsidRPr="00E861D6">
        <w:rPr>
          <w:rFonts w:ascii="Times New Roman" w:hAnsi="Times New Roman" w:cs="Times New Roman"/>
          <w:i/>
          <w:color w:val="000000"/>
        </w:rPr>
        <w:t>дин-пепсин</w:t>
      </w:r>
      <w:r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применяемые при повышенной секреции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1. Средства, понижающие секрецию желез желудка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-Ингибиторы протонового насоса: </w:t>
      </w:r>
      <w:r w:rsidRPr="00E861D6">
        <w:rPr>
          <w:rFonts w:ascii="Times New Roman" w:hAnsi="Times New Roman" w:cs="Times New Roman"/>
          <w:i/>
          <w:color w:val="000000"/>
        </w:rPr>
        <w:t>омепразол</w:t>
      </w:r>
      <w:r w:rsidR="00201F89" w:rsidRPr="00E861D6">
        <w:rPr>
          <w:rFonts w:ascii="Times New Roman" w:hAnsi="Times New Roman" w:cs="Times New Roman"/>
          <w:i/>
          <w:color w:val="000000"/>
        </w:rPr>
        <w:t>,</w:t>
      </w:r>
      <w:r w:rsidR="00201F89" w:rsidRPr="00E861D6">
        <w:rPr>
          <w:i/>
        </w:rPr>
        <w:t xml:space="preserve"> р</w:t>
      </w:r>
      <w:r w:rsidR="00201F89" w:rsidRPr="00E861D6">
        <w:rPr>
          <w:rFonts w:ascii="Times New Roman" w:hAnsi="Times New Roman" w:cs="Times New Roman"/>
          <w:i/>
          <w:color w:val="000000"/>
        </w:rPr>
        <w:t>абепразол</w:t>
      </w:r>
      <w:r w:rsidR="00714A85" w:rsidRPr="00E861D6">
        <w:rPr>
          <w:rFonts w:ascii="Times New Roman" w:hAnsi="Times New Roman" w:cs="Times New Roman"/>
          <w:i/>
          <w:color w:val="000000"/>
        </w:rPr>
        <w:t>, эзомепразол, лансопразол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-Блокаторы гистаминовых Н</w:t>
      </w:r>
      <w:r w:rsidRPr="00E861D6">
        <w:rPr>
          <w:rFonts w:ascii="Times New Roman" w:hAnsi="Times New Roman" w:cs="Times New Roman"/>
          <w:color w:val="000000"/>
          <w:vertAlign w:val="subscript"/>
        </w:rPr>
        <w:t>2</w:t>
      </w:r>
      <w:r w:rsidRPr="00E861D6">
        <w:rPr>
          <w:rFonts w:ascii="Times New Roman" w:hAnsi="Times New Roman" w:cs="Times New Roman"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ранитидин</w:t>
      </w:r>
      <w:r w:rsidR="00201F89" w:rsidRPr="00E861D6">
        <w:rPr>
          <w:rFonts w:ascii="Times New Roman" w:hAnsi="Times New Roman" w:cs="Times New Roman"/>
          <w:i/>
          <w:color w:val="000000"/>
        </w:rPr>
        <w:t xml:space="preserve">, </w:t>
      </w:r>
      <w:r w:rsidR="00201F89" w:rsidRPr="00E861D6">
        <w:rPr>
          <w:rFonts w:ascii="Times New Roman" w:hAnsi="Times New Roman" w:cs="Times New Roman"/>
          <w:bCs/>
          <w:i/>
        </w:rPr>
        <w:t>фамотидин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-М-холиноблокаторы: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а) селективные (м</w:t>
      </w:r>
      <w:r w:rsidRPr="00E861D6">
        <w:rPr>
          <w:rFonts w:ascii="Times New Roman" w:hAnsi="Times New Roman" w:cs="Times New Roman"/>
          <w:color w:val="000000"/>
          <w:vertAlign w:val="subscript"/>
        </w:rPr>
        <w:t>1</w:t>
      </w:r>
      <w:r w:rsidRPr="00E861D6">
        <w:rPr>
          <w:rFonts w:ascii="Times New Roman" w:hAnsi="Times New Roman" w:cs="Times New Roman"/>
          <w:color w:val="000000"/>
        </w:rPr>
        <w:t xml:space="preserve">): </w:t>
      </w:r>
      <w:r w:rsidRPr="00E861D6">
        <w:rPr>
          <w:rFonts w:ascii="Times New Roman" w:hAnsi="Times New Roman" w:cs="Times New Roman"/>
          <w:i/>
          <w:color w:val="000000"/>
        </w:rPr>
        <w:t>пирензепин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6) неселективные: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2. Антацидные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/>
          <w:color w:val="000000"/>
        </w:rPr>
        <w:t>Натрия гидрокарбонат, магния окись, алюминия гидроокись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3. Гастропротекторы</w:t>
      </w:r>
    </w:p>
    <w:p w:rsidR="00A326FE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color w:val="000000"/>
        </w:rPr>
        <w:t>-</w:t>
      </w:r>
      <w:r w:rsidR="00A326FE" w:rsidRPr="00E861D6">
        <w:rPr>
          <w:rFonts w:ascii="Times New Roman" w:hAnsi="Times New Roman" w:cs="Times New Roman"/>
          <w:color w:val="000000"/>
        </w:rPr>
        <w:t>Препараты, создающие ме</w:t>
      </w:r>
      <w:r w:rsidR="00714A85" w:rsidRPr="00E861D6">
        <w:rPr>
          <w:rFonts w:ascii="Times New Roman" w:hAnsi="Times New Roman" w:cs="Times New Roman"/>
          <w:color w:val="000000"/>
        </w:rPr>
        <w:t>ханическую защиту слизистой обо</w:t>
      </w:r>
      <w:r w:rsidR="00A326FE" w:rsidRPr="00E861D6">
        <w:rPr>
          <w:rFonts w:ascii="Times New Roman" w:hAnsi="Times New Roman" w:cs="Times New Roman"/>
          <w:color w:val="000000"/>
        </w:rPr>
        <w:t xml:space="preserve">лочки: </w:t>
      </w:r>
      <w:r w:rsidR="00A326FE" w:rsidRPr="00E861D6">
        <w:rPr>
          <w:rFonts w:ascii="Times New Roman" w:hAnsi="Times New Roman" w:cs="Times New Roman"/>
          <w:i/>
          <w:color w:val="000000"/>
        </w:rPr>
        <w:t>сукрал</w:t>
      </w:r>
      <w:r w:rsidR="00E861D6">
        <w:rPr>
          <w:rFonts w:ascii="Times New Roman" w:hAnsi="Times New Roman" w:cs="Times New Roman"/>
          <w:i/>
          <w:color w:val="000000"/>
        </w:rPr>
        <w:t>ь</w:t>
      </w:r>
      <w:r w:rsidR="00A326FE" w:rsidRPr="00E861D6">
        <w:rPr>
          <w:rFonts w:ascii="Times New Roman" w:hAnsi="Times New Roman" w:cs="Times New Roman"/>
          <w:i/>
          <w:color w:val="000000"/>
        </w:rPr>
        <w:t>фат, висмута трикалия дицитрат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В. </w:t>
      </w:r>
      <w:r w:rsidR="00A326FE" w:rsidRPr="00E861D6">
        <w:rPr>
          <w:rFonts w:ascii="Times New Roman" w:hAnsi="Times New Roman" w:cs="Times New Roman"/>
          <w:color w:val="000000"/>
        </w:rPr>
        <w:t>СРЕДСТВА, ВЛИЯЮЩИЕ НА МОТОРИКУ ЖЕЛУДКА</w:t>
      </w:r>
    </w:p>
    <w:p w:rsidR="00C07CDB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-</w:t>
      </w:r>
      <w:r w:rsidR="00A326FE" w:rsidRPr="00E861D6">
        <w:rPr>
          <w:rFonts w:ascii="Times New Roman" w:hAnsi="Times New Roman" w:cs="Times New Roman"/>
          <w:iCs/>
          <w:color w:val="000000"/>
        </w:rPr>
        <w:t>Средства, стимулирующие эвакуа</w:t>
      </w:r>
      <w:r w:rsidR="00C07CDB" w:rsidRPr="00E861D6">
        <w:rPr>
          <w:rFonts w:ascii="Times New Roman" w:hAnsi="Times New Roman" w:cs="Times New Roman"/>
          <w:iCs/>
          <w:color w:val="000000"/>
        </w:rPr>
        <w:t xml:space="preserve">цию содержимого желудка в кишечник (прокинетические средства): </w:t>
      </w:r>
      <w:r w:rsidR="00C07CDB" w:rsidRPr="00E861D6">
        <w:rPr>
          <w:rFonts w:ascii="Times New Roman" w:hAnsi="Times New Roman" w:cs="Times New Roman"/>
          <w:i/>
          <w:color w:val="000000"/>
        </w:rPr>
        <w:t>Домперидон</w:t>
      </w:r>
    </w:p>
    <w:p w:rsidR="00A326FE" w:rsidRPr="00E861D6" w:rsidRDefault="00E16E75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-</w:t>
      </w:r>
      <w:r w:rsidR="00A326FE" w:rsidRPr="00E861D6">
        <w:rPr>
          <w:rFonts w:ascii="Times New Roman" w:hAnsi="Times New Roman" w:cs="Times New Roman"/>
          <w:iCs/>
          <w:color w:val="000000"/>
        </w:rPr>
        <w:t xml:space="preserve">Средства, ослабляющие моторику желудка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м-холиноблокаторы: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  <w:r w:rsidR="00E861D6" w:rsidRPr="00E861D6">
        <w:rPr>
          <w:rFonts w:ascii="Times New Roman" w:hAnsi="Times New Roman" w:cs="Times New Roman"/>
          <w:i/>
          <w:color w:val="000000"/>
        </w:rPr>
        <w:t>, платифиллин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спазмолитики миотропного действия: </w:t>
      </w:r>
      <w:r w:rsidRPr="00E861D6">
        <w:rPr>
          <w:rFonts w:ascii="Times New Roman" w:hAnsi="Times New Roman" w:cs="Times New Roman"/>
          <w:i/>
          <w:color w:val="000000"/>
        </w:rPr>
        <w:t xml:space="preserve">папаверин, </w:t>
      </w:r>
      <w:r w:rsidR="00C07CDB" w:rsidRPr="00E861D6">
        <w:rPr>
          <w:rFonts w:ascii="Times New Roman" w:hAnsi="Times New Roman" w:cs="Times New Roman"/>
          <w:i/>
          <w:color w:val="000000"/>
        </w:rPr>
        <w:t>дротаверин, мебеверин</w:t>
      </w:r>
      <w:r w:rsidR="00E861D6">
        <w:rPr>
          <w:rFonts w:ascii="Times New Roman" w:hAnsi="Times New Roman" w:cs="Times New Roman"/>
          <w:i/>
          <w:color w:val="000000"/>
        </w:rPr>
        <w:t>, тримебутин</w:t>
      </w:r>
    </w:p>
    <w:p w:rsidR="00A326FE" w:rsidRPr="00E861D6" w:rsidRDefault="00960664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A326FE" w:rsidRPr="00E861D6">
        <w:rPr>
          <w:rFonts w:ascii="Times New Roman" w:hAnsi="Times New Roman" w:cs="Times New Roman"/>
          <w:color w:val="000000"/>
        </w:rPr>
        <w:t xml:space="preserve">. ПРОТИВОРВОТНЫЕ СРЕДСТВА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Блокаторы гистаминовых Н</w:t>
      </w:r>
      <w:r w:rsidRPr="00E861D6">
        <w:rPr>
          <w:rFonts w:ascii="Times New Roman" w:hAnsi="Times New Roman" w:cs="Times New Roman"/>
          <w:iCs/>
          <w:color w:val="000000"/>
          <w:vertAlign w:val="subscript"/>
        </w:rPr>
        <w:t>1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ди</w:t>
      </w:r>
      <w:r w:rsidR="00C07CDB" w:rsidRPr="00E861D6">
        <w:rPr>
          <w:rFonts w:ascii="Times New Roman" w:hAnsi="Times New Roman" w:cs="Times New Roman"/>
          <w:i/>
          <w:color w:val="000000"/>
        </w:rPr>
        <w:t>менгидринат</w:t>
      </w:r>
      <w:r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Блокаторы дофамииовых </w:t>
      </w:r>
      <w:r w:rsidRPr="00E861D6">
        <w:rPr>
          <w:rFonts w:ascii="Times New Roman" w:hAnsi="Times New Roman" w:cs="Times New Roman"/>
          <w:color w:val="000000"/>
          <w:lang w:val="en-US"/>
        </w:rPr>
        <w:t>D</w:t>
      </w:r>
      <w:r w:rsidRPr="00E861D6">
        <w:rPr>
          <w:rFonts w:ascii="Times New Roman" w:hAnsi="Times New Roman" w:cs="Times New Roman"/>
          <w:color w:val="000000"/>
          <w:vertAlign w:val="subscript"/>
        </w:rPr>
        <w:t>2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этаперазин, галоперидол, метоклопрамид</w:t>
      </w:r>
      <w:r w:rsidRPr="00E861D6">
        <w:rPr>
          <w:rFonts w:ascii="Times New Roman" w:hAnsi="Times New Roman" w:cs="Times New Roman"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Блокаторы серотонииовых 5-НТ</w:t>
      </w:r>
      <w:r w:rsidRPr="00E861D6">
        <w:rPr>
          <w:rFonts w:ascii="Times New Roman" w:hAnsi="Times New Roman" w:cs="Times New Roman"/>
          <w:iCs/>
          <w:color w:val="000000"/>
          <w:vertAlign w:val="subscript"/>
        </w:rPr>
        <w:t>3</w:t>
      </w:r>
      <w:r w:rsidRPr="00E861D6">
        <w:rPr>
          <w:rFonts w:ascii="Times New Roman" w:hAnsi="Times New Roman" w:cs="Times New Roman"/>
          <w:iCs/>
          <w:color w:val="000000"/>
        </w:rPr>
        <w:t xml:space="preserve">-рецепторов: </w:t>
      </w:r>
      <w:r w:rsidRPr="00E861D6">
        <w:rPr>
          <w:rFonts w:ascii="Times New Roman" w:hAnsi="Times New Roman" w:cs="Times New Roman"/>
          <w:i/>
          <w:color w:val="000000"/>
        </w:rPr>
        <w:t>ондансетрон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 xml:space="preserve">Е. </w:t>
      </w:r>
      <w:r w:rsidR="00A326FE" w:rsidRPr="00E861D6">
        <w:rPr>
          <w:rFonts w:ascii="Times New Roman" w:hAnsi="Times New Roman" w:cs="Times New Roman"/>
          <w:color w:val="000000"/>
        </w:rPr>
        <w:t>ЖЕЛЧЕГОННЫЕ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C07CDB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способствующие образованию желчи</w:t>
      </w:r>
    </w:p>
    <w:p w:rsidR="00A326FE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Препараты, содержащие желчь:</w:t>
      </w:r>
      <w:r w:rsidRPr="00E861D6">
        <w:rPr>
          <w:rFonts w:ascii="Times New Roman" w:hAnsi="Times New Roman" w:cs="Times New Roman"/>
          <w:i/>
          <w:color w:val="000000"/>
        </w:rPr>
        <w:t xml:space="preserve"> аллохол, холензим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Растительные препараты: </w:t>
      </w:r>
      <w:r w:rsidR="00E861D6" w:rsidRPr="00E861D6">
        <w:rPr>
          <w:rFonts w:ascii="Times New Roman" w:hAnsi="Times New Roman" w:cs="Times New Roman"/>
          <w:i/>
          <w:iCs/>
          <w:color w:val="000000"/>
        </w:rPr>
        <w:t>артишока листьев экстракт,</w:t>
      </w:r>
      <w:r w:rsidR="00E861D6" w:rsidRPr="00E861D6">
        <w:rPr>
          <w:rFonts w:ascii="Times New Roman" w:hAnsi="Times New Roman" w:cs="Times New Roman"/>
          <w:iCs/>
          <w:color w:val="000000"/>
        </w:rPr>
        <w:t xml:space="preserve"> </w:t>
      </w:r>
      <w:r w:rsidR="00C07CDB" w:rsidRPr="00E861D6">
        <w:rPr>
          <w:rFonts w:ascii="Times New Roman" w:hAnsi="Times New Roman" w:cs="Times New Roman"/>
          <w:i/>
          <w:iCs/>
          <w:color w:val="000000"/>
        </w:rPr>
        <w:t xml:space="preserve">танацехол, фламин, </w:t>
      </w:r>
      <w:r w:rsidRPr="00E861D6">
        <w:rPr>
          <w:rFonts w:ascii="Times New Roman" w:hAnsi="Times New Roman" w:cs="Times New Roman"/>
          <w:i/>
          <w:color w:val="000000"/>
        </w:rPr>
        <w:t>холосас</w:t>
      </w:r>
    </w:p>
    <w:p w:rsidR="00C07CDB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color w:val="000000"/>
        </w:rPr>
        <w:t xml:space="preserve">Синтетические препараты: </w:t>
      </w:r>
      <w:r w:rsidRPr="00E861D6">
        <w:rPr>
          <w:rFonts w:ascii="Times New Roman" w:hAnsi="Times New Roman" w:cs="Times New Roman"/>
          <w:i/>
          <w:color w:val="000000"/>
        </w:rPr>
        <w:t>гимекромон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способствующие выведению желчи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М-холиноблокаторы: </w:t>
      </w:r>
      <w:r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E861D6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Cs/>
          <w:color w:val="000000"/>
        </w:rPr>
        <w:t>Спазмолитики миотропного действия:</w:t>
      </w:r>
      <w:r w:rsidR="00C07CDB" w:rsidRPr="00E861D6">
        <w:rPr>
          <w:rFonts w:ascii="Times New Roman" w:hAnsi="Times New Roman" w:cs="Times New Roman"/>
          <w:iCs/>
          <w:color w:val="000000"/>
        </w:rPr>
        <w:t xml:space="preserve"> </w:t>
      </w:r>
      <w:r w:rsidR="00C07CDB" w:rsidRPr="00E861D6">
        <w:rPr>
          <w:rFonts w:ascii="Times New Roman" w:hAnsi="Times New Roman" w:cs="Times New Roman"/>
          <w:i/>
          <w:color w:val="000000"/>
        </w:rPr>
        <w:t>дротаверин</w:t>
      </w:r>
      <w:r w:rsidRPr="00E861D6">
        <w:rPr>
          <w:rFonts w:ascii="Times New Roman" w:hAnsi="Times New Roman" w:cs="Times New Roman"/>
          <w:i/>
          <w:color w:val="000000"/>
        </w:rPr>
        <w:t>, папаверин</w:t>
      </w:r>
      <w:r w:rsidR="00E861D6" w:rsidRPr="00E861D6">
        <w:rPr>
          <w:rFonts w:ascii="Times New Roman" w:hAnsi="Times New Roman" w:cs="Times New Roman"/>
          <w:i/>
          <w:color w:val="000000"/>
        </w:rPr>
        <w:t xml:space="preserve">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Ж. ГЕПАТОПРОТЕКТОРНЫЕ СРЕДСТВА</w:t>
      </w:r>
    </w:p>
    <w:p w:rsidR="00C07CDB" w:rsidRPr="00E861D6" w:rsidRDefault="00C07CDB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эссенциале, фосфоглив</w:t>
      </w:r>
      <w:r w:rsidR="00A326FE" w:rsidRPr="00E861D6">
        <w:rPr>
          <w:rFonts w:ascii="Times New Roman" w:hAnsi="Times New Roman" w:cs="Times New Roman"/>
          <w:i/>
          <w:color w:val="000000"/>
        </w:rPr>
        <w:t xml:space="preserve">, адеметионин, </w:t>
      </w:r>
      <w:r w:rsidRPr="00E861D6">
        <w:rPr>
          <w:rFonts w:ascii="Times New Roman" w:hAnsi="Times New Roman" w:cs="Times New Roman"/>
          <w:i/>
          <w:color w:val="000000"/>
        </w:rPr>
        <w:t>орнитин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>3. СРЕДСТВА, СПОСОБС</w:t>
      </w:r>
      <w:r w:rsidR="00C07CDB" w:rsidRPr="00E861D6">
        <w:rPr>
          <w:rFonts w:ascii="Times New Roman" w:hAnsi="Times New Roman" w:cs="Times New Roman"/>
          <w:color w:val="000000"/>
        </w:rPr>
        <w:t>ТВУЮЩИЕ РАСТВОРЕНИЮ ЖЕЛЧНЫХ КАМ</w:t>
      </w:r>
      <w:r w:rsidRPr="00E861D6">
        <w:rPr>
          <w:rFonts w:ascii="Times New Roman" w:hAnsi="Times New Roman" w:cs="Times New Roman"/>
          <w:color w:val="000000"/>
        </w:rPr>
        <w:t xml:space="preserve">НЕЙ (ХОЛЕЛИТОЛИТИЧЕСКИЕ СРЕДСТВА)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урсодезоксихолевая кислота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 xml:space="preserve">И. СРЕДСТВА, ПРИМЕНЯЕМЫЕ ПРИ НАРУШЕНИИ ФУНКЦИИ ПОДЖЕЛУДОЧНОЙ ЖЕЛЕЗЫ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Средства заместительной терапии</w:t>
      </w:r>
      <w:r w:rsidRPr="00E861D6">
        <w:rPr>
          <w:rFonts w:ascii="Times New Roman" w:hAnsi="Times New Roman" w:cs="Times New Roman"/>
          <w:color w:val="000000"/>
        </w:rPr>
        <w:t xml:space="preserve">: </w:t>
      </w:r>
      <w:r w:rsidRPr="00E861D6">
        <w:rPr>
          <w:rFonts w:ascii="Times New Roman" w:hAnsi="Times New Roman" w:cs="Times New Roman"/>
          <w:i/>
          <w:color w:val="000000"/>
        </w:rPr>
        <w:t>панкреатин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61D6">
        <w:rPr>
          <w:rFonts w:ascii="Times New Roman" w:hAnsi="Times New Roman" w:cs="Times New Roman"/>
          <w:color w:val="000000"/>
        </w:rPr>
        <w:t xml:space="preserve">К. СРЕДСТВА, ВЛИЯЮЩИЕ НА МОТОРИКУ КИШЕЧНИКА 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</w:t>
      </w:r>
      <w:r w:rsidR="00C07CDB" w:rsidRPr="00E861D6">
        <w:rPr>
          <w:rFonts w:ascii="Times New Roman" w:hAnsi="Times New Roman" w:cs="Times New Roman"/>
          <w:bCs/>
          <w:i/>
          <w:color w:val="000000"/>
        </w:rPr>
        <w:t xml:space="preserve">. </w:t>
      </w:r>
      <w:r w:rsidRPr="00E861D6">
        <w:rPr>
          <w:rFonts w:ascii="Times New Roman" w:hAnsi="Times New Roman" w:cs="Times New Roman"/>
          <w:bCs/>
          <w:i/>
          <w:color w:val="000000"/>
        </w:rPr>
        <w:t>Средства, стимулирующие моторику кишечника</w:t>
      </w:r>
    </w:p>
    <w:p w:rsidR="00A326FE" w:rsidRPr="00960664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Антихолинэстеразные средства: </w:t>
      </w:r>
      <w:r w:rsidR="00C07CDB" w:rsidRPr="00E861D6">
        <w:rPr>
          <w:rFonts w:ascii="Times New Roman" w:hAnsi="Times New Roman" w:cs="Times New Roman"/>
          <w:i/>
          <w:color w:val="000000"/>
        </w:rPr>
        <w:t>неостигмина метилсульфат</w:t>
      </w:r>
      <w:r w:rsidR="00E861D6" w:rsidRPr="00E861D6">
        <w:rPr>
          <w:rFonts w:ascii="Times New Roman" w:hAnsi="Times New Roman" w:cs="Times New Roman"/>
          <w:i/>
          <w:color w:val="000000"/>
        </w:rPr>
        <w:t xml:space="preserve">, </w:t>
      </w:r>
      <w:r w:rsidR="00E861D6" w:rsidRPr="00960664">
        <w:rPr>
          <w:rFonts w:ascii="Times New Roman" w:hAnsi="Times New Roman" w:cs="Times New Roman"/>
          <w:i/>
          <w:color w:val="FF0000"/>
        </w:rPr>
        <w:t>итоприд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Слабительные средства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а) действующие на весь кишечник: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i/>
          <w:color w:val="000000"/>
        </w:rPr>
        <w:t>масло касторовое, солевые слабительные (магния сульфат, натрия сульфат)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color w:val="000000"/>
        </w:rPr>
        <w:t>б) действующие на толстый кишечник: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растительные препараты</w:t>
      </w:r>
      <w:r w:rsidR="00E861D6" w:rsidRPr="00E861D6">
        <w:rPr>
          <w:rFonts w:ascii="Times New Roman" w:hAnsi="Times New Roman" w:cs="Times New Roman"/>
          <w:i/>
          <w:color w:val="000000"/>
        </w:rPr>
        <w:t xml:space="preserve">: </w:t>
      </w:r>
      <w:r w:rsidR="00E861D6" w:rsidRPr="00E861D6">
        <w:rPr>
          <w:rFonts w:ascii="Times New Roman" w:hAnsi="Times New Roman" w:cs="Times New Roman"/>
          <w:i/>
        </w:rPr>
        <w:t xml:space="preserve">сеннозиды А и В </w:t>
      </w:r>
    </w:p>
    <w:p w:rsidR="00E861D6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861D6">
        <w:rPr>
          <w:rFonts w:ascii="Times New Roman" w:hAnsi="Times New Roman" w:cs="Times New Roman"/>
          <w:i/>
          <w:color w:val="000000"/>
        </w:rPr>
        <w:t>синтетические средства:</w:t>
      </w:r>
      <w:r w:rsidRPr="00E861D6">
        <w:rPr>
          <w:rFonts w:ascii="Times New Roman" w:hAnsi="Times New Roman" w:cs="Times New Roman"/>
          <w:color w:val="000000"/>
        </w:rPr>
        <w:t xml:space="preserve"> </w:t>
      </w:r>
      <w:r w:rsidR="00E861D6" w:rsidRPr="00E861D6">
        <w:rPr>
          <w:rFonts w:ascii="Times New Roman" w:hAnsi="Times New Roman" w:cs="Times New Roman"/>
          <w:i/>
          <w:color w:val="000000"/>
        </w:rPr>
        <w:t>лактулоза, макрогол, пикосульфат натрия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1D6">
        <w:rPr>
          <w:rFonts w:ascii="Times New Roman" w:hAnsi="Times New Roman" w:cs="Times New Roman"/>
          <w:bCs/>
          <w:i/>
          <w:color w:val="000000"/>
          <w:lang w:val="en-US"/>
        </w:rPr>
        <w:t>II</w:t>
      </w:r>
      <w:r w:rsidRPr="00E861D6">
        <w:rPr>
          <w:rFonts w:ascii="Times New Roman" w:hAnsi="Times New Roman" w:cs="Times New Roman"/>
          <w:bCs/>
          <w:i/>
          <w:color w:val="000000"/>
        </w:rPr>
        <w:t>. Средства, ослабляющие моторику кишечника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Агонисты мю-опиоидных рецепторов: </w:t>
      </w:r>
      <w:r w:rsidRPr="00E861D6">
        <w:rPr>
          <w:rFonts w:ascii="Times New Roman" w:hAnsi="Times New Roman" w:cs="Times New Roman"/>
          <w:i/>
          <w:color w:val="000000"/>
        </w:rPr>
        <w:t>лоперамид</w:t>
      </w:r>
    </w:p>
    <w:p w:rsidR="00A326FE" w:rsidRPr="00E861D6" w:rsidRDefault="00E861D6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>М-холин</w:t>
      </w:r>
      <w:r w:rsidR="00A326FE" w:rsidRPr="00E861D6">
        <w:rPr>
          <w:rFonts w:ascii="Times New Roman" w:hAnsi="Times New Roman" w:cs="Times New Roman"/>
          <w:iCs/>
          <w:color w:val="000000"/>
        </w:rPr>
        <w:t xml:space="preserve">облокаторы: </w:t>
      </w:r>
      <w:r w:rsidR="00A326FE" w:rsidRPr="00E861D6">
        <w:rPr>
          <w:rFonts w:ascii="Times New Roman" w:hAnsi="Times New Roman" w:cs="Times New Roman"/>
          <w:i/>
          <w:color w:val="000000"/>
        </w:rPr>
        <w:t>атропин</w:t>
      </w:r>
    </w:p>
    <w:p w:rsidR="00A326FE" w:rsidRPr="00E861D6" w:rsidRDefault="00A326FE" w:rsidP="00E861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61D6">
        <w:rPr>
          <w:rFonts w:ascii="Times New Roman" w:hAnsi="Times New Roman" w:cs="Times New Roman"/>
          <w:iCs/>
          <w:color w:val="000000"/>
        </w:rPr>
        <w:t xml:space="preserve">Миотропные спазмолитики: </w:t>
      </w:r>
      <w:r w:rsidRPr="00E861D6">
        <w:rPr>
          <w:rFonts w:ascii="Times New Roman" w:hAnsi="Times New Roman" w:cs="Times New Roman"/>
          <w:i/>
          <w:color w:val="000000"/>
        </w:rPr>
        <w:t xml:space="preserve">папаверин, </w:t>
      </w:r>
      <w:r w:rsidR="00E861D6" w:rsidRPr="00E861D6">
        <w:rPr>
          <w:rFonts w:ascii="Times New Roman" w:hAnsi="Times New Roman" w:cs="Times New Roman"/>
          <w:i/>
          <w:color w:val="000000"/>
        </w:rPr>
        <w:t>дротаверин, мебеверин, тримебутин</w:t>
      </w:r>
    </w:p>
    <w:p w:rsidR="00A326FE" w:rsidRPr="00E861D6" w:rsidRDefault="00E861D6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61D6">
        <w:rPr>
          <w:rFonts w:ascii="Times New Roman" w:eastAsia="Times New Roman" w:hAnsi="Times New Roman" w:cs="Times New Roman"/>
        </w:rPr>
        <w:t xml:space="preserve">Адсорбенты: </w:t>
      </w:r>
      <w:r w:rsidRPr="00E861D6">
        <w:rPr>
          <w:rFonts w:ascii="Times New Roman" w:eastAsia="Times New Roman" w:hAnsi="Times New Roman" w:cs="Times New Roman"/>
          <w:i/>
        </w:rPr>
        <w:t>смектит диоктаэдрический</w:t>
      </w:r>
    </w:p>
    <w:p w:rsidR="00E861D6" w:rsidRPr="00E861D6" w:rsidRDefault="00E861D6" w:rsidP="00E861D6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E861D6" w:rsidRDefault="00E861D6" w:rsidP="00E861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664" w:rsidRDefault="00960664" w:rsidP="00E861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664" w:rsidRDefault="00960664" w:rsidP="00E861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C64" w:rsidRPr="00E861D6" w:rsidRDefault="003A2A96" w:rsidP="00E861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Фармакологическая</w:t>
      </w:r>
      <w:r w:rsidR="00623C64" w:rsidRPr="00E861D6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>ктеристик</w:t>
      </w:r>
      <w:r w:rsidRPr="00E861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1D6" w:rsidRPr="00E861D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16E75" w:rsidRPr="00E861D6">
        <w:rPr>
          <w:rFonts w:ascii="Times New Roman" w:eastAsia="Times New Roman" w:hAnsi="Times New Roman" w:cs="Times New Roman"/>
          <w:b/>
          <w:sz w:val="24"/>
          <w:szCs w:val="24"/>
        </w:rPr>
        <w:t>репаратов по алго</w:t>
      </w:r>
      <w:r w:rsidR="00623C64" w:rsidRPr="00E861D6">
        <w:rPr>
          <w:rFonts w:ascii="Times New Roman" w:eastAsia="Times New Roman" w:hAnsi="Times New Roman" w:cs="Times New Roman"/>
          <w:b/>
          <w:sz w:val="24"/>
          <w:szCs w:val="24"/>
        </w:rPr>
        <w:t>ритму</w:t>
      </w:r>
    </w:p>
    <w:p w:rsidR="00EA378C" w:rsidRPr="006D22DC" w:rsidRDefault="00EA378C" w:rsidP="00EA37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A46" w:rsidRPr="000D1A46" w:rsidRDefault="000D1A46" w:rsidP="000D1A4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D1A46">
        <w:rPr>
          <w:rFonts w:ascii="Times New Roman" w:eastAsiaTheme="minorHAnsi" w:hAnsi="Times New Roman" w:cs="Times New Roman"/>
          <w:b/>
          <w:lang w:eastAsia="en-US"/>
        </w:rPr>
        <w:t xml:space="preserve">МНН: Омепразол </w:t>
      </w:r>
    </w:p>
    <w:p w:rsidR="000D1A46" w:rsidRPr="000D1A46" w:rsidRDefault="000D1A46" w:rsidP="000D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Theme="minorHAnsi" w:hAnsi="Times New Roman" w:cs="Times New Roman"/>
          <w:b/>
          <w:lang w:eastAsia="en-US"/>
        </w:rPr>
        <w:t>ТН: Омез, Ортанол, Лосек МАПС, Ультоп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1A46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0D1A46">
        <w:rPr>
          <w:rFonts w:ascii="Times New Roman" w:eastAsia="Times New Roman" w:hAnsi="Times New Roman" w:cs="Times New Roman"/>
          <w:color w:val="000000"/>
        </w:rPr>
        <w:t>желез желудка секрецию понижающее средство - протонного насоса ингибитор.</w:t>
      </w:r>
    </w:p>
    <w:p w:rsidR="000D1A46" w:rsidRPr="000D1A46" w:rsidRDefault="000D1A46" w:rsidP="000D1A4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i/>
        </w:rPr>
        <w:t>Фармакодинамика</w:t>
      </w:r>
      <w:r w:rsidRPr="000D1A46">
        <w:rPr>
          <w:rFonts w:ascii="Times New Roman" w:eastAsia="Times New Roman" w:hAnsi="Times New Roman" w:cs="Times New Roman"/>
        </w:rPr>
        <w:t xml:space="preserve">: </w:t>
      </w:r>
      <w:r w:rsidRPr="000D1A46">
        <w:rPr>
          <w:rFonts w:ascii="Times New Roman" w:eastAsia="Microsoft YaHei" w:hAnsi="Times New Roman" w:cs="Times New Roman"/>
          <w:kern w:val="24"/>
        </w:rPr>
        <w:t xml:space="preserve">омепразол является пролекарством. В кислой среде канальцев париетальных клеток превращается в активный метаболит </w:t>
      </w:r>
      <w:r w:rsidRPr="000D1A46">
        <w:rPr>
          <w:rFonts w:ascii="Times New Roman" w:eastAsia="Microsoft YaHei" w:hAnsi="Times New Roman" w:cs="Times New Roman"/>
          <w:bCs/>
          <w:kern w:val="24"/>
        </w:rPr>
        <w:t>сульфенамид</w:t>
      </w:r>
      <w:r w:rsidRPr="000D1A46">
        <w:rPr>
          <w:rFonts w:ascii="Times New Roman" w:eastAsia="Microsoft YaHei" w:hAnsi="Times New Roman" w:cs="Times New Roman"/>
          <w:kern w:val="24"/>
        </w:rPr>
        <w:t xml:space="preserve">, который </w:t>
      </w:r>
      <w:r w:rsidRPr="000D1A46">
        <w:rPr>
          <w:rFonts w:ascii="Times New Roman" w:eastAsia="Times New Roman" w:hAnsi="Times New Roman" w:cs="Times New Roman"/>
        </w:rPr>
        <w:t xml:space="preserve">тормозит активность Н+/К+-АТФ-азы в париетальный клетках желудка и блокирует тем самым заключительную стадию секреции соляной кислоты. 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Фармакокинетика: </w:t>
      </w:r>
      <w:r w:rsidRPr="000D1A46">
        <w:rPr>
          <w:rFonts w:ascii="Times New Roman" w:eastAsia="Times New Roman" w:hAnsi="Times New Roman" w:cs="Times New Roman"/>
        </w:rPr>
        <w:t xml:space="preserve">абсорбция высокая, максимальная концентрация в плазме крови достигается в течение 0,5-3,5 ч, биодоступность 30-40%. </w:t>
      </w:r>
      <w:r w:rsidRPr="000D1A46">
        <w:rPr>
          <w:rFonts w:ascii="Times New Roman" w:eastAsiaTheme="minorHAnsi" w:hAnsi="Times New Roman" w:cs="Times New Roman"/>
          <w:lang w:eastAsia="en-US"/>
        </w:rPr>
        <w:t>Связывание с белками плазмы около 95%, преимущественно с альбуминами. Биотрансформируется в печени. Выводится почками - 72-80%, с калом - около 20%. T</w:t>
      </w:r>
      <w:r w:rsidRPr="000D1A46">
        <w:rPr>
          <w:rFonts w:ascii="Times New Roman" w:eastAsiaTheme="minorHAnsi" w:hAnsi="Times New Roman" w:cs="Times New Roman"/>
          <w:vertAlign w:val="subscript"/>
          <w:lang w:eastAsia="en-US"/>
        </w:rPr>
        <w:t>1/2</w:t>
      </w:r>
      <w:r w:rsidRPr="000D1A46">
        <w:rPr>
          <w:rFonts w:ascii="Times New Roman" w:eastAsiaTheme="minorHAnsi" w:hAnsi="Times New Roman" w:cs="Times New Roman"/>
          <w:lang w:eastAsia="en-US"/>
        </w:rPr>
        <w:t xml:space="preserve"> 0,5-1 ч. 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0D1A46">
        <w:rPr>
          <w:rFonts w:ascii="Times New Roman" w:eastAsia="Times New Roman" w:hAnsi="Times New Roman" w:cs="Times New Roman"/>
        </w:rPr>
        <w:t>ЯБЖ и ДПК, в т.ч. профилактика рецидивов; ГЭРБ, рефлюкс-эзофагит, в т.ч. профилактика рецидивов; эрозивно-язвенные поражения желудка и двенадцатиперстной кишки, связанные с приемом нестероидных противовоспалительных препаратов (НПВП); эрозивно-язвенные поражения желудка и двенадцатиперстной кишки, ассоциированные с Helicobacter</w:t>
      </w:r>
      <w:r w:rsidR="00DF16EF">
        <w:rPr>
          <w:rFonts w:ascii="Times New Roman" w:eastAsia="Times New Roman" w:hAnsi="Times New Roman" w:cs="Times New Roman"/>
        </w:rPr>
        <w:t xml:space="preserve"> </w:t>
      </w:r>
      <w:r w:rsidRPr="000D1A46">
        <w:rPr>
          <w:rFonts w:ascii="Times New Roman" w:eastAsia="Times New Roman" w:hAnsi="Times New Roman" w:cs="Times New Roman"/>
        </w:rPr>
        <w:t>pylori (в составе комбинированной терапии);  синдром Золлингера-Эллисона и другие патологические состояния, связанные с повышенной желудочной секрецией.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i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Побочные действия: </w:t>
      </w:r>
      <w:r w:rsidRPr="000D1A46">
        <w:rPr>
          <w:rFonts w:ascii="Times New Roman" w:eastAsia="Times New Roman" w:hAnsi="Times New Roman" w:cs="Times New Roman"/>
        </w:rPr>
        <w:t>головная боль, головокружение, бессонница, сонливость, вялость, тошнота, рвота, метеоризм, запор, диарея, боль в животе.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i/>
        </w:rPr>
        <w:t xml:space="preserve">Противопоказания: </w:t>
      </w:r>
      <w:r w:rsidRPr="000D1A46">
        <w:rPr>
          <w:rFonts w:ascii="Times New Roman" w:eastAsia="Times New Roman" w:hAnsi="Times New Roman" w:cs="Times New Roman"/>
        </w:rPr>
        <w:t>повышенная чувствительность к омепразолу или любому из компонентов препарата; непереносимость фруктозы; дефицит сахарозы/изомальтозы; глюкозо-галактозная мальабсорбция; совместное применение с кларитромицином у пациентов с печеночной недостаточностью, атазанавиром, зверобоем; беременность, период грудного вскармливания; возраст до 18 лет.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i/>
        </w:rPr>
        <w:t xml:space="preserve">Способ применения и дозы: </w:t>
      </w:r>
      <w:r w:rsidRPr="000D1A46">
        <w:rPr>
          <w:rFonts w:ascii="Times New Roman" w:eastAsia="Times New Roman" w:hAnsi="Times New Roman" w:cs="Times New Roman"/>
        </w:rPr>
        <w:t>таблетки и капсулы внутрь, утром перед едой или во время еды по 20 мг. Лиофилизат внутривенно капельно в течение 20-30 минут.</w:t>
      </w:r>
    </w:p>
    <w:p w:rsidR="00F6781B" w:rsidRPr="000D1A46" w:rsidRDefault="000D1A46" w:rsidP="000D1A4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D1A46">
        <w:rPr>
          <w:rFonts w:ascii="Times New Roman" w:hAnsi="Times New Roman" w:cs="Times New Roman"/>
          <w:bCs/>
          <w:i/>
          <w:iCs/>
        </w:rPr>
        <w:t xml:space="preserve">Форма выпуска: </w:t>
      </w:r>
      <w:r w:rsidRPr="000D1A46">
        <w:rPr>
          <w:rFonts w:ascii="Times New Roman" w:hAnsi="Times New Roman" w:cs="Times New Roman"/>
          <w:bCs/>
          <w:iCs/>
        </w:rPr>
        <w:t>таблетки кишечнорастворимые, капсулы с модифицированным высвобождением, лиофилизат для приготовления раствора для инфузий.</w:t>
      </w:r>
    </w:p>
    <w:p w:rsidR="000D1A46" w:rsidRPr="00DF16EF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</w:rPr>
        <w:t xml:space="preserve">.: </w:t>
      </w:r>
      <w:r w:rsidR="00DF16EF">
        <w:rPr>
          <w:rFonts w:ascii="Times New Roman" w:eastAsia="Times New Roman" w:hAnsi="Times New Roman" w:cs="Times New Roman"/>
          <w:bCs/>
          <w:lang w:val="en-US"/>
        </w:rPr>
        <w:t>Tabl</w:t>
      </w:r>
      <w:r w:rsidR="00DF16EF" w:rsidRPr="00960664">
        <w:rPr>
          <w:rFonts w:ascii="Times New Roman" w:eastAsia="Times New Roman" w:hAnsi="Times New Roman" w:cs="Times New Roman"/>
          <w:bCs/>
        </w:rPr>
        <w:t xml:space="preserve">. </w:t>
      </w:r>
      <w:r w:rsidRPr="000D1A46">
        <w:rPr>
          <w:rFonts w:ascii="Times New Roman" w:eastAsiaTheme="minorHAnsi" w:hAnsi="Times New Roman" w:cs="Times New Roman"/>
          <w:bCs/>
          <w:lang w:val="en-US" w:eastAsia="en-US"/>
        </w:rPr>
        <w:t>Omeprazol</w:t>
      </w:r>
      <w:r w:rsidR="00DF16EF">
        <w:rPr>
          <w:rFonts w:ascii="Times New Roman" w:eastAsia="Times New Roman" w:hAnsi="Times New Roman" w:cs="Times New Roman"/>
          <w:lang w:val="en-US"/>
        </w:rPr>
        <w:t>i</w:t>
      </w:r>
      <w:r w:rsidR="00DF16EF" w:rsidRPr="00DF16EF">
        <w:rPr>
          <w:rFonts w:ascii="Times New Roman" w:eastAsia="Times New Roman" w:hAnsi="Times New Roman" w:cs="Times New Roman"/>
        </w:rPr>
        <w:t xml:space="preserve"> 0,02 </w:t>
      </w:r>
      <w:r w:rsidR="00DF16EF">
        <w:rPr>
          <w:rFonts w:ascii="Times New Roman" w:eastAsia="Times New Roman" w:hAnsi="Times New Roman" w:cs="Times New Roman"/>
          <w:lang w:val="en-US"/>
        </w:rPr>
        <w:t>N</w:t>
      </w:r>
      <w:r w:rsidR="00DF16EF" w:rsidRPr="00DF16EF">
        <w:rPr>
          <w:rFonts w:ascii="Times New Roman" w:eastAsia="Times New Roman" w:hAnsi="Times New Roman" w:cs="Times New Roman"/>
        </w:rPr>
        <w:t>.30</w:t>
      </w:r>
    </w:p>
    <w:p w:rsid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 xml:space="preserve">. </w:t>
      </w:r>
      <w:r w:rsidR="00DF16EF">
        <w:rPr>
          <w:rFonts w:ascii="Times New Roman" w:eastAsia="Times New Roman" w:hAnsi="Times New Roman" w:cs="Times New Roman"/>
        </w:rPr>
        <w:t xml:space="preserve">Внутрь по 1 таблетке </w:t>
      </w:r>
    </w:p>
    <w:p w:rsidR="00DF16EF" w:rsidRPr="00DF16EF" w:rsidRDefault="00DF16EF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0D1A46">
        <w:rPr>
          <w:rFonts w:ascii="Times New Roman" w:eastAsia="Times New Roman" w:hAnsi="Times New Roman" w:cs="Times New Roman"/>
        </w:rPr>
        <w:t>утром перед едой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</w:t>
      </w:r>
      <w:r w:rsidRPr="000D1A46">
        <w:rPr>
          <w:rFonts w:ascii="Times New Roman" w:eastAsia="Times New Roman" w:hAnsi="Times New Roman" w:cs="Times New Roman"/>
          <w:bCs/>
        </w:rPr>
        <w:t xml:space="preserve">.: </w:t>
      </w:r>
      <w:r w:rsidRPr="000D1A46">
        <w:rPr>
          <w:rFonts w:ascii="Times New Roman" w:eastAsia="Times New Roman" w:hAnsi="Times New Roman" w:cs="Times New Roman"/>
          <w:lang w:val="en-US"/>
        </w:rPr>
        <w:t>Caps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0D1A46">
        <w:rPr>
          <w:rFonts w:ascii="Times New Roman" w:eastAsiaTheme="minorHAnsi" w:hAnsi="Times New Roman" w:cs="Times New Roman"/>
          <w:bCs/>
          <w:lang w:val="en-US" w:eastAsia="en-US"/>
        </w:rPr>
        <w:t>Omeprazol</w:t>
      </w:r>
      <w:r w:rsidRPr="000D1A46">
        <w:rPr>
          <w:rFonts w:ascii="Times New Roman" w:eastAsia="Times New Roman" w:hAnsi="Times New Roman" w:cs="Times New Roman"/>
          <w:lang w:val="en-US"/>
        </w:rPr>
        <w:t>i</w:t>
      </w:r>
      <w:r w:rsidRPr="000D1A46">
        <w:rPr>
          <w:rFonts w:ascii="Times New Roman" w:eastAsia="Times New Roman" w:hAnsi="Times New Roman" w:cs="Times New Roman"/>
        </w:rPr>
        <w:t xml:space="preserve"> 0,02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t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 xml:space="preserve">. </w:t>
      </w:r>
      <w:r w:rsidRPr="000D1A46">
        <w:rPr>
          <w:rFonts w:ascii="Times New Roman" w:eastAsia="Times New Roman" w:hAnsi="Times New Roman" w:cs="Times New Roman"/>
          <w:lang w:val="en-US"/>
        </w:rPr>
        <w:t>N</w:t>
      </w:r>
      <w:r w:rsidRPr="000D1A46">
        <w:rPr>
          <w:rFonts w:ascii="Times New Roman" w:eastAsia="Times New Roman" w:hAnsi="Times New Roman" w:cs="Times New Roman"/>
        </w:rPr>
        <w:t>.20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0D1A46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0D1A46">
        <w:rPr>
          <w:rFonts w:ascii="Times New Roman" w:eastAsia="Times New Roman" w:hAnsi="Times New Roman" w:cs="Times New Roman"/>
        </w:rPr>
        <w:t>. Внутрь по 1 капсуле</w:t>
      </w:r>
    </w:p>
    <w:p w:rsidR="000D1A46" w:rsidRPr="000D1A46" w:rsidRDefault="000D1A46" w:rsidP="000D1A4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0D1A46">
        <w:rPr>
          <w:rFonts w:ascii="Times New Roman" w:eastAsia="Times New Roman" w:hAnsi="Times New Roman" w:cs="Times New Roman"/>
        </w:rPr>
        <w:t xml:space="preserve">            утром перед едой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МНН: Висмута трикалия дицитрат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291B">
        <w:rPr>
          <w:rFonts w:ascii="Times New Roman" w:eastAsiaTheme="minorHAnsi" w:hAnsi="Times New Roman" w:cs="Times New Roman"/>
          <w:lang w:eastAsia="en-US"/>
        </w:rPr>
        <w:t>(</w:t>
      </w:r>
      <w:r w:rsidRPr="0035291B">
        <w:rPr>
          <w:rFonts w:ascii="Times New Roman" w:eastAsiaTheme="minorHAnsi" w:hAnsi="Times New Roman" w:cs="Times New Roman"/>
          <w:lang w:val="en-US" w:eastAsia="en-US"/>
        </w:rPr>
        <w:t>Bismuthtium</w:t>
      </w:r>
      <w:r w:rsidRPr="0035291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trikalium</w:t>
      </w:r>
      <w:r w:rsidRPr="0035291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dicitratum</w:t>
      </w:r>
      <w:r w:rsidRPr="0035291B">
        <w:rPr>
          <w:rFonts w:ascii="Times New Roman" w:eastAsiaTheme="minorHAnsi" w:hAnsi="Times New Roman" w:cs="Times New Roman"/>
          <w:lang w:eastAsia="en-US"/>
        </w:rPr>
        <w:t>)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ТН: Де-Нол, Улькавис, Новобисмол, Эскейп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35291B">
        <w:rPr>
          <w:rFonts w:ascii="Times New Roman" w:eastAsiaTheme="minorHAnsi" w:hAnsi="Times New Roman" w:cs="Times New Roman"/>
          <w:lang w:eastAsia="en-US"/>
        </w:rPr>
        <w:t>антисептическое кишечное и вяжущее средство.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противоязвенное средство с бактерицидной активностью в отношении Helicobacter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pylori. Обладает также противовоспалительным и вяжущим действием. В кислой среде желудка образует нерастворимые висмута оксихлорид и цитрат, а также образуются хелатные соединения с белковым субстратом в виде защитной пленки на поверхности язв и эрозий. Увеличивая синтез простагландина Е, образование слизи и секрецию гидрокарбоната, стимулирует активность цитопротекторных механизмов, повышает устойчивость слизистой оболочки ЖКТ к воздействию пепсина, соляной кислоты, ферментов и солей желчных кислот. Приводит к накоплению эпидермального фактора роста в зоне дефекта. Снижает активность пепсина и пепсиногена.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shd w:val="clear" w:color="auto" w:fill="FFFFFF"/>
          <w:lang w:eastAsia="en-US"/>
        </w:rPr>
        <w:t>Фармакокинетика: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практически не всасывается из ЖКТ. Однако незначительное количество висмута может поступать в системный кровоток. Выводится преимущественно с калом. Незначительное количество висмута, поступившее в плазму, выводится почками.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ЯБЖ и ДПК в фазе обострения; хронический гастрит и гастродуоденит в фазе обострения; синдром раздраженного кишечника, протекающий преимущественно с </w:t>
      </w:r>
      <w:r w:rsidRPr="0035291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симптомами диареи; функциональная диспепсия, не связанная с органическими заболеваниями ЖКТ.</w:t>
      </w:r>
    </w:p>
    <w:p w:rsidR="0035291B" w:rsidRPr="0035291B" w:rsidRDefault="0035291B" w:rsidP="0035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Способ </w:t>
      </w:r>
      <w:r w:rsidRPr="0035291B">
        <w:rPr>
          <w:rFonts w:ascii="Times New Roman" w:eastAsia="Times New Roman" w:hAnsi="Times New Roman" w:cs="Times New Roman"/>
          <w:i/>
        </w:rPr>
        <w:t>применения</w:t>
      </w:r>
      <w:r>
        <w:rPr>
          <w:rFonts w:ascii="Times New Roman" w:eastAsia="Times New Roman" w:hAnsi="Times New Roman" w:cs="Times New Roman"/>
          <w:i/>
        </w:rPr>
        <w:t xml:space="preserve"> и дозы</w:t>
      </w:r>
      <w:r w:rsidRPr="0035291B">
        <w:rPr>
          <w:rFonts w:ascii="Times New Roman" w:eastAsia="Times New Roman" w:hAnsi="Times New Roman" w:cs="Times New Roman"/>
          <w:i/>
        </w:rPr>
        <w:t xml:space="preserve">: </w:t>
      </w:r>
      <w:r w:rsidRPr="0035291B">
        <w:rPr>
          <w:rFonts w:ascii="Times New Roman" w:eastAsia="Times New Roman" w:hAnsi="Times New Roman" w:cs="Times New Roman"/>
          <w:color w:val="000000"/>
        </w:rPr>
        <w:t>взрослым и детям старше 4 лет внутрь 2-4 раза/сут за 30 минут до приема пищи. Доза зависит от возраста пациента.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Курс лечения 4-8 недель. В течение следующих 8 недель не следует принимать препараты, содержащие висмут.</w:t>
      </w:r>
    </w:p>
    <w:p w:rsidR="0035291B" w:rsidRPr="0035291B" w:rsidRDefault="0035291B" w:rsidP="0035291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35291B"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35291B">
        <w:rPr>
          <w:rFonts w:ascii="Times New Roman" w:eastAsia="Times New Roman" w:hAnsi="Times New Roman" w:cs="Times New Roman"/>
          <w:iCs/>
          <w:color w:val="000000"/>
        </w:rPr>
        <w:t>эрадикации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Helicobacter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pylori целесообразно применение висмута трикалия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5291B">
        <w:rPr>
          <w:rFonts w:ascii="Times New Roman" w:eastAsia="Times New Roman" w:hAnsi="Times New Roman" w:cs="Times New Roman"/>
          <w:color w:val="000000"/>
        </w:rPr>
        <w:t>дицитрата в комбинации с антибактериальными препаратами, обладающими антихеликобактерной активностью</w:t>
      </w:r>
      <w:r w:rsidRPr="0035291B">
        <w:rPr>
          <w:rFonts w:ascii="Roboto" w:eastAsia="Times New Roman" w:hAnsi="Roboto" w:cs="Times New Roman"/>
          <w:color w:val="000000"/>
        </w:rPr>
        <w:t>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lang w:eastAsia="en-US"/>
        </w:rPr>
        <w:t>Побочные действия: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eastAsia="en-US"/>
        </w:rPr>
        <w:t>возможно появление тошноты, рвоты, более частого стула, запоров, потемнение кала. Эти явления не опасны для здоровья и носят временный характер. Аллергические реакции. При длительном применении в высоких дозах - энцефалопатия, связанная с накоплением висмута в ЦНС.</w:t>
      </w:r>
    </w:p>
    <w:p w:rsidR="0035291B" w:rsidRPr="0035291B" w:rsidRDefault="0035291B" w:rsidP="0035291B">
      <w:pPr>
        <w:spacing w:after="0" w:line="240" w:lineRule="auto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5291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Противопоказания: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выраженное нарушение функции почек, беременность, период лактации, индивидуальная непереносимость.</w:t>
      </w:r>
    </w:p>
    <w:p w:rsidR="000D1A46" w:rsidRPr="000D1A46" w:rsidRDefault="0035291B" w:rsidP="000D1A4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hAnsi="Times New Roman" w:cs="Times New Roman"/>
          <w:i/>
        </w:rPr>
        <w:t xml:space="preserve">Форма выпуска: </w:t>
      </w:r>
      <w:r w:rsidRPr="0035291B">
        <w:rPr>
          <w:rFonts w:ascii="Times New Roman" w:hAnsi="Times New Roman" w:cs="Times New Roman"/>
        </w:rPr>
        <w:t>таблетки, покрытые пленочной оболочкой 120 мг</w:t>
      </w:r>
      <w:r>
        <w:rPr>
          <w:rFonts w:ascii="Times New Roman" w:hAnsi="Times New Roman" w:cs="Times New Roman"/>
        </w:rPr>
        <w:t>.</w:t>
      </w:r>
    </w:p>
    <w:p w:rsidR="0035291B" w:rsidRPr="000D1A46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Tabl</w:t>
      </w:r>
      <w:r w:rsidRPr="0035291B">
        <w:rPr>
          <w:rFonts w:ascii="Times New Roman" w:eastAsia="Times New Roman" w:hAnsi="Times New Roman" w:cs="Times New Roman"/>
          <w:lang w:val="en-US"/>
        </w:rPr>
        <w:t>.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Pr="0035291B">
        <w:rPr>
          <w:rFonts w:ascii="Times New Roman" w:eastAsiaTheme="minorHAnsi" w:hAnsi="Times New Roman" w:cs="Times New Roman"/>
          <w:lang w:val="en-US" w:eastAsia="en-US"/>
        </w:rPr>
        <w:t>Bismuthti trikal</w:t>
      </w:r>
      <w:r>
        <w:rPr>
          <w:rFonts w:ascii="Times New Roman" w:eastAsiaTheme="minorHAnsi" w:hAnsi="Times New Roman" w:cs="Times New Roman"/>
          <w:lang w:val="en-US" w:eastAsia="en-US"/>
        </w:rPr>
        <w:t>ii</w:t>
      </w:r>
      <w:r w:rsidRPr="0035291B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dicitrati</w:t>
      </w:r>
      <w:r w:rsidR="00960664">
        <w:rPr>
          <w:rFonts w:ascii="Times New Roman" w:eastAsiaTheme="minorHAnsi" w:hAnsi="Times New Roman" w:cs="Times New Roman"/>
          <w:lang w:val="en-US" w:eastAsia="en-US"/>
        </w:rPr>
        <w:t>s</w:t>
      </w:r>
      <w:r>
        <w:rPr>
          <w:rFonts w:ascii="Times New Roman" w:eastAsia="Times New Roman" w:hAnsi="Times New Roman" w:cs="Times New Roman"/>
          <w:lang w:val="en-US"/>
        </w:rPr>
        <w:t xml:space="preserve"> 0,1</w:t>
      </w:r>
      <w:r w:rsidRPr="0035291B">
        <w:rPr>
          <w:rFonts w:ascii="Times New Roman" w:eastAsia="Times New Roman" w:hAnsi="Times New Roman" w:cs="Times New Roman"/>
          <w:lang w:val="en-US"/>
        </w:rPr>
        <w:t xml:space="preserve">2 </w:t>
      </w:r>
      <w:r w:rsidRPr="000D1A46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>112</w:t>
      </w:r>
    </w:p>
    <w:p w:rsidR="0035291B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 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0D1A46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0D1A46">
        <w:rPr>
          <w:rFonts w:ascii="Times New Roman" w:eastAsia="Times New Roman" w:hAnsi="Times New Roman" w:cs="Times New Roman"/>
        </w:rPr>
        <w:t>Внутр</w:t>
      </w:r>
      <w:r>
        <w:rPr>
          <w:rFonts w:ascii="Times New Roman" w:eastAsia="Times New Roman" w:hAnsi="Times New Roman" w:cs="Times New Roman"/>
        </w:rPr>
        <w:t>ь</w:t>
      </w:r>
      <w:r w:rsidRPr="003529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 w:rsidRPr="0035291B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таблетке 4 раза в день </w:t>
      </w:r>
    </w:p>
    <w:p w:rsidR="0035291B" w:rsidRPr="000D1A46" w:rsidRDefault="0035291B" w:rsidP="0035291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за 30 минут до еды</w:t>
      </w:r>
    </w:p>
    <w:p w:rsidR="0035291B" w:rsidRPr="0035291B" w:rsidRDefault="0035291B" w:rsidP="002C4F7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МНН: Метоклопрамид</w:t>
      </w:r>
    </w:p>
    <w:p w:rsidR="0035291B" w:rsidRPr="0035291B" w:rsidRDefault="0035291B" w:rsidP="002C4F7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5291B">
        <w:rPr>
          <w:rFonts w:ascii="Times New Roman" w:eastAsiaTheme="minorHAnsi" w:hAnsi="Times New Roman" w:cs="Times New Roman"/>
          <w:b/>
          <w:lang w:eastAsia="en-US"/>
        </w:rPr>
        <w:t>ТН: Церукал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5291B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35291B">
        <w:rPr>
          <w:rFonts w:ascii="Times New Roman" w:eastAsia="Times New Roman" w:hAnsi="Times New Roman" w:cs="Times New Roman"/>
          <w:color w:val="000000"/>
        </w:rPr>
        <w:t>противорвотное средство. Прокинетик.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Arial"/>
        </w:rPr>
      </w:pPr>
      <w:r w:rsidRPr="0035291B">
        <w:rPr>
          <w:rFonts w:ascii="Times New Roman" w:eastAsia="Times New Roman" w:hAnsi="Times New Roman" w:cs="Times New Roman"/>
          <w:i/>
        </w:rPr>
        <w:t>Фармакодинамика</w:t>
      </w:r>
      <w:r w:rsidRPr="0035291B">
        <w:rPr>
          <w:rFonts w:ascii="Times New Roman" w:eastAsia="Times New Roman" w:hAnsi="Times New Roman" w:cs="Times New Roman"/>
        </w:rPr>
        <w:t>: блокирует и Д2–дофаминовые рецепторы триггерной зоны рвотного центра, ок</w:t>
      </w:r>
      <w:r w:rsidR="002C4F74" w:rsidRPr="002C4F74">
        <w:rPr>
          <w:rFonts w:ascii="Times New Roman" w:eastAsia="Times New Roman" w:hAnsi="Times New Roman" w:cs="Times New Roman"/>
        </w:rPr>
        <w:t>азывает противорвотное действие.</w:t>
      </w:r>
      <w:r w:rsidRPr="0035291B">
        <w:rPr>
          <w:rFonts w:ascii="Times New Roman" w:eastAsia="Times New Roman" w:hAnsi="Times New Roman" w:cs="Times New Roman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Ослабляет чувствительность висцеральных нервов, передающих импульсы от пилоруса и 12-перстной кишки к рвотному центру. Через гипоталамус и парасимпатическую нервную систему оказывает регулирующее и координирующее влияние на тонус и двигательную активность верхнего отдела ЖКТ (в т.ч. тонус нижнего пищеварительного сфинктера в покое). Повышает тонус желудка и кишечника, ускоряет опорожнение желудка, уменьшает гиперацидный стаз, препятствует пилорическому и эзофагальному рефлюксу, стимулирует перистальтику кишечника, оказывая</w:t>
      </w:r>
      <w:r w:rsidRPr="0035291B">
        <w:rPr>
          <w:rFonts w:ascii="Times New Roman" w:eastAsia="Times New Roman" w:hAnsi="Times New Roman" w:cs="Times New Roman"/>
        </w:rPr>
        <w:t xml:space="preserve"> прокинетическое действие.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>Фармакокинетика:</w:t>
      </w:r>
      <w:r w:rsidRPr="0035291B">
        <w:rPr>
          <w:rFonts w:ascii="Times New Roman" w:eastAsia="Times New Roman" w:hAnsi="Times New Roman" w:cs="Times New Roman"/>
          <w:bCs/>
        </w:rPr>
        <w:t xml:space="preserve"> хорошо всасывается и легко проникает через любые защитные барьеры организма. Его обезвреживание происходит в печени, а выведение - с помощью почек.</w:t>
      </w:r>
      <w:r w:rsidR="002C4F74" w:rsidRPr="002C4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Период полувыведения 3-5 ч</w:t>
      </w:r>
      <w:r w:rsidR="002C4F74">
        <w:rPr>
          <w:rFonts w:ascii="Times New Roman" w:eastAsia="Times New Roman" w:hAnsi="Times New Roman" w:cs="Times New Roman"/>
        </w:rPr>
        <w:t>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35291B">
        <w:rPr>
          <w:rFonts w:ascii="Times New Roman" w:eastAsia="Times New Roman" w:hAnsi="Times New Roman" w:cs="Times New Roman"/>
          <w:bCs/>
        </w:rPr>
        <w:t>рвота, вызванная наркозом, лучевой терапией, лекарственными средствами (цитостатиками, антибиотиками); рвота беременных, кардиологических больных (при АГ, инфаркте миокарда, сердечной  недостаточности), комплексная терапия ЯБЖ и ДПК, гастритов, рефлюкс-эзофагитов, дискинезии органов брюшной полости, при послеоперационных парезах кишечника, метеоризме, для улучшения рентгенодиагностики желудка и тонкого кишечника.</w:t>
      </w:r>
    </w:p>
    <w:p w:rsidR="0035291B" w:rsidRPr="0035291B" w:rsidRDefault="0035291B" w:rsidP="002C4F7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  <w:i/>
        </w:rPr>
        <w:t xml:space="preserve">Способ </w:t>
      </w:r>
      <w:r w:rsidRPr="0035291B">
        <w:rPr>
          <w:rFonts w:ascii="Times New Roman" w:eastAsia="Times New Roman" w:hAnsi="Times New Roman" w:cs="Times New Roman"/>
          <w:i/>
        </w:rPr>
        <w:t>применения</w:t>
      </w:r>
      <w:r w:rsidRPr="002C4F74">
        <w:rPr>
          <w:rFonts w:ascii="Times New Roman" w:eastAsia="Times New Roman" w:hAnsi="Times New Roman" w:cs="Times New Roman"/>
          <w:i/>
        </w:rPr>
        <w:t xml:space="preserve"> и дозы</w:t>
      </w:r>
      <w:r w:rsidRPr="0035291B">
        <w:rPr>
          <w:rFonts w:ascii="Times New Roman" w:eastAsia="Times New Roman" w:hAnsi="Times New Roman" w:cs="Times New Roman"/>
        </w:rPr>
        <w:t>: по 1 таблетке 3 раза в день до еды, не разжевывая, д</w:t>
      </w:r>
      <w:r w:rsidRPr="002C4F74">
        <w:rPr>
          <w:rFonts w:ascii="Times New Roman" w:eastAsia="Times New Roman" w:hAnsi="Times New Roman" w:cs="Times New Roman"/>
        </w:rPr>
        <w:t>етям с 6 лет по ½ таблетки, 0,5</w:t>
      </w:r>
      <w:r w:rsidRPr="0035291B">
        <w:rPr>
          <w:rFonts w:ascii="Times New Roman" w:eastAsia="Times New Roman" w:hAnsi="Times New Roman" w:cs="Times New Roman"/>
        </w:rPr>
        <w:t>% раствор в/м, в/в</w:t>
      </w:r>
      <w:r w:rsidR="002C4F74">
        <w:rPr>
          <w:rFonts w:ascii="Times New Roman" w:eastAsia="Times New Roman" w:hAnsi="Times New Roman" w:cs="Times New Roman"/>
        </w:rPr>
        <w:t xml:space="preserve"> </w:t>
      </w:r>
      <w:r w:rsidR="002C4F74" w:rsidRPr="002C4F74">
        <w:rPr>
          <w:rFonts w:ascii="Times New Roman" w:eastAsia="Times New Roman" w:hAnsi="Times New Roman" w:cs="Times New Roman"/>
        </w:rPr>
        <w:t>по 2 мл (10 мг метоклопрамида) 3-4 ра</w:t>
      </w:r>
      <w:r w:rsidR="002C4F74">
        <w:rPr>
          <w:rFonts w:ascii="Times New Roman" w:eastAsia="Times New Roman" w:hAnsi="Times New Roman" w:cs="Times New Roman"/>
        </w:rPr>
        <w:t>за в сутки.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  <w:bCs/>
          <w:i/>
        </w:rPr>
        <w:t xml:space="preserve">Побочные действия: </w:t>
      </w:r>
      <w:r w:rsidRPr="0035291B">
        <w:rPr>
          <w:rFonts w:ascii="Times New Roman" w:eastAsia="Times New Roman" w:hAnsi="Times New Roman" w:cs="Times New Roman"/>
          <w:bCs/>
        </w:rPr>
        <w:t>экстрапирамидные расстройства, сонливость, шум в ушах, сухость во рту.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i/>
        </w:rPr>
        <w:t>Противопоказания</w:t>
      </w:r>
      <w:r w:rsidRPr="0035291B">
        <w:rPr>
          <w:rFonts w:ascii="Times New Roman" w:eastAsia="Times New Roman" w:hAnsi="Times New Roman" w:cs="Times New Roman"/>
          <w:bCs/>
        </w:rPr>
        <w:t xml:space="preserve">: водителям транспорта  и людям профессий, требующих  внимания, детям </w:t>
      </w:r>
      <w:r w:rsidR="002C4F74" w:rsidRPr="002C4F74">
        <w:rPr>
          <w:rFonts w:ascii="Times New Roman" w:eastAsia="Times New Roman" w:hAnsi="Times New Roman" w:cs="Times New Roman"/>
          <w:bCs/>
        </w:rPr>
        <w:t>до 6 лет,</w:t>
      </w:r>
      <w:r w:rsidR="002C4F74" w:rsidRPr="002C4F74">
        <w:rPr>
          <w:rFonts w:ascii="Times New Roman" w:eastAsia="Times New Roman" w:hAnsi="Times New Roman" w:cs="Times New Roman"/>
        </w:rPr>
        <w:t xml:space="preserve"> повышенной чувствительности к метоклопрамиду; феохромоцитоме; кишечной непроходимости; перфорации кишечника и желудочно-кишечном кровотечении; пролактинозависимой опухоли; эпилепсии и экстрапирамидных двигательных расстройствах (паркинсонизме); а также в</w:t>
      </w:r>
      <w:r w:rsidR="002C4F74">
        <w:rPr>
          <w:rFonts w:ascii="Times New Roman" w:eastAsia="Times New Roman" w:hAnsi="Times New Roman" w:cs="Times New Roman"/>
        </w:rPr>
        <w:t xml:space="preserve"> первый</w:t>
      </w:r>
      <w:r w:rsidR="002C4F74" w:rsidRPr="002C4F74">
        <w:rPr>
          <w:rFonts w:ascii="Times New Roman" w:eastAsia="Times New Roman" w:hAnsi="Times New Roman" w:cs="Times New Roman"/>
        </w:rPr>
        <w:t xml:space="preserve"> триместр беременности, период лактации и детский возраст до 2 лет.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35291B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Форма выпуска: </w:t>
      </w:r>
      <w:r w:rsidRPr="0035291B">
        <w:rPr>
          <w:rFonts w:ascii="Times New Roman" w:eastAsiaTheme="minorHAnsi" w:hAnsi="Times New Roman" w:cs="Times New Roman"/>
          <w:bCs/>
          <w:iCs/>
          <w:lang w:eastAsia="en-US"/>
        </w:rPr>
        <w:t>таблетки, раствор для внутривенного и внутримышечного введения</w:t>
      </w:r>
      <w:r w:rsidRPr="002C4F74">
        <w:rPr>
          <w:rFonts w:ascii="Times New Roman" w:eastAsiaTheme="minorHAnsi" w:hAnsi="Times New Roman" w:cs="Times New Roman"/>
          <w:bCs/>
          <w:iCs/>
          <w:lang w:eastAsia="en-US"/>
        </w:rPr>
        <w:t xml:space="preserve">. 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Rp.:</w:t>
      </w:r>
      <w:r w:rsidR="002C4F74" w:rsidRPr="002C4F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Sol.</w:t>
      </w:r>
      <w:r w:rsidR="002C4F74" w:rsidRPr="002C4F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>Metoclopramid</w:t>
      </w:r>
      <w:r w:rsidRPr="0035291B">
        <w:rPr>
          <w:rFonts w:ascii="Times New Roman" w:eastAsia="Times New Roman" w:hAnsi="Times New Roman" w:cs="Times New Roman"/>
          <w:lang w:val="en-US"/>
        </w:rPr>
        <w:t>i 0,5%-2ml</w:t>
      </w:r>
    </w:p>
    <w:p w:rsidR="0035291B" w:rsidRPr="0035291B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2C4F74">
        <w:rPr>
          <w:rFonts w:ascii="Times New Roman" w:eastAsia="Times New Roman" w:hAnsi="Times New Roman" w:cs="Times New Roman"/>
          <w:lang w:val="en-US"/>
        </w:rPr>
        <w:t xml:space="preserve">         </w:t>
      </w:r>
      <w:r w:rsidR="0035291B" w:rsidRPr="0035291B">
        <w:rPr>
          <w:rFonts w:ascii="Times New Roman" w:eastAsia="Times New Roman" w:hAnsi="Times New Roman" w:cs="Times New Roman"/>
          <w:lang w:val="en-US"/>
        </w:rPr>
        <w:t>D.t.d. N.10 in amp.</w:t>
      </w:r>
    </w:p>
    <w:p w:rsidR="002C4F74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lang w:val="en-US"/>
        </w:rPr>
        <w:t xml:space="preserve">        </w:t>
      </w:r>
      <w:r w:rsidR="002C4F74" w:rsidRPr="002C4F74">
        <w:rPr>
          <w:rFonts w:ascii="Times New Roman" w:eastAsia="Times New Roman" w:hAnsi="Times New Roman" w:cs="Times New Roman"/>
          <w:lang w:val="en-US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>. Внутримышечно</w:t>
      </w:r>
      <w:r w:rsidR="002C4F74" w:rsidRPr="002C4F74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</w:rPr>
        <w:t>по 2 мл</w:t>
      </w:r>
    </w:p>
    <w:p w:rsidR="0035291B" w:rsidRPr="0035291B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3 раза в день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35291B">
        <w:rPr>
          <w:rFonts w:ascii="Times New Roman" w:eastAsia="Times New Roman" w:hAnsi="Times New Roman" w:cs="Times New Roman"/>
          <w:bCs/>
        </w:rPr>
        <w:t>.:</w:t>
      </w:r>
      <w:r w:rsidR="002C4F74" w:rsidRPr="002C4F74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35291B">
        <w:rPr>
          <w:rFonts w:ascii="Times New Roman" w:eastAsia="Times New Roman" w:hAnsi="Times New Roman" w:cs="Times New Roman"/>
          <w:bCs/>
        </w:rPr>
        <w:t>.</w:t>
      </w:r>
      <w:r w:rsidR="002C4F74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Theme="minorHAnsi" w:hAnsi="Times New Roman" w:cs="Times New Roman"/>
          <w:bCs/>
          <w:lang w:val="en-US" w:eastAsia="en-US"/>
        </w:rPr>
        <w:t>Metoclopramid</w:t>
      </w:r>
      <w:r w:rsidRPr="0035291B">
        <w:rPr>
          <w:rFonts w:ascii="Times New Roman" w:eastAsia="Times New Roman" w:hAnsi="Times New Roman" w:cs="Times New Roman"/>
          <w:lang w:val="en-US"/>
        </w:rPr>
        <w:t>i</w:t>
      </w:r>
      <w:r w:rsidRPr="0035291B">
        <w:rPr>
          <w:rFonts w:ascii="Times New Roman" w:eastAsia="Times New Roman" w:hAnsi="Times New Roman" w:cs="Times New Roman"/>
        </w:rPr>
        <w:t xml:space="preserve"> 0,01</w:t>
      </w:r>
      <w:r w:rsidR="002C4F74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</w:rPr>
        <w:t>.50</w:t>
      </w:r>
    </w:p>
    <w:p w:rsidR="002C4F74" w:rsidRDefault="002C4F74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="0035291B" w:rsidRPr="0035291B">
        <w:rPr>
          <w:rFonts w:ascii="Times New Roman" w:eastAsia="Times New Roman" w:hAnsi="Times New Roman" w:cs="Times New Roman"/>
          <w:lang w:val="en-US"/>
        </w:rPr>
        <w:t>D</w:t>
      </w:r>
      <w:r w:rsidR="0035291B" w:rsidRPr="0035291B">
        <w:rPr>
          <w:rFonts w:ascii="Times New Roman" w:eastAsia="Times New Roman" w:hAnsi="Times New Roman" w:cs="Times New Roman"/>
        </w:rPr>
        <w:t>.</w:t>
      </w:r>
      <w:r w:rsidR="0035291B" w:rsidRPr="0035291B">
        <w:rPr>
          <w:rFonts w:ascii="Times New Roman" w:eastAsia="Times New Roman" w:hAnsi="Times New Roman" w:cs="Times New Roman"/>
          <w:lang w:val="en-US"/>
        </w:rPr>
        <w:t>S</w:t>
      </w:r>
      <w:r w:rsidR="0035291B" w:rsidRPr="0035291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Внутрь п</w:t>
      </w:r>
      <w:r w:rsidR="0035291B" w:rsidRPr="0035291B">
        <w:rPr>
          <w:rFonts w:ascii="Times New Roman" w:eastAsia="Times New Roman" w:hAnsi="Times New Roman" w:cs="Times New Roman"/>
        </w:rPr>
        <w:t>о 1 таблетке</w:t>
      </w:r>
    </w:p>
    <w:p w:rsidR="0035291B" w:rsidRPr="0035291B" w:rsidRDefault="0035291B" w:rsidP="002C4F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 w:rsidR="002C4F74">
        <w:rPr>
          <w:rFonts w:ascii="Times New Roman" w:eastAsia="Times New Roman" w:hAnsi="Times New Roman" w:cs="Times New Roman"/>
        </w:rPr>
        <w:t xml:space="preserve">               </w:t>
      </w:r>
      <w:r w:rsidRPr="0035291B">
        <w:rPr>
          <w:rFonts w:ascii="Times New Roman" w:eastAsia="Times New Roman" w:hAnsi="Times New Roman" w:cs="Times New Roman"/>
        </w:rPr>
        <w:t>3 раза в день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C4F74">
        <w:rPr>
          <w:rFonts w:ascii="Times New Roman" w:eastAsiaTheme="minorHAnsi" w:hAnsi="Times New Roman" w:cs="Times New Roman"/>
          <w:b/>
          <w:lang w:eastAsia="en-US"/>
        </w:rPr>
        <w:t>МНН: Лоперамид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lang w:eastAsia="en-US"/>
        </w:rPr>
        <w:t>(Loperamidum)</w:t>
      </w:r>
    </w:p>
    <w:p w:rsidR="002C4F74" w:rsidRPr="002C4F74" w:rsidRDefault="002C4F74" w:rsidP="005F1BFA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C4F74">
        <w:rPr>
          <w:rFonts w:ascii="Times New Roman" w:eastAsiaTheme="minorHAnsi" w:hAnsi="Times New Roman" w:cs="Times New Roman"/>
          <w:b/>
          <w:lang w:eastAsia="en-US"/>
        </w:rPr>
        <w:lastRenderedPageBreak/>
        <w:t>ТН: Имодиум</w:t>
      </w:r>
      <w:r w:rsidRPr="005F1BFA">
        <w:rPr>
          <w:rFonts w:ascii="Times New Roman" w:eastAsiaTheme="minorHAnsi" w:hAnsi="Times New Roman" w:cs="Times New Roman"/>
          <w:b/>
          <w:lang w:eastAsia="en-US"/>
        </w:rPr>
        <w:t>, Лопедиум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противодиарейное средство.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связывается с </w:t>
      </w:r>
      <w:r w:rsidR="005F1BFA">
        <w:rPr>
          <w:rFonts w:ascii="Times New Roman" w:eastAsiaTheme="minorHAnsi" w:hAnsi="Times New Roman" w:cs="Times New Roman"/>
          <w:lang w:eastAsia="en-US"/>
        </w:rPr>
        <w:t>мю-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опиатными рецепторами в стенке кишечника, подавляет высвобождение ацетилхолина и простагландинов, снижая тем самым перистальтику и увеличивая время прохождения содержимого по кишечнику. Повышает тонус анального сфинктера, уменьшая недержание каловых масс и позывы на дефекацию.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Фармакокинетика: 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абсорбция лоперамида – 40%. Подвергается интенсивному метаболизму в процессе окислительного </w:t>
      </w:r>
      <w:r w:rsidRPr="002C4F74">
        <w:rPr>
          <w:rFonts w:ascii="Times New Roman" w:eastAsiaTheme="minorHAnsi" w:hAnsi="Times New Roman" w:cs="Times New Roman"/>
          <w:lang w:val="en-US" w:eastAsia="en-US"/>
        </w:rPr>
        <w:t>N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– деметилирования при «первом» прохождении через печень. Выводится в основном через желудочно-кишечный тракт с калом, незначительная часть выводится с мочой.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острая и хроническая диарея, регуляция стула у больных с илеостомой. </w:t>
      </w:r>
    </w:p>
    <w:p w:rsidR="005F1BFA" w:rsidRDefault="005F1BFA" w:rsidP="005F1BF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5F1BFA">
        <w:rPr>
          <w:rFonts w:eastAsiaTheme="minorHAnsi"/>
          <w:i/>
          <w:sz w:val="22"/>
          <w:szCs w:val="22"/>
          <w:lang w:eastAsia="en-US"/>
        </w:rPr>
        <w:t xml:space="preserve">Способ </w:t>
      </w:r>
      <w:r w:rsidR="002C4F74" w:rsidRPr="002C4F74">
        <w:rPr>
          <w:rFonts w:eastAsiaTheme="minorHAnsi"/>
          <w:i/>
          <w:sz w:val="22"/>
          <w:szCs w:val="22"/>
          <w:lang w:eastAsia="en-US"/>
        </w:rPr>
        <w:t>применения</w:t>
      </w:r>
      <w:r w:rsidRPr="005F1BFA">
        <w:rPr>
          <w:rFonts w:eastAsiaTheme="minorHAnsi"/>
          <w:i/>
          <w:sz w:val="22"/>
          <w:szCs w:val="22"/>
          <w:lang w:eastAsia="en-US"/>
        </w:rPr>
        <w:t xml:space="preserve"> и дозы</w:t>
      </w:r>
      <w:r w:rsidR="002C4F74" w:rsidRPr="002C4F74">
        <w:rPr>
          <w:rFonts w:eastAsiaTheme="minorHAnsi"/>
          <w:i/>
          <w:sz w:val="22"/>
          <w:szCs w:val="22"/>
          <w:lang w:eastAsia="en-US"/>
        </w:rPr>
        <w:t>:</w:t>
      </w:r>
      <w:r w:rsidR="002C4F74" w:rsidRPr="002C4F74">
        <w:rPr>
          <w:rFonts w:eastAsiaTheme="minorHAnsi"/>
          <w:sz w:val="22"/>
          <w:szCs w:val="22"/>
          <w:lang w:eastAsia="en-US"/>
        </w:rPr>
        <w:t xml:space="preserve"> </w:t>
      </w:r>
    </w:p>
    <w:p w:rsidR="005F1BFA" w:rsidRPr="005F1BFA" w:rsidRDefault="005F1BFA" w:rsidP="005F1BF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При </w:t>
      </w:r>
      <w:r w:rsidRPr="005F1BFA">
        <w:rPr>
          <w:rFonts w:ascii="Roboto" w:hAnsi="Roboto"/>
          <w:i/>
          <w:iCs/>
          <w:color w:val="000000"/>
          <w:sz w:val="22"/>
          <w:szCs w:val="22"/>
          <w:bdr w:val="none" w:sz="0" w:space="0" w:color="auto" w:frame="1"/>
        </w:rPr>
        <w:t>острой диарее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 w:rsidRPr="005F1BFA"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>взрослым</w:t>
      </w:r>
      <w:r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5F1BFA">
        <w:rPr>
          <w:rFonts w:ascii="Roboto" w:hAnsi="Roboto"/>
          <w:color w:val="000000"/>
          <w:sz w:val="22"/>
          <w:szCs w:val="22"/>
        </w:rPr>
        <w:t>начальная доза - 4 мг, в дальнейшем - по 2 мг после каждого акта де</w:t>
      </w:r>
      <w:r>
        <w:rPr>
          <w:rFonts w:ascii="Roboto" w:hAnsi="Roboto"/>
          <w:color w:val="000000"/>
          <w:sz w:val="22"/>
          <w:szCs w:val="22"/>
        </w:rPr>
        <w:t xml:space="preserve">фекации в случае жидкого стула. </w:t>
      </w:r>
      <w:r w:rsidRPr="005F1BFA">
        <w:rPr>
          <w:rFonts w:ascii="Roboto" w:hAnsi="Roboto"/>
          <w:bCs/>
          <w:color w:val="000000"/>
          <w:sz w:val="22"/>
          <w:szCs w:val="22"/>
          <w:bdr w:val="none" w:sz="0" w:space="0" w:color="auto" w:frame="1"/>
        </w:rPr>
        <w:t>Детям старше 6 лет:</w:t>
      </w:r>
      <w:r>
        <w:rPr>
          <w:rFonts w:ascii="Roboto" w:hAnsi="Roboto"/>
          <w:b/>
          <w:bCs/>
          <w:color w:val="000000"/>
          <w:sz w:val="22"/>
          <w:szCs w:val="22"/>
          <w:bdr w:val="none" w:sz="0" w:space="0" w:color="auto" w:frame="1"/>
        </w:rPr>
        <w:t xml:space="preserve">т </w:t>
      </w:r>
      <w:r w:rsidRPr="005F1BFA">
        <w:rPr>
          <w:rFonts w:ascii="Roboto" w:hAnsi="Roboto"/>
          <w:color w:val="000000"/>
          <w:sz w:val="22"/>
          <w:szCs w:val="22"/>
        </w:rPr>
        <w:t>начальная доза - 2 мг, в дальнейшем - по 2 мг после каждого акта дефекации в случае жидкого стула.</w:t>
      </w:r>
    </w:p>
    <w:p w:rsidR="005F1BFA" w:rsidRPr="005F1BFA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При </w:t>
      </w:r>
      <w:r w:rsidRPr="005F1BFA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</w:rPr>
        <w:t>хронической диарее</w:t>
      </w:r>
      <w:r>
        <w:rPr>
          <w:rFonts w:ascii="Roboto" w:eastAsia="Times New Roman" w:hAnsi="Roboto" w:cs="Times New Roman"/>
          <w:color w:val="000000"/>
        </w:rPr>
        <w:t xml:space="preserve"> 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взрослым -</w:t>
      </w:r>
      <w:r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</w:rPr>
        <w:t xml:space="preserve"> </w:t>
      </w:r>
      <w:r w:rsidRPr="005F1BFA">
        <w:rPr>
          <w:rFonts w:ascii="Roboto" w:eastAsia="Times New Roman" w:hAnsi="Roboto" w:cs="Times New Roman"/>
          <w:color w:val="000000"/>
        </w:rPr>
        <w:t>в начальной дозе 4 мг/сут. Далее дозу корректируют таким образом, чтобы частота стула составляла 1-2 раза/сут, что обычно достигается при поддерживающей дозе 2-12 мг/сут.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Детям старше 6 лет</w:t>
      </w:r>
      <w:r>
        <w:rPr>
          <w:rFonts w:ascii="Roboto" w:eastAsia="Times New Roman" w:hAnsi="Roboto" w:cs="Times New Roman"/>
          <w:color w:val="000000"/>
        </w:rPr>
        <w:t xml:space="preserve"> - </w:t>
      </w:r>
      <w:r w:rsidRPr="005F1BFA">
        <w:rPr>
          <w:rFonts w:ascii="Roboto" w:eastAsia="Times New Roman" w:hAnsi="Roboto" w:cs="Times New Roman"/>
          <w:color w:val="000000"/>
        </w:rPr>
        <w:t>в начальной дозе 2 мг/сут. Далее дозу корректируют таким образом, чтобы частота стула составляла 1-2 раза/сут, что обычно достигается при поддерживающей дозе 2-12 мг/сут.</w:t>
      </w:r>
    </w:p>
    <w:p w:rsidR="005F1BFA" w:rsidRPr="005F1BFA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5F1BFA">
        <w:rPr>
          <w:rFonts w:ascii="Roboto" w:eastAsia="Times New Roman" w:hAnsi="Roboto" w:cs="Times New Roman"/>
          <w:color w:val="000000"/>
        </w:rPr>
        <w:t>Максимальная суточная доза при </w:t>
      </w:r>
      <w:r w:rsidRPr="005F1BFA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</w:rPr>
        <w:t>острой и хронической диарее</w:t>
      </w:r>
      <w:r w:rsidRPr="005F1BFA">
        <w:rPr>
          <w:rFonts w:ascii="Roboto" w:eastAsia="Times New Roman" w:hAnsi="Roboto" w:cs="Times New Roman"/>
          <w:color w:val="000000"/>
        </w:rPr>
        <w:t> у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взрослых</w:t>
      </w:r>
      <w:r w:rsidRPr="005F1BFA">
        <w:rPr>
          <w:rFonts w:ascii="Roboto" w:eastAsia="Times New Roman" w:hAnsi="Roboto" w:cs="Times New Roman"/>
          <w:color w:val="000000"/>
        </w:rPr>
        <w:t> - 16 мг; у </w:t>
      </w:r>
      <w:r w:rsidRPr="005F1BFA">
        <w:rPr>
          <w:rFonts w:ascii="Roboto" w:eastAsia="Times New Roman" w:hAnsi="Roboto" w:cs="Times New Roman"/>
          <w:bCs/>
          <w:color w:val="000000"/>
          <w:bdr w:val="none" w:sz="0" w:space="0" w:color="auto" w:frame="1"/>
        </w:rPr>
        <w:t>детей</w:t>
      </w:r>
      <w:r w:rsidRPr="005F1BFA">
        <w:rPr>
          <w:rFonts w:ascii="Roboto" w:eastAsia="Times New Roman" w:hAnsi="Roboto" w:cs="Times New Roman"/>
          <w:color w:val="000000"/>
        </w:rPr>
        <w:t> - 6 мг на 20 кг массы тела - до 16 мг.</w:t>
      </w:r>
      <w:r>
        <w:rPr>
          <w:rFonts w:ascii="Roboto" w:eastAsia="Times New Roman" w:hAnsi="Roboto" w:cs="Times New Roman"/>
          <w:color w:val="000000"/>
        </w:rPr>
        <w:t xml:space="preserve"> </w:t>
      </w:r>
      <w:r w:rsidRPr="005F1BFA">
        <w:rPr>
          <w:rFonts w:ascii="Roboto" w:eastAsia="Times New Roman" w:hAnsi="Roboto" w:cs="Times New Roman"/>
          <w:color w:val="000000"/>
        </w:rPr>
        <w:t>При появлении нормального стула или при отсутствии стула более 12 ч препарат отменяют.</w:t>
      </w:r>
    </w:p>
    <w:p w:rsidR="002C4F74" w:rsidRPr="002C4F74" w:rsidRDefault="005F1BFA" w:rsidP="005F1B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5F1BFA">
        <w:rPr>
          <w:rFonts w:ascii="Roboto" w:eastAsia="Times New Roman" w:hAnsi="Roboto" w:cs="Times New Roman"/>
          <w:color w:val="000000"/>
        </w:rPr>
        <w:t>Таблетку для рассасывания следует положить на язык. В течение нескольких секунд она растворя</w:t>
      </w:r>
      <w:r w:rsidR="002C4F74" w:rsidRPr="002C4F74">
        <w:rPr>
          <w:rFonts w:ascii="Times New Roman" w:eastAsiaTheme="minorHAnsi" w:hAnsi="Times New Roman" w:cs="Times New Roman"/>
          <w:lang w:eastAsia="en-US"/>
        </w:rPr>
        <w:t xml:space="preserve">ется, после чего ее проглатывают со слюной не запивая водой. </w:t>
      </w:r>
    </w:p>
    <w:p w:rsidR="002C4F74" w:rsidRPr="002C4F74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 xml:space="preserve">Побочные действия: </w:t>
      </w:r>
      <w:r w:rsidRPr="002C4F74">
        <w:rPr>
          <w:rFonts w:ascii="Times New Roman" w:eastAsiaTheme="minorHAnsi" w:hAnsi="Times New Roman" w:cs="Times New Roman"/>
          <w:lang w:eastAsia="en-US"/>
        </w:rPr>
        <w:t>аллергические реакции; запор и (или) вздутие живота; кишечная колика; боль и дискомфорт в животе; тошнота, рвота; сухость во рту; чувство жжения или покалывания языка, возникающее сразу после приема таблеток для рассасывания.</w:t>
      </w:r>
    </w:p>
    <w:p w:rsidR="002C4F74" w:rsidRPr="005F1BFA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Противопоказания:</w:t>
      </w:r>
      <w:r w:rsidRPr="002C4F74">
        <w:rPr>
          <w:rFonts w:ascii="Times New Roman" w:eastAsiaTheme="minorHAnsi" w:hAnsi="Times New Roman" w:cs="Times New Roman"/>
          <w:lang w:eastAsia="en-US"/>
        </w:rPr>
        <w:t xml:space="preserve"> детский возраст (до 6 лет); повышенная чувствительность к компонентам препарата; острая дизентерия и другие инфекции желудочно-кишечного тракта; кишечная непроходимость; первый триместр беременности; период лактации.</w:t>
      </w:r>
    </w:p>
    <w:p w:rsidR="002C4F74" w:rsidRPr="005F1BFA" w:rsidRDefault="002C4F74" w:rsidP="005F1BFA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C4F74">
        <w:rPr>
          <w:rFonts w:ascii="Times New Roman" w:eastAsiaTheme="minorHAnsi" w:hAnsi="Times New Roman" w:cs="Times New Roman"/>
          <w:i/>
          <w:lang w:eastAsia="en-US"/>
        </w:rPr>
        <w:t>Форма выпуска: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2C4F74">
        <w:rPr>
          <w:rFonts w:ascii="Times New Roman" w:eastAsiaTheme="minorHAnsi" w:hAnsi="Times New Roman" w:cs="Times New Roman"/>
          <w:lang w:eastAsia="en-US"/>
        </w:rPr>
        <w:t>таблетки лиофилизированные, таблетки для рассасывания, капсулы</w:t>
      </w:r>
      <w:r w:rsidR="00C75974">
        <w:rPr>
          <w:rFonts w:ascii="Times New Roman" w:eastAsiaTheme="minorHAnsi" w:hAnsi="Times New Roman" w:cs="Times New Roman"/>
          <w:lang w:eastAsia="en-US"/>
        </w:rPr>
        <w:t>.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F1BFA" w:rsidRPr="0035291B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35291B">
        <w:rPr>
          <w:rFonts w:ascii="Times New Roman" w:eastAsia="Times New Roman" w:hAnsi="Times New Roman" w:cs="Times New Roman"/>
          <w:bCs/>
        </w:rPr>
        <w:t>.:</w:t>
      </w:r>
      <w:r w:rsidRPr="005F1BFA">
        <w:rPr>
          <w:rFonts w:ascii="Times New Roman" w:eastAsia="Times New Roman" w:hAnsi="Times New Roman" w:cs="Times New Roman"/>
          <w:bCs/>
        </w:rPr>
        <w:t xml:space="preserve">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35291B">
        <w:rPr>
          <w:rFonts w:ascii="Times New Roman" w:eastAsia="Times New Roman" w:hAnsi="Times New Roman" w:cs="Times New Roman"/>
          <w:bCs/>
        </w:rPr>
        <w:t>.</w:t>
      </w:r>
      <w:r w:rsidRPr="005F1BFA">
        <w:rPr>
          <w:rFonts w:ascii="Times New Roman" w:eastAsia="Times New Roman" w:hAnsi="Times New Roman" w:cs="Times New Roman"/>
          <w:bCs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Loperamid</w:t>
      </w:r>
      <w:r w:rsidRPr="0035291B">
        <w:rPr>
          <w:rFonts w:ascii="Times New Roman" w:eastAsia="Times New Roman" w:hAnsi="Times New Roman" w:cs="Times New Roman"/>
          <w:lang w:val="en-US"/>
        </w:rPr>
        <w:t>i</w:t>
      </w:r>
      <w:r w:rsidRPr="0035291B">
        <w:rPr>
          <w:rFonts w:ascii="Times New Roman" w:eastAsia="Times New Roman" w:hAnsi="Times New Roman" w:cs="Times New Roman"/>
        </w:rPr>
        <w:t xml:space="preserve"> 0,01</w:t>
      </w:r>
      <w:r w:rsidRPr="005F1BFA">
        <w:rPr>
          <w:rFonts w:ascii="Times New Roman" w:eastAsia="Times New Roman" w:hAnsi="Times New Roman" w:cs="Times New Roman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Pr="0035291B">
        <w:rPr>
          <w:rFonts w:ascii="Times New Roman" w:eastAsia="Times New Roman" w:hAnsi="Times New Roman" w:cs="Times New Roman"/>
        </w:rPr>
        <w:t>.50</w:t>
      </w:r>
    </w:p>
    <w:p w:rsidR="005F1BFA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C4F7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</w:p>
    <w:p w:rsidR="005F1BFA" w:rsidRPr="0035291B" w:rsidRDefault="005F1BFA" w:rsidP="005F1BF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4</w:t>
      </w:r>
      <w:r w:rsidRPr="0035291B">
        <w:rPr>
          <w:rFonts w:ascii="Times New Roman" w:eastAsia="Times New Roman" w:hAnsi="Times New Roman" w:cs="Times New Roman"/>
        </w:rPr>
        <w:t xml:space="preserve"> раза в день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F1BFA">
        <w:rPr>
          <w:rFonts w:ascii="Times New Roman" w:eastAsia="Times New Roman" w:hAnsi="Times New Roman" w:cs="Times New Roman"/>
          <w:b/>
          <w:color w:val="000000" w:themeColor="text1"/>
        </w:rPr>
        <w:t>МНН: Макрогол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F1BFA">
        <w:rPr>
          <w:rFonts w:ascii="Times New Roman" w:eastAsiaTheme="minorHAnsi" w:hAnsi="Times New Roman" w:cs="Times New Roman"/>
          <w:color w:val="000000" w:themeColor="text1"/>
          <w:lang w:eastAsia="en-US"/>
        </w:rPr>
        <w:t>(Macrogol</w:t>
      </w:r>
      <w:r w:rsidRPr="005F1BFA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um</w:t>
      </w:r>
      <w:r w:rsidRPr="005F1BFA">
        <w:rPr>
          <w:rFonts w:ascii="Times New Roman" w:eastAsiaTheme="minorHAnsi" w:hAnsi="Times New Roman" w:cs="Times New Roman"/>
          <w:color w:val="000000" w:themeColor="text1"/>
          <w:lang w:eastAsia="en-US"/>
        </w:rPr>
        <w:t>)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F1BFA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ТН: Форлакс, Фортранс</w:t>
      </w:r>
    </w:p>
    <w:p w:rsidR="005F1BFA" w:rsidRPr="005F1BFA" w:rsidRDefault="005F1BFA" w:rsidP="00DE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1BFA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DE0AE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F1BFA">
        <w:rPr>
          <w:rFonts w:ascii="Times New Roman" w:eastAsia="Times New Roman" w:hAnsi="Times New Roman" w:cs="Times New Roman"/>
          <w:color w:val="000000"/>
        </w:rPr>
        <w:t>слабительное средство.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макрогол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 - </w:t>
      </w:r>
      <w:r w:rsidRPr="005F1BFA">
        <w:rPr>
          <w:rFonts w:ascii="Times New Roman" w:eastAsiaTheme="minorHAnsi" w:hAnsi="Times New Roman" w:cs="Times New Roman"/>
          <w:lang w:eastAsia="en-US"/>
        </w:rPr>
        <w:t>высокомолекулярное вещество, представляющее собой длинные линейные полимеры, которые с помощью водородных связей способные удерживать молекулы воды. Увеличивает осмотическое давление и объем содержащейся в кишечнике жидкости, усиливая перистальтику. Увеличивает объем химуса, предупреждает потерю электролитов с каловыми массами. Восстанавливает рефлекс эвакуации, не изменяет рН химуса.</w:t>
      </w:r>
      <w:r w:rsidRPr="00DE0AE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Слабительный эффект проявляется через 24–48 ч после приема.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Фармакокинетика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>:</w:t>
      </w:r>
      <w:r w:rsid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отсутствие абсорбции и метаболизма макрогола при приеме внутрь.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у взрослых: подготовка к эндоскопическому или рентгенологическому исследованию толстой кишки, а также к оперативным вмешательствам, требующим отсутствия содержимого в кишечнике; </w:t>
      </w:r>
      <w:r w:rsidRPr="00DE0AEF">
        <w:rPr>
          <w:rFonts w:ascii="Times New Roman" w:eastAsiaTheme="minorHAnsi" w:hAnsi="Times New Roman" w:cs="Times New Roman"/>
          <w:lang w:eastAsia="en-US"/>
        </w:rPr>
        <w:t xml:space="preserve">симптоматическое лечение запора у взрослых и </w:t>
      </w:r>
      <w:r w:rsidRPr="005F1BFA">
        <w:rPr>
          <w:rFonts w:ascii="Times New Roman" w:eastAsiaTheme="minorHAnsi" w:hAnsi="Times New Roman" w:cs="Times New Roman"/>
          <w:lang w:eastAsia="en-US"/>
        </w:rPr>
        <w:t>детей в возрасте от 6 мес.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Способ 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>применения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и дозы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: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препарат назначают в дозировке 10-20 грамм, один раз в день. </w:t>
      </w:r>
      <w:r w:rsidR="00DE0AEF" w:rsidRPr="00DE0AEF">
        <w:rPr>
          <w:rFonts w:ascii="Times New Roman" w:eastAsiaTheme="minorHAnsi" w:hAnsi="Times New Roman" w:cs="Times New Roman"/>
          <w:lang w:eastAsia="en-US"/>
        </w:rPr>
        <w:t>Выпить разведенный порошок утром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 натощак, во время или перед едой. Действие препарата начинается спустя 1-2 суток после приема. При подготовке к исследованию кишечника или операции пьют за 18-20 часов перед процедурой. Необходимо выпить 3 литра раствора с добавлением Макрогола, по 200 мл каждые 20 минут. Далее можно употреблять только жидкую пищу. Прием пищи необходимо прекратить в 10 часов вечера накануне операции.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lastRenderedPageBreak/>
        <w:t>Побочные действия</w:t>
      </w:r>
      <w:r w:rsidRPr="005F1BFA">
        <w:rPr>
          <w:rFonts w:ascii="Times New Roman" w:eastAsiaTheme="minorHAnsi" w:hAnsi="Times New Roman" w:cs="Times New Roman"/>
          <w:lang w:eastAsia="en-US"/>
        </w:rPr>
        <w:t>:</w:t>
      </w:r>
      <w:r w:rsidR="00DE0AEF" w:rsidRPr="00DE0AE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часто - вздутие живота и/или боль, тошнота, диарея; редко -  рвота, неотложный позыв к дефекации и недержание кала.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5F1BFA">
        <w:rPr>
          <w:rFonts w:ascii="Times New Roman" w:eastAsiaTheme="minorHAnsi" w:hAnsi="Times New Roman" w:cs="Times New Roman"/>
          <w:i/>
          <w:lang w:eastAsia="en-US"/>
        </w:rPr>
        <w:t>Противопоказания:</w:t>
      </w:r>
      <w:r w:rsidR="00DE0AEF" w:rsidRPr="00DE0AE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 xml:space="preserve">повышенная чувствительность к макроголу; дегидратация; хроническая сердечная недостаточность; язва желудка; распространенная злокачественная опухоль или другое заболевание толстой кишки, сопровождающееся обширным поражением слизистой оболочки кишечника; полная или частичная кишечная непроходимость, а также подозрение на кишечную непроходимость; прободение или риск прободения стенки кишечника; тяжелые воспалительные заболевания кишечника (язвенный колит, болезнь Крона) или токсический мегаколон; нарушение опорожнения желудка (в т.ч. гастропарез), боли в животе неясной этиологии. 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lang w:eastAsia="en-US"/>
        </w:rPr>
        <w:t>Применение при беременности возможно, если ожидаемая польза для матери превышает потенциальный риск для плода (в связи с недостаточностью данных для оценки влияния макрогола на плод).</w:t>
      </w:r>
    </w:p>
    <w:p w:rsidR="005F1BFA" w:rsidRPr="005F1BFA" w:rsidRDefault="005F1BFA" w:rsidP="00DE0A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F1BFA">
        <w:rPr>
          <w:rFonts w:ascii="Times New Roman" w:eastAsiaTheme="minorHAnsi" w:hAnsi="Times New Roman" w:cs="Times New Roman"/>
          <w:lang w:eastAsia="en-US"/>
        </w:rPr>
        <w:t>Поскольку макрогол не абсорбируется из ЖКТ, применение в период грудного вскармливания возможно по согласованию с лечащим врачом.</w:t>
      </w:r>
    </w:p>
    <w:p w:rsidR="005F1BFA" w:rsidRPr="005F1BFA" w:rsidRDefault="005F1BFA" w:rsidP="00DE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1BFA">
        <w:rPr>
          <w:rFonts w:ascii="Times New Roman" w:eastAsia="Times New Roman" w:hAnsi="Times New Roman" w:cs="Times New Roman"/>
          <w:i/>
          <w:color w:val="000000"/>
        </w:rPr>
        <w:t>Форма выпуска:</w:t>
      </w:r>
      <w:r w:rsidRPr="00DE0AE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F1BFA">
        <w:rPr>
          <w:rFonts w:ascii="Times New Roman" w:eastAsiaTheme="minorHAnsi" w:hAnsi="Times New Roman" w:cs="Times New Roman"/>
          <w:lang w:eastAsia="en-US"/>
        </w:rPr>
        <w:t>порошок для приготовления раствора для приема внутрь</w:t>
      </w:r>
      <w:r w:rsidR="00E03808">
        <w:rPr>
          <w:rFonts w:ascii="Times New Roman" w:eastAsiaTheme="minorHAnsi" w:hAnsi="Times New Roman" w:cs="Times New Roman"/>
          <w:lang w:eastAsia="en-US"/>
        </w:rPr>
        <w:t>.</w:t>
      </w:r>
    </w:p>
    <w:p w:rsidR="00DE0AEF" w:rsidRPr="0096066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C7597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960664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Macrogol</w:t>
      </w:r>
      <w:r w:rsidRPr="000D1A46">
        <w:rPr>
          <w:rFonts w:ascii="Times New Roman" w:eastAsia="Times New Roman" w:hAnsi="Times New Roman" w:cs="Times New Roman"/>
          <w:lang w:val="en-US"/>
        </w:rPr>
        <w:t>i</w:t>
      </w:r>
      <w:r w:rsidRPr="00C75974">
        <w:rPr>
          <w:rFonts w:ascii="Times New Roman" w:eastAsia="Times New Roman" w:hAnsi="Times New Roman" w:cs="Times New Roman"/>
          <w:lang w:val="en-US"/>
        </w:rPr>
        <w:t xml:space="preserve"> </w:t>
      </w:r>
      <w:r w:rsidRPr="00960664">
        <w:rPr>
          <w:rFonts w:ascii="Times New Roman" w:eastAsia="Times New Roman" w:hAnsi="Times New Roman" w:cs="Times New Roman"/>
          <w:lang w:val="en-US"/>
        </w:rPr>
        <w:t>1</w:t>
      </w:r>
      <w:r w:rsidRPr="00C75974">
        <w:rPr>
          <w:rFonts w:ascii="Times New Roman" w:eastAsia="Times New Roman" w:hAnsi="Times New Roman" w:cs="Times New Roman"/>
          <w:lang w:val="en-US"/>
        </w:rPr>
        <w:t>0,0</w:t>
      </w:r>
    </w:p>
    <w:p w:rsidR="00DE0AEF" w:rsidRPr="000D1A46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7597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C75974">
        <w:rPr>
          <w:rFonts w:ascii="Times New Roman" w:eastAsia="Times New Roman" w:hAnsi="Times New Roman" w:cs="Times New Roman"/>
          <w:lang w:val="en-US"/>
        </w:rPr>
        <w:t>.20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75974">
        <w:rPr>
          <w:rFonts w:ascii="Times New Roman" w:eastAsia="Times New Roman" w:hAnsi="Times New Roman" w:cs="Times New Roman"/>
        </w:rPr>
        <w:t>. Внутрь по 1 пакетику,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</w:rPr>
        <w:t xml:space="preserve">            развести в 200 мл воды</w:t>
      </w:r>
    </w:p>
    <w:p w:rsidR="00DE0AEF" w:rsidRPr="00C75974" w:rsidRDefault="00DE0AEF" w:rsidP="00DE0A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75974">
        <w:rPr>
          <w:rFonts w:ascii="Times New Roman" w:eastAsia="Times New Roman" w:hAnsi="Times New Roman" w:cs="Times New Roman"/>
        </w:rPr>
        <w:t xml:space="preserve">            1 раз в день</w:t>
      </w:r>
    </w:p>
    <w:p w:rsidR="00DE0AEF" w:rsidRPr="00C75974" w:rsidRDefault="00E03808" w:rsidP="00E03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5974">
        <w:rPr>
          <w:rFonts w:ascii="Times New Roman" w:hAnsi="Times New Roman" w:cs="Times New Roman"/>
          <w:b/>
        </w:rPr>
        <w:t xml:space="preserve">МНН: </w:t>
      </w:r>
      <w:r w:rsidR="00DE0AEF" w:rsidRPr="00C75974">
        <w:rPr>
          <w:rFonts w:ascii="Times New Roman" w:hAnsi="Times New Roman" w:cs="Times New Roman"/>
          <w:b/>
        </w:rPr>
        <w:t>Мебеверин</w:t>
      </w:r>
    </w:p>
    <w:p w:rsidR="00E03808" w:rsidRPr="00C75974" w:rsidRDefault="00E03808" w:rsidP="00E03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5974">
        <w:rPr>
          <w:rFonts w:ascii="Times New Roman" w:hAnsi="Times New Roman" w:cs="Times New Roman"/>
          <w:b/>
        </w:rPr>
        <w:t>ТН: Дюспаталин</w:t>
      </w:r>
    </w:p>
    <w:p w:rsidR="00DE0AEF" w:rsidRPr="00C75974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974">
        <w:rPr>
          <w:rFonts w:ascii="Times New Roman" w:hAnsi="Times New Roman" w:cs="Times New Roman"/>
          <w:i/>
        </w:rPr>
        <w:t>Фармакологическая группа</w:t>
      </w:r>
      <w:r w:rsidR="00E03808" w:rsidRPr="00C75974">
        <w:rPr>
          <w:rFonts w:ascii="Times New Roman" w:hAnsi="Times New Roman" w:cs="Times New Roman"/>
          <w:i/>
        </w:rPr>
        <w:t>:</w:t>
      </w:r>
      <w:r w:rsidRPr="00C75974">
        <w:rPr>
          <w:rFonts w:ascii="Times New Roman" w:hAnsi="Times New Roman" w:cs="Times New Roman"/>
        </w:rPr>
        <w:t xml:space="preserve"> </w:t>
      </w:r>
      <w:r w:rsidR="00E03808" w:rsidRPr="00C75974">
        <w:rPr>
          <w:rFonts w:ascii="Times New Roman" w:hAnsi="Times New Roman" w:cs="Times New Roman"/>
        </w:rPr>
        <w:t>спазмолитическое средство.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974">
        <w:rPr>
          <w:rFonts w:ascii="Times New Roman" w:hAnsi="Times New Roman" w:cs="Times New Roman"/>
          <w:i/>
        </w:rPr>
        <w:t>Фармакодинамика:</w:t>
      </w:r>
      <w:r w:rsidRPr="00C75974">
        <w:rPr>
          <w:rFonts w:ascii="Times New Roman" w:hAnsi="Times New Roman" w:cs="Times New Roman"/>
        </w:rPr>
        <w:t xml:space="preserve"> б</w:t>
      </w:r>
      <w:r w:rsidR="00DE0AEF" w:rsidRPr="00C75974">
        <w:rPr>
          <w:rFonts w:ascii="Times New Roman" w:hAnsi="Times New Roman" w:cs="Times New Roman"/>
        </w:rPr>
        <w:t>локирует быстрые</w:t>
      </w:r>
      <w:r w:rsidR="00DE0AEF" w:rsidRPr="00E03808">
        <w:rPr>
          <w:rFonts w:ascii="Times New Roman" w:hAnsi="Times New Roman" w:cs="Times New Roman"/>
        </w:rPr>
        <w:t xml:space="preserve"> натриевые каналы клеточной мембраны миоцита и нарушает вход ионов Na+ в клетку, блокирует вход ионов Ca2+ через медленные каналы, замедляет процессы деполяризации мембраны и препятствует сокращению мышечных волокон.</w:t>
      </w:r>
    </w:p>
    <w:p w:rsidR="00E03808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</w:rPr>
        <w:t>Непосредственно расслабляет гладк</w:t>
      </w:r>
      <w:r w:rsidR="00E03808">
        <w:rPr>
          <w:rFonts w:ascii="Times New Roman" w:hAnsi="Times New Roman" w:cs="Times New Roman"/>
        </w:rPr>
        <w:t xml:space="preserve">ую мускулатуру, преимущественно </w:t>
      </w:r>
      <w:r w:rsidRPr="00E03808">
        <w:rPr>
          <w:rFonts w:ascii="Times New Roman" w:hAnsi="Times New Roman" w:cs="Times New Roman"/>
        </w:rPr>
        <w:t xml:space="preserve">ЖКТ. Устраняет спазм, не оказывает значимого влияния на нормальную перистальтику кишечника. </w:t>
      </w:r>
    </w:p>
    <w:p w:rsidR="00E03808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Фармакологическое действие</w:t>
      </w:r>
      <w:r>
        <w:rPr>
          <w:rFonts w:ascii="Times New Roman" w:hAnsi="Times New Roman" w:cs="Times New Roman"/>
        </w:rPr>
        <w:t>:</w:t>
      </w:r>
      <w:r w:rsidRPr="00E03808">
        <w:rPr>
          <w:rFonts w:ascii="Times New Roman" w:hAnsi="Times New Roman" w:cs="Times New Roman"/>
        </w:rPr>
        <w:t xml:space="preserve"> спазмолитическое, миотропное.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Фармакокинетика:</w:t>
      </w:r>
      <w:r>
        <w:rPr>
          <w:rFonts w:ascii="Times New Roman" w:hAnsi="Times New Roman" w:cs="Times New Roman"/>
        </w:rPr>
        <w:t xml:space="preserve"> п</w:t>
      </w:r>
      <w:r w:rsidR="00DE0AEF" w:rsidRPr="00E03808">
        <w:rPr>
          <w:rFonts w:ascii="Times New Roman" w:hAnsi="Times New Roman" w:cs="Times New Roman"/>
        </w:rPr>
        <w:t>осле приема внутрь не обнаруживается в плазме, т.к. подвергается пресистемному гидролизу в печени с образованием 3,4-диметоксибензойной кислоты (вератровой кислоты) и мебеверинового спирта. Выводится преимущественно с мочой исключительно в виде метаболитов — вератровой кислоты и мебеверинового спирта (в т.ч. частично в виде соответствующей карбоновой кислоты, частично — в виде деметилированной карбоновой кислоты), в небольших количествах определяется в желчи. Полностью выводится в течение 24 </w:t>
      </w:r>
      <w:r w:rsidR="002F3B07">
        <w:rPr>
          <w:rFonts w:ascii="Times New Roman" w:hAnsi="Times New Roman" w:cs="Times New Roman"/>
        </w:rPr>
        <w:t>ч после приема однократной дозы</w:t>
      </w:r>
      <w:r w:rsidR="00DE0AEF" w:rsidRPr="00E03808">
        <w:rPr>
          <w:rFonts w:ascii="Times New Roman" w:hAnsi="Times New Roman" w:cs="Times New Roman"/>
        </w:rPr>
        <w:t>.</w:t>
      </w:r>
      <w:r w:rsidRPr="00E03808">
        <w:rPr>
          <w:rFonts w:ascii="Times New Roman" w:hAnsi="Times New Roman" w:cs="Times New Roman"/>
        </w:rPr>
        <w:t xml:space="preserve"> При применении в терапевтических дозах мебеверин не проникает в грудное молоко.</w:t>
      </w:r>
    </w:p>
    <w:p w:rsidR="00DE0AEF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Показания к применению</w:t>
      </w:r>
      <w:r>
        <w:rPr>
          <w:rFonts w:ascii="Times New Roman" w:hAnsi="Times New Roman" w:cs="Times New Roman"/>
        </w:rPr>
        <w:t>:</w:t>
      </w:r>
      <w:r w:rsidR="00DE0AEF" w:rsidRPr="00E03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взрослых: спазм органов </w:t>
      </w:r>
      <w:r w:rsidR="00DE0AEF" w:rsidRPr="00E03808">
        <w:rPr>
          <w:rFonts w:ascii="Times New Roman" w:hAnsi="Times New Roman" w:cs="Times New Roman"/>
        </w:rPr>
        <w:t>ЖКТ</w:t>
      </w:r>
      <w:r>
        <w:rPr>
          <w:rFonts w:ascii="Times New Roman" w:hAnsi="Times New Roman" w:cs="Times New Roman"/>
        </w:rPr>
        <w:t xml:space="preserve"> </w:t>
      </w:r>
      <w:r w:rsidR="00DE0AEF" w:rsidRPr="00E03808">
        <w:rPr>
          <w:rFonts w:ascii="Times New Roman" w:hAnsi="Times New Roman" w:cs="Times New Roman"/>
        </w:rPr>
        <w:t>(в т.ч.</w:t>
      </w:r>
      <w:r>
        <w:rPr>
          <w:rFonts w:ascii="Times New Roman" w:hAnsi="Times New Roman" w:cs="Times New Roman"/>
        </w:rPr>
        <w:t xml:space="preserve"> </w:t>
      </w:r>
      <w:r w:rsidR="00DE0AEF" w:rsidRPr="00E03808">
        <w:rPr>
          <w:rFonts w:ascii="Times New Roman" w:hAnsi="Times New Roman" w:cs="Times New Roman"/>
        </w:rPr>
        <w:t>обусловленный органическим заболеванием), кишечная колика, желчная колика; синдром раздраженного кишечника (симптоматическое лечение боли и спазмов, а также кишечных расстройств и дискомфорта).</w:t>
      </w:r>
    </w:p>
    <w:p w:rsidR="00DE0AEF" w:rsidRPr="00E03808" w:rsidRDefault="00DE0AEF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</w:rPr>
        <w:t>У детей старше 12 л</w:t>
      </w:r>
      <w:r w:rsidR="00E03808">
        <w:rPr>
          <w:rFonts w:ascii="Times New Roman" w:hAnsi="Times New Roman" w:cs="Times New Roman"/>
        </w:rPr>
        <w:t xml:space="preserve">ет: функциональные расстройства </w:t>
      </w:r>
      <w:r w:rsidRPr="00E03808">
        <w:rPr>
          <w:rFonts w:ascii="Times New Roman" w:hAnsi="Times New Roman" w:cs="Times New Roman"/>
        </w:rPr>
        <w:t>ЖКТ, сопровождающиеся болью в животе.</w:t>
      </w:r>
    </w:p>
    <w:p w:rsidR="00C75974" w:rsidRPr="00C75974" w:rsidRDefault="00E03808" w:rsidP="00E03808">
      <w:pPr>
        <w:spacing w:after="0" w:line="240" w:lineRule="auto"/>
        <w:jc w:val="both"/>
        <w:rPr>
          <w:rFonts w:ascii="Roboto" w:hAnsi="Roboto"/>
          <w:color w:val="000000"/>
          <w:shd w:val="clear" w:color="auto" w:fill="FFFFFF"/>
        </w:rPr>
      </w:pP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Способ 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>применения</w:t>
      </w:r>
      <w:r w:rsidRPr="00DE0AEF">
        <w:rPr>
          <w:rFonts w:ascii="Times New Roman" w:eastAsiaTheme="minorHAnsi" w:hAnsi="Times New Roman" w:cs="Times New Roman"/>
          <w:i/>
          <w:lang w:eastAsia="en-US"/>
        </w:rPr>
        <w:t xml:space="preserve"> и дозы</w:t>
      </w:r>
      <w:r w:rsidRPr="005F1BFA">
        <w:rPr>
          <w:rFonts w:ascii="Times New Roman" w:eastAsiaTheme="minorHAnsi" w:hAnsi="Times New Roman" w:cs="Times New Roman"/>
          <w:i/>
          <w:lang w:eastAsia="en-US"/>
        </w:rPr>
        <w:t xml:space="preserve">: </w:t>
      </w:r>
      <w:r w:rsidRPr="00C75974">
        <w:rPr>
          <w:rFonts w:ascii="Roboto" w:hAnsi="Roboto"/>
          <w:color w:val="000000"/>
          <w:shd w:val="clear" w:color="auto" w:fill="FFFFFF"/>
        </w:rPr>
        <w:t>принимают внутрь по 100 мг 4 раза или по 135 мг 3 раза/сут.</w:t>
      </w:r>
    </w:p>
    <w:p w:rsidR="00E03808" w:rsidRPr="00E03808" w:rsidRDefault="00E03808" w:rsidP="00E03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808">
        <w:rPr>
          <w:rFonts w:ascii="Times New Roman" w:hAnsi="Times New Roman" w:cs="Times New Roman"/>
          <w:i/>
        </w:rPr>
        <w:t>Побочные действия</w:t>
      </w:r>
      <w:r>
        <w:rPr>
          <w:rFonts w:ascii="Times New Roman" w:hAnsi="Times New Roman" w:cs="Times New Roman"/>
        </w:rPr>
        <w:t>: г</w:t>
      </w:r>
      <w:r w:rsidRPr="00E03808">
        <w:rPr>
          <w:rFonts w:ascii="Times New Roman" w:hAnsi="Times New Roman" w:cs="Times New Roman"/>
        </w:rPr>
        <w:t>оловокружение (в отдельных случаях), диарея или запор; аллергические реакции.</w:t>
      </w:r>
    </w:p>
    <w:p w:rsidR="00DE0AEF" w:rsidRPr="002F3B07" w:rsidRDefault="00DE0AEF" w:rsidP="00E038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3808">
        <w:rPr>
          <w:rFonts w:ascii="Times New Roman" w:hAnsi="Times New Roman" w:cs="Times New Roman"/>
          <w:i/>
        </w:rPr>
        <w:t>Противопоказания</w:t>
      </w:r>
      <w:r w:rsidR="00E03808">
        <w:rPr>
          <w:rFonts w:ascii="Times New Roman" w:hAnsi="Times New Roman" w:cs="Times New Roman"/>
          <w:i/>
        </w:rPr>
        <w:t xml:space="preserve">: </w:t>
      </w:r>
      <w:r w:rsidR="00E03808">
        <w:rPr>
          <w:rFonts w:ascii="Times New Roman" w:hAnsi="Times New Roman" w:cs="Times New Roman"/>
        </w:rPr>
        <w:t>г</w:t>
      </w:r>
      <w:r w:rsidRPr="00E03808">
        <w:rPr>
          <w:rFonts w:ascii="Times New Roman" w:hAnsi="Times New Roman" w:cs="Times New Roman"/>
        </w:rPr>
        <w:t>иперчувствительность.</w:t>
      </w:r>
      <w:bookmarkStart w:id="1" w:name="preg"/>
      <w:bookmarkEnd w:id="1"/>
      <w:r w:rsidR="002F3B07">
        <w:rPr>
          <w:rFonts w:ascii="Times New Roman" w:hAnsi="Times New Roman" w:cs="Times New Roman"/>
          <w:i/>
        </w:rPr>
        <w:t xml:space="preserve"> </w:t>
      </w:r>
      <w:r w:rsidRPr="00E03808">
        <w:rPr>
          <w:rFonts w:ascii="Times New Roman" w:hAnsi="Times New Roman" w:cs="Times New Roman"/>
        </w:rPr>
        <w:t xml:space="preserve">При беременности </w:t>
      </w:r>
      <w:r w:rsidR="00E03808">
        <w:rPr>
          <w:rFonts w:ascii="Times New Roman" w:hAnsi="Times New Roman" w:cs="Times New Roman"/>
        </w:rPr>
        <w:t xml:space="preserve">применение </w:t>
      </w:r>
      <w:r w:rsidRPr="00E03808">
        <w:rPr>
          <w:rFonts w:ascii="Times New Roman" w:hAnsi="Times New Roman" w:cs="Times New Roman"/>
        </w:rPr>
        <w:t xml:space="preserve">возможно, если ожидаемый эффект терапии превышает потенциальный риск для плода. </w:t>
      </w:r>
    </w:p>
    <w:p w:rsidR="000D1A46" w:rsidRPr="00E03808" w:rsidRDefault="00E03808" w:rsidP="00DE0AE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ide"/>
      <w:bookmarkEnd w:id="2"/>
      <w:r w:rsidRPr="005F1BFA">
        <w:rPr>
          <w:rFonts w:ascii="Times New Roman" w:eastAsia="Times New Roman" w:hAnsi="Times New Roman" w:cs="Times New Roman"/>
          <w:i/>
          <w:color w:val="000000"/>
        </w:rPr>
        <w:t>Форма выпуска:</w:t>
      </w:r>
      <w:r w:rsidRPr="00E0380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03808">
        <w:rPr>
          <w:rFonts w:ascii="Times New Roman" w:hAnsi="Times New Roman" w:cs="Times New Roman"/>
          <w:color w:val="000000"/>
          <w:shd w:val="clear" w:color="auto" w:fill="FFFFFF"/>
        </w:rPr>
        <w:t>таблетки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03808">
        <w:rPr>
          <w:rFonts w:ascii="Times New Roman" w:hAnsi="Times New Roman" w:cs="Times New Roman"/>
          <w:color w:val="000000"/>
          <w:shd w:val="clear" w:color="auto" w:fill="FFFFFF"/>
        </w:rPr>
        <w:t xml:space="preserve"> покрытые оболочкой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135 мг, капсулы</w:t>
      </w:r>
      <w:r w:rsidR="00C75974">
        <w:rPr>
          <w:rFonts w:ascii="Times New Roman" w:hAnsi="Times New Roman" w:cs="Times New Roman"/>
          <w:color w:val="000000"/>
          <w:shd w:val="clear" w:color="auto" w:fill="FFFFFF"/>
        </w:rPr>
        <w:t xml:space="preserve"> с пролонгированным высвобождением по 200 мг.</w:t>
      </w:r>
    </w:p>
    <w:p w:rsidR="002F3B07" w:rsidRPr="002F3B07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2F3B0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B0D7C">
        <w:rPr>
          <w:rFonts w:ascii="Times New Roman" w:eastAsia="Times New Roman" w:hAnsi="Times New Roman" w:cs="Times New Roman"/>
          <w:lang w:val="en-US"/>
        </w:rPr>
        <w:t>Caps</w:t>
      </w:r>
      <w:r w:rsidRPr="002F3B07">
        <w:rPr>
          <w:rFonts w:ascii="Times New Roman" w:eastAsia="Times New Roman" w:hAnsi="Times New Roman" w:cs="Times New Roman"/>
          <w:lang w:val="en-US"/>
        </w:rPr>
        <w:t>.</w:t>
      </w:r>
      <w:r w:rsidRPr="002F3B07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Pr="002F3B07">
        <w:rPr>
          <w:rFonts w:ascii="Times New Roman" w:hAnsi="Times New Roman" w:cs="Times New Roman"/>
          <w:lang w:val="en-US"/>
        </w:rPr>
        <w:t>Mebeverini</w:t>
      </w:r>
      <w:r w:rsidRPr="002F3B07">
        <w:rPr>
          <w:rFonts w:ascii="Times New Roman" w:eastAsia="Times New Roman" w:hAnsi="Times New Roman" w:cs="Times New Roman"/>
          <w:lang w:val="en-US"/>
        </w:rPr>
        <w:t xml:space="preserve"> 0,2 </w:t>
      </w:r>
    </w:p>
    <w:p w:rsidR="002F3B07" w:rsidRPr="000D1A46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B0D7C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2F3B07">
        <w:rPr>
          <w:rFonts w:ascii="Times New Roman" w:eastAsia="Times New Roman" w:hAnsi="Times New Roman" w:cs="Times New Roman"/>
          <w:lang w:val="en-US"/>
        </w:rPr>
        <w:t>.20</w:t>
      </w:r>
    </w:p>
    <w:p w:rsidR="002F3B07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2F3B07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B0D7C">
        <w:rPr>
          <w:rFonts w:ascii="Times New Roman" w:eastAsia="Times New Roman" w:hAnsi="Times New Roman" w:cs="Times New Roman"/>
        </w:rPr>
        <w:t>. Внутрь по 1 капсуле</w:t>
      </w:r>
    </w:p>
    <w:p w:rsidR="002F3B07" w:rsidRPr="00CB0D7C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 раза в день</w:t>
      </w:r>
    </w:p>
    <w:p w:rsidR="00E03808" w:rsidRPr="00CB0D7C" w:rsidRDefault="00CB0D7C" w:rsidP="00CB0D7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="Times New Roman" w:hAnsi="Times New Roman" w:cs="Times New Roman"/>
          <w:b/>
        </w:rPr>
        <w:t>Характеристика препаратов по сокращенной схеме</w:t>
      </w:r>
    </w:p>
    <w:p w:rsidR="00E03808" w:rsidRPr="00CB0D7C" w:rsidRDefault="00E03808" w:rsidP="00CB0D7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5974" w:rsidRPr="00C75974" w:rsidRDefault="00C75974" w:rsidP="00C7597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75974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b/>
          <w:lang w:eastAsia="en-US"/>
        </w:rPr>
        <w:t>Полыни горькой трава</w:t>
      </w:r>
    </w:p>
    <w:p w:rsidR="00C75974" w:rsidRPr="00CB0D7C" w:rsidRDefault="00C75974" w:rsidP="00C7597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75974">
        <w:rPr>
          <w:rFonts w:ascii="Times New Roman" w:eastAsiaTheme="minorHAnsi" w:hAnsi="Times New Roman" w:cs="Times New Roman"/>
          <w:b/>
          <w:lang w:eastAsia="en-US"/>
        </w:rPr>
        <w:t>ТН:</w:t>
      </w: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b/>
          <w:lang w:eastAsia="en-US"/>
        </w:rPr>
        <w:t xml:space="preserve">Настойка полыни </w:t>
      </w:r>
    </w:p>
    <w:p w:rsidR="00C75974" w:rsidRPr="00CB0D7C" w:rsidRDefault="00C75974" w:rsidP="00C7597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B0D7C">
        <w:rPr>
          <w:rFonts w:ascii="Times New Roman" w:hAnsi="Times New Roman" w:cs="Times New Roman"/>
          <w:i/>
        </w:rPr>
        <w:t>Фармакологическая группа:</w:t>
      </w:r>
      <w:r w:rsidRPr="00CB0D7C">
        <w:rPr>
          <w:rFonts w:ascii="Times New Roman" w:hAnsi="Times New Roman" w:cs="Times New Roman"/>
        </w:rPr>
        <w:t xml:space="preserve"> </w:t>
      </w:r>
      <w:r w:rsidRPr="00CB0D7C">
        <w:rPr>
          <w:rFonts w:ascii="Times New Roman" w:hAnsi="Times New Roman" w:cs="Times New Roman"/>
          <w:color w:val="000000"/>
          <w:shd w:val="clear" w:color="auto" w:fill="FFFFFF"/>
        </w:rPr>
        <w:t>аппетита стимулятор растительного происхождения (горечь)</w:t>
      </w:r>
      <w:r w:rsidR="00CB0D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75974" w:rsidRPr="00C75974" w:rsidRDefault="00C75974" w:rsidP="00C7597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75974">
        <w:rPr>
          <w:rFonts w:ascii="Times New Roman" w:eastAsiaTheme="minorHAnsi" w:hAnsi="Times New Roman" w:cs="Times New Roman"/>
          <w:i/>
          <w:lang w:eastAsia="en-US"/>
        </w:rPr>
        <w:lastRenderedPageBreak/>
        <w:t>Фармакодинамика:</w:t>
      </w:r>
      <w:r w:rsidRPr="00CB0D7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>препарат включает абсинтин и анабсинтин (глюкозиды); туйол, фелландрен, туйон (эфирные масла); дубильные вещества, которые быстро всасываются в ЖКТ и в дальнейшем выводятся почками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C75974">
        <w:rPr>
          <w:rFonts w:ascii="Times New Roman" w:eastAsiaTheme="minorHAnsi" w:hAnsi="Times New Roman" w:cs="Times New Roman"/>
          <w:lang w:eastAsia="en-US"/>
        </w:rPr>
        <w:t>Содержащиеся в настойке горькие вещества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раздражают рецепторные комплексы языка и слизистой оболочки ротовой полости, что приводит к рефлекторному возбуждению пищевого центра (центра голода) и как следствие к повышению </w:t>
      </w:r>
      <w:hyperlink r:id="rId7" w:tooltip="Аппе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аппетита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. Увеличивается секреторная функция желудка и основных желез пищеварительной системы. Препарат благоприятствует всасыванию газов в кишечнике, а также активизирует выработку </w:t>
      </w:r>
      <w:hyperlink r:id="rId8" w:tooltip="Панкреатический сок" w:history="1">
        <w:r w:rsidRPr="00CB0D7C">
          <w:rPr>
            <w:rFonts w:ascii="Times New Roman" w:eastAsiaTheme="minorHAnsi" w:hAnsi="Times New Roman" w:cs="Times New Roman"/>
            <w:lang w:eastAsia="en-US"/>
          </w:rPr>
          <w:t>панкреатического сока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9" w:tooltip="Желчь" w:history="1">
        <w:r w:rsidRPr="00CB0D7C">
          <w:rPr>
            <w:rFonts w:ascii="Times New Roman" w:eastAsiaTheme="minorHAnsi" w:hAnsi="Times New Roman" w:cs="Times New Roman"/>
            <w:lang w:eastAsia="en-US"/>
          </w:rPr>
          <w:t>желчи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.</w:t>
      </w:r>
    </w:p>
    <w:p w:rsidR="00C75974" w:rsidRPr="00C75974" w:rsidRDefault="00C75974" w:rsidP="00C7597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C75974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CB0D7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анацидный и гипоацидный </w:t>
      </w:r>
      <w:hyperlink r:id="rId10" w:tooltip="Хронический гастрит" w:history="1">
        <w:r w:rsidRPr="00CB0D7C">
          <w:rPr>
            <w:rFonts w:ascii="Times New Roman" w:eastAsiaTheme="minorHAnsi" w:hAnsi="Times New Roman" w:cs="Times New Roman"/>
            <w:lang w:eastAsia="en-US"/>
          </w:rPr>
          <w:t>гастрит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хронический </w:t>
      </w:r>
      <w:hyperlink r:id="rId11" w:tooltip="Холецистит" w:history="1">
        <w:r w:rsidRPr="00CB0D7C">
          <w:rPr>
            <w:rFonts w:ascii="Times New Roman" w:eastAsiaTheme="minorHAnsi" w:hAnsi="Times New Roman" w:cs="Times New Roman"/>
            <w:lang w:eastAsia="en-US"/>
          </w:rPr>
          <w:t>холецистит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>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нарушения </w:t>
      </w:r>
      <w:hyperlink r:id="rId12" w:tooltip="Аппе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аппетита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3" w:tooltip="Дискинезии желчевыводяших путей и кишечника" w:history="1">
        <w:r w:rsidRPr="00CB0D7C">
          <w:rPr>
            <w:rFonts w:ascii="Times New Roman" w:eastAsiaTheme="minorHAnsi" w:hAnsi="Times New Roman" w:cs="Times New Roman"/>
            <w:lang w:eastAsia="en-US"/>
          </w:rPr>
          <w:t>дискинезия</w:t>
        </w:r>
      </w:hyperlink>
      <w:r w:rsidRPr="00C75974">
        <w:rPr>
          <w:rFonts w:ascii="Times New Roman" w:eastAsiaTheme="minorHAnsi" w:hAnsi="Times New Roman" w:cs="Times New Roman"/>
          <w:lang w:eastAsia="en-US"/>
        </w:rPr>
        <w:t xml:space="preserve"> желчевыводящих путей;</w:t>
      </w:r>
      <w:r w:rsidRPr="00CB0D7C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4" w:tooltip="Нервная анорексия" w:history="1">
        <w:r w:rsidRPr="00CB0D7C">
          <w:rPr>
            <w:rFonts w:ascii="Times New Roman" w:eastAsiaTheme="minorHAnsi" w:hAnsi="Times New Roman" w:cs="Times New Roman"/>
            <w:lang w:eastAsia="en-US"/>
          </w:rPr>
          <w:t>анорексия</w:t>
        </w:r>
      </w:hyperlink>
      <w:r w:rsidR="00CB0D7C">
        <w:rPr>
          <w:rFonts w:ascii="Times New Roman" w:eastAsiaTheme="minorHAnsi" w:hAnsi="Times New Roman" w:cs="Times New Roman"/>
          <w:lang w:eastAsia="en-US"/>
        </w:rPr>
        <w:t>.</w:t>
      </w:r>
    </w:p>
    <w:p w:rsidR="00C75974" w:rsidRPr="00960664" w:rsidRDefault="00C75974" w:rsidP="00C7597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</w:rPr>
        <w:t xml:space="preserve">.: </w:t>
      </w:r>
      <w:r w:rsidRPr="00CB0D7C">
        <w:rPr>
          <w:rFonts w:ascii="Times New Roman" w:eastAsia="Times New Roman" w:hAnsi="Times New Roman" w:cs="Times New Roman"/>
          <w:bCs/>
          <w:lang w:val="en-US"/>
        </w:rPr>
        <w:t>Tinct</w:t>
      </w:r>
      <w:r w:rsidRPr="00960664">
        <w:rPr>
          <w:rFonts w:ascii="Times New Roman" w:eastAsia="Times New Roman" w:hAnsi="Times New Roman" w:cs="Times New Roman"/>
          <w:bCs/>
        </w:rPr>
        <w:t xml:space="preserve">. </w:t>
      </w:r>
      <w:r w:rsidRPr="00C75974">
        <w:rPr>
          <w:rFonts w:ascii="Times New Roman" w:eastAsiaTheme="minorHAnsi" w:hAnsi="Times New Roman" w:cs="Times New Roman"/>
          <w:lang w:val="en-US" w:eastAsia="en-US"/>
        </w:rPr>
        <w:t>Artemisia</w:t>
      </w:r>
      <w:r w:rsidRPr="00CB0D7C">
        <w:rPr>
          <w:rFonts w:ascii="Times New Roman" w:eastAsiaTheme="minorHAnsi" w:hAnsi="Times New Roman" w:cs="Times New Roman"/>
          <w:lang w:val="en-US" w:eastAsia="en-US"/>
        </w:rPr>
        <w:t>e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75974">
        <w:rPr>
          <w:rFonts w:ascii="Times New Roman" w:eastAsiaTheme="minorHAnsi" w:hAnsi="Times New Roman" w:cs="Times New Roman"/>
          <w:lang w:val="en-US" w:eastAsia="en-US"/>
        </w:rPr>
        <w:t>absinthi</w:t>
      </w:r>
      <w:r w:rsidRPr="00CB0D7C">
        <w:rPr>
          <w:rFonts w:ascii="Times New Roman" w:eastAsiaTheme="minorHAnsi" w:hAnsi="Times New Roman" w:cs="Times New Roman"/>
          <w:lang w:val="en-US" w:eastAsia="en-US"/>
        </w:rPr>
        <w:t>i</w:t>
      </w:r>
      <w:r w:rsidR="00CB0D7C">
        <w:rPr>
          <w:rFonts w:ascii="Times New Roman" w:eastAsiaTheme="minorHAnsi" w:hAnsi="Times New Roman" w:cs="Times New Roman"/>
          <w:lang w:eastAsia="en-US"/>
        </w:rPr>
        <w:t xml:space="preserve"> 25 </w:t>
      </w:r>
      <w:r w:rsidR="00CB0D7C">
        <w:rPr>
          <w:rFonts w:ascii="Times New Roman" w:eastAsiaTheme="minorHAnsi" w:hAnsi="Times New Roman" w:cs="Times New Roman"/>
          <w:lang w:val="en-US" w:eastAsia="en-US"/>
        </w:rPr>
        <w:t>ml</w:t>
      </w:r>
    </w:p>
    <w:p w:rsidR="00CB0D7C" w:rsidRDefault="00C75974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="Times New Roman" w:hAnsi="Times New Roman" w:cs="Times New Roman"/>
        </w:rPr>
        <w:t xml:space="preserve">      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CB0D7C">
        <w:rPr>
          <w:rFonts w:ascii="Times New Roman" w:eastAsia="Times New Roman" w:hAnsi="Times New Roman" w:cs="Times New Roman"/>
        </w:rPr>
        <w:t xml:space="preserve">Внутрь </w:t>
      </w:r>
      <w:r w:rsidR="00CB0D7C" w:rsidRPr="00C75974">
        <w:rPr>
          <w:rFonts w:ascii="Times New Roman" w:eastAsiaTheme="minorHAnsi" w:hAnsi="Times New Roman" w:cs="Times New Roman"/>
          <w:lang w:eastAsia="en-US"/>
        </w:rPr>
        <w:t>за 15-20 минут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C75974">
        <w:rPr>
          <w:rFonts w:ascii="Times New Roman" w:eastAsiaTheme="minorHAnsi" w:hAnsi="Times New Roman" w:cs="Times New Roman"/>
          <w:lang w:eastAsia="en-US"/>
        </w:rPr>
        <w:t xml:space="preserve"> до еды по 15-20 капель</w:t>
      </w:r>
    </w:p>
    <w:p w:rsidR="00CB0D7C" w:rsidRPr="00CB0D7C" w:rsidRDefault="00CB0D7C" w:rsidP="00CB0D7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="Times New Roman" w:hAnsi="Times New Roman" w:cs="Times New Roman"/>
          <w:b/>
        </w:rPr>
        <w:t>МНН: Панкреатин</w:t>
      </w:r>
    </w:p>
    <w:p w:rsidR="00CB0D7C" w:rsidRPr="00CB0D7C" w:rsidRDefault="00CB0D7C" w:rsidP="00CB0D7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</w:rPr>
      </w:pPr>
      <w:r w:rsidRPr="00CB0D7C">
        <w:rPr>
          <w:rFonts w:ascii="Times New Roman" w:eastAsiaTheme="minorHAnsi" w:hAnsi="Times New Roman" w:cs="Times New Roman"/>
          <w:b/>
          <w:lang w:eastAsia="en-US"/>
        </w:rPr>
        <w:t xml:space="preserve">ТН: Мезим форте, </w:t>
      </w:r>
      <w:r w:rsidRPr="002F3B07">
        <w:rPr>
          <w:rFonts w:ascii="Times New Roman" w:eastAsiaTheme="minorHAnsi" w:hAnsi="Times New Roman" w:cs="Times New Roman"/>
          <w:b/>
          <w:lang w:eastAsia="en-US"/>
        </w:rPr>
        <w:t>Креон, Микразим</w:t>
      </w:r>
    </w:p>
    <w:p w:rsidR="00CB0D7C" w:rsidRPr="00CB0D7C" w:rsidRDefault="00CB0D7C" w:rsidP="00CB0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0D7C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2F3B0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CB0D7C">
        <w:rPr>
          <w:rFonts w:ascii="Times New Roman" w:eastAsia="Times New Roman" w:hAnsi="Times New Roman" w:cs="Times New Roman"/>
          <w:color w:val="000000"/>
        </w:rPr>
        <w:t>пищеварительное ферментное средство.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В состав таблетки, драже и капсул в качестве активного вещества входит панкреатин с минимальная липолитической энзимной активностью от 4,3 тыс. Минимальная ферментная активность амилазы - от 3,5 тыс. ЕД, протеолитическая активность - от 200 ЕД.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="Times New Roman" w:hAnsi="Times New Roman" w:cs="Times New Roman"/>
          <w:i/>
        </w:rPr>
        <w:t xml:space="preserve">Фармакодинамика: </w:t>
      </w:r>
      <w:r w:rsidRPr="00CB0D7C">
        <w:rPr>
          <w:rFonts w:ascii="Times New Roman" w:eastAsiaTheme="minorHAnsi" w:hAnsi="Times New Roman" w:cs="Times New Roman"/>
          <w:lang w:eastAsia="en-US"/>
        </w:rPr>
        <w:t>стимулирует секрецию собственных ферментов поджелудочной железы и пищеварительного тракта (в частности, желудка и тонкого отдела кишечника), а также секрецию желчи, нормализует функциональное состояние пищеварительного тракта, улучшает процессы пищеварения и усвоение жирной, тяжелой или непривычной для человека пищи.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Капсулы, драже и таблетки панкреатина покрывают специальной оболочкой, которая защищает их от растворения до того, как они попадут в щелочную среду тонкого отдела кишечника. То есть оболочка не дает активному веществу разлагаться под действием соляной кислоты и pH пищеварительного сока в желудке.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 xml:space="preserve">Эффективность препаратов панкреатина обусловливается формой выпуска (обычные таблетки, таблетки микро размера или минимикросферы) и особенностей клинической ситуации: так, в случае хронического </w:t>
      </w:r>
      <w:hyperlink r:id="rId15" w:tooltip="Панкреатит" w:history="1">
        <w:r w:rsidRPr="00CB0D7C">
          <w:rPr>
            <w:rFonts w:ascii="Times New Roman" w:eastAsiaTheme="minorHAnsi" w:hAnsi="Times New Roman" w:cs="Times New Roman"/>
            <w:lang w:eastAsia="en-US"/>
          </w:rPr>
          <w:t>панкреатита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 в фазе обострения лучший эффект достигается при применении таблетированных лекарственных форм, для коррекции внешнесекреторной недостаточности поджелудочной железы целесообразным считается использовать микротаблетированные формы препаратов.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CB0D7C">
        <w:rPr>
          <w:rFonts w:ascii="Times New Roman" w:eastAsiaTheme="minorHAnsi" w:hAnsi="Times New Roman" w:cs="Times New Roman"/>
          <w:i/>
          <w:lang w:eastAsia="en-US"/>
        </w:rPr>
        <w:t>Показания к применению.</w:t>
      </w:r>
    </w:p>
    <w:p w:rsidR="00CB0D7C" w:rsidRPr="00CB0D7C" w:rsidRDefault="00CB0D7C" w:rsidP="00CB0D7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B0D7C">
        <w:rPr>
          <w:rFonts w:ascii="Times New Roman" w:eastAsiaTheme="minorHAnsi" w:hAnsi="Times New Roman" w:cs="Times New Roman"/>
          <w:lang w:eastAsia="en-US"/>
        </w:rPr>
        <w:t>Необходимость проведения заместительной терапии пациентам, у которых диагностирована экзокринная (внешнесекреторная) недостаточность органов пищеварительной системы (в частности, толстой и тонкой кишки, печени, желудка и поджелудочной железы), а также желчного пузыря: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6" w:tooltip="Панкреатит" w:history="1">
        <w:r w:rsidRPr="00CB0D7C">
          <w:rPr>
            <w:rFonts w:ascii="Times New Roman" w:eastAsiaTheme="minorHAnsi" w:hAnsi="Times New Roman" w:cs="Times New Roman"/>
            <w:lang w:eastAsia="en-US"/>
          </w:rPr>
          <w:t>хронический панкреатит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; муковисцидоз; состояния, развивающиеся после гастрэктомии; хирургического удаления поджелудочной железы; при обструкции протоков поджелудочной железы и обструкции желчных протоков, вызванной облучением или развитием новообразования; недостаточность экзокринной функции поджелудочной железы у людей преклонного возраста; нарушения функции пищеварительной системы, спровоцированные нарушением жевательной функции и длительной иммобилизацией пациента; протекающие в хронической форме болезни в системе печени и желчных путей; ощущение переполнения желудка и </w:t>
      </w:r>
      <w:hyperlink r:id="rId17" w:tooltip="Метеоризм" w:history="1">
        <w:r w:rsidRPr="00CB0D7C">
          <w:rPr>
            <w:rFonts w:ascii="Times New Roman" w:eastAsiaTheme="minorHAnsi" w:hAnsi="Times New Roman" w:cs="Times New Roman"/>
            <w:lang w:eastAsia="en-US"/>
          </w:rPr>
          <w:t>метеоризм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,вследствие переедания или употребления жирной, непривычно тяжелой для организма пищи; нормализация процессов переваривания пищи у здоровых людей, если те были спровоцированы нерегулярным питанием, перееданием, употреблением жирной пищи, недостаточно активным образом жизни, </w:t>
      </w:r>
      <w:hyperlink r:id="rId18" w:tooltip="Беременность" w:history="1">
        <w:r w:rsidRPr="00CB0D7C">
          <w:rPr>
            <w:rFonts w:ascii="Times New Roman" w:eastAsiaTheme="minorHAnsi" w:hAnsi="Times New Roman" w:cs="Times New Roman"/>
            <w:lang w:eastAsia="en-US"/>
          </w:rPr>
          <w:t>беременностью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; </w:t>
      </w:r>
      <w:hyperlink r:id="rId19" w:tooltip="Диарея" w:history="1">
        <w:r w:rsidRPr="00CB0D7C">
          <w:rPr>
            <w:rFonts w:ascii="Times New Roman" w:eastAsiaTheme="minorHAnsi" w:hAnsi="Times New Roman" w:cs="Times New Roman"/>
            <w:lang w:eastAsia="en-US"/>
          </w:rPr>
          <w:t>диарея</w:t>
        </w:r>
      </w:hyperlink>
      <w:r w:rsidRPr="00CB0D7C">
        <w:rPr>
          <w:rFonts w:ascii="Times New Roman" w:eastAsiaTheme="minorHAnsi" w:hAnsi="Times New Roman" w:cs="Times New Roman"/>
          <w:lang w:eastAsia="en-US"/>
        </w:rPr>
        <w:t xml:space="preserve"> неинфекционной этиологии, диспепсические расстройства, гастрокардиальный синдром; подготовка пациента к УЗИ или РИ</w:t>
      </w:r>
      <w:r>
        <w:rPr>
          <w:rFonts w:ascii="Times New Roman" w:eastAsiaTheme="minorHAnsi" w:hAnsi="Times New Roman" w:cs="Times New Roman"/>
          <w:lang w:eastAsia="en-US"/>
        </w:rPr>
        <w:t xml:space="preserve"> органов брюшной полости.</w:t>
      </w:r>
    </w:p>
    <w:p w:rsidR="00CB0D7C" w:rsidRPr="00960664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Pr="0035291B">
        <w:rPr>
          <w:rFonts w:ascii="Times New Roman" w:eastAsia="Times New Roman" w:hAnsi="Times New Roman" w:cs="Times New Roman"/>
          <w:bCs/>
          <w:lang w:val="en-US"/>
        </w:rPr>
        <w:t>Tabl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2F3B07" w:rsidRPr="00960664">
        <w:rPr>
          <w:rFonts w:ascii="Times New Roman" w:eastAsiaTheme="minorHAnsi" w:hAnsi="Times New Roman" w:cs="Times New Roman"/>
          <w:lang w:val="en-US" w:eastAsia="en-US"/>
        </w:rPr>
        <w:t>Pancreatin</w:t>
      </w:r>
      <w:r w:rsidRPr="00960664">
        <w:rPr>
          <w:rFonts w:ascii="Times New Roman" w:hAnsi="Times New Roman" w:cs="Times New Roman"/>
          <w:lang w:val="en-US"/>
        </w:rPr>
        <w:t>i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 </w:t>
      </w:r>
      <w:r w:rsidR="002F3B07" w:rsidRPr="00960664">
        <w:rPr>
          <w:rFonts w:ascii="Times New Roman" w:eastAsia="Times New Roman" w:hAnsi="Times New Roman" w:cs="Times New Roman"/>
          <w:lang w:val="en-US"/>
        </w:rPr>
        <w:t xml:space="preserve">20000 </w:t>
      </w:r>
      <w:r w:rsidR="002F3B07">
        <w:rPr>
          <w:rFonts w:ascii="Times New Roman" w:eastAsia="Times New Roman" w:hAnsi="Times New Roman" w:cs="Times New Roman"/>
        </w:rPr>
        <w:t>ЕД</w:t>
      </w:r>
      <w:r w:rsidR="002F3B07" w:rsidRPr="00960664">
        <w:rPr>
          <w:rFonts w:ascii="Times New Roman" w:eastAsia="Times New Roman" w:hAnsi="Times New Roman" w:cs="Times New Roman"/>
          <w:lang w:val="en-US"/>
        </w:rPr>
        <w:t xml:space="preserve"> </w:t>
      </w:r>
      <w:r w:rsidRPr="0035291B">
        <w:rPr>
          <w:rFonts w:ascii="Times New Roman" w:eastAsia="Times New Roman" w:hAnsi="Times New Roman" w:cs="Times New Roman"/>
          <w:lang w:val="en-US"/>
        </w:rPr>
        <w:t>N</w:t>
      </w:r>
      <w:r w:rsidR="002F3B07" w:rsidRPr="00960664">
        <w:rPr>
          <w:rFonts w:ascii="Times New Roman" w:eastAsia="Times New Roman" w:hAnsi="Times New Roman" w:cs="Times New Roman"/>
          <w:lang w:val="en-US"/>
        </w:rPr>
        <w:t>.1</w:t>
      </w:r>
      <w:r w:rsidRPr="00960664">
        <w:rPr>
          <w:rFonts w:ascii="Times New Roman" w:eastAsia="Times New Roman" w:hAnsi="Times New Roman" w:cs="Times New Roman"/>
          <w:lang w:val="en-US"/>
        </w:rPr>
        <w:t>0</w:t>
      </w:r>
    </w:p>
    <w:p w:rsidR="00CB0D7C" w:rsidRPr="002F3B07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35291B">
        <w:rPr>
          <w:rFonts w:ascii="Times New Roman" w:eastAsia="Times New Roman" w:hAnsi="Times New Roman" w:cs="Times New Roman"/>
          <w:lang w:val="en-US"/>
        </w:rPr>
        <w:t>D</w:t>
      </w:r>
      <w:r w:rsidRPr="0035291B">
        <w:rPr>
          <w:rFonts w:ascii="Times New Roman" w:eastAsia="Times New Roman" w:hAnsi="Times New Roman" w:cs="Times New Roman"/>
        </w:rPr>
        <w:t>.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2F3B07"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</w:p>
    <w:p w:rsidR="00CB0D7C" w:rsidRPr="0035291B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35291B">
        <w:rPr>
          <w:rFonts w:ascii="Times New Roman" w:eastAsia="Times New Roman" w:hAnsi="Times New Roman" w:cs="Times New Roman"/>
        </w:rPr>
        <w:t xml:space="preserve"> </w:t>
      </w:r>
      <w:r w:rsidRPr="002F3B07">
        <w:rPr>
          <w:rFonts w:ascii="Times New Roman" w:eastAsia="Times New Roman" w:hAnsi="Times New Roman" w:cs="Times New Roman"/>
        </w:rPr>
        <w:t xml:space="preserve">               </w:t>
      </w:r>
      <w:r w:rsidR="002F3B07">
        <w:rPr>
          <w:rFonts w:ascii="Times New Roman" w:eastAsia="Times New Roman" w:hAnsi="Times New Roman" w:cs="Times New Roman"/>
        </w:rPr>
        <w:t>3</w:t>
      </w:r>
      <w:r w:rsidR="002F3B07" w:rsidRPr="0035291B">
        <w:rPr>
          <w:rFonts w:ascii="Times New Roman" w:eastAsia="Times New Roman" w:hAnsi="Times New Roman" w:cs="Times New Roman"/>
        </w:rPr>
        <w:t xml:space="preserve"> раза в день</w:t>
      </w:r>
      <w:r w:rsidR="002F3B07">
        <w:rPr>
          <w:rFonts w:ascii="Times New Roman" w:eastAsia="Times New Roman" w:hAnsi="Times New Roman" w:cs="Times New Roman"/>
        </w:rPr>
        <w:t xml:space="preserve"> во время еды</w:t>
      </w:r>
    </w:p>
    <w:p w:rsidR="00CB0D7C" w:rsidRPr="000D1A46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0D1A46">
        <w:rPr>
          <w:rFonts w:ascii="Times New Roman" w:eastAsia="Times New Roman" w:hAnsi="Times New Roman" w:cs="Times New Roman"/>
          <w:bCs/>
          <w:lang w:val="en-US"/>
        </w:rPr>
        <w:t>Rp.:</w:t>
      </w:r>
      <w:r w:rsidRPr="002F3B0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B0D7C">
        <w:rPr>
          <w:rFonts w:ascii="Times New Roman" w:eastAsia="Times New Roman" w:hAnsi="Times New Roman" w:cs="Times New Roman"/>
          <w:lang w:val="en-US"/>
        </w:rPr>
        <w:t>Caps</w:t>
      </w:r>
      <w:r w:rsidRPr="002F3B07">
        <w:rPr>
          <w:rFonts w:ascii="Times New Roman" w:eastAsia="Times New Roman" w:hAnsi="Times New Roman" w:cs="Times New Roman"/>
          <w:lang w:val="en-US"/>
        </w:rPr>
        <w:t>.</w:t>
      </w:r>
      <w:r w:rsidRPr="002F3B07">
        <w:rPr>
          <w:rFonts w:ascii="Times New Roman" w:eastAsiaTheme="minorHAnsi" w:hAnsi="Times New Roman" w:cs="Times New Roman"/>
          <w:bCs/>
          <w:lang w:val="en-US" w:eastAsia="en-US"/>
        </w:rPr>
        <w:t xml:space="preserve"> </w:t>
      </w:r>
      <w:r w:rsidR="002F3B07" w:rsidRPr="00CB0D7C">
        <w:rPr>
          <w:rFonts w:ascii="Times New Roman" w:eastAsiaTheme="minorHAnsi" w:hAnsi="Times New Roman" w:cs="Times New Roman"/>
          <w:lang w:val="en-US" w:eastAsia="en-US"/>
        </w:rPr>
        <w:t>Pancreatin</w:t>
      </w:r>
      <w:r w:rsidR="002F3B07" w:rsidRPr="002F3B07">
        <w:rPr>
          <w:rFonts w:ascii="Times New Roman" w:hAnsi="Times New Roman" w:cs="Times New Roman"/>
          <w:lang w:val="en-US"/>
        </w:rPr>
        <w:t>i</w:t>
      </w:r>
      <w:r w:rsidR="002F3B07" w:rsidRPr="00CB0D7C">
        <w:rPr>
          <w:rFonts w:ascii="Times New Roman" w:eastAsia="Times New Roman" w:hAnsi="Times New Roman" w:cs="Times New Roman"/>
          <w:lang w:val="en-US"/>
        </w:rPr>
        <w:t xml:space="preserve"> </w:t>
      </w:r>
      <w:r w:rsidR="002F3B07" w:rsidRPr="002F3B07">
        <w:rPr>
          <w:rFonts w:ascii="Times New Roman" w:eastAsia="Times New Roman" w:hAnsi="Times New Roman" w:cs="Times New Roman"/>
          <w:lang w:val="en-US"/>
        </w:rPr>
        <w:t xml:space="preserve">25000 </w:t>
      </w:r>
      <w:r w:rsidR="002F3B07">
        <w:rPr>
          <w:rFonts w:ascii="Times New Roman" w:eastAsia="Times New Roman" w:hAnsi="Times New Roman" w:cs="Times New Roman"/>
        </w:rPr>
        <w:t>ЕД</w:t>
      </w:r>
      <w:r w:rsidR="002F3B07" w:rsidRPr="002F3B07">
        <w:rPr>
          <w:rFonts w:ascii="Times New Roman" w:eastAsia="Times New Roman" w:hAnsi="Times New Roman" w:cs="Times New Roman"/>
          <w:lang w:val="en-US"/>
        </w:rPr>
        <w:t xml:space="preserve"> </w:t>
      </w:r>
      <w:r w:rsidR="002F3B07" w:rsidRPr="0035291B">
        <w:rPr>
          <w:rFonts w:ascii="Times New Roman" w:eastAsia="Times New Roman" w:hAnsi="Times New Roman" w:cs="Times New Roman"/>
          <w:lang w:val="en-US"/>
        </w:rPr>
        <w:t>N</w:t>
      </w:r>
      <w:r w:rsidR="002F3B07">
        <w:rPr>
          <w:rFonts w:ascii="Times New Roman" w:eastAsia="Times New Roman" w:hAnsi="Times New Roman" w:cs="Times New Roman"/>
          <w:lang w:val="en-US"/>
        </w:rPr>
        <w:t>.</w:t>
      </w:r>
      <w:r w:rsidR="002F3B07" w:rsidRPr="002F3B07">
        <w:rPr>
          <w:rFonts w:ascii="Times New Roman" w:eastAsia="Times New Roman" w:hAnsi="Times New Roman" w:cs="Times New Roman"/>
          <w:lang w:val="en-US"/>
        </w:rPr>
        <w:t>2</w:t>
      </w:r>
      <w:r w:rsidR="002F3B07" w:rsidRPr="0035291B">
        <w:rPr>
          <w:rFonts w:ascii="Times New Roman" w:eastAsia="Times New Roman" w:hAnsi="Times New Roman" w:cs="Times New Roman"/>
          <w:lang w:val="en-US"/>
        </w:rPr>
        <w:t>0</w:t>
      </w:r>
    </w:p>
    <w:p w:rsidR="00CB0D7C" w:rsidRPr="00960664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B0D7C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t</w:t>
      </w:r>
      <w:r w:rsidRPr="00960664">
        <w:rPr>
          <w:rFonts w:ascii="Times New Roman" w:eastAsia="Times New Roman" w:hAnsi="Times New Roman" w:cs="Times New Roman"/>
        </w:rPr>
        <w:t>.</w:t>
      </w:r>
      <w:r w:rsidRPr="000D1A46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</w:rPr>
        <w:t xml:space="preserve">. </w:t>
      </w:r>
      <w:r w:rsidRPr="000D1A46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</w:rPr>
        <w:t>.20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</w:rPr>
        <w:t xml:space="preserve">        </w:t>
      </w:r>
      <w:r w:rsidRPr="000D1A46">
        <w:rPr>
          <w:rFonts w:ascii="Times New Roman" w:eastAsia="Times New Roman" w:hAnsi="Times New Roman" w:cs="Times New Roman"/>
          <w:lang w:val="en-US"/>
        </w:rPr>
        <w:t>S</w:t>
      </w:r>
      <w:r w:rsidRPr="00CB0D7C">
        <w:rPr>
          <w:rFonts w:ascii="Times New Roman" w:eastAsia="Times New Roman" w:hAnsi="Times New Roman" w:cs="Times New Roman"/>
        </w:rPr>
        <w:t>. Внутрь по 1 капсуле</w:t>
      </w:r>
    </w:p>
    <w:p w:rsidR="00CB0D7C" w:rsidRPr="00CB0D7C" w:rsidRDefault="00CB0D7C" w:rsidP="00CB0D7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CB0D7C">
        <w:rPr>
          <w:rFonts w:ascii="Times New Roman" w:eastAsia="Times New Roman" w:hAnsi="Times New Roman" w:cs="Times New Roman"/>
        </w:rPr>
        <w:t xml:space="preserve">            </w:t>
      </w:r>
      <w:r w:rsidR="002F3B07">
        <w:rPr>
          <w:rFonts w:ascii="Times New Roman" w:eastAsia="Times New Roman" w:hAnsi="Times New Roman" w:cs="Times New Roman"/>
        </w:rPr>
        <w:t>3</w:t>
      </w:r>
      <w:r w:rsidR="002F3B07" w:rsidRPr="0035291B">
        <w:rPr>
          <w:rFonts w:ascii="Times New Roman" w:eastAsia="Times New Roman" w:hAnsi="Times New Roman" w:cs="Times New Roman"/>
        </w:rPr>
        <w:t xml:space="preserve"> раза в день</w:t>
      </w:r>
      <w:r w:rsidR="002F3B07">
        <w:rPr>
          <w:rFonts w:ascii="Times New Roman" w:eastAsia="Times New Roman" w:hAnsi="Times New Roman" w:cs="Times New Roman"/>
        </w:rPr>
        <w:t xml:space="preserve"> во время еды</w:t>
      </w:r>
    </w:p>
    <w:p w:rsidR="002F3B07" w:rsidRDefault="002F3B07" w:rsidP="002F3B0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3B07" w:rsidRPr="002F3B07" w:rsidRDefault="002F3B07" w:rsidP="002F3B07">
      <w:pPr>
        <w:spacing w:after="0" w:line="240" w:lineRule="auto"/>
        <w:rPr>
          <w:rFonts w:ascii="Verdana" w:eastAsiaTheme="minorHAnsi" w:hAnsi="Verdana"/>
          <w:color w:val="7B7B7B"/>
          <w:shd w:val="clear" w:color="auto" w:fill="F3F3F3"/>
          <w:lang w:eastAsia="en-US"/>
        </w:rPr>
      </w:pPr>
      <w:r w:rsidRPr="002F3B07">
        <w:rPr>
          <w:rFonts w:ascii="Times New Roman" w:eastAsiaTheme="minorHAnsi" w:hAnsi="Times New Roman" w:cs="Times New Roman"/>
          <w:b/>
          <w:lang w:eastAsia="en-US"/>
        </w:rPr>
        <w:lastRenderedPageBreak/>
        <w:t>МНН: Алгелдрат + Магния гидроксид</w:t>
      </w:r>
      <w:r w:rsidRPr="002F3B07">
        <w:rPr>
          <w:rFonts w:ascii="Verdana" w:eastAsiaTheme="minorHAnsi" w:hAnsi="Verdana"/>
          <w:color w:val="7B7B7B"/>
          <w:shd w:val="clear" w:color="auto" w:fill="F3F3F3"/>
          <w:lang w:eastAsia="en-US"/>
        </w:rPr>
        <w:t> </w:t>
      </w:r>
    </w:p>
    <w:p w:rsidR="002F3B07" w:rsidRPr="002F3B07" w:rsidRDefault="002F3B07" w:rsidP="002F3B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F3B07">
        <w:rPr>
          <w:rFonts w:ascii="Times New Roman" w:eastAsiaTheme="minorHAnsi" w:hAnsi="Times New Roman" w:cs="Times New Roman"/>
          <w:lang w:eastAsia="en-US"/>
        </w:rPr>
        <w:t>(</w:t>
      </w:r>
      <w:r w:rsidRPr="002F3B07">
        <w:rPr>
          <w:rFonts w:ascii="Times New Roman" w:eastAsiaTheme="minorHAnsi" w:hAnsi="Times New Roman" w:cs="Times New Roman"/>
          <w:lang w:val="en-US" w:eastAsia="en-US"/>
        </w:rPr>
        <w:t>Algeldratum</w:t>
      </w:r>
      <w:r w:rsidRPr="002F3B07">
        <w:rPr>
          <w:rFonts w:ascii="Times New Roman" w:eastAsiaTheme="minorHAnsi" w:hAnsi="Times New Roman" w:cs="Times New Roman"/>
          <w:lang w:eastAsia="en-US"/>
        </w:rPr>
        <w:t>+</w:t>
      </w:r>
      <w:r w:rsidRPr="002F3B07">
        <w:rPr>
          <w:rFonts w:ascii="Times New Roman" w:eastAsiaTheme="minorHAnsi" w:hAnsi="Times New Roman" w:cs="Times New Roman"/>
          <w:lang w:val="en-US" w:eastAsia="en-US"/>
        </w:rPr>
        <w:t>Magnesium</w:t>
      </w:r>
      <w:r w:rsidR="00A95F80" w:rsidRPr="00A95F8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F3B07">
        <w:rPr>
          <w:rFonts w:ascii="Times New Roman" w:eastAsiaTheme="minorHAnsi" w:hAnsi="Times New Roman" w:cs="Times New Roman"/>
          <w:lang w:val="en-US" w:eastAsia="en-US"/>
        </w:rPr>
        <w:t>hydroxidum</w:t>
      </w:r>
      <w:r w:rsidRPr="002F3B07">
        <w:rPr>
          <w:rFonts w:ascii="Times New Roman" w:eastAsiaTheme="minorHAnsi" w:hAnsi="Times New Roman" w:cs="Times New Roman"/>
          <w:lang w:eastAsia="en-US"/>
        </w:rPr>
        <w:t>)</w:t>
      </w:r>
    </w:p>
    <w:p w:rsidR="002F3B07" w:rsidRPr="002F3B07" w:rsidRDefault="002F3B07" w:rsidP="002F3B07">
      <w:pPr>
        <w:keepNext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F3B07">
        <w:rPr>
          <w:rFonts w:ascii="Times New Roman" w:eastAsiaTheme="minorHAnsi" w:hAnsi="Times New Roman" w:cs="Times New Roman"/>
          <w:b/>
          <w:lang w:eastAsia="en-US"/>
        </w:rPr>
        <w:t xml:space="preserve">ТН: Маалокс, </w:t>
      </w:r>
      <w:r w:rsidR="00A95F80">
        <w:rPr>
          <w:rFonts w:ascii="Times New Roman" w:eastAsiaTheme="minorHAnsi" w:hAnsi="Times New Roman" w:cs="Times New Roman"/>
          <w:b/>
          <w:lang w:eastAsia="en-US"/>
        </w:rPr>
        <w:t>Алмагель</w:t>
      </w:r>
    </w:p>
    <w:p w:rsidR="002F3B07" w:rsidRPr="002F3B07" w:rsidRDefault="002F3B07" w:rsidP="002F3B0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</w:rPr>
      </w:pPr>
      <w:r w:rsidRPr="002F3B0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2F3B07">
        <w:rPr>
          <w:rFonts w:ascii="Times New Roman" w:eastAsia="Times New Roman" w:hAnsi="Times New Roman" w:cs="Times New Roman"/>
          <w:color w:val="000000"/>
        </w:rPr>
        <w:t xml:space="preserve"> антацидное средство.</w:t>
      </w:r>
    </w:p>
    <w:p w:rsidR="002F3B07" w:rsidRPr="002F3B07" w:rsidRDefault="002F3B07" w:rsidP="002F3B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F3B07">
        <w:rPr>
          <w:rFonts w:ascii="Times New Roman" w:eastAsiaTheme="minorHAnsi" w:hAnsi="Times New Roman" w:cs="Times New Roman"/>
          <w:i/>
          <w:lang w:eastAsia="en-US"/>
        </w:rPr>
        <w:t>Фармакодинамика</w:t>
      </w:r>
      <w:r w:rsidRPr="002F3B07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F3B07">
        <w:rPr>
          <w:rFonts w:ascii="Times New Roman" w:eastAsiaTheme="minorHAnsi" w:hAnsi="Times New Roman" w:cs="Times New Roman"/>
          <w:color w:val="000000"/>
          <w:lang w:eastAsia="en-US"/>
        </w:rPr>
        <w:t>алюминия гидроксид и магния гидроксид нейтрализуют свободную соляную кислоту желудочного сока, не вызывая ее вторичной гиперсекреции. Кроме этого, повышение рН желудочного сока приводит к снижению активности пепсина в желудочном соке. Обладает также адсорбирующим и обволакивающим действием, благодаря которым уменьшается воздействие повреждающих факторов на слизистую оболочку пищевода и желудка.</w:t>
      </w:r>
    </w:p>
    <w:p w:rsidR="002F3B07" w:rsidRPr="002F3B07" w:rsidRDefault="002F3B07" w:rsidP="002F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3B07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2F3B07">
        <w:rPr>
          <w:rFonts w:ascii="Times New Roman" w:eastAsia="Times New Roman" w:hAnsi="Times New Roman" w:cs="Times New Roman"/>
          <w:color w:val="000000"/>
        </w:rPr>
        <w:t>язвенная болезнь желудка и двенадцатиперстной кишки в фазе обострения; острый гастродуоденит, хронический гастродуоденит с нормальной или повышенной секреторной функцией в фазе обострения; грыжа пищеводного отверстия диафрагмы, рефлюкс-эзофагит; диспепсические явления, дискомфорт или боли в эпигастрии, изжога, кислая отрыжка после погрешностей в диете, избыточного употребления алкоголя, кофе, никотина и т.п.); диспепсические явления, такие как дискомфорт или боли в эпигастрии, изжога, кислая отрыжка, возникающие в результате применения некоторых лекарственных средств (в т.ч. НПВП, ГКС), и их профилактика.</w:t>
      </w:r>
    </w:p>
    <w:p w:rsidR="00A95F80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35291B">
        <w:rPr>
          <w:rFonts w:ascii="Times New Roman" w:eastAsia="Times New Roman" w:hAnsi="Times New Roman" w:cs="Times New Roman"/>
          <w:bCs/>
          <w:lang w:val="en-US"/>
        </w:rPr>
        <w:t>Rp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="00A95F80">
        <w:rPr>
          <w:rFonts w:ascii="Times New Roman" w:eastAsiaTheme="minorHAnsi" w:hAnsi="Times New Roman" w:cs="Times New Roman"/>
          <w:lang w:val="en-US" w:eastAsia="en-US"/>
        </w:rPr>
        <w:t>Algeldrati</w:t>
      </w:r>
      <w:r w:rsidR="00A95F80" w:rsidRPr="00A95F80">
        <w:rPr>
          <w:rFonts w:ascii="Times New Roman" w:eastAsiaTheme="minorHAnsi" w:hAnsi="Times New Roman" w:cs="Times New Roman"/>
          <w:lang w:val="en-US" w:eastAsia="en-US"/>
        </w:rPr>
        <w:t xml:space="preserve"> 0</w:t>
      </w:r>
      <w:r w:rsidR="00A95F80" w:rsidRPr="00960664">
        <w:rPr>
          <w:rFonts w:ascii="Times New Roman" w:eastAsiaTheme="minorHAnsi" w:hAnsi="Times New Roman" w:cs="Times New Roman"/>
          <w:lang w:val="en-US" w:eastAsia="en-US"/>
        </w:rPr>
        <w:t>,</w:t>
      </w:r>
      <w:r w:rsidR="00A95F80">
        <w:rPr>
          <w:rFonts w:ascii="Times New Roman" w:eastAsiaTheme="minorHAnsi" w:hAnsi="Times New Roman" w:cs="Times New Roman"/>
          <w:lang w:val="en-US" w:eastAsia="en-US"/>
        </w:rPr>
        <w:t>4</w:t>
      </w:r>
    </w:p>
    <w:p w:rsidR="00A95F80" w:rsidRP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  </w:t>
      </w:r>
      <w:r>
        <w:rPr>
          <w:rFonts w:ascii="Times New Roman" w:eastAsiaTheme="minorHAnsi" w:hAnsi="Times New Roman" w:cs="Times New Roman"/>
          <w:lang w:val="en-US" w:eastAsia="en-US"/>
        </w:rPr>
        <w:t xml:space="preserve">Magnesii </w:t>
      </w:r>
      <w:r w:rsidRPr="002F3B07">
        <w:rPr>
          <w:rFonts w:ascii="Times New Roman" w:eastAsiaTheme="minorHAnsi" w:hAnsi="Times New Roman" w:cs="Times New Roman"/>
          <w:lang w:val="en-US" w:eastAsia="en-US"/>
        </w:rPr>
        <w:t>hydroxid</w:t>
      </w:r>
      <w:r>
        <w:rPr>
          <w:rFonts w:ascii="Times New Roman" w:eastAsiaTheme="minorHAnsi" w:hAnsi="Times New Roman" w:cs="Times New Roman"/>
          <w:lang w:val="en-US" w:eastAsia="en-US"/>
        </w:rPr>
        <w:t>i</w:t>
      </w:r>
      <w:r w:rsidRPr="0035291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95F80">
        <w:rPr>
          <w:rFonts w:ascii="Times New Roman" w:eastAsiaTheme="minorHAnsi" w:hAnsi="Times New Roman" w:cs="Times New Roman"/>
          <w:lang w:val="en-US" w:eastAsia="en-US"/>
        </w:rPr>
        <w:t>0</w:t>
      </w:r>
      <w:r w:rsidRPr="00960664">
        <w:rPr>
          <w:rFonts w:ascii="Times New Roman" w:eastAsiaTheme="minorHAnsi" w:hAnsi="Times New Roman" w:cs="Times New Roman"/>
          <w:lang w:val="en-US" w:eastAsia="en-US"/>
        </w:rPr>
        <w:t>,</w:t>
      </w:r>
      <w:r>
        <w:rPr>
          <w:rFonts w:ascii="Times New Roman" w:eastAsiaTheme="minorHAnsi" w:hAnsi="Times New Roman" w:cs="Times New Roman"/>
          <w:lang w:val="en-US" w:eastAsia="en-US"/>
        </w:rPr>
        <w:t>4</w:t>
      </w:r>
    </w:p>
    <w:p w:rsid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D1A46">
        <w:rPr>
          <w:rFonts w:ascii="Times New Roman" w:eastAsia="Times New Roman" w:hAnsi="Times New Roman" w:cs="Times New Roman"/>
          <w:lang w:val="en-US"/>
        </w:rPr>
        <w:t>D.t.d. N</w:t>
      </w:r>
      <w:r w:rsidRPr="00CB0D7C">
        <w:rPr>
          <w:rFonts w:ascii="Times New Roman" w:eastAsia="Times New Roman" w:hAnsi="Times New Roman" w:cs="Times New Roman"/>
          <w:lang w:val="en-US"/>
        </w:rPr>
        <w:t>.20</w:t>
      </w:r>
      <w:r>
        <w:rPr>
          <w:rFonts w:ascii="Times New Roman" w:eastAsia="Times New Roman" w:hAnsi="Times New Roman" w:cs="Times New Roman"/>
          <w:lang w:val="en-US"/>
        </w:rPr>
        <w:t xml:space="preserve"> in </w:t>
      </w: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2F3B07" w:rsidRPr="0035291B">
        <w:rPr>
          <w:rFonts w:ascii="Times New Roman" w:eastAsia="Times New Roman" w:hAnsi="Times New Roman" w:cs="Times New Roman"/>
          <w:bCs/>
          <w:lang w:val="en-US"/>
        </w:rPr>
        <w:t>abl</w:t>
      </w:r>
      <w:r w:rsidR="002F3B07" w:rsidRPr="00A95F80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A95F80" w:rsidRDefault="002F3B07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</w:t>
      </w:r>
      <w:r w:rsidR="00A95F80" w:rsidRPr="00960664">
        <w:rPr>
          <w:rFonts w:ascii="Times New Roman" w:eastAsia="Times New Roman" w:hAnsi="Times New Roman" w:cs="Times New Roman"/>
          <w:lang w:val="en-US"/>
        </w:rPr>
        <w:t xml:space="preserve">  </w:t>
      </w:r>
      <w:r w:rsidRPr="0035291B">
        <w:rPr>
          <w:rFonts w:ascii="Times New Roman" w:eastAsia="Times New Roman" w:hAnsi="Times New Roman" w:cs="Times New Roman"/>
          <w:lang w:val="en-US"/>
        </w:rPr>
        <w:t>S</w:t>
      </w:r>
      <w:r w:rsidRPr="0035291B">
        <w:rPr>
          <w:rFonts w:ascii="Times New Roman" w:eastAsia="Times New Roman" w:hAnsi="Times New Roman" w:cs="Times New Roman"/>
        </w:rPr>
        <w:t xml:space="preserve">. </w:t>
      </w:r>
      <w:r w:rsidRPr="002F3B07">
        <w:rPr>
          <w:rFonts w:ascii="Times New Roman" w:eastAsia="Times New Roman" w:hAnsi="Times New Roman" w:cs="Times New Roman"/>
        </w:rPr>
        <w:t>Внутрь п</w:t>
      </w:r>
      <w:r w:rsidRPr="0035291B">
        <w:rPr>
          <w:rFonts w:ascii="Times New Roman" w:eastAsia="Times New Roman" w:hAnsi="Times New Roman" w:cs="Times New Roman"/>
        </w:rPr>
        <w:t>о 1 таблетке</w:t>
      </w:r>
      <w:r w:rsidR="00A95F80" w:rsidRPr="00A95F80">
        <w:rPr>
          <w:rFonts w:ascii="Times New Roman" w:eastAsia="Times New Roman" w:hAnsi="Times New Roman" w:cs="Times New Roman"/>
        </w:rPr>
        <w:t xml:space="preserve"> 3 </w:t>
      </w:r>
      <w:r w:rsidR="00A95F80">
        <w:rPr>
          <w:rFonts w:ascii="Times New Roman" w:eastAsia="Times New Roman" w:hAnsi="Times New Roman" w:cs="Times New Roman"/>
        </w:rPr>
        <w:t>раза в день,</w:t>
      </w:r>
    </w:p>
    <w:p w:rsidR="00A95F80" w:rsidRDefault="00A95F80" w:rsidP="002F3B0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предварительно разжевать, через </w:t>
      </w:r>
    </w:p>
    <w:p w:rsidR="002F3B07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1-2 часа после еды и на ночь </w:t>
      </w:r>
    </w:p>
    <w:p w:rsidR="00A95F80" w:rsidRPr="00A95F80" w:rsidRDefault="00A95F80" w:rsidP="00A95F8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95F80">
        <w:rPr>
          <w:rFonts w:ascii="Times New Roman" w:eastAsiaTheme="minorHAnsi" w:hAnsi="Times New Roman" w:cs="Times New Roman"/>
          <w:b/>
          <w:lang w:eastAsia="en-US"/>
        </w:rPr>
        <w:t xml:space="preserve">МНН: Платифиллин </w:t>
      </w:r>
    </w:p>
    <w:p w:rsidR="00A95F80" w:rsidRPr="00A95F80" w:rsidRDefault="00A95F80" w:rsidP="00A95F80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95F80">
        <w:rPr>
          <w:rFonts w:ascii="Times New Roman" w:eastAsiaTheme="minorHAnsi" w:hAnsi="Times New Roman" w:cs="Times New Roman"/>
          <w:b/>
          <w:lang w:eastAsia="en-US"/>
        </w:rPr>
        <w:t>ТН: Платифиллина гидротартрат</w:t>
      </w:r>
    </w:p>
    <w:p w:rsidR="00A95F80" w:rsidRPr="00A95F80" w:rsidRDefault="00A95F80" w:rsidP="00A95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A95F80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Фармакологическая группа: </w:t>
      </w:r>
      <w:r w:rsidRPr="00A95F80">
        <w:rPr>
          <w:rFonts w:ascii="Times New Roman" w:eastAsia="Times New Roman" w:hAnsi="Times New Roman" w:cs="Times New Roman"/>
          <w:color w:val="000000"/>
          <w:lang w:eastAsia="en-US"/>
        </w:rPr>
        <w:t>М-холиноблокатор.</w:t>
      </w:r>
    </w:p>
    <w:p w:rsidR="00A95F80" w:rsidRPr="00A95F80" w:rsidRDefault="00A95F80" w:rsidP="00A95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95F80">
        <w:rPr>
          <w:rFonts w:ascii="Times New Roman" w:eastAsia="Times New Roman" w:hAnsi="Times New Roman" w:cs="Times New Roman"/>
          <w:i/>
          <w:lang w:eastAsia="en-US"/>
        </w:rPr>
        <w:t>Фармакодинамика</w:t>
      </w:r>
      <w:r w:rsidRPr="00A95F80">
        <w:rPr>
          <w:rFonts w:ascii="Times New Roman" w:eastAsia="Times New Roman" w:hAnsi="Times New Roman" w:cs="Times New Roman"/>
          <w:lang w:eastAsia="en-US"/>
        </w:rPr>
        <w:t xml:space="preserve">: блокируя М-холинорецепторы, нарушает передачу нервных импульсов с постганглионарных холинергических нервов на иннервируемые ими органы и ткани. Снижает тонус гладкой мускулатуры ЖКТ. </w:t>
      </w:r>
    </w:p>
    <w:p w:rsidR="00A95F80" w:rsidRPr="00A95F80" w:rsidRDefault="00A95F80" w:rsidP="00A95F80">
      <w:pPr>
        <w:spacing w:after="0" w:line="240" w:lineRule="auto"/>
        <w:jc w:val="both"/>
        <w:rPr>
          <w:rFonts w:eastAsiaTheme="minorHAnsi"/>
          <w:lang w:eastAsia="en-US"/>
        </w:rPr>
      </w:pPr>
      <w:r w:rsidRPr="00A95F80">
        <w:rPr>
          <w:rFonts w:ascii="Times New Roman" w:eastAsia="Times New Roman" w:hAnsi="Times New Roman" w:cs="Times New Roman"/>
          <w:bCs/>
          <w:i/>
          <w:lang w:eastAsia="en-US"/>
        </w:rPr>
        <w:t>Показания к применению:</w:t>
      </w:r>
      <w:r w:rsidR="00960664">
        <w:rPr>
          <w:rFonts w:ascii="Times New Roman" w:eastAsia="Times New Roman" w:hAnsi="Times New Roman" w:cs="Times New Roman"/>
          <w:bCs/>
          <w:i/>
          <w:lang w:eastAsia="en-US"/>
        </w:rPr>
        <w:t xml:space="preserve"> </w:t>
      </w:r>
      <w:r w:rsidRPr="00A95F80">
        <w:rPr>
          <w:rFonts w:ascii="Times New Roman" w:eastAsiaTheme="minorHAnsi" w:hAnsi="Times New Roman" w:cs="Times New Roman"/>
          <w:lang w:eastAsia="en-US"/>
        </w:rPr>
        <w:t xml:space="preserve">спазм </w:t>
      </w:r>
      <w:r w:rsidRPr="00A95F80">
        <w:rPr>
          <w:rFonts w:ascii="Times New Roman" w:eastAsia="Times New Roman" w:hAnsi="Times New Roman" w:cs="Times New Roman"/>
          <w:bCs/>
          <w:lang w:eastAsia="en-US"/>
        </w:rPr>
        <w:t>органов брюшной полости (холецистит, пилороспазм, спастический колит, холелитиаз, кишечная колика, почечная колика, желчная колика); ЯБЖ и ДПК.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A95F80">
        <w:rPr>
          <w:rFonts w:ascii="Times New Roman" w:eastAsia="Times New Roman" w:hAnsi="Times New Roman" w:cs="Times New Roman"/>
          <w:bCs/>
          <w:lang w:val="en-US"/>
        </w:rPr>
        <w:t>Rp.: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95F80">
        <w:rPr>
          <w:rFonts w:ascii="Times New Roman" w:eastAsia="Times New Roman" w:hAnsi="Times New Roman" w:cs="Times New Roman"/>
          <w:bCs/>
          <w:lang w:val="en-US"/>
        </w:rPr>
        <w:t xml:space="preserve">Sol. </w:t>
      </w:r>
      <w:r w:rsidRPr="00A95F80">
        <w:rPr>
          <w:rFonts w:ascii="Times New Roman" w:eastAsiaTheme="minorHAnsi" w:hAnsi="Times New Roman" w:cs="Times New Roman"/>
          <w:lang w:val="en-US" w:eastAsia="en-US"/>
        </w:rPr>
        <w:t>Platyphyllin</w:t>
      </w:r>
      <w:r w:rsidRPr="00A95F80">
        <w:rPr>
          <w:rFonts w:ascii="Times New Roman" w:eastAsia="Times New Roman" w:hAnsi="Times New Roman" w:cs="Times New Roman"/>
          <w:lang w:val="en-US"/>
        </w:rPr>
        <w:t>i 0,2%-1ml</w:t>
      </w:r>
    </w:p>
    <w:p w:rsidR="00A95F80" w:rsidRPr="00960664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A95F80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A95F80">
        <w:rPr>
          <w:rFonts w:ascii="Times New Roman" w:eastAsia="Times New Roman" w:hAnsi="Times New Roman" w:cs="Times New Roman"/>
          <w:lang w:val="en-US"/>
        </w:rPr>
        <w:t>t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A95F80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 </w:t>
      </w:r>
      <w:r w:rsidRPr="00A95F80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.10 </w:t>
      </w:r>
      <w:r w:rsidRPr="00A95F80">
        <w:rPr>
          <w:rFonts w:ascii="Times New Roman" w:eastAsia="Times New Roman" w:hAnsi="Times New Roman" w:cs="Times New Roman"/>
          <w:lang w:val="en-US"/>
        </w:rPr>
        <w:t>in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 </w:t>
      </w:r>
      <w:r w:rsidRPr="00A95F80">
        <w:rPr>
          <w:rFonts w:ascii="Times New Roman" w:eastAsia="Times New Roman" w:hAnsi="Times New Roman" w:cs="Times New Roman"/>
          <w:lang w:val="en-US"/>
        </w:rPr>
        <w:t>amp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</w:p>
    <w:p w:rsidR="00A95F80" w:rsidRPr="00A95F80" w:rsidRDefault="00A95F80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A95F80">
        <w:rPr>
          <w:rFonts w:ascii="Times New Roman" w:eastAsia="Times New Roman" w:hAnsi="Times New Roman" w:cs="Times New Roman"/>
          <w:lang w:val="en-US"/>
        </w:rPr>
        <w:t>S</w:t>
      </w:r>
      <w:r w:rsidRPr="00A95F80">
        <w:rPr>
          <w:rFonts w:ascii="Times New Roman" w:eastAsia="Times New Roman" w:hAnsi="Times New Roman" w:cs="Times New Roman"/>
        </w:rPr>
        <w:t>. Подкожно по 1 мл</w:t>
      </w:r>
    </w:p>
    <w:p w:rsidR="00A95F80" w:rsidRPr="00A95F80" w:rsidRDefault="00960664" w:rsidP="00A95F8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2</w:t>
      </w:r>
      <w:r w:rsidR="00A95F80" w:rsidRPr="00A95F80">
        <w:rPr>
          <w:rFonts w:ascii="Times New Roman" w:eastAsia="Times New Roman" w:hAnsi="Times New Roman" w:cs="Times New Roman"/>
        </w:rPr>
        <w:t xml:space="preserve"> раза в день</w:t>
      </w:r>
    </w:p>
    <w:p w:rsidR="00DF16EF" w:rsidRPr="00DF16EF" w:rsidRDefault="00DF16EF" w:rsidP="00C07B4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F16EF">
        <w:rPr>
          <w:rFonts w:ascii="Times New Roman" w:eastAsia="Times New Roman" w:hAnsi="Times New Roman" w:cs="Times New Roman"/>
          <w:b/>
          <w:bCs/>
        </w:rPr>
        <w:t>МНН: Фамотидин</w:t>
      </w:r>
    </w:p>
    <w:p w:rsidR="00DF16EF" w:rsidRPr="00DF16EF" w:rsidRDefault="00DF16EF" w:rsidP="00C07B4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F16EF">
        <w:rPr>
          <w:rFonts w:ascii="Times New Roman" w:eastAsia="Times New Roman" w:hAnsi="Times New Roman" w:cs="Times New Roman"/>
          <w:b/>
          <w:bCs/>
        </w:rPr>
        <w:t>ТН: Квамател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F16EF">
        <w:rPr>
          <w:rFonts w:ascii="Times New Roman" w:eastAsia="Times New Roman" w:hAnsi="Times New Roman" w:cs="Times New Roman"/>
          <w:bCs/>
          <w:i/>
        </w:rPr>
        <w:t>Фармакологическая группа</w:t>
      </w:r>
      <w:r w:rsidRPr="00DF16EF">
        <w:rPr>
          <w:rFonts w:ascii="Times New Roman" w:eastAsia="Times New Roman" w:hAnsi="Times New Roman" w:cs="Times New Roman"/>
          <w:bCs/>
        </w:rPr>
        <w:t>: желез желудка секрецию понижающее средство - H2-гистаминовых рецепторов блокатор</w:t>
      </w:r>
      <w:r w:rsidRPr="00C07B41">
        <w:rPr>
          <w:rFonts w:ascii="Times New Roman" w:eastAsia="Times New Roman" w:hAnsi="Times New Roman" w:cs="Times New Roman"/>
          <w:bCs/>
        </w:rPr>
        <w:t>.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i/>
        </w:rPr>
        <w:t>Фармакодинамика</w:t>
      </w:r>
      <w:r w:rsidRPr="00DF16EF">
        <w:rPr>
          <w:rFonts w:ascii="Times New Roman" w:eastAsia="Times New Roman" w:hAnsi="Times New Roman" w:cs="Times New Roman"/>
        </w:rPr>
        <w:t xml:space="preserve">: подавляет базальную и стимулированную гистамином, гастрином и ацетилхолином продукцию соляной кислоты. Уменьшает активность пепсина. Усиливает защитные механизмы слизистой оболочки желудка и способствует заживлению связанных с воздействием соляной кислоты ее повреждений (в том числе прекращению желудочно-кишечных кровотечений и рубцеванию стрессовых язв) путем увеличения образования желудочной слизи, содержания в ней гликопротеидов, стимуляции секреции гидрокарбоната слизистой оболочкой желудка, эндогенного синтеза в ней простагландинов и скорости регенерации. </w:t>
      </w:r>
    </w:p>
    <w:p w:rsidR="00DF16EF" w:rsidRPr="00DF16EF" w:rsidRDefault="00DF16EF" w:rsidP="00C07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F16EF">
        <w:rPr>
          <w:rFonts w:ascii="Times New Roman" w:eastAsia="Times New Roman" w:hAnsi="Times New Roman" w:cs="Times New Roman"/>
          <w:bCs/>
          <w:i/>
        </w:rPr>
        <w:t xml:space="preserve">Показания к применению: </w:t>
      </w:r>
      <w:r w:rsidRPr="00DF16EF">
        <w:rPr>
          <w:rFonts w:ascii="Times New Roman" w:eastAsia="Times New Roman" w:hAnsi="Times New Roman" w:cs="Times New Roman"/>
          <w:bCs/>
        </w:rPr>
        <w:t>лечение и профилактика рецидивов язвенной болезни желудка и двенадцатиперстной кишки; лечение и профилактика симптоматических язв желудка и двенадцатиперстной кишки (связанных с приемом нестероидных противовоспалительных препаратов (НПВП), стрессовых, послеоперационных язв);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эрозивный гастродуоденит; функциональная диспепсия, ассоциированная с повышенной секреторной функцией желудка (в т. ч. изжога, кислая отрыжка); рефлюкс-эзофагит; синдром Золлингера-Эллисона;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профилактика рецидивов кровотечений из верхних отделов желудочно-кишечного тракта (ЖКТ);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</w:rPr>
        <w:t>предупреждение аспирации желудочного сока при общей анестезии (синдром Мендельсона).</w:t>
      </w:r>
    </w:p>
    <w:p w:rsidR="00DF16EF" w:rsidRPr="00DF16EF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bCs/>
          <w:lang w:val="en-US"/>
        </w:rPr>
        <w:t>Rp</w:t>
      </w:r>
      <w:r w:rsidRPr="00DF16EF">
        <w:rPr>
          <w:rFonts w:ascii="Times New Roman" w:eastAsia="Times New Roman" w:hAnsi="Times New Roman" w:cs="Times New Roman"/>
          <w:bCs/>
        </w:rPr>
        <w:t>.:</w:t>
      </w:r>
      <w:r w:rsidRPr="00C07B41">
        <w:rPr>
          <w:rFonts w:ascii="Times New Roman" w:eastAsia="Times New Roman" w:hAnsi="Times New Roman" w:cs="Times New Roman"/>
          <w:bCs/>
        </w:rPr>
        <w:t xml:space="preserve"> </w:t>
      </w:r>
      <w:r w:rsidRPr="00DF16EF">
        <w:rPr>
          <w:rFonts w:ascii="Times New Roman" w:eastAsia="Times New Roman" w:hAnsi="Times New Roman" w:cs="Times New Roman"/>
          <w:bCs/>
          <w:lang w:val="en-US"/>
        </w:rPr>
        <w:t>Tabl</w:t>
      </w:r>
      <w:r w:rsidRPr="00DF16EF">
        <w:rPr>
          <w:rFonts w:ascii="Times New Roman" w:eastAsia="Times New Roman" w:hAnsi="Times New Roman" w:cs="Times New Roman"/>
          <w:bCs/>
        </w:rPr>
        <w:t>. Famotidin</w:t>
      </w:r>
      <w:r w:rsidRPr="00DF16EF">
        <w:rPr>
          <w:rFonts w:ascii="Times New Roman" w:eastAsia="Times New Roman" w:hAnsi="Times New Roman" w:cs="Times New Roman"/>
          <w:lang w:val="en-US"/>
        </w:rPr>
        <w:t>i</w:t>
      </w:r>
      <w:r w:rsidRPr="00C07B41">
        <w:rPr>
          <w:rFonts w:ascii="Times New Roman" w:eastAsia="Times New Roman" w:hAnsi="Times New Roman" w:cs="Times New Roman"/>
        </w:rPr>
        <w:t xml:space="preserve"> </w:t>
      </w:r>
      <w:r w:rsidRPr="00DF16EF">
        <w:rPr>
          <w:rFonts w:ascii="Times New Roman" w:eastAsia="Times New Roman" w:hAnsi="Times New Roman" w:cs="Times New Roman"/>
        </w:rPr>
        <w:t xml:space="preserve">0,02 </w:t>
      </w:r>
      <w:r w:rsidRPr="00DF16EF">
        <w:rPr>
          <w:rFonts w:ascii="Times New Roman" w:eastAsia="Times New Roman" w:hAnsi="Times New Roman" w:cs="Times New Roman"/>
          <w:lang w:val="en-US"/>
        </w:rPr>
        <w:t>N</w:t>
      </w:r>
      <w:r w:rsidRPr="00DF16EF">
        <w:rPr>
          <w:rFonts w:ascii="Times New Roman" w:eastAsia="Times New Roman" w:hAnsi="Times New Roman" w:cs="Times New Roman"/>
        </w:rPr>
        <w:t>.20</w:t>
      </w:r>
    </w:p>
    <w:p w:rsidR="00960664" w:rsidRPr="00DF16EF" w:rsidRDefault="00DF16EF" w:rsidP="0096066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C07B41">
        <w:rPr>
          <w:rFonts w:ascii="Times New Roman" w:eastAsia="Times New Roman" w:hAnsi="Times New Roman" w:cs="Times New Roman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F16EF">
        <w:rPr>
          <w:rFonts w:ascii="Times New Roman" w:eastAsia="Times New Roman" w:hAnsi="Times New Roman" w:cs="Times New Roman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S</w:t>
      </w:r>
      <w:r w:rsidRPr="00DF16EF">
        <w:rPr>
          <w:rFonts w:ascii="Times New Roman" w:eastAsia="Times New Roman" w:hAnsi="Times New Roman" w:cs="Times New Roman"/>
        </w:rPr>
        <w:t>. Внутрь по 1 таблетке</w:t>
      </w:r>
      <w:r w:rsidR="00960664">
        <w:rPr>
          <w:rFonts w:ascii="Times New Roman" w:eastAsia="Times New Roman" w:hAnsi="Times New Roman" w:cs="Times New Roman"/>
        </w:rPr>
        <w:t xml:space="preserve"> </w:t>
      </w:r>
      <w:r w:rsidR="00960664" w:rsidRPr="00DF16EF">
        <w:rPr>
          <w:rFonts w:ascii="Times New Roman" w:eastAsia="Times New Roman" w:hAnsi="Times New Roman" w:cs="Times New Roman"/>
        </w:rPr>
        <w:t>2 раза в сутки</w:t>
      </w:r>
    </w:p>
    <w:p w:rsidR="00DF16EF" w:rsidRPr="00C07B41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</w:p>
    <w:p w:rsidR="00DF16EF" w:rsidRPr="00D85904" w:rsidRDefault="00960664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DF16EF" w:rsidRPr="00DF16EF">
        <w:rPr>
          <w:rFonts w:ascii="Times New Roman" w:eastAsia="Times New Roman" w:hAnsi="Times New Roman" w:cs="Times New Roman"/>
        </w:rPr>
        <w:t xml:space="preserve"> </w:t>
      </w:r>
      <w:r w:rsidR="00DF16EF" w:rsidRPr="00DF16EF">
        <w:rPr>
          <w:rFonts w:ascii="Times New Roman" w:eastAsia="Times New Roman" w:hAnsi="Times New Roman" w:cs="Times New Roman"/>
          <w:bCs/>
          <w:lang w:val="en-US"/>
        </w:rPr>
        <w:t>Rp</w:t>
      </w:r>
      <w:r w:rsidR="00DF16EF" w:rsidRPr="00D8590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="00DF16EF" w:rsidRPr="00DF16EF">
        <w:rPr>
          <w:rFonts w:ascii="Times New Roman" w:eastAsia="Times New Roman" w:hAnsi="Times New Roman" w:cs="Times New Roman"/>
          <w:bCs/>
          <w:lang w:val="en-US"/>
        </w:rPr>
        <w:t>Famotidin</w:t>
      </w:r>
      <w:r w:rsidR="00DF16EF" w:rsidRPr="00DF16EF">
        <w:rPr>
          <w:rFonts w:ascii="Times New Roman" w:eastAsia="Times New Roman" w:hAnsi="Times New Roman" w:cs="Times New Roman"/>
          <w:lang w:val="en-US"/>
        </w:rPr>
        <w:t>i</w:t>
      </w:r>
      <w:r w:rsidR="00DF16EF" w:rsidRPr="00D85904">
        <w:rPr>
          <w:rFonts w:ascii="Times New Roman" w:eastAsia="Times New Roman" w:hAnsi="Times New Roman" w:cs="Times New Roman"/>
          <w:lang w:val="en-US"/>
        </w:rPr>
        <w:t xml:space="preserve"> 0,02</w:t>
      </w:r>
    </w:p>
    <w:p w:rsidR="00DF16EF" w:rsidRPr="00D85904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D8590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85904">
        <w:rPr>
          <w:rFonts w:ascii="Times New Roman" w:eastAsia="Times New Roman" w:hAnsi="Times New Roman" w:cs="Times New Roman"/>
          <w:lang w:val="en-US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t</w:t>
      </w:r>
      <w:r w:rsidRPr="00D85904">
        <w:rPr>
          <w:rFonts w:ascii="Times New Roman" w:eastAsia="Times New Roman" w:hAnsi="Times New Roman" w:cs="Times New Roman"/>
          <w:lang w:val="en-US"/>
        </w:rPr>
        <w:t>.</w:t>
      </w:r>
      <w:r w:rsidRPr="00DF16EF">
        <w:rPr>
          <w:rFonts w:ascii="Times New Roman" w:eastAsia="Times New Roman" w:hAnsi="Times New Roman" w:cs="Times New Roman"/>
          <w:lang w:val="en-US"/>
        </w:rPr>
        <w:t>d</w:t>
      </w:r>
      <w:r w:rsidRPr="00D85904">
        <w:rPr>
          <w:rFonts w:ascii="Times New Roman" w:eastAsia="Times New Roman" w:hAnsi="Times New Roman" w:cs="Times New Roman"/>
          <w:lang w:val="en-US"/>
        </w:rPr>
        <w:t xml:space="preserve">. </w:t>
      </w:r>
      <w:r w:rsidRPr="00DF16EF">
        <w:rPr>
          <w:rFonts w:ascii="Times New Roman" w:eastAsia="Times New Roman" w:hAnsi="Times New Roman" w:cs="Times New Roman"/>
          <w:lang w:val="en-US"/>
        </w:rPr>
        <w:t>N</w:t>
      </w:r>
      <w:r w:rsidRPr="00D85904">
        <w:rPr>
          <w:rFonts w:ascii="Times New Roman" w:eastAsia="Times New Roman" w:hAnsi="Times New Roman" w:cs="Times New Roman"/>
          <w:lang w:val="en-US"/>
        </w:rPr>
        <w:t>.5</w:t>
      </w:r>
    </w:p>
    <w:p w:rsidR="00960664" w:rsidRPr="00D85904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D8590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85904">
        <w:rPr>
          <w:rFonts w:ascii="Times New Roman" w:eastAsia="Times New Roman" w:hAnsi="Times New Roman" w:cs="Times New Roman"/>
          <w:color w:val="FF0000"/>
          <w:lang w:val="en-US"/>
        </w:rPr>
        <w:t>S</w:t>
      </w:r>
      <w:r w:rsidRPr="00D85904">
        <w:rPr>
          <w:rFonts w:ascii="Times New Roman" w:eastAsia="Times New Roman" w:hAnsi="Times New Roman" w:cs="Times New Roman"/>
          <w:color w:val="FF0000"/>
        </w:rPr>
        <w:t>. Внутривенно медленно</w:t>
      </w:r>
      <w:r w:rsidR="00960664" w:rsidRPr="00D85904">
        <w:rPr>
          <w:rFonts w:ascii="Times New Roman" w:eastAsia="Times New Roman" w:hAnsi="Times New Roman" w:cs="Times New Roman"/>
          <w:color w:val="FF0000"/>
        </w:rPr>
        <w:t xml:space="preserve">, </w:t>
      </w:r>
      <w:r w:rsidRPr="00D85904">
        <w:rPr>
          <w:rFonts w:ascii="Times New Roman" w:eastAsia="Times New Roman" w:hAnsi="Times New Roman" w:cs="Times New Roman"/>
          <w:color w:val="FF0000"/>
        </w:rPr>
        <w:t>предварительно</w:t>
      </w:r>
    </w:p>
    <w:p w:rsidR="00960664" w:rsidRPr="00D85904" w:rsidRDefault="00DF16EF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D85904">
        <w:rPr>
          <w:rFonts w:ascii="Times New Roman" w:eastAsia="Times New Roman" w:hAnsi="Times New Roman" w:cs="Times New Roman"/>
          <w:color w:val="FF0000"/>
        </w:rPr>
        <w:t xml:space="preserve"> </w:t>
      </w:r>
      <w:r w:rsidR="00960664" w:rsidRPr="00D85904">
        <w:rPr>
          <w:rFonts w:ascii="Times New Roman" w:eastAsia="Times New Roman" w:hAnsi="Times New Roman" w:cs="Times New Roman"/>
          <w:color w:val="FF0000"/>
        </w:rPr>
        <w:t xml:space="preserve">           </w:t>
      </w:r>
      <w:r w:rsidRPr="00D85904">
        <w:rPr>
          <w:rFonts w:ascii="Times New Roman" w:eastAsia="Times New Roman" w:hAnsi="Times New Roman" w:cs="Times New Roman"/>
          <w:color w:val="FF0000"/>
        </w:rPr>
        <w:t xml:space="preserve">растворить содержимое флакона в 10 мл </w:t>
      </w:r>
    </w:p>
    <w:p w:rsidR="00DF16EF" w:rsidRPr="00D85904" w:rsidRDefault="00960664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D85904">
        <w:rPr>
          <w:rFonts w:ascii="Times New Roman" w:eastAsia="Times New Roman" w:hAnsi="Times New Roman" w:cs="Times New Roman"/>
          <w:color w:val="FF0000"/>
        </w:rPr>
        <w:t xml:space="preserve">            </w:t>
      </w:r>
      <w:r w:rsidR="00DF16EF" w:rsidRPr="00D85904">
        <w:rPr>
          <w:rFonts w:ascii="Times New Roman" w:eastAsia="Times New Roman" w:hAnsi="Times New Roman" w:cs="Times New Roman"/>
          <w:color w:val="FF0000"/>
        </w:rPr>
        <w:t>0,9% раствора натрия хлорида</w:t>
      </w:r>
    </w:p>
    <w:p w:rsidR="00DF16EF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B41">
        <w:rPr>
          <w:rFonts w:ascii="Times New Roman" w:hAnsi="Times New Roman" w:cs="Times New Roman"/>
          <w:b/>
        </w:rPr>
        <w:t xml:space="preserve">МНН: </w:t>
      </w:r>
      <w:r w:rsidR="00DF16EF" w:rsidRPr="00C07B41">
        <w:rPr>
          <w:rFonts w:ascii="Times New Roman" w:hAnsi="Times New Roman" w:cs="Times New Roman"/>
          <w:b/>
        </w:rPr>
        <w:t>Эзомепразол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B41">
        <w:rPr>
          <w:rFonts w:ascii="Times New Roman" w:hAnsi="Times New Roman" w:cs="Times New Roman"/>
          <w:b/>
        </w:rPr>
        <w:t>ТН: Нексиум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6EF">
        <w:rPr>
          <w:rFonts w:ascii="Times New Roman" w:eastAsia="Times New Roman" w:hAnsi="Times New Roman" w:cs="Times New Roman"/>
          <w:bCs/>
          <w:i/>
        </w:rPr>
        <w:t xml:space="preserve">Фармакологическая группа: </w:t>
      </w:r>
      <w:r w:rsidRPr="00C07B41">
        <w:rPr>
          <w:rFonts w:ascii="Times New Roman" w:hAnsi="Times New Roman" w:cs="Times New Roman"/>
          <w:color w:val="000000"/>
          <w:shd w:val="clear" w:color="auto" w:fill="FFFFFF"/>
        </w:rPr>
        <w:t>желез желудка секрецию понижающее средство - протонного насоса ингибитор.</w:t>
      </w:r>
      <w:r w:rsidRPr="00C07B41">
        <w:rPr>
          <w:rFonts w:ascii="Times New Roman" w:hAnsi="Times New Roman" w:cs="Times New Roman"/>
        </w:rPr>
        <w:t xml:space="preserve"> </w:t>
      </w:r>
    </w:p>
    <w:p w:rsidR="00DF16EF" w:rsidRPr="00C07B41" w:rsidRDefault="00DF16EF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  <w:i/>
        </w:rPr>
        <w:t>Фармакодинамика</w:t>
      </w:r>
      <w:r w:rsidR="00B97E65" w:rsidRPr="00C07B41">
        <w:rPr>
          <w:rFonts w:ascii="Times New Roman" w:hAnsi="Times New Roman" w:cs="Times New Roman"/>
          <w:i/>
        </w:rPr>
        <w:t>:</w:t>
      </w:r>
      <w:r w:rsidR="00B97E65" w:rsidRPr="00C07B41">
        <w:rPr>
          <w:rFonts w:ascii="Times New Roman" w:hAnsi="Times New Roman" w:cs="Times New Roman"/>
        </w:rPr>
        <w:t xml:space="preserve"> </w:t>
      </w:r>
      <w:r w:rsidRPr="00C07B41">
        <w:rPr>
          <w:rFonts w:ascii="Times New Roman" w:hAnsi="Times New Roman" w:cs="Times New Roman"/>
        </w:rPr>
        <w:t>является слабым основанием, он концентрируется и переходит в активную форму в сильнокислой среде секреторных канальцев париетальных клеток, где ингибирует протонный насос — фермент H+/K+-АТ</w:t>
      </w:r>
      <w:r w:rsidR="00B97E65" w:rsidRPr="00C07B41">
        <w:rPr>
          <w:rFonts w:ascii="Times New Roman" w:hAnsi="Times New Roman" w:cs="Times New Roman"/>
        </w:rPr>
        <w:t>Фазу. И</w:t>
      </w:r>
      <w:r w:rsidRPr="00C07B41">
        <w:rPr>
          <w:rFonts w:ascii="Times New Roman" w:hAnsi="Times New Roman" w:cs="Times New Roman"/>
        </w:rPr>
        <w:t>нгибирует как базальную, так и стимулированную желудочную секрецию.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7B41">
        <w:rPr>
          <w:rFonts w:ascii="Times New Roman" w:hAnsi="Times New Roman" w:cs="Times New Roman"/>
          <w:i/>
        </w:rPr>
        <w:t xml:space="preserve">Показания к применению: 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Пероральное введение.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Гастроэ</w:t>
      </w:r>
      <w:r w:rsidR="00C07B41" w:rsidRPr="00C07B41">
        <w:rPr>
          <w:rFonts w:ascii="Times New Roman" w:hAnsi="Times New Roman" w:cs="Times New Roman"/>
        </w:rPr>
        <w:t>зофагеальная рефлюксная болезнь;</w:t>
      </w:r>
      <w:r w:rsidRPr="00C07B41">
        <w:rPr>
          <w:rFonts w:ascii="Times New Roman" w:hAnsi="Times New Roman" w:cs="Times New Roman"/>
        </w:rPr>
        <w:t xml:space="preserve"> язвенная болезнь желудка и двенадцатиперстной кишки (в составе комбинированной терапии язвы двенадцатиперстной кишки, ассоциированной с H. pylori; профилактика рецидивов пептической язвы, ассоциированной с H. pylori); длительная кислотоподавляющая терапия у пациентов, перенесших кровотечение из пептической язвы (после в/в применения ЛС, понижающих секрецию желез желудка, для профилактики рецидива); язва желудка, вызванная длительным приемом НПВС (лечение); язва желудка и двенадцатиперстной кишки, вызванная приемом НПВС, у пациентов, относящихся к группе риска (профилактика); синдром Золлингера-Эллисона или другие состояния, характеризующиеся патологическо</w:t>
      </w:r>
      <w:r w:rsidR="00C07B41" w:rsidRPr="00C07B41">
        <w:rPr>
          <w:rFonts w:ascii="Times New Roman" w:hAnsi="Times New Roman" w:cs="Times New Roman"/>
        </w:rPr>
        <w:t>й гиперсекрецией желез желудка</w:t>
      </w:r>
      <w:r w:rsidRPr="00C07B41">
        <w:rPr>
          <w:rFonts w:ascii="Times New Roman" w:hAnsi="Times New Roman" w:cs="Times New Roman"/>
        </w:rPr>
        <w:t>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В/в введение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Взрослые. В качестве альтернативы пероральной терапии при невозможности ее проведения при гастроэзофагеальной рефлюксной болезни у пациентов с эзофагитом и/или выраженными симптомами рефлюксной болезни; заживление пептических язв, связанных с приемом НПВС; профилактика пептических язв, связанных с приемом НПВС, пациенты, относящиеся к группе риска; профилактика рецидива кровотечения из пептической язвы после эндоскопического гемостаза.</w:t>
      </w:r>
    </w:p>
    <w:p w:rsidR="00B97E65" w:rsidRPr="00C07B41" w:rsidRDefault="00B97E65" w:rsidP="00C0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B41">
        <w:rPr>
          <w:rFonts w:ascii="Times New Roman" w:hAnsi="Times New Roman" w:cs="Times New Roman"/>
        </w:rPr>
        <w:t>Дети (от 1 года до 18 лет). В качестве альтернативы пероральной терапии при невозможности ее проведения при гастроэзофагеальной рефлюксной болезни у пациентов с эрозивным рефлюкс-эзофагитом и/или выраженными симптомами рефлюксной болезни.</w:t>
      </w:r>
    </w:p>
    <w:p w:rsidR="00C07B41" w:rsidRPr="00960664" w:rsidRDefault="00C07B41" w:rsidP="00C07B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F16EF">
        <w:rPr>
          <w:rFonts w:ascii="Times New Roman" w:eastAsia="Times New Roman" w:hAnsi="Times New Roman" w:cs="Times New Roman"/>
          <w:bCs/>
          <w:lang w:val="en-US"/>
        </w:rPr>
        <w:t>Rp.:</w:t>
      </w:r>
      <w:r w:rsidRPr="00960664">
        <w:rPr>
          <w:rFonts w:ascii="Times New Roman" w:hAnsi="Times New Roman" w:cs="Times New Roman"/>
          <w:lang w:val="en-US"/>
        </w:rPr>
        <w:t xml:space="preserve"> Esomeprazoli</w:t>
      </w:r>
      <w:r w:rsidRPr="00C07B4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0,0</w:t>
      </w:r>
      <w:r w:rsidRPr="00960664">
        <w:rPr>
          <w:rFonts w:ascii="Times New Roman" w:eastAsia="Times New Roman" w:hAnsi="Times New Roman" w:cs="Times New Roman"/>
          <w:lang w:val="en-US"/>
        </w:rPr>
        <w:t>4</w:t>
      </w:r>
    </w:p>
    <w:p w:rsidR="00C07B41" w:rsidRPr="00DF16EF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C07B41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F16EF">
        <w:rPr>
          <w:rFonts w:ascii="Times New Roman" w:eastAsia="Times New Roman" w:hAnsi="Times New Roman" w:cs="Times New Roman"/>
          <w:lang w:val="en-US"/>
        </w:rPr>
        <w:t>D.t.d. N.5</w:t>
      </w:r>
    </w:p>
    <w:p w:rsidR="00C07B41" w:rsidRPr="007B7BDE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7B7BDE">
        <w:rPr>
          <w:rFonts w:ascii="Times New Roman" w:eastAsia="Times New Roman" w:hAnsi="Times New Roman" w:cs="Times New Roman"/>
          <w:color w:val="FF0000"/>
          <w:lang w:val="en-US"/>
        </w:rPr>
        <w:t xml:space="preserve">        S</w:t>
      </w:r>
      <w:r w:rsidRPr="007B7BDE">
        <w:rPr>
          <w:rFonts w:ascii="Times New Roman" w:eastAsia="Times New Roman" w:hAnsi="Times New Roman" w:cs="Times New Roman"/>
          <w:color w:val="FF0000"/>
        </w:rPr>
        <w:t>. Внутривенно медленно по 0,04;</w:t>
      </w:r>
    </w:p>
    <w:p w:rsidR="00C07B41" w:rsidRPr="007B7BDE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7B7BDE">
        <w:rPr>
          <w:rFonts w:ascii="Times New Roman" w:eastAsia="Times New Roman" w:hAnsi="Times New Roman" w:cs="Times New Roman"/>
          <w:color w:val="FF0000"/>
        </w:rPr>
        <w:t xml:space="preserve">            предварительно растворить содержимое</w:t>
      </w:r>
    </w:p>
    <w:p w:rsidR="00C07B41" w:rsidRPr="007B7BDE" w:rsidRDefault="00C07B41" w:rsidP="00C07B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FF0000"/>
        </w:rPr>
      </w:pPr>
      <w:r w:rsidRPr="007B7BDE">
        <w:rPr>
          <w:rFonts w:ascii="Times New Roman" w:eastAsia="Times New Roman" w:hAnsi="Times New Roman" w:cs="Times New Roman"/>
          <w:color w:val="FF0000"/>
        </w:rPr>
        <w:t xml:space="preserve">            флакона в 20 мл 0,9% раствора натрия хлорида</w:t>
      </w:r>
    </w:p>
    <w:p w:rsidR="00967F7C" w:rsidRPr="00967F7C" w:rsidRDefault="00967F7C" w:rsidP="00A02DE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967F7C">
        <w:rPr>
          <w:rFonts w:ascii="Times New Roman" w:eastAsiaTheme="minorHAnsi" w:hAnsi="Times New Roman" w:cs="Times New Roman"/>
          <w:b/>
          <w:lang w:eastAsia="en-US"/>
        </w:rPr>
        <w:t>МНН: Домперидон</w:t>
      </w:r>
    </w:p>
    <w:p w:rsidR="00967F7C" w:rsidRPr="00967F7C" w:rsidRDefault="00967F7C" w:rsidP="00A02DE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967F7C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ТН: </w:t>
      </w:r>
      <w:r w:rsidR="00A02DEF" w:rsidRPr="00A02DEF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Мотилиум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7F7C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Pr="00A02DEF">
        <w:rPr>
          <w:color w:val="000000"/>
          <w:shd w:val="clear" w:color="auto" w:fill="FFFFFF"/>
        </w:rPr>
        <w:t xml:space="preserve"> </w:t>
      </w:r>
      <w:r w:rsidRPr="00A02DEF">
        <w:rPr>
          <w:rFonts w:ascii="Times New Roman" w:hAnsi="Times New Roman" w:cs="Times New Roman"/>
          <w:color w:val="000000"/>
          <w:shd w:val="clear" w:color="auto" w:fill="FFFFFF"/>
        </w:rPr>
        <w:t>противорвотное средство - дофаминовых рецепторов блокатор центральный</w:t>
      </w:r>
      <w:r w:rsidR="00A02DEF" w:rsidRPr="00A02DE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67F7C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</w:rPr>
      </w:pPr>
      <w:r w:rsidRPr="00967F7C">
        <w:rPr>
          <w:rFonts w:ascii="Times New Roman" w:eastAsia="Times New Roman" w:hAnsi="Times New Roman" w:cs="Times New Roman"/>
          <w:i/>
        </w:rPr>
        <w:t>Фармакодинамика</w:t>
      </w:r>
      <w:r w:rsidRPr="00967F7C">
        <w:rPr>
          <w:rFonts w:ascii="Times New Roman" w:eastAsia="Times New Roman" w:hAnsi="Times New Roman" w:cs="Times New Roman"/>
        </w:rPr>
        <w:t>: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блокирует Д2-дофаминовыерецепторытриггерной зоны рвотного центра продолговатого мозга, чем предупреждают рвоту центрального характера.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  <w:bCs/>
        </w:rPr>
        <w:t>При приеме внутрь препарат усиливает количество и силу сокращений желудка и двенадцатиперстной кишки, тем самым ускоряя их опорожнение</w:t>
      </w:r>
      <w:r w:rsidRPr="00A02DEF">
        <w:rPr>
          <w:rFonts w:ascii="Times New Roman" w:eastAsia="Times New Roman" w:hAnsi="Times New Roman" w:cs="Times New Roman"/>
          <w:bCs/>
        </w:rPr>
        <w:t xml:space="preserve"> (прокинетическое действие)</w:t>
      </w:r>
      <w:r w:rsidRPr="00967F7C">
        <w:rPr>
          <w:rFonts w:ascii="Times New Roman" w:eastAsia="Times New Roman" w:hAnsi="Times New Roman" w:cs="Times New Roman"/>
          <w:bCs/>
        </w:rPr>
        <w:t>.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967F7C">
        <w:rPr>
          <w:rFonts w:ascii="Times New Roman" w:eastAsia="Times New Roman" w:hAnsi="Times New Roman" w:cs="Times New Roman"/>
          <w:bCs/>
          <w:i/>
        </w:rPr>
        <w:t>Показания к применению:</w:t>
      </w:r>
      <w:r w:rsidRPr="00A02DEF">
        <w:rPr>
          <w:rFonts w:ascii="Times New Roman" w:eastAsia="Times New Roman" w:hAnsi="Times New Roman" w:cs="Times New Roman"/>
          <w:bCs/>
          <w:i/>
        </w:rPr>
        <w:t xml:space="preserve"> </w:t>
      </w:r>
      <w:r w:rsidRPr="00967F7C">
        <w:rPr>
          <w:rFonts w:ascii="Times New Roman" w:eastAsia="Times New Roman" w:hAnsi="Times New Roman" w:cs="Times New Roman"/>
          <w:bCs/>
        </w:rPr>
        <w:t>при функциональных расстройствах желудочно-дуоденальной области: атонии кишечника, желудка с застоем пищевых масс, которые сопровождаются вздутием живота, отрыжкой, сильными  болями в эпигастрии, рефлюкс-эзофагиты, а также при рвоте разной этиологии, так же устраняет икоту, метеоризм, тошноту, применяют при рентгеноконтрастных исследованиях ЖКТ.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7F7C">
        <w:rPr>
          <w:rFonts w:ascii="Times New Roman" w:eastAsia="Times New Roman" w:hAnsi="Times New Roman" w:cs="Times New Roman"/>
          <w:bCs/>
          <w:lang w:val="en-US"/>
        </w:rPr>
        <w:t>Rp</w:t>
      </w:r>
      <w:r w:rsidRPr="00967F7C">
        <w:rPr>
          <w:rFonts w:ascii="Times New Roman" w:eastAsia="Times New Roman" w:hAnsi="Times New Roman" w:cs="Times New Roman"/>
          <w:bCs/>
        </w:rPr>
        <w:t>.: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="Times New Roman" w:hAnsi="Times New Roman" w:cs="Times New Roman"/>
          <w:bCs/>
          <w:lang w:val="en-US"/>
        </w:rPr>
        <w:t>S</w:t>
      </w:r>
      <w:r w:rsidRPr="00A02DEF">
        <w:rPr>
          <w:rFonts w:ascii="Times New Roman" w:eastAsia="Times New Roman" w:hAnsi="Times New Roman" w:cs="Times New Roman"/>
          <w:bCs/>
          <w:lang w:val="en-US"/>
        </w:rPr>
        <w:t>usp</w:t>
      </w:r>
      <w:r w:rsidRPr="00A02DEF">
        <w:rPr>
          <w:rFonts w:ascii="Times New Roman" w:eastAsia="Times New Roman" w:hAnsi="Times New Roman" w:cs="Times New Roman"/>
          <w:bCs/>
        </w:rPr>
        <w:t xml:space="preserve">. </w:t>
      </w:r>
      <w:r w:rsidRPr="00967F7C">
        <w:rPr>
          <w:rFonts w:ascii="Times New Roman" w:eastAsiaTheme="minorHAnsi" w:hAnsi="Times New Roman" w:cs="Times New Roman"/>
          <w:lang w:val="en-US" w:eastAsia="en-US"/>
        </w:rPr>
        <w:t>Domperidon</w:t>
      </w:r>
      <w:r w:rsidRPr="00967F7C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1%-100</w:t>
      </w:r>
      <w:r w:rsidRPr="00967F7C">
        <w:rPr>
          <w:rFonts w:ascii="Times New Roman" w:eastAsia="Times New Roman" w:hAnsi="Times New Roman" w:cs="Times New Roman"/>
          <w:lang w:val="en-US"/>
        </w:rPr>
        <w:t>ml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Pr="00967F7C">
        <w:rPr>
          <w:rFonts w:ascii="Times New Roman" w:eastAsia="Times New Roman" w:hAnsi="Times New Roman" w:cs="Times New Roman"/>
          <w:lang w:val="en-US"/>
        </w:rPr>
        <w:t>D</w:t>
      </w:r>
      <w:r w:rsidRPr="00967F7C">
        <w:rPr>
          <w:rFonts w:ascii="Times New Roman" w:eastAsia="Times New Roman" w:hAnsi="Times New Roman" w:cs="Times New Roman"/>
        </w:rPr>
        <w:t>.</w:t>
      </w:r>
      <w:r w:rsidRPr="00967F7C">
        <w:rPr>
          <w:rFonts w:ascii="Times New Roman" w:eastAsia="Times New Roman" w:hAnsi="Times New Roman" w:cs="Times New Roman"/>
          <w:lang w:val="en-US"/>
        </w:rPr>
        <w:t>S</w:t>
      </w:r>
      <w:r w:rsidRPr="00967F7C">
        <w:rPr>
          <w:rFonts w:ascii="Times New Roman" w:eastAsia="Times New Roman" w:hAnsi="Times New Roman" w:cs="Times New Roman"/>
        </w:rPr>
        <w:t xml:space="preserve">. Внутрь </w:t>
      </w:r>
      <w:r w:rsidR="00960664">
        <w:rPr>
          <w:rFonts w:ascii="Times New Roman" w:eastAsia="Times New Roman" w:hAnsi="Times New Roman" w:cs="Times New Roman"/>
        </w:rPr>
        <w:t xml:space="preserve">по 5 мл </w:t>
      </w:r>
      <w:r w:rsidRPr="00967F7C">
        <w:rPr>
          <w:rFonts w:ascii="Times New Roman" w:eastAsia="Times New Roman" w:hAnsi="Times New Roman" w:cs="Times New Roman"/>
        </w:rPr>
        <w:t xml:space="preserve">3-4 раза в день, 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       </w:t>
      </w:r>
      <w:r w:rsidRPr="00967F7C">
        <w:rPr>
          <w:rFonts w:ascii="Times New Roman" w:eastAsia="Times New Roman" w:hAnsi="Times New Roman" w:cs="Times New Roman"/>
        </w:rPr>
        <w:t>за 15-30 минут до еды</w:t>
      </w:r>
    </w:p>
    <w:p w:rsid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7F7C">
        <w:rPr>
          <w:rFonts w:ascii="Times New Roman" w:eastAsia="Times New Roman" w:hAnsi="Times New Roman" w:cs="Times New Roman"/>
          <w:bCs/>
          <w:lang w:val="en-US"/>
        </w:rPr>
        <w:lastRenderedPageBreak/>
        <w:t>Rp</w:t>
      </w:r>
      <w:r w:rsidRPr="00967F7C">
        <w:rPr>
          <w:rFonts w:ascii="Times New Roman" w:eastAsia="Times New Roman" w:hAnsi="Times New Roman" w:cs="Times New Roman"/>
          <w:bCs/>
        </w:rPr>
        <w:t>.: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="Times New Roman" w:hAnsi="Times New Roman" w:cs="Times New Roman"/>
          <w:bCs/>
          <w:lang w:val="en-US"/>
        </w:rPr>
        <w:t>Tabl</w:t>
      </w:r>
      <w:r w:rsidRPr="00967F7C">
        <w:rPr>
          <w:rFonts w:ascii="Times New Roman" w:eastAsia="Times New Roman" w:hAnsi="Times New Roman" w:cs="Times New Roman"/>
          <w:bCs/>
        </w:rPr>
        <w:t>.</w:t>
      </w:r>
      <w:r w:rsidRPr="00A02DEF">
        <w:rPr>
          <w:rFonts w:ascii="Times New Roman" w:eastAsia="Times New Roman" w:hAnsi="Times New Roman" w:cs="Times New Roman"/>
          <w:bCs/>
        </w:rPr>
        <w:t xml:space="preserve"> </w:t>
      </w:r>
      <w:r w:rsidRPr="00967F7C">
        <w:rPr>
          <w:rFonts w:ascii="Times New Roman" w:eastAsiaTheme="minorHAnsi" w:hAnsi="Times New Roman" w:cs="Times New Roman"/>
          <w:lang w:val="en-US" w:eastAsia="en-US"/>
        </w:rPr>
        <w:t>Domperidon</w:t>
      </w:r>
      <w:r w:rsidRPr="00967F7C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0,01</w:t>
      </w:r>
      <w:r w:rsidRPr="00A02DEF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  <w:lang w:val="en-US"/>
        </w:rPr>
        <w:t>N</w:t>
      </w:r>
      <w:r w:rsidRPr="00967F7C">
        <w:rPr>
          <w:rFonts w:ascii="Times New Roman" w:eastAsia="Times New Roman" w:hAnsi="Times New Roman" w:cs="Times New Roman"/>
        </w:rPr>
        <w:t>.10</w:t>
      </w:r>
    </w:p>
    <w:p w:rsidR="00967F7C" w:rsidRPr="00A02DEF" w:rsidRDefault="00960664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967F7C" w:rsidRPr="00967F7C">
        <w:rPr>
          <w:rFonts w:ascii="Times New Roman" w:eastAsia="Times New Roman" w:hAnsi="Times New Roman" w:cs="Times New Roman"/>
          <w:lang w:val="en-US"/>
        </w:rPr>
        <w:t>D</w:t>
      </w:r>
      <w:r w:rsidR="00967F7C" w:rsidRPr="00967F7C">
        <w:rPr>
          <w:rFonts w:ascii="Times New Roman" w:eastAsia="Times New Roman" w:hAnsi="Times New Roman" w:cs="Times New Roman"/>
        </w:rPr>
        <w:t>.</w:t>
      </w:r>
      <w:r w:rsidR="00967F7C" w:rsidRPr="00967F7C">
        <w:rPr>
          <w:rFonts w:ascii="Times New Roman" w:eastAsia="Times New Roman" w:hAnsi="Times New Roman" w:cs="Times New Roman"/>
          <w:lang w:val="en-US"/>
        </w:rPr>
        <w:t>S</w:t>
      </w:r>
      <w:r w:rsidR="00967F7C" w:rsidRPr="00967F7C">
        <w:rPr>
          <w:rFonts w:ascii="Times New Roman" w:eastAsia="Times New Roman" w:hAnsi="Times New Roman" w:cs="Times New Roman"/>
        </w:rPr>
        <w:t>. Внутрь</w:t>
      </w:r>
      <w:r w:rsidR="00967F7C" w:rsidRPr="00A02DEF">
        <w:rPr>
          <w:rFonts w:ascii="Times New Roman" w:eastAsia="Times New Roman" w:hAnsi="Times New Roman" w:cs="Times New Roman"/>
        </w:rPr>
        <w:t xml:space="preserve"> п</w:t>
      </w:r>
      <w:r w:rsidR="00967F7C" w:rsidRPr="00967F7C">
        <w:rPr>
          <w:rFonts w:ascii="Times New Roman" w:eastAsia="Times New Roman" w:hAnsi="Times New Roman" w:cs="Times New Roman"/>
        </w:rPr>
        <w:t xml:space="preserve">о 1 таблетке </w:t>
      </w:r>
      <w:r w:rsidR="00967F7C" w:rsidRPr="00A02DEF">
        <w:rPr>
          <w:rFonts w:ascii="Times New Roman" w:eastAsia="Times New Roman" w:hAnsi="Times New Roman" w:cs="Times New Roman"/>
        </w:rPr>
        <w:t>3 раза</w:t>
      </w:r>
    </w:p>
    <w:p w:rsidR="00967F7C" w:rsidRPr="00967F7C" w:rsidRDefault="00967F7C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="00960664">
        <w:rPr>
          <w:rFonts w:ascii="Times New Roman" w:eastAsia="Times New Roman" w:hAnsi="Times New Roman" w:cs="Times New Roman"/>
        </w:rPr>
        <w:t xml:space="preserve"> </w:t>
      </w:r>
      <w:r w:rsidRPr="00967F7C">
        <w:rPr>
          <w:rFonts w:ascii="Times New Roman" w:eastAsia="Times New Roman" w:hAnsi="Times New Roman" w:cs="Times New Roman"/>
        </w:rPr>
        <w:t>в день</w:t>
      </w:r>
      <w:r w:rsidRPr="00A02DEF">
        <w:rPr>
          <w:rFonts w:ascii="Times New Roman" w:eastAsia="Times New Roman" w:hAnsi="Times New Roman" w:cs="Times New Roman"/>
        </w:rPr>
        <w:t xml:space="preserve"> з</w:t>
      </w:r>
      <w:r w:rsidRPr="00967F7C">
        <w:rPr>
          <w:rFonts w:ascii="Times New Roman" w:eastAsia="Times New Roman" w:hAnsi="Times New Roman" w:cs="Times New Roman"/>
        </w:rPr>
        <w:t>а 15-30 минут до еды</w:t>
      </w:r>
    </w:p>
    <w:p w:rsidR="00A02DEF" w:rsidRPr="00A02DEF" w:rsidRDefault="00A02DEF" w:rsidP="00A0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МНН: Итоприд</w:t>
      </w:r>
    </w:p>
    <w:p w:rsidR="00A02DEF" w:rsidRPr="00A02DEF" w:rsidRDefault="00A02DEF" w:rsidP="00A0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ТН: Ганатон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02DEF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Фармакологическая группа: </w:t>
      </w:r>
      <w:r w:rsidRPr="00A02D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стимулятор моторики ЖКТ, стимулятор выброса ацетилхолина.</w:t>
      </w:r>
    </w:p>
    <w:p w:rsidR="00A02DEF" w:rsidRPr="00A02DEF" w:rsidRDefault="00A02DEF" w:rsidP="00A02D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2DEF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 w:rsidRPr="00A02DEF">
        <w:rPr>
          <w:rFonts w:ascii="Times New Roman" w:eastAsiaTheme="minorHAnsi" w:hAnsi="Times New Roman" w:cs="Times New Roman"/>
          <w:lang w:eastAsia="en-US"/>
        </w:rPr>
        <w:t xml:space="preserve"> усиливает моторику желудка за счет антагонизма D2-дофаминовых рецепторов и ингибирования ацетилхолинэстеразы.  Активирует высвобождение ацетилхолина и подавляет его разрушение. А также проявляет противорвотный эффект за счет взаимодействия с D2-рецепторами, расположенными в триггерной зоне рвотного центра.</w:t>
      </w:r>
    </w:p>
    <w:p w:rsidR="00A02DEF" w:rsidRPr="00A02DEF" w:rsidRDefault="00A02DEF" w:rsidP="00A02DE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2DEF">
        <w:rPr>
          <w:rFonts w:ascii="Times New Roman" w:eastAsiaTheme="minorHAnsi" w:hAnsi="Times New Roman" w:cs="Times New Roman"/>
          <w:i/>
          <w:lang w:eastAsia="en-US"/>
        </w:rPr>
        <w:t>Показания к применению</w:t>
      </w:r>
      <w:r w:rsidRPr="00A02DEF">
        <w:rPr>
          <w:rFonts w:ascii="Times New Roman" w:eastAsiaTheme="minorHAnsi" w:hAnsi="Times New Roman" w:cs="Times New Roman"/>
          <w:lang w:eastAsia="en-US"/>
        </w:rPr>
        <w:t>:симптоматическое лечение функциональной неязвенной диспепсии, в частности купирование вздутия живота, быстрого насыщения, боли или дискомфорта в верхней половине живота, анорексии, изжоги, тошноты и рвоты.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  <w:bCs/>
          <w:lang w:val="en-US"/>
        </w:rPr>
        <w:t>Rp</w:t>
      </w:r>
      <w:r w:rsidRPr="00A02DEF">
        <w:rPr>
          <w:rFonts w:ascii="Times New Roman" w:eastAsia="Times New Roman" w:hAnsi="Times New Roman" w:cs="Times New Roman"/>
          <w:bCs/>
        </w:rPr>
        <w:t xml:space="preserve">.: </w:t>
      </w:r>
      <w:r w:rsidRPr="00A02DEF">
        <w:rPr>
          <w:rFonts w:ascii="Times New Roman" w:eastAsia="Times New Roman" w:hAnsi="Times New Roman" w:cs="Times New Roman"/>
          <w:bCs/>
          <w:lang w:val="en-US"/>
        </w:rPr>
        <w:t>Tabl</w:t>
      </w:r>
      <w:r w:rsidRPr="00A02DEF">
        <w:rPr>
          <w:rFonts w:ascii="Times New Roman" w:eastAsia="Times New Roman" w:hAnsi="Times New Roman" w:cs="Times New Roman"/>
          <w:bCs/>
        </w:rPr>
        <w:t xml:space="preserve">. </w:t>
      </w:r>
      <w:r w:rsidRPr="00A02DEF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val="en-US" w:eastAsia="en-US"/>
        </w:rPr>
        <w:t>Itoprid</w:t>
      </w:r>
      <w:r w:rsidRPr="00A02DEF">
        <w:rPr>
          <w:rFonts w:ascii="Times New Roman" w:eastAsia="Times New Roman" w:hAnsi="Times New Roman" w:cs="Times New Roman"/>
          <w:lang w:val="en-US"/>
        </w:rPr>
        <w:t>i</w:t>
      </w:r>
      <w:r w:rsidRPr="00A02DEF">
        <w:rPr>
          <w:rFonts w:ascii="Times New Roman" w:eastAsia="Times New Roman" w:hAnsi="Times New Roman" w:cs="Times New Roman"/>
        </w:rPr>
        <w:t xml:space="preserve"> 0,05 </w:t>
      </w:r>
      <w:r w:rsidRPr="00A02DEF">
        <w:rPr>
          <w:rFonts w:ascii="Times New Roman" w:eastAsia="Times New Roman" w:hAnsi="Times New Roman" w:cs="Times New Roman"/>
          <w:lang w:val="en-US"/>
        </w:rPr>
        <w:t>N</w:t>
      </w:r>
      <w:r w:rsidRPr="00A02DEF">
        <w:rPr>
          <w:rFonts w:ascii="Times New Roman" w:eastAsia="Times New Roman" w:hAnsi="Times New Roman" w:cs="Times New Roman"/>
        </w:rPr>
        <w:t>.40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</w:t>
      </w:r>
      <w:r w:rsidRPr="00A02DEF">
        <w:rPr>
          <w:rFonts w:ascii="Times New Roman" w:eastAsia="Times New Roman" w:hAnsi="Times New Roman" w:cs="Times New Roman"/>
          <w:lang w:val="en-US"/>
        </w:rPr>
        <w:t>D</w:t>
      </w:r>
      <w:r w:rsidRPr="00A02DEF">
        <w:rPr>
          <w:rFonts w:ascii="Times New Roman" w:eastAsia="Times New Roman" w:hAnsi="Times New Roman" w:cs="Times New Roman"/>
        </w:rPr>
        <w:t>.</w:t>
      </w:r>
      <w:r w:rsidRPr="00A02DEF">
        <w:rPr>
          <w:rFonts w:ascii="Times New Roman" w:eastAsia="Times New Roman" w:hAnsi="Times New Roman" w:cs="Times New Roman"/>
          <w:lang w:val="en-US"/>
        </w:rPr>
        <w:t>S</w:t>
      </w:r>
      <w:r w:rsidRPr="00A02DEF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A02DEF" w:rsidRPr="00A02DEF" w:rsidRDefault="00A02DEF" w:rsidP="00A02DE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2DEF">
        <w:rPr>
          <w:rFonts w:ascii="Times New Roman" w:eastAsia="Times New Roman" w:hAnsi="Times New Roman" w:cs="Times New Roman"/>
        </w:rPr>
        <w:t xml:space="preserve">                3 раза в день до еды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449">
        <w:rPr>
          <w:rFonts w:ascii="Times New Roman" w:hAnsi="Times New Roman" w:cs="Times New Roman"/>
          <w:b/>
          <w:bCs/>
        </w:rPr>
        <w:t>МНН: Артишока листья экстракт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449">
        <w:rPr>
          <w:rFonts w:ascii="Times New Roman" w:hAnsi="Times New Roman" w:cs="Times New Roman"/>
          <w:b/>
          <w:bCs/>
        </w:rPr>
        <w:t xml:space="preserve">ТН: Хофитол </w:t>
      </w:r>
    </w:p>
    <w:p w:rsidR="00444449" w:rsidRPr="009062D4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7B7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9062D4">
        <w:rPr>
          <w:rFonts w:ascii="Times New Roman" w:hAnsi="Times New Roman" w:cs="Times New Roman"/>
          <w:color w:val="000000"/>
          <w:shd w:val="clear" w:color="auto" w:fill="FFFFFF"/>
        </w:rPr>
        <w:t>желчегонное средство растительного происхождения</w:t>
      </w:r>
    </w:p>
    <w:p w:rsidR="00444449" w:rsidRPr="006C4B7B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>Фармакодинамика:</w:t>
      </w:r>
      <w:r>
        <w:rPr>
          <w:rFonts w:ascii="Times New Roman" w:eastAsia="Times New Roman" w:hAnsi="Times New Roman" w:cs="Times New Roman"/>
        </w:rPr>
        <w:t xml:space="preserve"> ф</w:t>
      </w:r>
      <w:r w:rsidRPr="006C4B7B">
        <w:rPr>
          <w:rFonts w:ascii="Times New Roman" w:eastAsia="Times New Roman" w:hAnsi="Times New Roman" w:cs="Times New Roman"/>
        </w:rPr>
        <w:t>армакологический эффект препарата обусловлен комплексом входящих в состав листьев артишок</w:t>
      </w:r>
      <w:r>
        <w:rPr>
          <w:rFonts w:ascii="Times New Roman" w:eastAsia="Times New Roman" w:hAnsi="Times New Roman" w:cs="Times New Roman"/>
        </w:rPr>
        <w:t>а полевого биологически активных</w:t>
      </w:r>
      <w:r w:rsidRPr="006C4B7B">
        <w:rPr>
          <w:rFonts w:ascii="Times New Roman" w:eastAsia="Times New Roman" w:hAnsi="Times New Roman" w:cs="Times New Roman"/>
        </w:rPr>
        <w:t xml:space="preserve"> веществ. Цинарин в сочетании с фенолокислотами обладает желчегонным, а также гепатопротективным действием. Аскорбиновая кислота, каротин, витамины Bl и 132, инулин способствуют нормализации обменных процессов.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B7B">
        <w:rPr>
          <w:rFonts w:ascii="Times New Roman" w:eastAsia="Times New Roman" w:hAnsi="Times New Roman" w:cs="Times New Roman"/>
        </w:rPr>
        <w:t>Обладает также диуретическим действием и усиливает выведение мочевины.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bCs/>
          <w:i/>
        </w:rPr>
        <w:t>Показания к применению:</w:t>
      </w:r>
      <w:r>
        <w:rPr>
          <w:rFonts w:ascii="Times New Roman" w:hAnsi="Times New Roman" w:cs="Times New Roman"/>
          <w:bCs/>
        </w:rPr>
        <w:t xml:space="preserve"> д</w:t>
      </w:r>
      <w:r w:rsidRPr="003C04A1">
        <w:rPr>
          <w:rFonts w:ascii="Times New Roman" w:hAnsi="Times New Roman" w:cs="Times New Roman"/>
          <w:bCs/>
        </w:rPr>
        <w:t>испептические расстройства: тяжесть в эпигастрии, метеоризм, тошнота, отрыжка.</w:t>
      </w:r>
      <w:r>
        <w:rPr>
          <w:rFonts w:ascii="Times New Roman" w:hAnsi="Times New Roman" w:cs="Times New Roman"/>
          <w:bCs/>
        </w:rPr>
        <w:t xml:space="preserve"> 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33">
        <w:rPr>
          <w:rFonts w:ascii="Times New Roman" w:hAnsi="Times New Roman" w:cs="Times New Roman"/>
          <w:sz w:val="24"/>
          <w:szCs w:val="24"/>
        </w:rPr>
        <w:t xml:space="preserve">Выпускается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3C04A1">
        <w:rPr>
          <w:rFonts w:ascii="Times New Roman" w:hAnsi="Times New Roman" w:cs="Times New Roman"/>
          <w:sz w:val="24"/>
          <w:szCs w:val="24"/>
        </w:rPr>
        <w:t>раствора для перорального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4A1">
        <w:rPr>
          <w:rFonts w:ascii="Times New Roman" w:hAnsi="Times New Roman" w:cs="Times New Roman"/>
          <w:sz w:val="24"/>
          <w:szCs w:val="24"/>
        </w:rPr>
        <w:t xml:space="preserve"> сухого экстракта сока свежих листьев артишока полевого </w:t>
      </w:r>
      <w:r>
        <w:rPr>
          <w:rFonts w:ascii="Times New Roman" w:hAnsi="Times New Roman" w:cs="Times New Roman"/>
          <w:sz w:val="24"/>
          <w:szCs w:val="24"/>
        </w:rPr>
        <w:t xml:space="preserve">в 5 мл </w:t>
      </w:r>
      <w:r w:rsidRPr="003C04A1">
        <w:rPr>
          <w:rFonts w:ascii="Times New Roman" w:hAnsi="Times New Roman" w:cs="Times New Roman"/>
          <w:sz w:val="24"/>
          <w:szCs w:val="24"/>
        </w:rPr>
        <w:t xml:space="preserve"> 1 г; во флаконах по 120 мл;</w:t>
      </w:r>
      <w:r>
        <w:rPr>
          <w:rFonts w:ascii="Times New Roman" w:hAnsi="Times New Roman" w:cs="Times New Roman"/>
          <w:sz w:val="24"/>
          <w:szCs w:val="24"/>
        </w:rPr>
        <w:t xml:space="preserve"> или в</w:t>
      </w:r>
      <w:r w:rsidRPr="003C04A1">
        <w:rPr>
          <w:rFonts w:ascii="Times New Roman" w:hAnsi="Times New Roman" w:cs="Times New Roman"/>
          <w:sz w:val="24"/>
          <w:szCs w:val="24"/>
        </w:rPr>
        <w:t xml:space="preserve"> таблетк</w:t>
      </w:r>
      <w:r>
        <w:rPr>
          <w:rFonts w:ascii="Times New Roman" w:hAnsi="Times New Roman" w:cs="Times New Roman"/>
          <w:sz w:val="24"/>
          <w:szCs w:val="24"/>
        </w:rPr>
        <w:t xml:space="preserve">ах, покрытых оболочкой </w:t>
      </w:r>
      <w:r w:rsidRPr="003C04A1">
        <w:rPr>
          <w:rFonts w:ascii="Times New Roman" w:hAnsi="Times New Roman" w:cs="Times New Roman"/>
          <w:sz w:val="24"/>
          <w:szCs w:val="24"/>
        </w:rPr>
        <w:t>0,2 г; в тубе 60 шт</w:t>
      </w:r>
      <w:r>
        <w:rPr>
          <w:rFonts w:ascii="Times New Roman" w:hAnsi="Times New Roman" w:cs="Times New Roman"/>
          <w:sz w:val="24"/>
          <w:szCs w:val="24"/>
        </w:rPr>
        <w:t xml:space="preserve">; а также в форме </w:t>
      </w:r>
      <w:r w:rsidRPr="003C04A1">
        <w:rPr>
          <w:rFonts w:ascii="Times New Roman" w:hAnsi="Times New Roman" w:cs="Times New Roman"/>
          <w:sz w:val="24"/>
          <w:szCs w:val="24"/>
        </w:rPr>
        <w:t>раствора для инъекций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4A1">
        <w:rPr>
          <w:rFonts w:ascii="Times New Roman" w:hAnsi="Times New Roman" w:cs="Times New Roman"/>
          <w:sz w:val="24"/>
          <w:szCs w:val="24"/>
        </w:rPr>
        <w:t xml:space="preserve"> 1 ампула с 5 мл — 0,1 г; в упаковке 12 шт.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63536">
        <w:rPr>
          <w:rFonts w:ascii="Times New Roman" w:hAnsi="Times New Roman" w:cs="Times New Roman"/>
          <w:bCs/>
          <w:lang w:val="en-US"/>
        </w:rPr>
        <w:t>Rp</w:t>
      </w:r>
      <w:r w:rsidRPr="00680E58">
        <w:rPr>
          <w:rFonts w:ascii="Times New Roman" w:hAnsi="Times New Roman" w:cs="Times New Roman"/>
          <w:bCs/>
          <w:lang w:val="en-US"/>
        </w:rPr>
        <w:t xml:space="preserve">.: </w:t>
      </w:r>
      <w:r>
        <w:rPr>
          <w:rFonts w:ascii="Times New Roman" w:hAnsi="Times New Roman" w:cs="Times New Roman"/>
          <w:bCs/>
          <w:lang w:val="en-US"/>
        </w:rPr>
        <w:t>Tabl</w:t>
      </w:r>
      <w:r w:rsidRPr="00680E58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 w:rsidRPr="00444449">
        <w:rPr>
          <w:rFonts w:ascii="Times New Roman" w:hAnsi="Times New Roman" w:cs="Times New Roman"/>
          <w:bCs/>
          <w:lang w:val="en-US"/>
        </w:rPr>
        <w:t xml:space="preserve">xtr. foliae </w:t>
      </w:r>
      <w:hyperlink r:id="rId20" w:history="1">
        <w:r w:rsidRPr="00D85904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 xml:space="preserve">Cynarae scomuli </w:t>
        </w:r>
      </w:hyperlink>
      <w:r w:rsidRPr="00D85904">
        <w:rPr>
          <w:rFonts w:ascii="Times New Roman" w:hAnsi="Times New Roman" w:cs="Times New Roman"/>
          <w:lang w:val="en-US"/>
        </w:rPr>
        <w:t xml:space="preserve"> </w:t>
      </w:r>
    </w:p>
    <w:p w:rsidR="00444449" w:rsidRP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lang w:val="en-US"/>
        </w:rPr>
        <w:t xml:space="preserve">              </w:t>
      </w:r>
      <w:r w:rsidRPr="00444449">
        <w:rPr>
          <w:rFonts w:ascii="Times New Roman" w:hAnsi="Times New Roman" w:cs="Times New Roman"/>
        </w:rPr>
        <w:t>0,2</w:t>
      </w:r>
      <w:r w:rsidRPr="004444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</w:t>
      </w:r>
      <w:r w:rsidRPr="00444449">
        <w:rPr>
          <w:rFonts w:ascii="Times New Roman" w:hAnsi="Times New Roman" w:cs="Times New Roman"/>
          <w:bCs/>
        </w:rPr>
        <w:t>. 60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4449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Pr="00263536">
        <w:rPr>
          <w:rFonts w:ascii="Times New Roman" w:hAnsi="Times New Roman" w:cs="Times New Roman"/>
          <w:bCs/>
          <w:lang w:val="en-US"/>
        </w:rPr>
        <w:t>D</w:t>
      </w:r>
      <w:r>
        <w:rPr>
          <w:rFonts w:ascii="Times New Roman" w:hAnsi="Times New Roman" w:cs="Times New Roman"/>
          <w:bCs/>
        </w:rPr>
        <w:t>.S. Внутрь по 2</w:t>
      </w:r>
      <w:r w:rsidRPr="00D67285">
        <w:rPr>
          <w:rFonts w:ascii="Times New Roman" w:hAnsi="Times New Roman" w:cs="Times New Roman"/>
          <w:bCs/>
        </w:rPr>
        <w:t xml:space="preserve"> табл</w:t>
      </w:r>
      <w:r>
        <w:rPr>
          <w:rFonts w:ascii="Times New Roman" w:hAnsi="Times New Roman" w:cs="Times New Roman"/>
          <w:bCs/>
        </w:rPr>
        <w:t>етки</w:t>
      </w:r>
    </w:p>
    <w:p w:rsidR="00444449" w:rsidRDefault="00444449" w:rsidP="004444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3 раза в день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44444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>Глицирризиноваякислота+Фосфолипиды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485FCE">
        <w:rPr>
          <w:rFonts w:ascii="Times New Roman" w:eastAsiaTheme="minorHAnsi" w:hAnsi="Times New Roman" w:cs="Times New Roman"/>
          <w:b/>
          <w:lang w:eastAsia="en-US"/>
        </w:rPr>
        <w:t>ТН: Фосфоглив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активные вещества, в частности фосфолипиды, восстанавливают структуру и функции клеток печени. Они воздействуют на клеточную стенку и другие структурные элементы гепатоцитов, корректируют белковый и липидный обмен в этих клетках.Кроме того, глицирризиновая кислота угнетающе действует на репродукцию вирусов, стимулируя продукцию интерферонов. Также она обладает антиоксидантной и мембраностабилизирующей активностью. Подобное влияние распространяется не только на клетки печени, поэтому лекарство эффективно для улучшения состояния кожных покровов.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485FCE">
        <w:rPr>
          <w:rFonts w:ascii="Times New Roman" w:eastAsiaTheme="minorHAnsi" w:hAnsi="Times New Roman" w:cs="Times New Roman"/>
          <w:lang w:eastAsia="en-US"/>
        </w:rPr>
        <w:t>гепатит, вызванный инфицированием вирусом (применяется и при острых, и при хронических формах);гепатоз печени (жировая дегенерация);поражения печени, обусловленные попаданием в организм токсинов, алкоголя, некоторых медикаментов; цирроз; различные интоксикации; кожные заболевания (псориатические высыпания, экзема, нейродермит).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lang w:val="en-US" w:eastAsia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Rp.: Ac. </w:t>
      </w:r>
      <w:r w:rsidRPr="00485FCE">
        <w:rPr>
          <w:rFonts w:ascii="Times New Roman" w:eastAsiaTheme="minorHAnsi" w:hAnsi="Times New Roman" w:cs="Times New Roman"/>
          <w:lang w:val="en-US" w:eastAsia="en-US"/>
        </w:rPr>
        <w:t>glycyrrhizici 0,035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        Phospholipidi 0,065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D.t.d.</w:t>
      </w:r>
      <w:r w:rsidR="00E37B77">
        <w:rPr>
          <w:rFonts w:ascii="Times New Roman" w:eastAsia="Times New Roman" w:hAnsi="Times New Roman" w:cs="Times New Roman"/>
          <w:lang w:val="en-US"/>
        </w:rPr>
        <w:t xml:space="preserve"> </w:t>
      </w:r>
      <w:r w:rsidRPr="00485FCE">
        <w:rPr>
          <w:rFonts w:ascii="Times New Roman" w:eastAsia="Times New Roman" w:hAnsi="Times New Roman" w:cs="Times New Roman"/>
          <w:lang w:val="en-US"/>
        </w:rPr>
        <w:t xml:space="preserve">N.20 in </w:t>
      </w: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caps. </w:t>
      </w:r>
    </w:p>
    <w:p w:rsidR="00485FCE" w:rsidRPr="0096066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E37B77">
        <w:rPr>
          <w:rFonts w:ascii="Times New Roman" w:eastAsia="Times New Roman" w:hAnsi="Times New Roman" w:cs="Times New Roman"/>
          <w:lang w:val="en-US"/>
        </w:rPr>
        <w:t xml:space="preserve"> 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 по 1 капсуле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</w:rPr>
        <w:t xml:space="preserve">            </w:t>
      </w:r>
      <w:r w:rsidRPr="00485FCE">
        <w:rPr>
          <w:rFonts w:ascii="Times New Roman" w:eastAsia="Times New Roman" w:hAnsi="Times New Roman" w:cs="Times New Roman"/>
        </w:rPr>
        <w:t xml:space="preserve"> 2 раза в сутки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0304F">
        <w:rPr>
          <w:rFonts w:ascii="Times New Roman" w:eastAsiaTheme="minorHAnsi" w:hAnsi="Times New Roman" w:cs="Times New Roman"/>
          <w:b/>
          <w:lang w:eastAsia="en-US"/>
        </w:rPr>
        <w:t>МНН: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b/>
          <w:lang w:eastAsia="en-US"/>
        </w:rPr>
        <w:t>Орнитин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0304F">
        <w:rPr>
          <w:rFonts w:ascii="Times New Roman" w:eastAsiaTheme="minorHAnsi" w:hAnsi="Times New Roman" w:cs="Times New Roman"/>
          <w:b/>
          <w:lang w:eastAsia="en-US"/>
        </w:rPr>
        <w:t>ТН:</w:t>
      </w:r>
      <w:r w:rsidRPr="00485FC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b/>
          <w:lang w:eastAsia="en-US"/>
        </w:rPr>
        <w:t>Гепа-Мерц</w:t>
      </w:r>
    </w:p>
    <w:p w:rsidR="0030304F" w:rsidRPr="0030304F" w:rsidRDefault="0030304F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485FCE">
        <w:rPr>
          <w:color w:val="000000"/>
          <w:shd w:val="clear" w:color="auto" w:fill="FFFFFF"/>
        </w:rPr>
        <w:t xml:space="preserve"> </w:t>
      </w:r>
      <w:r w:rsidRPr="00485FCE">
        <w:rPr>
          <w:rFonts w:ascii="Times New Roman" w:hAnsi="Times New Roman" w:cs="Times New Roman"/>
          <w:color w:val="000000"/>
          <w:shd w:val="clear" w:color="auto" w:fill="FFFFFF"/>
        </w:rPr>
        <w:t>препараты для лечения заболеваний печени</w:t>
      </w:r>
      <w:r w:rsidRPr="0030304F">
        <w:rPr>
          <w:rFonts w:ascii="Times New Roman" w:eastAsiaTheme="minorHAnsi" w:hAnsi="Times New Roman" w:cs="Times New Roman"/>
          <w:lang w:eastAsia="en-US"/>
        </w:rPr>
        <w:t>.</w:t>
      </w:r>
    </w:p>
    <w:p w:rsidR="0030304F" w:rsidRPr="0030304F" w:rsidRDefault="0030304F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lastRenderedPageBreak/>
        <w:t xml:space="preserve">Фармакодинамика: </w:t>
      </w:r>
      <w:r w:rsidRPr="0030304F">
        <w:rPr>
          <w:rFonts w:ascii="Times New Roman" w:eastAsiaTheme="minorHAnsi" w:hAnsi="Times New Roman" w:cs="Times New Roman"/>
          <w:lang w:eastAsia="en-US"/>
        </w:rPr>
        <w:t>обладает детоксикационным действием, снижая повышенный уровень аммиака в организме, в частности при заболеваниях печени. Действие препарата связано с его участием в орнитиновом цикле мочевинообразования Кребса (активирует работу цикла, восстанавливая активность ферментов клеток печени: орнитин-карбамоилтрансферазы и карбамоил-фосфатсинтетазы).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Способствует выработке инсулина и соматотропного гормона.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Улучшает белковый обмен при заболеваниях, требующих парентерального питания.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304F">
        <w:rPr>
          <w:rFonts w:ascii="Times New Roman" w:eastAsiaTheme="minorHAnsi" w:hAnsi="Times New Roman" w:cs="Times New Roman"/>
          <w:lang w:eastAsia="en-US"/>
        </w:rPr>
        <w:t>Способствует у</w:t>
      </w:r>
      <w:r w:rsidRPr="00485FCE">
        <w:rPr>
          <w:rFonts w:ascii="Times New Roman" w:eastAsiaTheme="minorHAnsi" w:hAnsi="Times New Roman" w:cs="Times New Roman"/>
          <w:lang w:eastAsia="en-US"/>
        </w:rPr>
        <w:t>меньшению астенического, диспепс</w:t>
      </w:r>
      <w:r w:rsidRPr="0030304F">
        <w:rPr>
          <w:rFonts w:ascii="Times New Roman" w:eastAsiaTheme="minorHAnsi" w:hAnsi="Times New Roman" w:cs="Times New Roman"/>
          <w:lang w:eastAsia="en-US"/>
        </w:rPr>
        <w:t>ического и болевого синдромов, а также нормализации повышенной массы тела (при стеатозе и стеатогепатите).</w:t>
      </w:r>
    </w:p>
    <w:p w:rsidR="0030304F" w:rsidRPr="0030304F" w:rsidRDefault="0030304F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304F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30304F">
        <w:rPr>
          <w:rFonts w:ascii="Times New Roman" w:eastAsiaTheme="minorHAnsi" w:hAnsi="Times New Roman" w:cs="Times New Roman"/>
          <w:lang w:eastAsia="en-US"/>
        </w:rPr>
        <w:t>острые и хронические заболевания печени, сопровождающиеся гипераммониемией; печеночная энцефалопатия (латентная и выраженная); стеатозы и стеатогепатиты (различного генеза).</w:t>
      </w:r>
    </w:p>
    <w:p w:rsidR="0030304F" w:rsidRPr="00960664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30304F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Gran. </w:t>
      </w:r>
      <w:r w:rsidRPr="0030304F">
        <w:rPr>
          <w:rFonts w:ascii="Times New Roman" w:eastAsiaTheme="minorHAnsi" w:hAnsi="Times New Roman" w:cs="Times New Roman"/>
          <w:lang w:val="en-US" w:eastAsia="en-US"/>
        </w:rPr>
        <w:t>Ornithin</w:t>
      </w:r>
      <w:r w:rsidRPr="0030304F">
        <w:rPr>
          <w:rFonts w:ascii="Times New Roman" w:eastAsia="Times New Roman" w:hAnsi="Times New Roman" w:cs="Times New Roman"/>
          <w:lang w:val="en-US"/>
        </w:rPr>
        <w:t>i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 5,0</w:t>
      </w:r>
    </w:p>
    <w:p w:rsidR="0030304F" w:rsidRPr="00960664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t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 </w:t>
      </w:r>
      <w:r w:rsidRPr="0030304F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  <w:lang w:val="en-US"/>
        </w:rPr>
        <w:t>.10</w:t>
      </w:r>
    </w:p>
    <w:p w:rsidR="0030304F" w:rsidRPr="00485FCE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Внутрь, 1 пакетик</w:t>
      </w:r>
    </w:p>
    <w:p w:rsidR="00485FCE" w:rsidRPr="00485FCE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 растворить в 200</w:t>
      </w:r>
      <w:r w:rsidR="00485FCE" w:rsidRPr="00485FCE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мл</w:t>
      </w:r>
    </w:p>
    <w:p w:rsidR="0030304F" w:rsidRPr="0030304F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</w:t>
      </w:r>
      <w:r w:rsidR="0030304F" w:rsidRPr="00485FCE">
        <w:rPr>
          <w:rFonts w:ascii="Times New Roman" w:eastAsia="Times New Roman" w:hAnsi="Times New Roman" w:cs="Times New Roman"/>
        </w:rPr>
        <w:t xml:space="preserve"> воды</w:t>
      </w:r>
      <w:r w:rsidRPr="00485FCE">
        <w:rPr>
          <w:rFonts w:ascii="Times New Roman" w:eastAsia="Times New Roman" w:hAnsi="Times New Roman" w:cs="Times New Roman"/>
        </w:rPr>
        <w:t xml:space="preserve">, </w:t>
      </w:r>
      <w:r w:rsidR="0030304F" w:rsidRPr="00485FCE">
        <w:rPr>
          <w:rFonts w:ascii="Times New Roman" w:eastAsia="Times New Roman" w:hAnsi="Times New Roman" w:cs="Times New Roman"/>
        </w:rPr>
        <w:t xml:space="preserve">3 раза в день 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30304F">
        <w:rPr>
          <w:rFonts w:ascii="Times New Roman" w:eastAsia="Times New Roman" w:hAnsi="Times New Roman" w:cs="Times New Roman"/>
          <w:bCs/>
          <w:lang w:val="en-US"/>
        </w:rPr>
        <w:t>Rp</w:t>
      </w:r>
      <w:r w:rsidRPr="0030304F">
        <w:rPr>
          <w:rFonts w:ascii="Times New Roman" w:eastAsia="Times New Roman" w:hAnsi="Times New Roman" w:cs="Times New Roman"/>
          <w:bCs/>
        </w:rPr>
        <w:t>.:</w:t>
      </w:r>
      <w:r w:rsidRPr="00485FCE">
        <w:rPr>
          <w:rFonts w:ascii="Times New Roman" w:eastAsia="Times New Roman" w:hAnsi="Times New Roman" w:cs="Times New Roman"/>
          <w:bCs/>
        </w:rPr>
        <w:t xml:space="preserve"> </w:t>
      </w:r>
      <w:r w:rsidRPr="0030304F">
        <w:rPr>
          <w:rFonts w:ascii="Times New Roman" w:eastAsiaTheme="minorHAnsi" w:hAnsi="Times New Roman" w:cs="Times New Roman"/>
          <w:lang w:val="en-US" w:eastAsia="en-US"/>
        </w:rPr>
        <w:t>Ornithin</w:t>
      </w:r>
      <w:r w:rsidRPr="0030304F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="00485FCE" w:rsidRPr="00485FCE">
        <w:rPr>
          <w:rFonts w:ascii="Times New Roman" w:eastAsia="Times New Roman" w:hAnsi="Times New Roman" w:cs="Times New Roman"/>
        </w:rPr>
        <w:t>50%-</w:t>
      </w:r>
      <w:r w:rsidRPr="0030304F">
        <w:rPr>
          <w:rFonts w:ascii="Times New Roman" w:eastAsia="Times New Roman" w:hAnsi="Times New Roman" w:cs="Times New Roman"/>
        </w:rPr>
        <w:t xml:space="preserve">10 </w:t>
      </w:r>
      <w:r w:rsidRPr="0030304F">
        <w:rPr>
          <w:rFonts w:ascii="Times New Roman" w:eastAsia="Times New Roman" w:hAnsi="Times New Roman" w:cs="Times New Roman"/>
          <w:lang w:val="en-US"/>
        </w:rPr>
        <w:t>ml</w:t>
      </w:r>
    </w:p>
    <w:p w:rsidR="0030304F" w:rsidRPr="0030304F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t</w:t>
      </w:r>
      <w:r w:rsidRPr="0030304F">
        <w:rPr>
          <w:rFonts w:ascii="Times New Roman" w:eastAsia="Times New Roman" w:hAnsi="Times New Roman" w:cs="Times New Roman"/>
        </w:rPr>
        <w:t>.</w:t>
      </w:r>
      <w:r w:rsidRPr="0030304F">
        <w:rPr>
          <w:rFonts w:ascii="Times New Roman" w:eastAsia="Times New Roman" w:hAnsi="Times New Roman" w:cs="Times New Roman"/>
          <w:lang w:val="en-US"/>
        </w:rPr>
        <w:t>d</w:t>
      </w:r>
      <w:r w:rsidRPr="0030304F">
        <w:rPr>
          <w:rFonts w:ascii="Times New Roman" w:eastAsia="Times New Roman" w:hAnsi="Times New Roman" w:cs="Times New Roman"/>
        </w:rPr>
        <w:t xml:space="preserve">. </w:t>
      </w:r>
      <w:r w:rsidRPr="0030304F">
        <w:rPr>
          <w:rFonts w:ascii="Times New Roman" w:eastAsia="Times New Roman" w:hAnsi="Times New Roman" w:cs="Times New Roman"/>
          <w:lang w:val="en-US"/>
        </w:rPr>
        <w:t>N</w:t>
      </w:r>
      <w:r w:rsidRPr="0030304F">
        <w:rPr>
          <w:rFonts w:ascii="Times New Roman" w:eastAsia="Times New Roman" w:hAnsi="Times New Roman" w:cs="Times New Roman"/>
        </w:rPr>
        <w:t>.5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Pr="0030304F">
        <w:rPr>
          <w:rFonts w:ascii="Times New Roman" w:eastAsia="Times New Roman" w:hAnsi="Times New Roman" w:cs="Times New Roman"/>
          <w:lang w:val="en-US"/>
        </w:rPr>
        <w:t>in</w:t>
      </w:r>
      <w:r w:rsidRPr="00485FCE">
        <w:rPr>
          <w:rFonts w:ascii="Times New Roman" w:eastAsia="Times New Roman" w:hAnsi="Times New Roman" w:cs="Times New Roman"/>
        </w:rPr>
        <w:t xml:space="preserve"> </w:t>
      </w:r>
      <w:r w:rsidRPr="0030304F">
        <w:rPr>
          <w:rFonts w:ascii="Times New Roman" w:eastAsia="Times New Roman" w:hAnsi="Times New Roman" w:cs="Times New Roman"/>
          <w:lang w:val="en-US"/>
        </w:rPr>
        <w:t>amp</w:t>
      </w:r>
      <w:r w:rsidRPr="0030304F">
        <w:rPr>
          <w:rFonts w:ascii="Times New Roman" w:eastAsia="Times New Roman" w:hAnsi="Times New Roman" w:cs="Times New Roman"/>
        </w:rPr>
        <w:t>.</w:t>
      </w:r>
    </w:p>
    <w:p w:rsidR="00960664" w:rsidRPr="00D85904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color w:val="FF0000"/>
          <w:lang w:eastAsia="en-US"/>
        </w:rPr>
      </w:pPr>
      <w:r w:rsidRPr="00D85904">
        <w:rPr>
          <w:rFonts w:ascii="Times New Roman" w:eastAsia="Times New Roman" w:hAnsi="Times New Roman" w:cs="Times New Roman"/>
          <w:color w:val="FF0000"/>
        </w:rPr>
        <w:t xml:space="preserve">        </w:t>
      </w:r>
      <w:r w:rsidRPr="00D85904">
        <w:rPr>
          <w:rFonts w:ascii="Times New Roman" w:eastAsia="Times New Roman" w:hAnsi="Times New Roman" w:cs="Times New Roman"/>
          <w:color w:val="FF0000"/>
          <w:lang w:val="en-US"/>
        </w:rPr>
        <w:t>S</w:t>
      </w:r>
      <w:r w:rsidRPr="00D85904">
        <w:rPr>
          <w:rFonts w:ascii="Times New Roman" w:eastAsia="Times New Roman" w:hAnsi="Times New Roman" w:cs="Times New Roman"/>
          <w:color w:val="FF0000"/>
        </w:rPr>
        <w:t>. Внутривенно капельно</w:t>
      </w:r>
      <w:r w:rsidRPr="00D85904">
        <w:rPr>
          <w:rFonts w:ascii="Times New Roman" w:eastAsiaTheme="minorHAnsi" w:hAnsi="Times New Roman" w:cs="Times New Roman"/>
          <w:color w:val="FF0000"/>
          <w:lang w:eastAsia="en-US"/>
        </w:rPr>
        <w:t>, растворив</w:t>
      </w:r>
    </w:p>
    <w:p w:rsidR="0030304F" w:rsidRPr="00D85904" w:rsidRDefault="00960664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HAnsi" w:hAnsi="Times New Roman" w:cs="Times New Roman"/>
          <w:color w:val="FF0000"/>
          <w:lang w:eastAsia="en-US"/>
        </w:rPr>
      </w:pPr>
      <w:r w:rsidRPr="00D85904">
        <w:rPr>
          <w:rFonts w:ascii="Times New Roman" w:eastAsiaTheme="minorHAnsi" w:hAnsi="Times New Roman" w:cs="Times New Roman"/>
          <w:color w:val="FF0000"/>
          <w:lang w:eastAsia="en-US"/>
        </w:rPr>
        <w:t xml:space="preserve">             содержимое ампулы</w:t>
      </w:r>
      <w:r w:rsidR="0030304F" w:rsidRPr="00D85904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</w:p>
    <w:p w:rsidR="0030304F" w:rsidRPr="00D85904" w:rsidRDefault="0030304F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FF0000"/>
        </w:rPr>
      </w:pPr>
      <w:r w:rsidRPr="00D85904">
        <w:rPr>
          <w:rFonts w:ascii="Times New Roman" w:eastAsiaTheme="minorHAnsi" w:hAnsi="Times New Roman" w:cs="Times New Roman"/>
          <w:color w:val="FF0000"/>
          <w:lang w:eastAsia="en-US"/>
        </w:rPr>
        <w:t xml:space="preserve">             в 500 мл инфузионного раствора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 xml:space="preserve">МНН: Адеметионин 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ТН: Гептрал, Гептор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восполняет дефицит адеметионина и стимулирует его выработку в организме, в первую очередь в печени и мозге. Молекула S-аденозил-L-метионина (адеметионин) донирует метильную группу в реакциях метилирования фосфолипидов клеточных мембран белков, гормонов, нейромедиаторов и др. (трансметилирование). Является предшественником физиологических тиоловых соединений - цистеина, таурина, глютатиона (обеспечивает окислительно-восстановительный механизм клеточной детоксикации), КоА и др. в реакциях транссульфатирования. После декарбоксилирования участвует в процессах аминопропилирования как предшественник полиаминов - путресцина (стимулятор регенерации клеток и пролиферации гепатоцитов), спермидина и спермина, входящих в структуру рибосом.</w:t>
      </w:r>
    </w:p>
    <w:p w:rsidR="00485FCE" w:rsidRPr="00485FCE" w:rsidRDefault="00485FCE" w:rsidP="009606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Оказывает антихолестатическое действие. Эффективен при внутридольковом варианте холестаза (нарушение синтеза и тока желчи). Антихолестатический эффект обусловлен повышением подвижности и поляризации мембран гепатоцитов, вследствие стимуляции синтеза в них фосфатидилхолина. Это улучшает функцию ассоциированных с мембранами гепатоцитов транспортных систем ЖК и способствует пассажу ЖК в желчевыводящую систему. Стимулирует детоксикацию ЖК - повышает содержание в гепатоцитах конъюгированных и сульфатированных ЖК. Конъюгация с таурином повышает растворимость ЖК и выведение их из гепатоцита. Сульфатирование обеспечивает возможность элиминации почками, облегчает прохождение через мембрану гепатоцита и выведение с желчью. Кроме того, сульфатированные ЖК защищают мембраны клеток печени от токсического действия несульфатированных ЖК (в высоких концентрациях присутствуют в гепатоцитах при внутрипеченочном холестазе).</w:t>
      </w:r>
    </w:p>
    <w:p w:rsidR="00485FCE" w:rsidRPr="00485FCE" w:rsidRDefault="00485FCE" w:rsidP="009606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Антидепрессивное действие развивается в первую неделю и стабилизируется в течение второй недели лечения. Проявляет эффективность при рекуррентных эндогенной и невротической депрессиях, резистентных к амитриптилину. Обладает способностью прерывать рецидивы депрессии.</w:t>
      </w:r>
    </w:p>
    <w:p w:rsidR="00485FCE" w:rsidRPr="00485FCE" w:rsidRDefault="00485FCE" w:rsidP="009606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внутрипеченочный холестаз, поражения печени: токсические, включая алкогольные, вирусные, лекарственные (антибиотики, противоопухолевые, противотуберкулезные, противовирусные препараты, трициклические антидепрессанты, пероральные контрацептивы); цирротические и прецирротические состояния; энцефалопатия, в т.ч. ассоциированная с печеночной недостаточностью (алкогольная и др.); депрессивный и абстинентный синдром.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 xml:space="preserve">.: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 xml:space="preserve">. </w:t>
      </w:r>
      <w:r w:rsidRPr="00485FCE">
        <w:rPr>
          <w:rFonts w:ascii="Times New Roman" w:eastAsiaTheme="minorHAnsi" w:hAnsi="Times New Roman" w:cs="Times New Roman"/>
          <w:lang w:eastAsia="en-US"/>
        </w:rPr>
        <w:t>Ademetionin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 w:rsidRPr="00485FCE">
        <w:rPr>
          <w:rFonts w:ascii="Times New Roman" w:eastAsia="Times New Roman" w:hAnsi="Times New Roman" w:cs="Times New Roman"/>
        </w:rPr>
        <w:t xml:space="preserve"> 0,4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.20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</w:rPr>
        <w:t xml:space="preserve">                2 раза в сутки</w:t>
      </w:r>
    </w:p>
    <w:p w:rsidR="00444449" w:rsidRDefault="00444449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</w:p>
    <w:p w:rsidR="00485FCE" w:rsidRPr="0096066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Pr="00485FCE">
        <w:rPr>
          <w:rFonts w:ascii="Times New Roman" w:eastAsiaTheme="minorHAnsi" w:hAnsi="Times New Roman" w:cs="Times New Roman"/>
          <w:lang w:val="en-US" w:eastAsia="en-US"/>
        </w:rPr>
        <w:t>Ademetionin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 0,4</w:t>
      </w:r>
    </w:p>
    <w:p w:rsidR="00485FCE" w:rsidRPr="0096066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t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  <w:lang w:val="en-US"/>
        </w:rPr>
        <w:t>.5</w:t>
      </w:r>
    </w:p>
    <w:p w:rsidR="00485FCE" w:rsidRPr="00D8590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85904">
        <w:rPr>
          <w:rFonts w:ascii="Times New Roman" w:eastAsia="Times New Roman" w:hAnsi="Times New Roman" w:cs="Times New Roman"/>
          <w:color w:val="FF0000"/>
          <w:lang w:val="en-US"/>
        </w:rPr>
        <w:t>S</w:t>
      </w:r>
      <w:r w:rsidRPr="00D85904">
        <w:rPr>
          <w:rFonts w:ascii="Times New Roman" w:eastAsia="Times New Roman" w:hAnsi="Times New Roman" w:cs="Times New Roman"/>
          <w:color w:val="FF0000"/>
        </w:rPr>
        <w:t>. Внутривенно медленно;</w:t>
      </w:r>
    </w:p>
    <w:p w:rsidR="00485FCE" w:rsidRPr="00D8590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FF0000"/>
        </w:rPr>
      </w:pPr>
      <w:r w:rsidRPr="00D85904">
        <w:rPr>
          <w:rFonts w:ascii="Times New Roman" w:eastAsia="Times New Roman" w:hAnsi="Times New Roman" w:cs="Times New Roman"/>
          <w:color w:val="FF0000"/>
        </w:rPr>
        <w:t xml:space="preserve">            предварительно растворить содержимое </w:t>
      </w:r>
    </w:p>
    <w:p w:rsidR="00485FCE" w:rsidRPr="00D8590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FF0000"/>
        </w:rPr>
      </w:pPr>
      <w:r w:rsidRPr="00D85904">
        <w:rPr>
          <w:rFonts w:ascii="Times New Roman" w:eastAsia="Times New Roman" w:hAnsi="Times New Roman" w:cs="Times New Roman"/>
          <w:color w:val="FF0000"/>
        </w:rPr>
        <w:t xml:space="preserve">            флакона в 10 мл 0,9% натрия хлорида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МНН: Урсодезоксихолевая кислота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485FCE">
        <w:rPr>
          <w:rFonts w:ascii="Times New Roman" w:eastAsiaTheme="majorEastAsia" w:hAnsi="Times New Roman" w:cs="Times New Roman"/>
          <w:b/>
          <w:bCs/>
          <w:lang w:eastAsia="en-US"/>
        </w:rPr>
        <w:t>ТН: Урсофальк, Урдокса, Урсосан</w:t>
      </w:r>
    </w:p>
    <w:p w:rsidR="00485FCE" w:rsidRPr="00485FCE" w:rsidRDefault="00485FCE" w:rsidP="00485FC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Фармакологическая группа: </w:t>
      </w:r>
      <w:r w:rsidRPr="00485FCE">
        <w:rPr>
          <w:rFonts w:ascii="Times New Roman" w:eastAsiaTheme="minorHAnsi" w:hAnsi="Times New Roman" w:cs="Times New Roman"/>
          <w:lang w:eastAsia="en-US"/>
        </w:rPr>
        <w:t>гепатопротекторное средство.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85FCE">
        <w:rPr>
          <w:rFonts w:ascii="Times New Roman" w:eastAsiaTheme="minorHAnsi" w:hAnsi="Times New Roman" w:cs="Times New Roman"/>
          <w:lang w:eastAsia="en-US"/>
        </w:rPr>
        <w:t>стабилизирует мембраны гепатоцитов и холангиоцитов, оказывает прямое цитопротективное действие. В результате действия ЛС на желудочно-кишечную циркуляцию желчных кислот уменьшается содержание гидрофобных (потенциально токсичных) кислот. За счет уменьшения всасывания холестерина в кишечнике и других биохимических эффектов оказывает гипохолестеринемическое действие. Подавляет гибель клеток, обусловленную токсичными желчными кислотами.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Обладая высокими полярными свойствами, урсодеоксихолевая кислота образует нетоксичные смешанные мицеллы с аполярными (токсичными) желчными кислотами, что снижает способность желудочного рефлюктата повреждать клеточные мембраны при билиарном рефлюкс-гастрите и рефлюкс-эзофагите. Кроме того, УДХК образует двойные молекулы, способные включаться в состав клеточных мембран, стабилизировать их и делать невосприимчивыми к действию цитотоксичных мицелл. Уменьшает насыщенность желчи холестерином за счет угнетения его абсорбции в кишечнике, подавления синтеза в печени и понижения секреции в желчь; повышает растворимость холестерина в желчи, образуя с ним жидкие кристаллы; уменьшает литогенный индекс желчи. Результатом является растворение холестериновых желчных камней (следствие изменения соотношения холестерин/желчные кислоты в желчи) и предупреждение образования новых конкрементов (результат уменьшения содержания в желчи холестерина). Индуцирует холерез, богатый бикарбонатами, что приводит к увеличению пассажа желчи и стимулирует выведение токсичных желчных кислот через кишечник.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lang w:eastAsia="en-US"/>
        </w:rPr>
        <w:t>Иммуномодулирующее действие обусловлено угнетением экспрессии HLA-антигенов на мембранах гепатоцитов и холангиоцитов, нормализацией естественной киллерной активности лимфоцитов и др. Достоверно задерживает прогрессирование фиброза у больных первичным билиарным циррозом, муковисцидозом и алкогольным стеатогепатитом, уменьшает риск развития варикозного расширения вен пищевода.</w:t>
      </w:r>
    </w:p>
    <w:p w:rsidR="00485FCE" w:rsidRPr="00485FCE" w:rsidRDefault="00485FCE" w:rsidP="00485F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85FCE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85FCE">
        <w:rPr>
          <w:rFonts w:ascii="Times New Roman" w:eastAsiaTheme="minorHAnsi" w:hAnsi="Times New Roman" w:cs="Times New Roman"/>
          <w:lang w:eastAsia="en-US"/>
        </w:rPr>
        <w:t xml:space="preserve"> холестериновые камни в желчном пузыре, гепатит (хронический, в т.ч. атипичные формы хронического аутоиммунного, острый вирусный), неалкогольный стеатогепатит, токсические (в т.ч. алкогольные, лекарственные) поражения печени, первичный билиарный цирроз и муковисцидоз печени, первичный склерозирующий холангит, атрезия внутрипеченочных желчных путей, холестаз при парентеральном питании, дискинезия желчевыводящих путей, билиарный рефлюкс-гастрит и рефлюкс-эзофагит; хронический описторхоз; профилактика повреждений печени при использовании гормональных контрацептивов и цитостатиков.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 xml:space="preserve">Rp.: </w:t>
      </w:r>
      <w:r>
        <w:rPr>
          <w:rFonts w:ascii="Times New Roman" w:eastAsia="Times New Roman" w:hAnsi="Times New Roman" w:cs="Times New Roman"/>
        </w:rPr>
        <w:t>С</w:t>
      </w:r>
      <w:r w:rsidRPr="00485FCE">
        <w:rPr>
          <w:rFonts w:ascii="Times New Roman" w:eastAsia="Times New Roman" w:hAnsi="Times New Roman" w:cs="Times New Roman"/>
          <w:lang w:val="en-US"/>
        </w:rPr>
        <w:t>aps.</w:t>
      </w: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 Ac. </w:t>
      </w:r>
      <w:r>
        <w:rPr>
          <w:rFonts w:ascii="Times New Roman" w:eastAsiaTheme="minorHAnsi" w:hAnsi="Times New Roman" w:cs="Times New Roman"/>
          <w:lang w:val="en-US" w:eastAsia="en-US"/>
        </w:rPr>
        <w:t>u</w:t>
      </w:r>
      <w:r w:rsidRPr="00485FCE">
        <w:rPr>
          <w:rFonts w:ascii="Times New Roman" w:eastAsiaTheme="minorHAnsi" w:hAnsi="Times New Roman" w:cs="Times New Roman"/>
          <w:lang w:val="en-US" w:eastAsia="en-US"/>
        </w:rPr>
        <w:t xml:space="preserve">rsodeoxycholici </w:t>
      </w:r>
      <w:r w:rsidRPr="00485FCE">
        <w:rPr>
          <w:rFonts w:ascii="Times New Roman" w:eastAsia="Times New Roman" w:hAnsi="Times New Roman" w:cs="Times New Roman"/>
          <w:lang w:val="en-US"/>
        </w:rPr>
        <w:t>0,25</w:t>
      </w:r>
    </w:p>
    <w:p w:rsidR="00485FCE" w:rsidRPr="00485FCE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D.t.d. N.30 </w:t>
      </w:r>
    </w:p>
    <w:p w:rsidR="00485FCE" w:rsidRPr="00960664" w:rsidRDefault="00485FCE" w:rsidP="00485FC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lang w:val="en-US"/>
        </w:rPr>
        <w:t xml:space="preserve">        S</w:t>
      </w:r>
      <w:r w:rsidRPr="00485FCE">
        <w:rPr>
          <w:rFonts w:ascii="Times New Roman" w:eastAsia="Times New Roman" w:hAnsi="Times New Roman" w:cs="Times New Roman"/>
        </w:rPr>
        <w:t>. Внутрь</w:t>
      </w:r>
      <w:r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по1 капсуле 3 раз в сутки</w:t>
      </w:r>
    </w:p>
    <w:p w:rsidR="00A0375C" w:rsidRPr="00A0375C" w:rsidRDefault="00A0375C" w:rsidP="00A037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375C">
        <w:rPr>
          <w:rFonts w:ascii="Times New Roman" w:eastAsia="Times New Roman" w:hAnsi="Times New Roman" w:cs="Times New Roman"/>
          <w:b/>
        </w:rPr>
        <w:t>МНН: Тримебутин</w:t>
      </w:r>
    </w:p>
    <w:p w:rsidR="00A0375C" w:rsidRPr="00A0375C" w:rsidRDefault="00A0375C" w:rsidP="00A0375C">
      <w:pPr>
        <w:spacing w:after="0" w:line="240" w:lineRule="auto"/>
        <w:rPr>
          <w:rFonts w:ascii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  <w:b/>
          <w:iCs/>
        </w:rPr>
        <w:t xml:space="preserve">ТН: </w:t>
      </w:r>
      <w:r w:rsidRPr="00A0375C">
        <w:rPr>
          <w:rFonts w:ascii="Times New Roman" w:hAnsi="Times New Roman" w:cs="Times New Roman"/>
          <w:b/>
        </w:rPr>
        <w:t>Тримедат</w:t>
      </w:r>
    </w:p>
    <w:p w:rsidR="00A0375C" w:rsidRPr="00A0375C" w:rsidRDefault="00A0375C" w:rsidP="00A0375C">
      <w:pPr>
        <w:spacing w:after="0" w:line="240" w:lineRule="auto"/>
        <w:rPr>
          <w:rFonts w:ascii="Times New Roman" w:hAnsi="Times New Roman" w:cs="Times New Roman"/>
        </w:rPr>
      </w:pPr>
      <w:r w:rsidRPr="00A0375C">
        <w:rPr>
          <w:rFonts w:ascii="Times New Roman" w:hAnsi="Times New Roman" w:cs="Times New Roman"/>
          <w:i/>
        </w:rPr>
        <w:t xml:space="preserve">Фармакологическая группа: </w:t>
      </w:r>
      <w:r w:rsidRPr="00A0375C">
        <w:rPr>
          <w:rFonts w:ascii="Times New Roman" w:hAnsi="Times New Roman" w:cs="Times New Roman"/>
        </w:rPr>
        <w:t>спазмолитическое средство.</w:t>
      </w:r>
    </w:p>
    <w:p w:rsidR="00A0375C" w:rsidRPr="00A0375C" w:rsidRDefault="00A0375C" w:rsidP="00A0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  <w:i/>
        </w:rPr>
        <w:t xml:space="preserve">Фармакодинамика: </w:t>
      </w:r>
      <w:r w:rsidRPr="00A0375C">
        <w:rPr>
          <w:rFonts w:ascii="Times New Roman" w:hAnsi="Times New Roman" w:cs="Times New Roman"/>
        </w:rPr>
        <w:t>действуя на энкефалинергическую систему кишечника, регулирует перистальтику ЖКТ. Оказывает стимулирующее действие при гипокинетических состояниях гладкой мускулатуры кишечника и спазмолитическое - при гиперкинетических. Действует на всем протяжении ЖКТ, снижает давление сфинктера пищевода, способствует опорожнению желудка и у</w:t>
      </w:r>
      <w:r>
        <w:rPr>
          <w:rFonts w:ascii="Times New Roman" w:hAnsi="Times New Roman" w:cs="Times New Roman"/>
        </w:rPr>
        <w:t>силению перистальтики кишечника</w:t>
      </w:r>
      <w:r w:rsidRPr="00A0375C">
        <w:rPr>
          <w:rFonts w:ascii="Times New Roman" w:hAnsi="Times New Roman" w:cs="Times New Roman"/>
        </w:rPr>
        <w:t>.</w:t>
      </w:r>
    </w:p>
    <w:p w:rsidR="00A0375C" w:rsidRPr="00A0375C" w:rsidRDefault="00A0375C" w:rsidP="00A0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75C">
        <w:rPr>
          <w:rFonts w:ascii="Times New Roman" w:hAnsi="Times New Roman" w:cs="Times New Roman"/>
          <w:i/>
        </w:rPr>
        <w:t>Показания к применению:</w:t>
      </w:r>
      <w:r w:rsidRPr="00A0375C">
        <w:rPr>
          <w:rFonts w:ascii="Times New Roman" w:hAnsi="Times New Roman" w:cs="Times New Roman"/>
        </w:rPr>
        <w:t xml:space="preserve"> синдром раздраженного кишечника, послеоперационная паралитическая кишечная непроходимость, подготовка к рентгенологическому и эндоскопическому исследованиям ЖКТ.</w:t>
      </w:r>
    </w:p>
    <w:p w:rsidR="00A0375C" w:rsidRPr="00485FCE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A0375C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</w:rPr>
        <w:t xml:space="preserve"> Trimebutin</w:t>
      </w:r>
      <w:r w:rsidRPr="00485FCE"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0,1</w:t>
      </w:r>
      <w:r w:rsidRPr="00A0375C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485FCE">
        <w:rPr>
          <w:rFonts w:ascii="Times New Roman" w:eastAsia="Times New Roman" w:hAnsi="Times New Roman" w:cs="Times New Roman"/>
        </w:rPr>
        <w:t>0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="00960664">
        <w:rPr>
          <w:rFonts w:ascii="Times New Roman" w:eastAsia="Times New Roman" w:hAnsi="Times New Roman" w:cs="Times New Roman"/>
        </w:rPr>
        <w:t>. Внутрь по 1 таблетке</w:t>
      </w:r>
      <w:r w:rsidRPr="00A0375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3</w:t>
      </w:r>
      <w:r w:rsidRPr="00485FCE">
        <w:rPr>
          <w:rFonts w:ascii="Times New Roman" w:eastAsia="Times New Roman" w:hAnsi="Times New Roman" w:cs="Times New Roman"/>
        </w:rPr>
        <w:t xml:space="preserve"> раза в сутки</w:t>
      </w:r>
    </w:p>
    <w:p w:rsidR="00E37B77" w:rsidRPr="00E37B77" w:rsidRDefault="00E37B77" w:rsidP="00E37B77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E37B77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lastRenderedPageBreak/>
        <w:t xml:space="preserve">МНН: Лактулоза </w:t>
      </w:r>
    </w:p>
    <w:p w:rsidR="00E37B77" w:rsidRPr="00E37B77" w:rsidRDefault="00E37B77" w:rsidP="00E37B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37B77">
        <w:rPr>
          <w:rFonts w:ascii="Times New Roman" w:eastAsia="Times New Roman" w:hAnsi="Times New Roman" w:cs="Times New Roman"/>
          <w:b/>
          <w:color w:val="000000" w:themeColor="text1"/>
        </w:rPr>
        <w:t>ТН: Дюфалак, Порталак, Нормазе</w:t>
      </w:r>
    </w:p>
    <w:p w:rsidR="00E37B77" w:rsidRPr="00E37B77" w:rsidRDefault="00E37B77" w:rsidP="00E3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7B77">
        <w:rPr>
          <w:rFonts w:ascii="Times New Roman" w:eastAsia="Times New Roman" w:hAnsi="Times New Roman" w:cs="Times New Roman"/>
          <w:i/>
          <w:color w:val="000000"/>
        </w:rPr>
        <w:t>Фармакологическая группа:</w:t>
      </w:r>
      <w:r w:rsidR="009062D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37B77">
        <w:rPr>
          <w:rFonts w:ascii="Times New Roman" w:eastAsia="Times New Roman" w:hAnsi="Times New Roman" w:cs="Times New Roman"/>
          <w:color w:val="000000"/>
        </w:rPr>
        <w:t>слабительное средство.</w:t>
      </w:r>
    </w:p>
    <w:p w:rsidR="00E37B77" w:rsidRPr="00E37B77" w:rsidRDefault="00E37B77" w:rsidP="00E37B7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препарата заключается в кооперации биологически активного действующего компонента с естественной </w:t>
      </w:r>
      <w:hyperlink r:id="rId21" w:tooltip="Микрофлор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микрофлорой</w:t>
        </w:r>
      </w:hyperlink>
      <w:r w:rsidRPr="00E37B77">
        <w:rPr>
          <w:rFonts w:ascii="Times New Roman" w:eastAsiaTheme="minorHAnsi" w:hAnsi="Times New Roman" w:cs="Times New Roman"/>
          <w:lang w:eastAsia="en-US"/>
        </w:rPr>
        <w:t xml:space="preserve"> толстого кишечника. Свойства лактулозы позволяют увеличивать количество лактобактерий, которые при ее расщеплении образуют низкомолекулярные кислоты, снижающие кислотность в просвете пищеварительной трубки. Результатом такого взаимодействия является понижение осмотического давления и увеличение кишечного содержимого, что проявляется в стимуляции перистальтики и изменении характера стула.</w:t>
      </w:r>
    </w:p>
    <w:p w:rsidR="00E37B77" w:rsidRPr="00E37B77" w:rsidRDefault="00E37B77" w:rsidP="00E37B7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37B77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выраженная хроническая </w:t>
      </w:r>
      <w:hyperlink r:id="rId22" w:tooltip="Запор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констипация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(</w:t>
      </w:r>
      <w:hyperlink r:id="rId23" w:tooltip="Запор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запор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)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; регуляция ритма физиологического опорожнения толстого кишечника; размягчение каловых масс при </w:t>
      </w:r>
      <w:hyperlink r:id="rId24" w:tooltip="Геморрой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геморрое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или предстоящих операциях на конечных отделах ЖКТ; печеночная энцефалопатия; синдром гнилостной диспепсии у детей младшей возрастной категории; печеночная </w:t>
      </w:r>
      <w:hyperlink r:id="rId25" w:tooltip="Ком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кома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 прекоматозное состояние; </w:t>
      </w:r>
      <w:hyperlink r:id="rId26" w:tooltip="Дисбактериоз кишечника" w:history="1">
        <w:r w:rsidRPr="00E37B7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дисбактериоз</w:t>
        </w:r>
      </w:hyperlink>
      <w:r w:rsidRPr="00E37B77">
        <w:rPr>
          <w:rFonts w:ascii="Times New Roman" w:eastAsiaTheme="minorHAnsi" w:hAnsi="Times New Roman" w:cs="Times New Roman"/>
          <w:color w:val="000000" w:themeColor="text1"/>
          <w:lang w:eastAsia="en-US"/>
        </w:rPr>
        <w:t>кишечника, вызванный перси</w:t>
      </w:r>
      <w:r w:rsidRPr="00E37B77">
        <w:rPr>
          <w:rFonts w:ascii="Times New Roman" w:eastAsiaTheme="minorHAnsi" w:hAnsi="Times New Roman" w:cs="Times New Roman"/>
          <w:lang w:eastAsia="en-US"/>
        </w:rPr>
        <w:t>стенцией сальмонелл, шигелл.</w:t>
      </w:r>
    </w:p>
    <w:p w:rsidR="00E37B77" w:rsidRPr="00E37B77" w:rsidRDefault="00E37B77" w:rsidP="00E37B7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</w:rPr>
        <w:t xml:space="preserve">.: </w:t>
      </w:r>
      <w:r w:rsidRPr="00E37B77">
        <w:rPr>
          <w:rFonts w:ascii="Times New Roman" w:eastAsia="Times New Roman" w:hAnsi="Times New Roman" w:cs="Times New Roman"/>
          <w:lang w:val="en-US"/>
        </w:rPr>
        <w:t>Sir</w:t>
      </w:r>
      <w:r w:rsidRPr="00960664">
        <w:rPr>
          <w:rFonts w:ascii="Times New Roman" w:eastAsia="Times New Roman" w:hAnsi="Times New Roman" w:cs="Times New Roman"/>
        </w:rPr>
        <w:t>.</w:t>
      </w:r>
      <w:r w:rsidRPr="0096066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E37B77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Lactulos</w:t>
      </w:r>
      <w:r w:rsidRPr="00485FCE">
        <w:rPr>
          <w:rFonts w:ascii="Times New Roman" w:eastAsiaTheme="minorHAnsi" w:hAnsi="Times New Roman" w:cs="Times New Roman"/>
          <w:lang w:val="en-US" w:eastAsia="en-US"/>
        </w:rPr>
        <w:t>i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66,7%-200</w:t>
      </w:r>
      <w:r w:rsidRPr="00E37B7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ml</w:t>
      </w:r>
    </w:p>
    <w:p w:rsidR="00E37B77" w:rsidRDefault="00E37B77" w:rsidP="00E37B7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E37B77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E37B77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</w:t>
      </w:r>
      <w:r w:rsidRPr="00E37B77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по1</w:t>
      </w:r>
      <w:r w:rsidRPr="00E37B77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мл </w:t>
      </w:r>
      <w:r w:rsidRPr="00485FCE">
        <w:rPr>
          <w:rFonts w:ascii="Times New Roman" w:eastAsia="Times New Roman" w:hAnsi="Times New Roman" w:cs="Times New Roman"/>
        </w:rPr>
        <w:t>3 раз</w:t>
      </w:r>
      <w:r>
        <w:rPr>
          <w:rFonts w:ascii="Times New Roman" w:eastAsia="Times New Roman" w:hAnsi="Times New Roman" w:cs="Times New Roman"/>
        </w:rPr>
        <w:t>а</w:t>
      </w:r>
    </w:p>
    <w:p w:rsidR="00C75974" w:rsidRDefault="00E37B77" w:rsidP="009062D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85FCE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день</w:t>
      </w:r>
    </w:p>
    <w:p w:rsidR="00444449" w:rsidRPr="00444449" w:rsidRDefault="00444449" w:rsidP="00444449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444449">
        <w:rPr>
          <w:rFonts w:ascii="Times New Roman" w:eastAsiaTheme="minorHAnsi" w:hAnsi="Times New Roman" w:cs="Times New Roman"/>
          <w:b/>
          <w:lang w:eastAsia="en-US"/>
        </w:rPr>
        <w:t>МНН: Сеннозиды А и Б</w:t>
      </w:r>
    </w:p>
    <w:p w:rsidR="00444449" w:rsidRPr="00444449" w:rsidRDefault="00444449" w:rsidP="00444449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444449">
        <w:rPr>
          <w:rFonts w:ascii="Times New Roman" w:eastAsiaTheme="minorHAnsi" w:hAnsi="Times New Roman" w:cs="Times New Roman"/>
          <w:b/>
          <w:lang w:eastAsia="en-US"/>
        </w:rPr>
        <w:t>ТН: Сенаде, Сенадексин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>Фармакологическая группа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: слабительное средство растительного происхождения. 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444449">
        <w:rPr>
          <w:rFonts w:ascii="Times New Roman" w:eastAsiaTheme="minorHAnsi" w:hAnsi="Times New Roman" w:cs="Times New Roman"/>
          <w:lang w:eastAsia="en-US"/>
        </w:rPr>
        <w:t>слабительный эффект обусловлен воздействием на рецепторы толстого кишечника, усиливающим перистальтику. Слабительное действие наступает через 8-10 ч.</w:t>
      </w:r>
    </w:p>
    <w:p w:rsidR="00444449" w:rsidRPr="00444449" w:rsidRDefault="00444449" w:rsidP="0044444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44449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запоры, вызванные гипотонией и вялой перистальтикой толстого кишечника, регулирование стула при геморрое, проктите, анальных трещинах.</w:t>
      </w:r>
    </w:p>
    <w:p w:rsidR="00444449" w:rsidRPr="00485FCE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485FCE">
        <w:rPr>
          <w:rFonts w:ascii="Times New Roman" w:eastAsia="Times New Roman" w:hAnsi="Times New Roman" w:cs="Times New Roman"/>
          <w:bCs/>
        </w:rPr>
        <w:t>.:</w:t>
      </w:r>
      <w:r w:rsidRPr="00444449">
        <w:rPr>
          <w:rFonts w:ascii="Times New Roman" w:eastAsia="Times New Roman" w:hAnsi="Times New Roman" w:cs="Times New Roman"/>
          <w:bCs/>
        </w:rPr>
        <w:t xml:space="preserve">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485FCE">
        <w:rPr>
          <w:rFonts w:ascii="Times New Roman" w:eastAsia="Times New Roman" w:hAnsi="Times New Roman" w:cs="Times New Roman"/>
          <w:bCs/>
        </w:rPr>
        <w:t>.</w:t>
      </w:r>
      <w:r w:rsidRPr="0044444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Sennosides</w:t>
      </w:r>
      <w:r w:rsidRPr="00485FCE">
        <w:rPr>
          <w:rFonts w:ascii="Times New Roman" w:eastAsia="Times New Roman" w:hAnsi="Times New Roman" w:cs="Times New Roman"/>
          <w:bCs/>
        </w:rPr>
        <w:t xml:space="preserve"> </w:t>
      </w:r>
      <w:r w:rsidRPr="00444449">
        <w:rPr>
          <w:rFonts w:ascii="Times New Roman" w:eastAsia="Times New Roman" w:hAnsi="Times New Roman" w:cs="Times New Roman"/>
        </w:rPr>
        <w:t xml:space="preserve">0,135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485FCE">
        <w:rPr>
          <w:rFonts w:ascii="Times New Roman" w:eastAsia="Times New Roman" w:hAnsi="Times New Roman" w:cs="Times New Roman"/>
        </w:rPr>
        <w:t>.20</w:t>
      </w:r>
    </w:p>
    <w:p w:rsidR="00444449" w:rsidRPr="00444449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444449">
        <w:rPr>
          <w:rFonts w:ascii="Times New Roman" w:eastAsia="Times New Roman" w:hAnsi="Times New Roman" w:cs="Times New Roman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444449" w:rsidRPr="00444449" w:rsidRDefault="00444449" w:rsidP="0044444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444449">
        <w:rPr>
          <w:rFonts w:ascii="Times New Roman" w:eastAsia="Times New Roman" w:hAnsi="Times New Roman" w:cs="Times New Roman"/>
        </w:rPr>
        <w:t xml:space="preserve">                </w:t>
      </w:r>
      <w:r w:rsidRPr="00444449">
        <w:rPr>
          <w:rFonts w:ascii="Times New Roman" w:eastAsiaTheme="minorHAnsi" w:hAnsi="Times New Roman" w:cs="Times New Roman"/>
          <w:lang w:eastAsia="en-US"/>
        </w:rPr>
        <w:t>1 раз в сутки вечером</w:t>
      </w:r>
      <w:r w:rsidRPr="00485FCE">
        <w:rPr>
          <w:rFonts w:ascii="Times New Roman" w:eastAsia="Times New Roman" w:hAnsi="Times New Roman" w:cs="Times New Roman"/>
        </w:rPr>
        <w:t xml:space="preserve"> </w:t>
      </w:r>
    </w:p>
    <w:p w:rsidR="00A0375C" w:rsidRPr="00A0375C" w:rsidRDefault="00A0375C" w:rsidP="00A0375C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 xml:space="preserve">МНН: Натрия пикосульфат </w:t>
      </w:r>
    </w:p>
    <w:p w:rsidR="00A0375C" w:rsidRPr="00A0375C" w:rsidRDefault="00A0375C" w:rsidP="00A0375C">
      <w:pPr>
        <w:spacing w:line="240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ТН: Гутталакс, Слабилен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слабительное средство.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Фармакодинамика: </w:t>
      </w:r>
      <w:r w:rsidRPr="00A0375C">
        <w:rPr>
          <w:rFonts w:ascii="Times New Roman" w:eastAsiaTheme="minorHAnsi" w:hAnsi="Times New Roman" w:cs="Times New Roman"/>
          <w:lang w:eastAsia="en-US"/>
        </w:rPr>
        <w:t>после бактериального расщепления в толстом кишечнике оказывает стимулирующее действие на слизистую оболочку толстой кишки, увеличивая перистальтику, способствует накоплению воды и электролитов в толстой кишке. Это приводит к стимуляции акта дефекации, уменьшению времени эвакуации и размягчению стула.</w:t>
      </w:r>
    </w:p>
    <w:p w:rsidR="00A0375C" w:rsidRPr="00A0375C" w:rsidRDefault="00A0375C" w:rsidP="00A0375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Показания к применению: </w:t>
      </w:r>
      <w:r w:rsidRPr="00A0375C">
        <w:rPr>
          <w:rFonts w:ascii="Times New Roman" w:eastAsiaTheme="minorHAnsi" w:hAnsi="Times New Roman" w:cs="Times New Roman"/>
          <w:lang w:eastAsia="en-US"/>
        </w:rPr>
        <w:t>запоры, обусловленные атонией и гипотонией толстой кишки (в т.ч. в пожилом возрасте, у лежачих больных, после операций, после родов и в период лактации); запоры, вызванные приемом лекарственных средств, для регулирования стула при геморрое, проктите, анальных трещинах (для размягчения консистенции кала), заболевания желчного пузыря, синдром раздраженной кишки с преобладанием запоров, запор, обусловленный дисбактериозом кишечника, нарушениями диеты.</w:t>
      </w:r>
    </w:p>
    <w:p w:rsidR="00A0375C" w:rsidRPr="00A0375C" w:rsidRDefault="00A0375C" w:rsidP="00A037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hAnsi="Times New Roman" w:cs="Times New Roman"/>
          <w:bCs/>
          <w:lang w:val="en-US"/>
        </w:rPr>
        <w:t>Rp</w:t>
      </w:r>
      <w:r w:rsidRPr="00A0375C">
        <w:rPr>
          <w:rFonts w:ascii="Times New Roman" w:hAnsi="Times New Roman" w:cs="Times New Roman"/>
          <w:bCs/>
        </w:rPr>
        <w:t xml:space="preserve">.: </w:t>
      </w:r>
      <w:r w:rsidRPr="00A0375C">
        <w:rPr>
          <w:rFonts w:ascii="Times New Roman" w:hAnsi="Times New Roman" w:cs="Times New Roman"/>
          <w:bCs/>
          <w:lang w:val="en-US"/>
        </w:rPr>
        <w:t>Sol</w:t>
      </w:r>
      <w:r w:rsidRPr="00A0375C">
        <w:rPr>
          <w:rFonts w:ascii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Natrii</w:t>
      </w:r>
      <w:r w:rsidRPr="00A0375C">
        <w:rPr>
          <w:rFonts w:ascii="Times New Roman" w:hAnsi="Times New Roman" w:cs="Times New Roman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picosulfatis</w:t>
      </w:r>
      <w:r w:rsidRPr="00A0375C">
        <w:rPr>
          <w:rFonts w:ascii="Times New Roman" w:hAnsi="Times New Roman" w:cs="Times New Roman"/>
          <w:bCs/>
        </w:rPr>
        <w:t xml:space="preserve"> 0,75%-15 </w:t>
      </w:r>
      <w:r w:rsidRPr="00A0375C">
        <w:rPr>
          <w:rFonts w:ascii="Times New Roman" w:hAnsi="Times New Roman" w:cs="Times New Roman"/>
          <w:bCs/>
          <w:lang w:val="en-US"/>
        </w:rPr>
        <w:t>ml</w:t>
      </w:r>
    </w:p>
    <w:p w:rsidR="00A0375C" w:rsidRPr="00A0375C" w:rsidRDefault="00A0375C" w:rsidP="00A037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hAnsi="Times New Roman" w:cs="Times New Roman"/>
          <w:bCs/>
        </w:rPr>
        <w:t xml:space="preserve">        </w:t>
      </w:r>
      <w:r w:rsidRPr="00A0375C">
        <w:rPr>
          <w:rFonts w:ascii="Times New Roman" w:hAnsi="Times New Roman" w:cs="Times New Roman"/>
          <w:bCs/>
          <w:lang w:val="en-US"/>
        </w:rPr>
        <w:t>D</w:t>
      </w:r>
      <w:r w:rsidRPr="00A0375C">
        <w:rPr>
          <w:rFonts w:ascii="Times New Roman" w:hAnsi="Times New Roman" w:cs="Times New Roman"/>
          <w:bCs/>
        </w:rPr>
        <w:t>.</w:t>
      </w:r>
      <w:r w:rsidRPr="00A0375C">
        <w:rPr>
          <w:rFonts w:ascii="Times New Roman" w:hAnsi="Times New Roman" w:cs="Times New Roman"/>
          <w:bCs/>
          <w:lang w:val="en-US"/>
        </w:rPr>
        <w:t>S</w:t>
      </w:r>
      <w:r w:rsidRPr="00A0375C">
        <w:rPr>
          <w:rFonts w:ascii="Times New Roman" w:hAnsi="Times New Roman" w:cs="Times New Roman"/>
          <w:bCs/>
        </w:rPr>
        <w:t>. Внутрь по 20 капель (10 мг) в сутки</w:t>
      </w:r>
    </w:p>
    <w:p w:rsidR="00A0375C" w:rsidRPr="00960664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Pr="00485FCE">
        <w:rPr>
          <w:rFonts w:ascii="Times New Roman" w:eastAsia="Times New Roman" w:hAnsi="Times New Roman" w:cs="Times New Roman"/>
          <w:bCs/>
          <w:lang w:val="en-US"/>
        </w:rPr>
        <w:t>Tabl</w:t>
      </w:r>
      <w:r w:rsidRPr="00960664">
        <w:rPr>
          <w:rFonts w:ascii="Times New Roman" w:eastAsia="Times New Roman" w:hAnsi="Times New Roman" w:cs="Times New Roman"/>
          <w:bCs/>
          <w:lang w:val="en-US"/>
        </w:rPr>
        <w:t>.</w:t>
      </w:r>
      <w:r w:rsidRPr="00960664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Natrii</w:t>
      </w:r>
      <w:r w:rsidRPr="00960664">
        <w:rPr>
          <w:rFonts w:ascii="Times New Roman" w:hAnsi="Times New Roman" w:cs="Times New Roman"/>
          <w:lang w:val="en-US"/>
        </w:rPr>
        <w:t xml:space="preserve"> </w:t>
      </w:r>
      <w:r w:rsidRPr="00A0375C">
        <w:rPr>
          <w:rFonts w:ascii="Times New Roman" w:hAnsi="Times New Roman" w:cs="Times New Roman"/>
          <w:lang w:val="en-US"/>
        </w:rPr>
        <w:t>picosulfatis</w:t>
      </w:r>
      <w:r w:rsidRPr="00960664">
        <w:rPr>
          <w:rFonts w:ascii="Times New Roman" w:hAnsi="Times New Roman" w:cs="Times New Roman"/>
          <w:bCs/>
          <w:lang w:val="en-US"/>
        </w:rPr>
        <w:t xml:space="preserve"> 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0,005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  <w:lang w:val="en-US"/>
        </w:rPr>
        <w:t>.20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485FCE">
        <w:rPr>
          <w:rFonts w:ascii="Times New Roman" w:eastAsia="Times New Roman" w:hAnsi="Times New Roman" w:cs="Times New Roman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 xml:space="preserve">. Внутрь по 1 таблетке </w:t>
      </w:r>
    </w:p>
    <w:p w:rsidR="00A0375C" w:rsidRPr="00A0375C" w:rsidRDefault="00A0375C" w:rsidP="00A0375C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 w:rsidRPr="00A0375C">
        <w:rPr>
          <w:rFonts w:ascii="Times New Roman" w:eastAsia="Times New Roman" w:hAnsi="Times New Roman" w:cs="Times New Roman"/>
        </w:rPr>
        <w:t xml:space="preserve">                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1 раз в сутки </w:t>
      </w:r>
    </w:p>
    <w:p w:rsidR="00A0375C" w:rsidRPr="00A0375C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МНН: Смектит диоктаэдрический</w:t>
      </w:r>
    </w:p>
    <w:p w:rsidR="00DE3594" w:rsidRPr="00DE3594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b/>
          <w:lang w:eastAsia="en-US"/>
        </w:rPr>
        <w:t>ТН: Смекта, Неосмектин, Диосмектит</w:t>
      </w:r>
    </w:p>
    <w:p w:rsidR="00A0375C" w:rsidRPr="00A0375C" w:rsidRDefault="00A0375C" w:rsidP="00DE359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противодиарейное средство.</w:t>
      </w:r>
    </w:p>
    <w:p w:rsidR="00A0375C" w:rsidRPr="00A0375C" w:rsidRDefault="00A0375C" w:rsidP="00DE359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 xml:space="preserve">Фаракодинамика: 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смекта является двойным алюмосиликатом природного происхождения. Стабилизирует слизистый барьер желудочно-кишечного тракта (ЖКТ), образует поливалентные связи с гликопротеидами слизи, увеличивает ее количество, улучшает цитопротекторные свойства. Обладает селективными сорбционными свойствами, адсорбирует находящиеся в просвете ЖКТ бактерии, вирусы и токсины. В терапевтических дозах не влияет непосредственно на моторику кишечника. Смектит диоктаэдрический является рентгенопрозрачным, не окрашивает стул. </w:t>
      </w:r>
    </w:p>
    <w:p w:rsidR="00A0375C" w:rsidRPr="00A0375C" w:rsidRDefault="00A0375C" w:rsidP="00DE359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Показания к применению: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симптоматическое лечение острой и хронической диареи. Симпотматическое лечение изжоги, вздутия, дискомфорта в животе и других симптомов диспепсии, сопровождающих заболевания органов ЖКТ.</w:t>
      </w:r>
    </w:p>
    <w:p w:rsidR="00DE3594" w:rsidRPr="0096066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 w:rsidRPr="00A0375C">
        <w:rPr>
          <w:rFonts w:ascii="Times New Roman" w:eastAsiaTheme="minorHAnsi" w:hAnsi="Times New Roman" w:cs="Times New Roman"/>
          <w:lang w:val="en-US" w:eastAsia="en-US"/>
        </w:rPr>
        <w:t>Smectit</w:t>
      </w:r>
      <w:r w:rsidRPr="00DE3594">
        <w:rPr>
          <w:rFonts w:ascii="Times New Roman" w:hAnsi="Times New Roman" w:cs="Times New Roman"/>
          <w:lang w:val="en-US"/>
        </w:rPr>
        <w:t>i</w:t>
      </w:r>
      <w:r w:rsidRPr="0096066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A0375C">
        <w:rPr>
          <w:rFonts w:ascii="Times New Roman" w:eastAsiaTheme="minorHAnsi" w:hAnsi="Times New Roman" w:cs="Times New Roman"/>
          <w:lang w:val="en-US" w:eastAsia="en-US"/>
        </w:rPr>
        <w:t>dioctaedric</w:t>
      </w:r>
      <w:r w:rsidRPr="00DE3594">
        <w:rPr>
          <w:rFonts w:ascii="Times New Roman" w:hAnsi="Times New Roman" w:cs="Times New Roman"/>
          <w:lang w:val="en-US"/>
        </w:rPr>
        <w:t>i</w:t>
      </w:r>
      <w:r w:rsidRPr="00960664">
        <w:rPr>
          <w:rFonts w:ascii="Times New Roman" w:hAnsi="Times New Roman" w:cs="Times New Roman"/>
          <w:lang w:val="en-US"/>
        </w:rPr>
        <w:t xml:space="preserve"> 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3,0 </w:t>
      </w:r>
    </w:p>
    <w:p w:rsidR="00DE3594" w:rsidRPr="0096066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t</w:t>
      </w:r>
      <w:r w:rsidRPr="00960664">
        <w:rPr>
          <w:rFonts w:ascii="Times New Roman" w:eastAsia="Times New Roman" w:hAnsi="Times New Roman" w:cs="Times New Roman"/>
          <w:lang w:val="en-US"/>
        </w:rPr>
        <w:t>.</w:t>
      </w:r>
      <w:r w:rsidRPr="00485FCE">
        <w:rPr>
          <w:rFonts w:ascii="Times New Roman" w:eastAsia="Times New Roman" w:hAnsi="Times New Roman" w:cs="Times New Roman"/>
          <w:lang w:val="en-US"/>
        </w:rPr>
        <w:t>d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 </w:t>
      </w:r>
      <w:r w:rsidRPr="00485FCE">
        <w:rPr>
          <w:rFonts w:ascii="Times New Roman" w:eastAsia="Times New Roman" w:hAnsi="Times New Roman" w:cs="Times New Roman"/>
          <w:lang w:val="en-US"/>
        </w:rPr>
        <w:t>N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.10 </w:t>
      </w:r>
    </w:p>
    <w:p w:rsidR="004E7D99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="004E7D99">
        <w:rPr>
          <w:rFonts w:ascii="Times New Roman" w:eastAsia="Times New Roman" w:hAnsi="Times New Roman" w:cs="Times New Roman"/>
        </w:rPr>
        <w:t>. Внутрь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Pr="00485FCE">
        <w:rPr>
          <w:rFonts w:ascii="Times New Roman" w:eastAsia="Times New Roman" w:hAnsi="Times New Roman" w:cs="Times New Roman"/>
        </w:rPr>
        <w:t>1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="004E7D99">
        <w:rPr>
          <w:rFonts w:ascii="Times New Roman" w:eastAsia="Times New Roman" w:hAnsi="Times New Roman" w:cs="Times New Roman"/>
        </w:rPr>
        <w:t>пакетик</w:t>
      </w:r>
      <w:r w:rsidR="004E7D99" w:rsidRPr="004E7D99">
        <w:rPr>
          <w:rFonts w:ascii="Times New Roman" w:eastAsia="Times New Roman" w:hAnsi="Times New Roman" w:cs="Times New Roman"/>
        </w:rPr>
        <w:t xml:space="preserve"> </w:t>
      </w:r>
      <w:r w:rsidR="004E7D99">
        <w:rPr>
          <w:rFonts w:ascii="Times New Roman" w:eastAsia="Times New Roman" w:hAnsi="Times New Roman" w:cs="Times New Roman"/>
        </w:rPr>
        <w:t>растворить</w:t>
      </w:r>
    </w:p>
    <w:p w:rsidR="00DE3594" w:rsidRPr="004E7D99" w:rsidRDefault="004E7D99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в 100 мл воды, </w:t>
      </w:r>
      <w:r w:rsidR="00DE3594">
        <w:rPr>
          <w:rFonts w:ascii="Times New Roman" w:eastAsiaTheme="minorHAnsi" w:hAnsi="Times New Roman" w:cs="Times New Roman"/>
          <w:lang w:eastAsia="en-US"/>
        </w:rPr>
        <w:t>3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раз</w:t>
      </w:r>
      <w:r w:rsidR="00DE3594">
        <w:rPr>
          <w:rFonts w:ascii="Times New Roman" w:eastAsiaTheme="minorHAnsi" w:hAnsi="Times New Roman" w:cs="Times New Roman"/>
          <w:lang w:eastAsia="en-US"/>
        </w:rPr>
        <w:t>а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в </w:t>
      </w:r>
      <w:r w:rsidR="00DE3594">
        <w:rPr>
          <w:rFonts w:ascii="Times New Roman" w:eastAsiaTheme="minorHAnsi" w:hAnsi="Times New Roman" w:cs="Times New Roman"/>
          <w:lang w:eastAsia="en-US"/>
        </w:rPr>
        <w:t>день</w:t>
      </w:r>
      <w:r w:rsidR="00DE3594" w:rsidRPr="0044444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E3594" w:rsidRPr="0096066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485FCE">
        <w:rPr>
          <w:rFonts w:ascii="Times New Roman" w:eastAsia="Times New Roman" w:hAnsi="Times New Roman" w:cs="Times New Roman"/>
          <w:bCs/>
          <w:lang w:val="en-US"/>
        </w:rPr>
        <w:t>Rp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.: </w:t>
      </w:r>
      <w:r>
        <w:rPr>
          <w:rFonts w:ascii="Times New Roman" w:eastAsia="Times New Roman" w:hAnsi="Times New Roman" w:cs="Times New Roman"/>
          <w:bCs/>
          <w:lang w:val="en-US"/>
        </w:rPr>
        <w:t>Susp</w:t>
      </w:r>
      <w:r w:rsidRPr="00960664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A0375C">
        <w:rPr>
          <w:rFonts w:ascii="Times New Roman" w:eastAsiaTheme="minorHAnsi" w:hAnsi="Times New Roman" w:cs="Times New Roman"/>
          <w:lang w:val="en-US" w:eastAsia="en-US"/>
        </w:rPr>
        <w:t>Smectit</w:t>
      </w:r>
      <w:r w:rsidRPr="00DE3594">
        <w:rPr>
          <w:rFonts w:ascii="Times New Roman" w:hAnsi="Times New Roman" w:cs="Times New Roman"/>
          <w:lang w:val="en-US"/>
        </w:rPr>
        <w:t>i</w:t>
      </w:r>
      <w:r w:rsidRPr="0096066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A0375C">
        <w:rPr>
          <w:rFonts w:ascii="Times New Roman" w:eastAsiaTheme="minorHAnsi" w:hAnsi="Times New Roman" w:cs="Times New Roman"/>
          <w:lang w:val="en-US" w:eastAsia="en-US"/>
        </w:rPr>
        <w:t>dioctaedric</w:t>
      </w:r>
      <w:r w:rsidRPr="00DE3594">
        <w:rPr>
          <w:rFonts w:ascii="Times New Roman" w:hAnsi="Times New Roman" w:cs="Times New Roman"/>
          <w:lang w:val="en-US"/>
        </w:rPr>
        <w:t>i</w:t>
      </w:r>
      <w:r w:rsidRPr="00960664">
        <w:rPr>
          <w:rFonts w:ascii="Times New Roman" w:hAnsi="Times New Roman" w:cs="Times New Roman"/>
          <w:lang w:val="en-US"/>
        </w:rPr>
        <w:t xml:space="preserve"> </w:t>
      </w:r>
      <w:r w:rsidRPr="00960664">
        <w:rPr>
          <w:rFonts w:ascii="Times New Roman" w:eastAsia="Times New Roman" w:hAnsi="Times New Roman" w:cs="Times New Roman"/>
          <w:lang w:val="en-US"/>
        </w:rPr>
        <w:t xml:space="preserve">3,0 </w:t>
      </w:r>
    </w:p>
    <w:p w:rsidR="00DE3594" w:rsidRPr="00DE359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/>
        </w:rPr>
      </w:pPr>
      <w:r w:rsidRPr="0096066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D.t.d. N</w:t>
      </w:r>
      <w:r w:rsidRPr="00DE3594">
        <w:rPr>
          <w:rFonts w:ascii="Times New Roman" w:eastAsia="Times New Roman" w:hAnsi="Times New Roman" w:cs="Times New Roman"/>
          <w:lang w:val="en-US"/>
        </w:rPr>
        <w:t>.1</w:t>
      </w:r>
      <w:r w:rsidRPr="00485FCE">
        <w:rPr>
          <w:rFonts w:ascii="Times New Roman" w:eastAsia="Times New Roman" w:hAnsi="Times New Roman" w:cs="Times New Roman"/>
          <w:lang w:val="en-US"/>
        </w:rPr>
        <w:t>0</w:t>
      </w:r>
      <w:r w:rsidRPr="00DE3594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E3594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</w:rPr>
      </w:pPr>
      <w:r w:rsidRPr="00DE3594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485FCE">
        <w:rPr>
          <w:rFonts w:ascii="Times New Roman" w:eastAsia="Times New Roman" w:hAnsi="Times New Roman" w:cs="Times New Roman"/>
          <w:lang w:val="en-US"/>
        </w:rPr>
        <w:t>S</w:t>
      </w:r>
      <w:r w:rsidRPr="00485FCE">
        <w:rPr>
          <w:rFonts w:ascii="Times New Roman" w:eastAsia="Times New Roman" w:hAnsi="Times New Roman" w:cs="Times New Roman"/>
        </w:rPr>
        <w:t>. Внутрь по 1</w:t>
      </w:r>
      <w:r w:rsidRPr="004E7D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пакетику</w:t>
      </w:r>
    </w:p>
    <w:p w:rsidR="00DE3594" w:rsidRPr="004E7D99" w:rsidRDefault="00DE3594" w:rsidP="00DE359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раз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lang w:eastAsia="en-US"/>
        </w:rPr>
        <w:t>день</w:t>
      </w:r>
      <w:r w:rsidRPr="0044444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E7D99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D99">
        <w:rPr>
          <w:rFonts w:ascii="Times New Roman" w:hAnsi="Times New Roman" w:cs="Times New Roman"/>
          <w:b/>
          <w:bCs/>
        </w:rPr>
        <w:t xml:space="preserve">МНН: </w:t>
      </w:r>
      <w:r w:rsidR="00032512" w:rsidRPr="004E7D99">
        <w:rPr>
          <w:rFonts w:ascii="Times New Roman" w:hAnsi="Times New Roman" w:cs="Times New Roman"/>
          <w:b/>
          <w:bCs/>
        </w:rPr>
        <w:t>Сульфасалазин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Фармакологическая группа:</w:t>
      </w:r>
      <w:r w:rsidRPr="00A0375C">
        <w:rPr>
          <w:rFonts w:ascii="Times New Roman" w:eastAsiaTheme="minorHAnsi" w:hAnsi="Times New Roman" w:cs="Times New Roman"/>
          <w:lang w:eastAsia="en-US"/>
        </w:rPr>
        <w:t xml:space="preserve"> </w:t>
      </w:r>
      <w:r w:rsidR="00032512" w:rsidRPr="004E7D99">
        <w:rPr>
          <w:rFonts w:ascii="Times New Roman" w:hAnsi="Times New Roman" w:cs="Times New Roman"/>
          <w:bCs/>
        </w:rPr>
        <w:t>противомикробные и противов</w:t>
      </w:r>
      <w:r w:rsidRPr="004E7D99">
        <w:rPr>
          <w:rFonts w:ascii="Times New Roman" w:hAnsi="Times New Roman" w:cs="Times New Roman"/>
          <w:bCs/>
        </w:rPr>
        <w:t>оспалительное кишечное средство.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375C">
        <w:rPr>
          <w:rFonts w:ascii="Times New Roman" w:eastAsiaTheme="minorHAnsi" w:hAnsi="Times New Roman" w:cs="Times New Roman"/>
          <w:i/>
          <w:lang w:eastAsia="en-US"/>
        </w:rPr>
        <w:t>Фаракодинамика:</w:t>
      </w:r>
      <w:r w:rsidRPr="004E7D99">
        <w:rPr>
          <w:rFonts w:ascii="Times New Roman" w:eastAsia="Times New Roman" w:hAnsi="Times New Roman" w:cs="Times New Roman"/>
        </w:rPr>
        <w:t xml:space="preserve"> </w:t>
      </w:r>
      <w:r w:rsidR="00032512" w:rsidRPr="004E7D99">
        <w:rPr>
          <w:rFonts w:ascii="Times New Roman" w:eastAsia="Times New Roman" w:hAnsi="Times New Roman" w:cs="Times New Roman"/>
        </w:rPr>
        <w:t>избирательно накапливается в соединительной ткани кишечника с высвобождением 5-аминосалициловой кислоты (5-АСК), обладающей противовоспалительной активностью, и сульфапиридина, обладающего противомикробной бактериостатической активностью.</w:t>
      </w:r>
    </w:p>
    <w:p w:rsidR="004E7D99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7D99">
        <w:rPr>
          <w:rFonts w:ascii="Times New Roman" w:hAnsi="Times New Roman" w:cs="Times New Roman"/>
          <w:bCs/>
          <w:i/>
        </w:rPr>
        <w:t>Показания</w:t>
      </w:r>
      <w:r w:rsidR="004E7D99" w:rsidRPr="004E7D99">
        <w:rPr>
          <w:rFonts w:ascii="Times New Roman" w:hAnsi="Times New Roman" w:cs="Times New Roman"/>
          <w:bCs/>
          <w:i/>
        </w:rPr>
        <w:t xml:space="preserve"> к применению</w:t>
      </w:r>
      <w:r w:rsidRPr="004E7D99">
        <w:rPr>
          <w:rFonts w:ascii="Times New Roman" w:hAnsi="Times New Roman" w:cs="Times New Roman"/>
          <w:bCs/>
          <w:i/>
        </w:rPr>
        <w:t>:</w:t>
      </w:r>
      <w:r w:rsidRPr="004E7D99">
        <w:rPr>
          <w:rFonts w:ascii="Times New Roman" w:hAnsi="Times New Roman" w:cs="Times New Roman"/>
          <w:bCs/>
        </w:rPr>
        <w:t xml:space="preserve"> неспецифический язвенный колит, болезнь Крона, ревматоидный артрит. </w:t>
      </w:r>
    </w:p>
    <w:p w:rsidR="00032512" w:rsidRPr="00960664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7D99">
        <w:rPr>
          <w:rFonts w:ascii="Times New Roman" w:hAnsi="Times New Roman" w:cs="Times New Roman"/>
          <w:bCs/>
          <w:lang w:val="en-US"/>
        </w:rPr>
        <w:t>Rp</w:t>
      </w:r>
      <w:r w:rsidRPr="00960664">
        <w:rPr>
          <w:rFonts w:ascii="Times New Roman" w:hAnsi="Times New Roman" w:cs="Times New Roman"/>
          <w:bCs/>
        </w:rPr>
        <w:t xml:space="preserve">.: </w:t>
      </w:r>
      <w:r w:rsidRPr="004E7D99">
        <w:rPr>
          <w:rFonts w:ascii="Times New Roman" w:hAnsi="Times New Roman" w:cs="Times New Roman"/>
          <w:bCs/>
          <w:lang w:val="en-US"/>
        </w:rPr>
        <w:t>Tabl</w:t>
      </w:r>
      <w:r w:rsidRPr="00960664">
        <w:rPr>
          <w:rFonts w:ascii="Times New Roman" w:hAnsi="Times New Roman" w:cs="Times New Roman"/>
          <w:bCs/>
        </w:rPr>
        <w:t xml:space="preserve">. </w:t>
      </w:r>
      <w:r w:rsidRPr="004E7D99">
        <w:rPr>
          <w:rFonts w:ascii="Times New Roman" w:hAnsi="Times New Roman" w:cs="Times New Roman"/>
          <w:bCs/>
          <w:lang w:val="en-US"/>
        </w:rPr>
        <w:t>Sulpasalazini</w:t>
      </w:r>
      <w:r w:rsidRPr="00960664">
        <w:rPr>
          <w:rFonts w:ascii="Times New Roman" w:hAnsi="Times New Roman" w:cs="Times New Roman"/>
          <w:bCs/>
        </w:rPr>
        <w:t xml:space="preserve"> 0,5</w:t>
      </w:r>
      <w:r w:rsidR="004E7D99" w:rsidRPr="00960664">
        <w:rPr>
          <w:rFonts w:ascii="Times New Roman" w:hAnsi="Times New Roman" w:cs="Times New Roman"/>
          <w:bCs/>
        </w:rPr>
        <w:t xml:space="preserve"> </w:t>
      </w:r>
      <w:r w:rsidR="004E7D99" w:rsidRPr="004E7D99">
        <w:rPr>
          <w:rFonts w:ascii="Times New Roman" w:hAnsi="Times New Roman" w:cs="Times New Roman"/>
          <w:bCs/>
          <w:lang w:val="en-US"/>
        </w:rPr>
        <w:t>N</w:t>
      </w:r>
      <w:r w:rsidR="004E7D99" w:rsidRPr="00960664">
        <w:rPr>
          <w:rFonts w:ascii="Times New Roman" w:hAnsi="Times New Roman" w:cs="Times New Roman"/>
          <w:bCs/>
        </w:rPr>
        <w:t>.50</w:t>
      </w:r>
    </w:p>
    <w:p w:rsidR="004E7D99" w:rsidRDefault="00032512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7D99">
        <w:rPr>
          <w:rFonts w:ascii="Times New Roman" w:hAnsi="Times New Roman" w:cs="Times New Roman"/>
          <w:bCs/>
        </w:rPr>
        <w:t xml:space="preserve">        </w:t>
      </w:r>
      <w:r w:rsidRPr="004E7D99">
        <w:rPr>
          <w:rFonts w:ascii="Times New Roman" w:hAnsi="Times New Roman" w:cs="Times New Roman"/>
          <w:bCs/>
          <w:lang w:val="en-US"/>
        </w:rPr>
        <w:t>D</w:t>
      </w:r>
      <w:r w:rsidRPr="004E7D99">
        <w:rPr>
          <w:rFonts w:ascii="Times New Roman" w:hAnsi="Times New Roman" w:cs="Times New Roman"/>
          <w:bCs/>
        </w:rPr>
        <w:t>.S. Внутрь по 1 таблетке</w:t>
      </w:r>
    </w:p>
    <w:p w:rsidR="00032512" w:rsidRPr="004E7D99" w:rsidRDefault="004E7D99" w:rsidP="004E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032512" w:rsidRPr="004E7D99">
        <w:rPr>
          <w:rFonts w:ascii="Times New Roman" w:hAnsi="Times New Roman" w:cs="Times New Roman"/>
          <w:bCs/>
        </w:rPr>
        <w:t xml:space="preserve"> 4 раза в сутки.</w:t>
      </w:r>
    </w:p>
    <w:p w:rsidR="003174E3" w:rsidRPr="00FF0B89" w:rsidRDefault="007371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F0B89">
        <w:rPr>
          <w:rFonts w:ascii="Times New Roman" w:eastAsia="Times New Roman" w:hAnsi="Times New Roman" w:cs="Times New Roman"/>
          <w:b/>
        </w:rPr>
        <w:t>7</w:t>
      </w:r>
      <w:r w:rsidR="004E7D99" w:rsidRPr="00FF0B89">
        <w:rPr>
          <w:rFonts w:ascii="Times New Roman" w:eastAsia="Times New Roman" w:hAnsi="Times New Roman" w:cs="Times New Roman"/>
          <w:b/>
        </w:rPr>
        <w:t>. Вопросы по теме занятий</w:t>
      </w:r>
    </w:p>
    <w:p w:rsidR="004E7D99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1. Механизм действия лекарственных средств, стимулирующих аппетит.    </w:t>
      </w:r>
    </w:p>
    <w:p w:rsidR="006F2984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3. Принципы лечения нарушений функции желез желудка.</w:t>
      </w:r>
    </w:p>
    <w:p w:rsidR="004E7D99" w:rsidRPr="00FF0B89" w:rsidRDefault="006F2984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4. Влияние блуждающего нерва, гастрина и гистамина на желудочную секрецию. 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 xml:space="preserve">6. </w:t>
      </w:r>
      <w:r w:rsidR="006F2984" w:rsidRPr="00FF0B89">
        <w:rPr>
          <w:rFonts w:ascii="Times New Roman" w:hAnsi="Times New Roman" w:cs="Times New Roman"/>
        </w:rPr>
        <w:t>Значение факторов, угнетающих секрецию (секретина, простагландина Е-2 и др.)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7</w:t>
      </w:r>
      <w:r w:rsidR="006F2984" w:rsidRPr="00FF0B89">
        <w:rPr>
          <w:rFonts w:ascii="Times New Roman" w:hAnsi="Times New Roman" w:cs="Times New Roman"/>
        </w:rPr>
        <w:t>. Средства, стимулирующие секрецию желез желудка.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8</w:t>
      </w:r>
      <w:r w:rsidR="006F2984" w:rsidRPr="00FF0B89">
        <w:rPr>
          <w:rFonts w:ascii="Times New Roman" w:hAnsi="Times New Roman" w:cs="Times New Roman"/>
        </w:rPr>
        <w:t>. Применение средств, с заместительной целью при гипофункции желез желудка.</w:t>
      </w:r>
    </w:p>
    <w:p w:rsidR="004E7D99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9. Средства, заместительной терапии при недостаточной функции поджелудочной железы.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10</w:t>
      </w:r>
      <w:r w:rsidR="006F2984" w:rsidRPr="00FF0B89">
        <w:rPr>
          <w:rFonts w:ascii="Times New Roman" w:hAnsi="Times New Roman" w:cs="Times New Roman"/>
        </w:rPr>
        <w:t>. Классификация средств, понижающих секрецию желез желудка.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11</w:t>
      </w:r>
      <w:r w:rsidR="006F2984" w:rsidRPr="00FF0B89">
        <w:rPr>
          <w:rFonts w:ascii="Times New Roman" w:hAnsi="Times New Roman" w:cs="Times New Roman"/>
        </w:rPr>
        <w:t>. Влияние пирензепина на базальную секрецию и выделение гастрина. Его гастропротекторное действие и фармакокинетика.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12</w:t>
      </w:r>
      <w:r w:rsidR="006F2984" w:rsidRPr="00FF0B89">
        <w:rPr>
          <w:rFonts w:ascii="Times New Roman" w:hAnsi="Times New Roman" w:cs="Times New Roman"/>
        </w:rPr>
        <w:t>. Значение Н2-рецептров в ЖКТ. Механизм действия Н2-блокаторов.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13</w:t>
      </w:r>
      <w:r w:rsidR="006F2984" w:rsidRPr="00FF0B89">
        <w:rPr>
          <w:rFonts w:ascii="Times New Roman" w:hAnsi="Times New Roman" w:cs="Times New Roman"/>
        </w:rPr>
        <w:t>. Особенности действия ингибиторо</w:t>
      </w:r>
      <w:r w:rsidRPr="00FF0B89">
        <w:rPr>
          <w:rFonts w:ascii="Times New Roman" w:hAnsi="Times New Roman" w:cs="Times New Roman"/>
        </w:rPr>
        <w:t>в протонового насоса. Фармакоки</w:t>
      </w:r>
      <w:r w:rsidR="006F2984" w:rsidRPr="00FF0B89">
        <w:rPr>
          <w:rFonts w:ascii="Times New Roman" w:hAnsi="Times New Roman" w:cs="Times New Roman"/>
        </w:rPr>
        <w:t>не</w:t>
      </w:r>
      <w:r w:rsidRPr="00FF0B89">
        <w:rPr>
          <w:rFonts w:ascii="Times New Roman" w:hAnsi="Times New Roman" w:cs="Times New Roman"/>
        </w:rPr>
        <w:t xml:space="preserve">тика </w:t>
      </w:r>
      <w:r w:rsidR="006F2984" w:rsidRPr="00FF0B89">
        <w:rPr>
          <w:rFonts w:ascii="Times New Roman" w:hAnsi="Times New Roman" w:cs="Times New Roman"/>
        </w:rPr>
        <w:t>омепразола.</w:t>
      </w:r>
      <w:r w:rsidR="006F2984" w:rsidRPr="00FF0B89">
        <w:rPr>
          <w:rFonts w:ascii="Times New Roman" w:hAnsi="Times New Roman" w:cs="Times New Roman"/>
        </w:rPr>
        <w:tab/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14</w:t>
      </w:r>
      <w:r w:rsidR="006F2984" w:rsidRPr="00FF0B89">
        <w:rPr>
          <w:rFonts w:ascii="Times New Roman" w:hAnsi="Times New Roman" w:cs="Times New Roman"/>
        </w:rPr>
        <w:t>. Сравнительная характеристика антацидных средств.</w:t>
      </w:r>
    </w:p>
    <w:p w:rsidR="006F2984" w:rsidRPr="00FF0B89" w:rsidRDefault="004E7D9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15</w:t>
      </w:r>
      <w:r w:rsidR="006F2984" w:rsidRPr="00FF0B89">
        <w:rPr>
          <w:rFonts w:ascii="Times New Roman" w:hAnsi="Times New Roman" w:cs="Times New Roman"/>
        </w:rPr>
        <w:t>. Классификация гастр</w:t>
      </w:r>
      <w:r w:rsidRPr="00FF0B89">
        <w:rPr>
          <w:rFonts w:ascii="Times New Roman" w:hAnsi="Times New Roman" w:cs="Times New Roman"/>
        </w:rPr>
        <w:t xml:space="preserve">опротекторов. Значение висмута трикалия дицитрата для лечения </w:t>
      </w:r>
      <w:r w:rsidR="006F2984" w:rsidRPr="00FF0B89">
        <w:rPr>
          <w:rFonts w:ascii="Times New Roman" w:hAnsi="Times New Roman" w:cs="Times New Roman"/>
        </w:rPr>
        <w:t>язвенной болезни.</w:t>
      </w:r>
    </w:p>
    <w:p w:rsidR="004E7D99" w:rsidRPr="00FF0B89" w:rsidRDefault="004E7D99" w:rsidP="004E7D99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16. Показания к применению гепатопротекторов.</w:t>
      </w:r>
    </w:p>
    <w:p w:rsidR="006F2984" w:rsidRPr="00FF0B89" w:rsidRDefault="004E7D99" w:rsidP="00FF0B89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17</w:t>
      </w:r>
      <w:r w:rsidR="006F2984" w:rsidRPr="00FF0B89">
        <w:rPr>
          <w:rFonts w:ascii="Times New Roman" w:hAnsi="Times New Roman" w:cs="Times New Roman"/>
        </w:rPr>
        <w:t>.</w:t>
      </w:r>
      <w:r w:rsidRPr="00FF0B89">
        <w:rPr>
          <w:rFonts w:ascii="Times New Roman" w:hAnsi="Times New Roman" w:cs="Times New Roman"/>
        </w:rPr>
        <w:t xml:space="preserve"> </w:t>
      </w:r>
      <w:r w:rsidR="006F2984" w:rsidRPr="00FF0B89">
        <w:rPr>
          <w:rFonts w:ascii="Times New Roman" w:hAnsi="Times New Roman" w:cs="Times New Roman"/>
        </w:rPr>
        <w:t>Средства для предупреждения р</w:t>
      </w:r>
      <w:r w:rsidR="00FF0B89" w:rsidRPr="00FF0B89">
        <w:rPr>
          <w:rFonts w:ascii="Times New Roman" w:hAnsi="Times New Roman" w:cs="Times New Roman"/>
        </w:rPr>
        <w:t>воты при химиотерапии опухолей, их механизм действия.</w:t>
      </w:r>
    </w:p>
    <w:p w:rsidR="006F2984" w:rsidRPr="00FF0B89" w:rsidRDefault="00FF0B89" w:rsidP="004E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18</w:t>
      </w:r>
      <w:r w:rsidR="006F2984" w:rsidRPr="00FF0B89">
        <w:rPr>
          <w:rFonts w:ascii="Times New Roman" w:hAnsi="Times New Roman" w:cs="Times New Roman"/>
        </w:rPr>
        <w:t>. Влияние на опиатные рецепторы противодиарейных средств. Особенности пр</w:t>
      </w:r>
      <w:r w:rsidR="004E7D99" w:rsidRPr="00FF0B89">
        <w:rPr>
          <w:rFonts w:ascii="Times New Roman" w:hAnsi="Times New Roman" w:cs="Times New Roman"/>
        </w:rPr>
        <w:t>именения адсорбентов при диарее</w:t>
      </w:r>
      <w:r w:rsidR="006F2984" w:rsidRPr="00FF0B89">
        <w:rPr>
          <w:rFonts w:ascii="Times New Roman" w:hAnsi="Times New Roman" w:cs="Times New Roman"/>
        </w:rPr>
        <w:t>.</w:t>
      </w:r>
    </w:p>
    <w:p w:rsidR="006F2984" w:rsidRPr="00FF0B89" w:rsidRDefault="00FF0B89" w:rsidP="006F2984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19</w:t>
      </w:r>
      <w:r w:rsidR="006F2984" w:rsidRPr="00FF0B89">
        <w:rPr>
          <w:rFonts w:ascii="Times New Roman" w:hAnsi="Times New Roman" w:cs="Times New Roman"/>
        </w:rPr>
        <w:t>. Классификация слабительных средств. Особенности действия  и применения солевых слабительных средств.</w:t>
      </w:r>
    </w:p>
    <w:p w:rsidR="006F2984" w:rsidRPr="00FF0B89" w:rsidRDefault="004E7D99" w:rsidP="006F2984">
      <w:pPr>
        <w:spacing w:after="0" w:line="240" w:lineRule="auto"/>
        <w:rPr>
          <w:rFonts w:ascii="Times New Roman" w:hAnsi="Times New Roman" w:cs="Times New Roman"/>
        </w:rPr>
      </w:pPr>
      <w:r w:rsidRPr="00FF0B89">
        <w:rPr>
          <w:rFonts w:ascii="Times New Roman" w:hAnsi="Times New Roman" w:cs="Times New Roman"/>
        </w:rPr>
        <w:t>20</w:t>
      </w:r>
      <w:r w:rsidR="006F2984" w:rsidRPr="00FF0B89">
        <w:rPr>
          <w:rFonts w:ascii="Times New Roman" w:hAnsi="Times New Roman" w:cs="Times New Roman"/>
        </w:rPr>
        <w:t>. Средства, влияющие преимущественно на толстый отдел кишечника.</w:t>
      </w:r>
    </w:p>
    <w:p w:rsidR="00FF0B89" w:rsidRDefault="00FF0B8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4E3" w:rsidRPr="007C04E2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8</w:t>
      </w:r>
      <w:r w:rsidR="003174E3" w:rsidRPr="007C04E2">
        <w:rPr>
          <w:rFonts w:ascii="Times New Roman" w:eastAsia="Times New Roman" w:hAnsi="Times New Roman" w:cs="Times New Roman"/>
          <w:b/>
        </w:rPr>
        <w:t xml:space="preserve">. Тестовые задания по теме </w:t>
      </w:r>
    </w:p>
    <w:p w:rsidR="003174E3" w:rsidRPr="007C04E2" w:rsidRDefault="00D20DFF" w:rsidP="00CA22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eastAsia="Times New Roman" w:hAnsi="Times New Roman" w:cs="Times New Roman"/>
          <w:b/>
          <w:i/>
        </w:rPr>
        <w:t>Выбрать один правильный ответ</w:t>
      </w:r>
    </w:p>
    <w:p w:rsidR="003174E3" w:rsidRPr="001D7B91" w:rsidRDefault="001D7B91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Входной контроль</w:t>
      </w:r>
    </w:p>
    <w:p w:rsidR="001F71C4" w:rsidRPr="001D7B91" w:rsidRDefault="001F71C4" w:rsidP="001D7B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B91">
        <w:rPr>
          <w:rFonts w:ascii="Times New Roman" w:eastAsia="Times New Roman" w:hAnsi="Times New Roman" w:cs="Times New Roman"/>
          <w:b/>
          <w:u w:val="single"/>
        </w:rPr>
        <w:t>1 вариант</w:t>
      </w:r>
    </w:p>
    <w:p w:rsidR="00FF0B89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СРЕДСТВО, ПОВЫШАЮЩЕЕ</w:t>
      </w:r>
      <w:r w:rsidR="001F71C4" w:rsidRPr="000B2E93">
        <w:rPr>
          <w:rFonts w:ascii="Times New Roman" w:eastAsia="Times New Roman" w:hAnsi="Times New Roman" w:cs="Times New Roman"/>
        </w:rPr>
        <w:t xml:space="preserve"> АППЕТИТ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ф</w:t>
      </w:r>
      <w:r w:rsidR="00FF0B89" w:rsidRPr="000B2E93">
        <w:rPr>
          <w:rFonts w:ascii="Times New Roman" w:eastAsia="Times New Roman" w:hAnsi="Times New Roman" w:cs="Times New Roman"/>
        </w:rPr>
        <w:t>осфоглив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маалокс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</w:r>
      <w:r w:rsidR="001F71C4" w:rsidRPr="000B2E93">
        <w:rPr>
          <w:rFonts w:ascii="Times New Roman" w:eastAsia="Times New Roman" w:hAnsi="Times New Roman" w:cs="Times New Roman"/>
        </w:rPr>
        <w:t>настойка полыни</w:t>
      </w:r>
    </w:p>
    <w:p w:rsidR="001D7B91" w:rsidRPr="000B2E93" w:rsidRDefault="001F71C4" w:rsidP="001D7B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панкреатин</w:t>
      </w:r>
    </w:p>
    <w:p w:rsidR="001D7B91" w:rsidRPr="001D7B91" w:rsidRDefault="001D7B91" w:rsidP="001D7B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</w:t>
      </w:r>
      <w:r w:rsidRPr="001D7B91">
        <w:rPr>
          <w:rFonts w:ascii="Times New Roman" w:hAnsi="Times New Roman" w:cs="Times New Roman"/>
          <w:caps/>
        </w:rPr>
        <w:t xml:space="preserve">селективный М-холиноблокатор </w:t>
      </w:r>
      <w:r w:rsidRPr="000B2E93">
        <w:rPr>
          <w:rFonts w:ascii="Times New Roman" w:hAnsi="Times New Roman" w:cs="Times New Roman"/>
          <w:caps/>
        </w:rPr>
        <w:t>для лечения язвенной болезни</w:t>
      </w:r>
    </w:p>
    <w:p w:rsidR="001D7B91" w:rsidRPr="001D7B91" w:rsidRDefault="001D7B91" w:rsidP="001D7B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</w:rPr>
      </w:pPr>
      <w:r w:rsidRPr="000B2E93">
        <w:rPr>
          <w:rFonts w:ascii="Times New Roman" w:hAnsi="Times New Roman" w:cs="Times New Roman"/>
        </w:rPr>
        <w:t xml:space="preserve">1) </w:t>
      </w:r>
      <w:r w:rsidRPr="001D7B91">
        <w:rPr>
          <w:rFonts w:ascii="Times New Roman" w:hAnsi="Times New Roman" w:cs="Times New Roman"/>
        </w:rPr>
        <w:t>атропин</w:t>
      </w:r>
    </w:p>
    <w:p w:rsidR="001D7B91" w:rsidRPr="001D7B91" w:rsidRDefault="001D7B91" w:rsidP="001D7B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</w:rPr>
      </w:pPr>
      <w:r w:rsidRPr="000B2E93">
        <w:rPr>
          <w:rFonts w:ascii="Times New Roman" w:hAnsi="Times New Roman" w:cs="Times New Roman"/>
          <w:iCs/>
        </w:rPr>
        <w:t>2) омепразол</w:t>
      </w:r>
    </w:p>
    <w:p w:rsidR="001D7B91" w:rsidRPr="001D7B91" w:rsidRDefault="001D7B91" w:rsidP="001D7B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 w:rsidRPr="000B2E93">
        <w:rPr>
          <w:rFonts w:ascii="Times New Roman" w:hAnsi="Times New Roman" w:cs="Times New Roman"/>
        </w:rPr>
        <w:t>3) фамотидин</w:t>
      </w:r>
    </w:p>
    <w:p w:rsidR="001F71C4" w:rsidRPr="000B2E93" w:rsidRDefault="001D7B91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Theme="minorHAnsi" w:hAnsi="Times New Roman" w:cs="Times New Roman"/>
          <w:lang w:eastAsia="en-US"/>
        </w:rPr>
        <w:t>4)</w:t>
      </w:r>
      <w:r w:rsidRPr="000B2E93">
        <w:rPr>
          <w:rFonts w:eastAsiaTheme="minorHAnsi"/>
          <w:lang w:eastAsia="en-US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пирензепин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</w:t>
      </w:r>
      <w:r w:rsidR="00FF0B89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ПОВЫШЕНИЕ СЕК</w:t>
      </w:r>
      <w:r w:rsidR="00FF0B89" w:rsidRPr="000B2E93">
        <w:rPr>
          <w:rFonts w:ascii="Times New Roman" w:eastAsia="Times New Roman" w:hAnsi="Times New Roman" w:cs="Times New Roman"/>
        </w:rPr>
        <w:t>РЕЦИИ ЖЕЛЕЗ ЖЕЛУДКА ДОСТИГАЕТСЯ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понижением тонуса блуждающего нерва.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 xml:space="preserve"> стимуляцией Н</w:t>
      </w:r>
      <w:r w:rsidR="001F71C4" w:rsidRPr="000B2E93">
        <w:rPr>
          <w:rFonts w:ascii="Times New Roman" w:eastAsia="Times New Roman" w:hAnsi="Times New Roman" w:cs="Times New Roman"/>
        </w:rPr>
        <w:t xml:space="preserve">2-рецепторов желудка 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угнетением активности гистамина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усилен</w:t>
      </w:r>
      <w:r w:rsidR="00FF0B89" w:rsidRPr="000B2E93">
        <w:rPr>
          <w:rFonts w:ascii="Times New Roman" w:eastAsia="Times New Roman" w:hAnsi="Times New Roman" w:cs="Times New Roman"/>
        </w:rPr>
        <w:t>ием активности простагландина Е2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</w:t>
      </w:r>
      <w:r w:rsidR="00FF0B89" w:rsidRPr="000B2E93">
        <w:rPr>
          <w:rFonts w:ascii="Times New Roman" w:eastAsia="Times New Roman" w:hAnsi="Times New Roman" w:cs="Times New Roman"/>
        </w:rPr>
        <w:t xml:space="preserve"> ВЕЩЕСТВО, УСИЛИВАЮЩЕЕ СЕКРЕЦИЮ ЖЕЛЕЗ ЖЕЛУДКА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гастрин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пирензепин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омепразол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</w:r>
      <w:r w:rsidR="00FF0B89" w:rsidRPr="000B2E93">
        <w:rPr>
          <w:rFonts w:ascii="Times New Roman" w:eastAsia="Times New Roman" w:hAnsi="Times New Roman" w:cs="Times New Roman"/>
        </w:rPr>
        <w:t>фамотидин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5. ПЕПСИН ОТНОС</w:t>
      </w:r>
      <w:r w:rsidR="00FF0B89" w:rsidRPr="000B2E93">
        <w:rPr>
          <w:rFonts w:ascii="Times New Roman" w:eastAsia="Times New Roman" w:hAnsi="Times New Roman" w:cs="Times New Roman"/>
        </w:rPr>
        <w:t>ИТСЯ К ОДНОЙ ИЗ СЛЕДУЮЩИХ ГРУПП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стимуляторы холинорецепторов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стимуляторы н2-гистаминновых</w:t>
      </w:r>
      <w:r w:rsidR="00FF0B89" w:rsidRPr="000B2E93">
        <w:rPr>
          <w:rFonts w:ascii="Times New Roman" w:eastAsia="Times New Roman" w:hAnsi="Times New Roman" w:cs="Times New Roman"/>
        </w:rPr>
        <w:t xml:space="preserve"> рецепторов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с</w:t>
      </w:r>
      <w:r w:rsidR="00FF0B89" w:rsidRPr="000B2E93">
        <w:rPr>
          <w:rFonts w:ascii="Times New Roman" w:eastAsia="Times New Roman" w:hAnsi="Times New Roman" w:cs="Times New Roman"/>
        </w:rPr>
        <w:t>редства, заместительной терапии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 xml:space="preserve"> средства, стимулирующие аппетит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6. ПИ</w:t>
      </w:r>
      <w:r w:rsidR="00FF0B89" w:rsidRPr="000B2E93">
        <w:rPr>
          <w:rFonts w:ascii="Times New Roman" w:eastAsia="Times New Roman" w:hAnsi="Times New Roman" w:cs="Times New Roman"/>
        </w:rPr>
        <w:t>РЕНЗЕПИН ИЗБИРАТЕЛЬНО ДЕЙСТВУЕТ НА 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М- и Н-холинорецепторы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 xml:space="preserve"> Н-холинорецепторы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М-холинорецепторы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М1-холинорецепторы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 РАНИТИДИН ОТНОСИТСЯ К ГРУППЕ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>М-холиноблокаторы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</w:r>
      <w:r w:rsidR="001F71C4" w:rsidRPr="000B2E93">
        <w:rPr>
          <w:rFonts w:ascii="Times New Roman" w:eastAsia="Times New Roman" w:hAnsi="Times New Roman" w:cs="Times New Roman"/>
        </w:rPr>
        <w:t>М1-холиноблокаторы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Н-холиноблокаторы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Н2-гистаминоблокаторы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8.МЕХАНИЗМ ДЕЙСТВИЯ ОМЕПРАЗОЛА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Times New Roman" w:hAnsi="Times New Roman" w:cs="Times New Roman"/>
        </w:rPr>
        <w:tab/>
        <w:t xml:space="preserve">угнетает функцию протонового насоса париетальных клеток 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Pr="000B2E93">
        <w:rPr>
          <w:rFonts w:ascii="Times New Roman" w:eastAsia="Times New Roman" w:hAnsi="Times New Roman" w:cs="Times New Roman"/>
        </w:rPr>
        <w:tab/>
        <w:t>блокирует м-холинорецепторы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блокирует н-холинорецепторы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блокирует м</w:t>
      </w:r>
      <w:r w:rsidR="00FF0B89" w:rsidRPr="000B2E93">
        <w:rPr>
          <w:rFonts w:ascii="Times New Roman" w:eastAsia="Times New Roman" w:hAnsi="Times New Roman" w:cs="Times New Roman"/>
        </w:rPr>
        <w:t>1-холинорецепторы</w:t>
      </w:r>
    </w:p>
    <w:p w:rsidR="001F71C4" w:rsidRPr="000B2E93" w:rsidRDefault="00FF0B89" w:rsidP="00FF0B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9. ДЕЙСТВУЮЩЕЕ ВЕЩЕСТВО МАСЛА КАСТОРОВОГО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антрагликозид</w:t>
      </w:r>
    </w:p>
    <w:p w:rsidR="001F71C4" w:rsidRPr="000B2E93" w:rsidRDefault="00FF0B89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рициноле</w:t>
      </w:r>
      <w:r w:rsidR="001F71C4" w:rsidRPr="000B2E93">
        <w:rPr>
          <w:rFonts w:ascii="Times New Roman" w:eastAsia="Times New Roman" w:hAnsi="Times New Roman" w:cs="Times New Roman"/>
        </w:rPr>
        <w:t>вая кислота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эфирное масло</w:t>
      </w:r>
    </w:p>
    <w:p w:rsidR="001F71C4" w:rsidRPr="000B2E93" w:rsidRDefault="00FF0B89" w:rsidP="00FF0B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диоксифенамид</w:t>
      </w:r>
    </w:p>
    <w:p w:rsidR="00FF0B89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10. </w:t>
      </w:r>
      <w:r w:rsidR="00FF0B89" w:rsidRPr="000B2E93">
        <w:rPr>
          <w:rFonts w:ascii="Times New Roman" w:eastAsia="Times New Roman" w:hAnsi="Times New Roman" w:cs="Times New Roman"/>
        </w:rPr>
        <w:t>ЭФФЕКТ АЛМАГЕЛЯ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F71C4" w:rsidRPr="000B2E93">
        <w:rPr>
          <w:rFonts w:ascii="Times New Roman" w:eastAsia="Times New Roman" w:hAnsi="Times New Roman" w:cs="Times New Roman"/>
        </w:rPr>
        <w:t>нейтрализу</w:t>
      </w:r>
      <w:r w:rsidR="00FF0B89" w:rsidRPr="000B2E93">
        <w:rPr>
          <w:rFonts w:ascii="Times New Roman" w:eastAsia="Times New Roman" w:hAnsi="Times New Roman" w:cs="Times New Roman"/>
        </w:rPr>
        <w:t>е</w:t>
      </w:r>
      <w:r w:rsidR="001F71C4" w:rsidRPr="000B2E93">
        <w:rPr>
          <w:rFonts w:ascii="Times New Roman" w:eastAsia="Times New Roman" w:hAnsi="Times New Roman" w:cs="Times New Roman"/>
        </w:rPr>
        <w:t xml:space="preserve">т соляную кислоту 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F71C4" w:rsidRPr="000B2E93">
        <w:rPr>
          <w:rFonts w:ascii="Times New Roman" w:eastAsia="Times New Roman" w:hAnsi="Times New Roman" w:cs="Times New Roman"/>
        </w:rPr>
        <w:t>способствует желчеотделению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FF0B89" w:rsidRPr="000B2E93">
        <w:rPr>
          <w:rFonts w:ascii="Times New Roman" w:eastAsia="Times New Roman" w:hAnsi="Times New Roman" w:cs="Times New Roman"/>
        </w:rPr>
        <w:t>повышает синтез соляной кислоты</w:t>
      </w:r>
      <w:r w:rsidR="001F71C4" w:rsidRPr="000B2E93">
        <w:rPr>
          <w:rFonts w:ascii="Times New Roman" w:eastAsia="Times New Roman" w:hAnsi="Times New Roman" w:cs="Times New Roman"/>
        </w:rPr>
        <w:t xml:space="preserve"> 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F71C4" w:rsidRPr="000B2E93">
        <w:rPr>
          <w:rFonts w:ascii="Times New Roman" w:eastAsia="Times New Roman" w:hAnsi="Times New Roman" w:cs="Times New Roman"/>
        </w:rPr>
        <w:t>повышение слюноотделения</w:t>
      </w:r>
    </w:p>
    <w:p w:rsidR="001F71C4" w:rsidRPr="001D7B91" w:rsidRDefault="001F71C4" w:rsidP="001D7B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B91">
        <w:rPr>
          <w:rFonts w:ascii="Times New Roman" w:eastAsia="Times New Roman" w:hAnsi="Times New Roman" w:cs="Times New Roman"/>
          <w:b/>
          <w:u w:val="single"/>
        </w:rPr>
        <w:t>2 вариант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ПРЕПАРАТ</w:t>
      </w:r>
      <w:r w:rsidR="00FF0B89" w:rsidRPr="000B2E93">
        <w:rPr>
          <w:rFonts w:ascii="Times New Roman" w:eastAsia="Times New Roman" w:hAnsi="Times New Roman" w:cs="Times New Roman"/>
        </w:rPr>
        <w:t>,</w:t>
      </w:r>
      <w:r w:rsidRPr="000B2E93">
        <w:rPr>
          <w:rFonts w:ascii="Times New Roman" w:eastAsia="Times New Roman" w:hAnsi="Times New Roman" w:cs="Times New Roman"/>
        </w:rPr>
        <w:t xml:space="preserve"> ИСПОЛЬЗУЮЩИЙСЯ В КАЧЕСТВЕ ЗАМЕСТИТЕЛЬНОЙ ТЕРАПИИ ПРИ НЕДОСТАТОЧНОСТИ ФУНКЦИИ ПОДЖЕЛУДОЧНОЙ ЖЕЛЕЗЫ</w:t>
      </w:r>
    </w:p>
    <w:p w:rsidR="00FF0B89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FF0B89" w:rsidRPr="000B2E93">
        <w:rPr>
          <w:rFonts w:ascii="Times New Roman" w:eastAsia="Times New Roman" w:hAnsi="Times New Roman" w:cs="Times New Roman"/>
        </w:rPr>
        <w:t>атропин</w:t>
      </w:r>
    </w:p>
    <w:p w:rsidR="001F71C4" w:rsidRPr="000B2E93" w:rsidRDefault="000B2E93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F71C4" w:rsidRPr="000B2E93">
        <w:rPr>
          <w:rFonts w:ascii="Times New Roman" w:eastAsia="Times New Roman" w:hAnsi="Times New Roman" w:cs="Times New Roman"/>
        </w:rPr>
        <w:t>панкреатин</w:t>
      </w:r>
    </w:p>
    <w:p w:rsidR="001F71C4" w:rsidRPr="000B2E93" w:rsidRDefault="001F71C4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Pr="000B2E93">
        <w:rPr>
          <w:rFonts w:ascii="Times New Roman" w:eastAsia="Times New Roman" w:hAnsi="Times New Roman" w:cs="Times New Roman"/>
        </w:rPr>
        <w:tab/>
        <w:t>контрикал</w:t>
      </w:r>
    </w:p>
    <w:p w:rsidR="001F71C4" w:rsidRPr="000B2E93" w:rsidRDefault="00FF0B89" w:rsidP="001F71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Pr="000B2E93">
        <w:rPr>
          <w:rFonts w:ascii="Times New Roman" w:eastAsia="Times New Roman" w:hAnsi="Times New Roman" w:cs="Times New Roman"/>
        </w:rPr>
        <w:tab/>
        <w:t>магния сульфат</w:t>
      </w:r>
    </w:p>
    <w:p w:rsidR="007817A8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</w:t>
      </w:r>
      <w:r w:rsidR="00FF0B89" w:rsidRPr="000B2E93">
        <w:rPr>
          <w:rFonts w:ascii="Times New Roman" w:eastAsia="Times New Roman" w:hAnsi="Times New Roman" w:cs="Times New Roman"/>
        </w:rPr>
        <w:t xml:space="preserve">СЛАБИТЕЛЬНОЕ СРЕДСТВО </w:t>
      </w:r>
      <w:r w:rsidRPr="000B2E93">
        <w:rPr>
          <w:rFonts w:ascii="Times New Roman" w:eastAsia="Times New Roman" w:hAnsi="Times New Roman" w:cs="Times New Roman"/>
        </w:rPr>
        <w:t xml:space="preserve">РАСТИТЕЛЬНОГО ПРОИСХОЖДЕНИЯ 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817A8" w:rsidRPr="000B2E93">
        <w:rPr>
          <w:rFonts w:ascii="Times New Roman" w:eastAsia="Times New Roman" w:hAnsi="Times New Roman" w:cs="Times New Roman"/>
        </w:rPr>
        <w:t>лактулоза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A12AB" w:rsidRPr="000B2E93">
        <w:rPr>
          <w:rFonts w:ascii="Times New Roman" w:eastAsia="Times New Roman" w:hAnsi="Times New Roman" w:cs="Times New Roman"/>
        </w:rPr>
        <w:t>экстракт листьев артишока</w:t>
      </w:r>
    </w:p>
    <w:p w:rsidR="007A12AB" w:rsidRPr="000B2E93" w:rsidRDefault="001F71C4" w:rsidP="007A12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A12AB" w:rsidRPr="000B2E93">
        <w:rPr>
          <w:rFonts w:ascii="Times New Roman" w:eastAsia="Times New Roman" w:hAnsi="Times New Roman" w:cs="Times New Roman"/>
        </w:rPr>
        <w:t>сенадексин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0B2E93" w:rsidRPr="000B2E93">
        <w:rPr>
          <w:rFonts w:ascii="Times New Roman" w:eastAsia="Times New Roman" w:hAnsi="Times New Roman" w:cs="Times New Roman"/>
        </w:rPr>
        <w:t xml:space="preserve"> </w:t>
      </w:r>
      <w:r w:rsidR="007817A8" w:rsidRPr="000B2E93">
        <w:rPr>
          <w:rFonts w:ascii="Times New Roman" w:eastAsia="Times New Roman" w:hAnsi="Times New Roman" w:cs="Times New Roman"/>
        </w:rPr>
        <w:t>пикосульфат натрия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</w:t>
      </w:r>
      <w:r w:rsidR="007A12AB" w:rsidRPr="000B2E93">
        <w:rPr>
          <w:rFonts w:ascii="Times New Roman" w:eastAsia="Times New Roman" w:hAnsi="Times New Roman" w:cs="Times New Roman"/>
        </w:rPr>
        <w:t xml:space="preserve"> ВЕЩЕСТВО, УСИЛИВАЮЩЕЕ СЕКРЕЦИЮ ЖЕЛЕЗ ЖЕЛУДКА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гастрин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алмагель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омепразол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маалокс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 НАИБОЛЬШИЙ А</w:t>
      </w:r>
      <w:r w:rsidR="007A12AB" w:rsidRPr="000B2E93">
        <w:rPr>
          <w:rFonts w:ascii="Times New Roman" w:eastAsia="Times New Roman" w:hAnsi="Times New Roman" w:cs="Times New Roman"/>
        </w:rPr>
        <w:t>НТИСЕКРЕТОРНЫЙ ЭФФЕКТ ОКАЗЫВАЕТ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7A12AB" w:rsidRPr="000B2E93">
        <w:rPr>
          <w:rFonts w:ascii="Times New Roman" w:eastAsia="Times New Roman" w:hAnsi="Times New Roman" w:cs="Times New Roman"/>
        </w:rPr>
        <w:t>фамо</w:t>
      </w:r>
      <w:r w:rsidRPr="000B2E93">
        <w:rPr>
          <w:rFonts w:ascii="Times New Roman" w:eastAsia="Times New Roman" w:hAnsi="Times New Roman" w:cs="Times New Roman"/>
        </w:rPr>
        <w:t>тидин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висмута трикалия дицитрат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омепразол</w:t>
      </w:r>
    </w:p>
    <w:p w:rsidR="001D7B91" w:rsidRPr="000B2E93" w:rsidRDefault="007A12AB" w:rsidP="001D7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алгелдрат+магния гидроксид</w:t>
      </w:r>
    </w:p>
    <w:p w:rsidR="001D7B91" w:rsidRPr="001D7B91" w:rsidRDefault="001D7B91" w:rsidP="0055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5. </w:t>
      </w:r>
      <w:r w:rsidRPr="001D7B91">
        <w:rPr>
          <w:rFonts w:ascii="Times New Roman" w:eastAsia="Times New Roman" w:hAnsi="Times New Roman" w:cs="Times New Roman"/>
          <w:caps/>
          <w:color w:val="000000"/>
          <w:lang w:val="en-US"/>
        </w:rPr>
        <w:t>s</w:t>
      </w:r>
      <w:r w:rsidRPr="001D7B91">
        <w:rPr>
          <w:rFonts w:ascii="Times New Roman" w:eastAsia="Times New Roman" w:hAnsi="Times New Roman" w:cs="Times New Roman"/>
          <w:caps/>
          <w:color w:val="000000"/>
        </w:rPr>
        <w:t xml:space="preserve"> – изомер омепразола, </w:t>
      </w:r>
      <w:r w:rsidRPr="001D7B91">
        <w:rPr>
          <w:rFonts w:ascii="Times New Roman" w:eastAsia="Times New Roman" w:hAnsi="Times New Roman" w:cs="Times New Roman"/>
          <w:caps/>
        </w:rPr>
        <w:t>ингибирующий протонный насос в париетальных клетках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D7B91" w:rsidRPr="001D7B91">
        <w:rPr>
          <w:rFonts w:ascii="Times New Roman" w:eastAsia="Times New Roman" w:hAnsi="Times New Roman" w:cs="Times New Roman"/>
        </w:rPr>
        <w:t>омепразол</w:t>
      </w:r>
    </w:p>
    <w:p w:rsidR="00551438" w:rsidRPr="000B2E93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</w:rPr>
      </w:pPr>
      <w:r w:rsidRPr="000B2E93">
        <w:rPr>
          <w:rFonts w:ascii="Times New Roman" w:eastAsia="Times New Roman" w:hAnsi="Times New Roman" w:cs="Times New Roman"/>
          <w:iCs/>
        </w:rPr>
        <w:t>2) лансопразол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iCs/>
        </w:rPr>
        <w:t xml:space="preserve">3) </w:t>
      </w:r>
      <w:r w:rsidR="001D7B91" w:rsidRPr="001D7B91">
        <w:rPr>
          <w:rFonts w:ascii="Times New Roman" w:eastAsia="Times New Roman" w:hAnsi="Times New Roman" w:cs="Times New Roman"/>
          <w:iCs/>
        </w:rPr>
        <w:t>эзомепразол</w:t>
      </w:r>
    </w:p>
    <w:p w:rsidR="001D7B91" w:rsidRPr="001D7B91" w:rsidRDefault="00551438" w:rsidP="00551438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D7B91" w:rsidRPr="001D7B91">
        <w:rPr>
          <w:rFonts w:ascii="Times New Roman" w:eastAsia="Times New Roman" w:hAnsi="Times New Roman" w:cs="Times New Roman"/>
        </w:rPr>
        <w:t>пантопразол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6. В ЛЕЧЕНИИ НПВП-</w:t>
      </w:r>
      <w:r w:rsidR="007A12AB" w:rsidRPr="000B2E93">
        <w:rPr>
          <w:rFonts w:ascii="Times New Roman" w:eastAsia="Times New Roman" w:hAnsi="Times New Roman" w:cs="Times New Roman"/>
        </w:rPr>
        <w:t>ГАСТРОПАТИИ НАИБОЛЕЕ ЭФФЕКТИВНЫ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ингибиторы протонной помпы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блокаторы Н2-гистаминовых рецепторов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антациды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препараты висмута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 ПРЕБИОТИКОМ ЯВЛЯЕТСЯ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бифидумбактерин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лактулоза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хилак-форте</w:t>
      </w:r>
    </w:p>
    <w:p w:rsidR="001F71C4" w:rsidRPr="000B2E93" w:rsidRDefault="007A12AB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панкреатин</w:t>
      </w:r>
    </w:p>
    <w:p w:rsidR="001F71C4" w:rsidRPr="000B2E93" w:rsidRDefault="001F71C4" w:rsidP="007A1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8. </w:t>
      </w:r>
      <w:r w:rsidR="007A12AB" w:rsidRPr="000B2E93">
        <w:rPr>
          <w:rFonts w:ascii="Times New Roman" w:eastAsia="Times New Roman" w:hAnsi="Times New Roman" w:cs="Times New Roman"/>
        </w:rPr>
        <w:t xml:space="preserve">ПРЕПАРАТОМ </w:t>
      </w:r>
      <w:r w:rsidRPr="000B2E93">
        <w:rPr>
          <w:rFonts w:ascii="Times New Roman" w:eastAsia="Times New Roman" w:hAnsi="Times New Roman" w:cs="Times New Roman"/>
        </w:rPr>
        <w:t>ВЫБОРА ПРИ ПОДГОТОВ</w:t>
      </w:r>
      <w:r w:rsidR="007A12AB" w:rsidRPr="000B2E93">
        <w:rPr>
          <w:rFonts w:ascii="Times New Roman" w:eastAsia="Times New Roman" w:hAnsi="Times New Roman" w:cs="Times New Roman"/>
        </w:rPr>
        <w:t>КЕ К ФИБРОКОЛОНОСКОПИИ ЯВЛЯЕТСЯ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макрогол</w:t>
      </w:r>
    </w:p>
    <w:p w:rsidR="007A12AB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сенаде</w:t>
      </w:r>
    </w:p>
    <w:p w:rsidR="001F71C4" w:rsidRPr="000B2E93" w:rsidRDefault="001F71C4" w:rsidP="001F71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7A12AB" w:rsidRPr="000B2E93">
        <w:rPr>
          <w:rFonts w:ascii="Times New Roman" w:eastAsia="Times New Roman" w:hAnsi="Times New Roman" w:cs="Times New Roman"/>
        </w:rPr>
        <w:t>натрия пикосульфат</w:t>
      </w:r>
    </w:p>
    <w:p w:rsidR="00551438" w:rsidRPr="000B2E93" w:rsidRDefault="001F71C4" w:rsidP="005514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A12AB" w:rsidRPr="000B2E93">
        <w:rPr>
          <w:rFonts w:ascii="Times New Roman" w:eastAsia="Times New Roman" w:hAnsi="Times New Roman" w:cs="Times New Roman"/>
        </w:rPr>
        <w:t>лактулоза</w:t>
      </w:r>
    </w:p>
    <w:p w:rsidR="00551438" w:rsidRPr="00551438" w:rsidRDefault="00551438" w:rsidP="005514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9. </w:t>
      </w:r>
      <w:r w:rsidRPr="00551438">
        <w:rPr>
          <w:rFonts w:ascii="Times New Roman" w:eastAsia="Times New Roman" w:hAnsi="Times New Roman" w:cs="Times New Roman"/>
          <w:caps/>
          <w:color w:val="000000"/>
        </w:rPr>
        <w:t>механизм действия холесекретиков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551438">
        <w:rPr>
          <w:rFonts w:ascii="Times New Roman" w:eastAsia="Times New Roman" w:hAnsi="Times New Roman" w:cs="Times New Roman"/>
        </w:rPr>
        <w:t>вызывают сокращение желчного</w:t>
      </w:r>
      <w:r w:rsidRPr="000B2E93">
        <w:rPr>
          <w:rFonts w:ascii="Times New Roman" w:eastAsia="Times New Roman" w:hAnsi="Times New Roman" w:cs="Times New Roman"/>
        </w:rPr>
        <w:t xml:space="preserve"> </w:t>
      </w:r>
      <w:r w:rsidRPr="00551438">
        <w:rPr>
          <w:rFonts w:ascii="Times New Roman" w:eastAsia="Times New Roman" w:hAnsi="Times New Roman" w:cs="Times New Roman"/>
        </w:rPr>
        <w:t>пузыря</w:t>
      </w:r>
    </w:p>
    <w:p w:rsidR="00551438" w:rsidRPr="00551438" w:rsidRDefault="00551438" w:rsidP="00551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0B2E93">
        <w:rPr>
          <w:rFonts w:ascii="Times New Roman" w:eastAsia="Times New Roman" w:hAnsi="Times New Roman" w:cs="Times New Roman"/>
          <w:iCs/>
        </w:rPr>
        <w:t xml:space="preserve">2) </w:t>
      </w:r>
      <w:r w:rsidRPr="00551438">
        <w:rPr>
          <w:rFonts w:ascii="Times New Roman" w:eastAsia="Times New Roman" w:hAnsi="Times New Roman" w:cs="Times New Roman"/>
          <w:iCs/>
        </w:rPr>
        <w:t>усиливают образование желчи гепатоцитами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551438">
        <w:rPr>
          <w:rFonts w:ascii="Times New Roman" w:eastAsia="Times New Roman" w:hAnsi="Times New Roman" w:cs="Times New Roman"/>
        </w:rPr>
        <w:t>встраиваются в поврежденные фосфолипидные мембраны гепатоцитов</w:t>
      </w:r>
    </w:p>
    <w:p w:rsidR="00551438" w:rsidRPr="00551438" w:rsidRDefault="00551438" w:rsidP="005514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551438">
        <w:rPr>
          <w:rFonts w:ascii="Times New Roman" w:eastAsia="Times New Roman" w:hAnsi="Times New Roman" w:cs="Times New Roman"/>
        </w:rPr>
        <w:t>повышают резистентность тканей печени</w:t>
      </w:r>
    </w:p>
    <w:p w:rsidR="00551438" w:rsidRPr="00551438" w:rsidRDefault="00551438" w:rsidP="00551438">
      <w:pPr>
        <w:tabs>
          <w:tab w:val="left" w:pos="8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  <w:spacing w:val="-1"/>
        </w:rPr>
        <w:t xml:space="preserve">10. </w:t>
      </w:r>
      <w:r w:rsidRPr="00551438">
        <w:rPr>
          <w:rFonts w:ascii="Times New Roman" w:eastAsia="Times New Roman" w:hAnsi="Times New Roman" w:cs="Times New Roman"/>
          <w:color w:val="000000"/>
          <w:spacing w:val="-1"/>
        </w:rPr>
        <w:t>ПРЕПАРАТ, СОДЕРЖАЩИЙ ЭКСТАРКТ ЛИСТЬЕВ АРТИШОКА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0B2E93">
        <w:rPr>
          <w:rFonts w:ascii="Times New Roman" w:eastAsia="Times New Roman" w:hAnsi="Times New Roman" w:cs="Times New Roman"/>
          <w:color w:val="000000"/>
        </w:rPr>
        <w:t>1) т</w:t>
      </w:r>
      <w:r w:rsidRPr="00551438">
        <w:rPr>
          <w:rFonts w:ascii="Times New Roman" w:eastAsia="Times New Roman" w:hAnsi="Times New Roman" w:cs="Times New Roman"/>
          <w:color w:val="000000"/>
        </w:rPr>
        <w:t>ыквеол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  <w:spacing w:val="1"/>
        </w:rPr>
        <w:t xml:space="preserve">2) </w:t>
      </w:r>
      <w:r w:rsidRPr="00551438">
        <w:rPr>
          <w:rFonts w:ascii="Times New Roman" w:eastAsia="Times New Roman" w:hAnsi="Times New Roman" w:cs="Times New Roman"/>
          <w:color w:val="000000"/>
          <w:spacing w:val="1"/>
        </w:rPr>
        <w:t>холосас</w:t>
      </w:r>
    </w:p>
    <w:p w:rsidR="00551438" w:rsidRPr="00551438" w:rsidRDefault="00551438" w:rsidP="0055143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olor w:val="000000"/>
        </w:rPr>
        <w:t xml:space="preserve">3) </w:t>
      </w:r>
      <w:r w:rsidRPr="00551438">
        <w:rPr>
          <w:rFonts w:ascii="Times New Roman" w:eastAsia="Times New Roman" w:hAnsi="Times New Roman" w:cs="Times New Roman"/>
          <w:color w:val="000000"/>
        </w:rPr>
        <w:t>хофитол</w:t>
      </w:r>
    </w:p>
    <w:p w:rsidR="00551438" w:rsidRPr="00551438" w:rsidRDefault="00551438" w:rsidP="00551438">
      <w:pPr>
        <w:shd w:val="clear" w:color="auto" w:fill="FFFFFF"/>
        <w:tabs>
          <w:tab w:val="left" w:pos="851"/>
        </w:tabs>
        <w:spacing w:before="5" w:after="0" w:line="240" w:lineRule="auto"/>
        <w:ind w:right="4646"/>
        <w:jc w:val="both"/>
        <w:rPr>
          <w:rFonts w:ascii="Times New Roman" w:eastAsia="Times New Roman" w:hAnsi="Times New Roman" w:cs="Times New Roman"/>
          <w:color w:val="000000"/>
        </w:rPr>
      </w:pPr>
      <w:r w:rsidRPr="000B2E93">
        <w:rPr>
          <w:rFonts w:ascii="Times New Roman" w:eastAsia="Times New Roman" w:hAnsi="Times New Roman" w:cs="Times New Roman"/>
          <w:color w:val="000000"/>
          <w:spacing w:val="1"/>
        </w:rPr>
        <w:t xml:space="preserve">4) </w:t>
      </w:r>
      <w:r w:rsidRPr="00551438">
        <w:rPr>
          <w:rFonts w:ascii="Times New Roman" w:eastAsia="Times New Roman" w:hAnsi="Times New Roman" w:cs="Times New Roman"/>
          <w:color w:val="000000"/>
          <w:spacing w:val="1"/>
        </w:rPr>
        <w:t>лив-52</w:t>
      </w:r>
    </w:p>
    <w:p w:rsidR="00551438" w:rsidRPr="000B2E93" w:rsidRDefault="00551438" w:rsidP="006F29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7646A3" w:rsidRPr="007C04E2" w:rsidRDefault="007646A3" w:rsidP="006F29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C04E2">
        <w:rPr>
          <w:rFonts w:ascii="Times New Roman" w:eastAsia="Times New Roman" w:hAnsi="Times New Roman" w:cs="Times New Roman"/>
          <w:b/>
          <w:u w:val="single"/>
        </w:rPr>
        <w:t>Выходной контроль</w:t>
      </w:r>
    </w:p>
    <w:p w:rsidR="00CA2223" w:rsidRPr="007C04E2" w:rsidRDefault="00CA2223" w:rsidP="00CA22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Выбрать один правильный ответ</w:t>
      </w:r>
    </w:p>
    <w:p w:rsidR="00186EFF" w:rsidRPr="00551438" w:rsidRDefault="00186EFF" w:rsidP="0055143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51438">
        <w:rPr>
          <w:rFonts w:ascii="Times New Roman" w:eastAsia="Times New Roman" w:hAnsi="Times New Roman" w:cs="Times New Roman"/>
          <w:b/>
          <w:u w:val="single"/>
        </w:rPr>
        <w:t>1 вариант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1. </w:t>
      </w:r>
      <w:r w:rsidR="00186EFF" w:rsidRPr="000B2E93">
        <w:rPr>
          <w:rFonts w:ascii="Times New Roman" w:eastAsia="Times New Roman" w:hAnsi="Times New Roman" w:cs="Times New Roman"/>
        </w:rPr>
        <w:t>АППЕТИТ КОНТРОЛИРУЕТСЯ В ЦНС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спинным мозгом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86EFF" w:rsidRPr="000B2E93">
        <w:rPr>
          <w:rFonts w:ascii="Times New Roman" w:eastAsia="Times New Roman" w:hAnsi="Times New Roman" w:cs="Times New Roman"/>
        </w:rPr>
        <w:t xml:space="preserve">центром насыщения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186EFF" w:rsidRPr="000B2E93">
        <w:rPr>
          <w:rFonts w:ascii="Times New Roman" w:eastAsia="Times New Roman" w:hAnsi="Times New Roman" w:cs="Times New Roman"/>
        </w:rPr>
        <w:t>дыхательным центром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186EFF" w:rsidRPr="000B2E93">
        <w:rPr>
          <w:rFonts w:ascii="Times New Roman" w:eastAsia="Times New Roman" w:hAnsi="Times New Roman" w:cs="Times New Roman"/>
        </w:rPr>
        <w:t>базальными ядрами</w:t>
      </w:r>
    </w:p>
    <w:p w:rsidR="007A12AB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2. МЕХАНИЗМ ДЕЙСТВИЯ НАСТОЙКИ ПОЛЫНИ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оказывает прямое стимулирующее влияние на центр голода.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186EFF" w:rsidRPr="000B2E93">
        <w:rPr>
          <w:rFonts w:ascii="Times New Roman" w:eastAsia="Times New Roman" w:hAnsi="Times New Roman" w:cs="Times New Roman"/>
        </w:rPr>
        <w:t>рефлекторно повышает возбудимость центра голода и усиливает первую фазу секреции желез желудка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блокирует холинорецепторы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A12AB" w:rsidRPr="000B2E93">
        <w:rPr>
          <w:rFonts w:ascii="Times New Roman" w:eastAsia="Times New Roman" w:hAnsi="Times New Roman" w:cs="Times New Roman"/>
        </w:rPr>
        <w:t>способствует желчеотделению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3. МЕХАНИЗМ ДЕЙСТВИЯ ЛОПЕРАМИДА 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761A16" w:rsidRPr="000B2E93">
        <w:rPr>
          <w:rFonts w:ascii="Times New Roman" w:eastAsia="Times New Roman" w:hAnsi="Times New Roman" w:cs="Times New Roman"/>
        </w:rPr>
        <w:t xml:space="preserve">воздействует на опиоидные мю-рецепторы </w:t>
      </w:r>
      <w:r w:rsidRPr="000B2E93">
        <w:rPr>
          <w:rFonts w:ascii="Times New Roman" w:eastAsia="Times New Roman" w:hAnsi="Times New Roman" w:cs="Times New Roman"/>
        </w:rPr>
        <w:t>кишечника, понижая моторику и тонус гладкой</w:t>
      </w:r>
      <w:r w:rsidR="007A12AB" w:rsidRPr="000B2E93">
        <w:rPr>
          <w:rFonts w:ascii="Times New Roman" w:eastAsia="Times New Roman" w:hAnsi="Times New Roman" w:cs="Times New Roman"/>
        </w:rPr>
        <w:t xml:space="preserve"> мускулатуры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="007A12AB" w:rsidRPr="000B2E93">
        <w:rPr>
          <w:rFonts w:ascii="Times New Roman" w:eastAsia="Times New Roman" w:hAnsi="Times New Roman" w:cs="Times New Roman"/>
        </w:rPr>
        <w:t>я</w:t>
      </w:r>
      <w:r w:rsidRPr="000B2E93">
        <w:rPr>
          <w:rFonts w:ascii="Times New Roman" w:eastAsia="Times New Roman" w:hAnsi="Times New Roman" w:cs="Times New Roman"/>
        </w:rPr>
        <w:t xml:space="preserve">вляясь поверхностно-активным веществом, адсорбирует токсины 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="007A12AB" w:rsidRPr="000B2E93">
        <w:rPr>
          <w:rFonts w:ascii="Times New Roman" w:eastAsia="Times New Roman" w:hAnsi="Times New Roman" w:cs="Times New Roman"/>
        </w:rPr>
        <w:t>п</w:t>
      </w:r>
      <w:r w:rsidRPr="000B2E93">
        <w:rPr>
          <w:rFonts w:ascii="Times New Roman" w:eastAsia="Times New Roman" w:hAnsi="Times New Roman" w:cs="Times New Roman"/>
        </w:rPr>
        <w:t xml:space="preserve">онижает тонус и двигательную активность кишечника за счет блокирования </w:t>
      </w:r>
      <w:r w:rsidR="007A12AB" w:rsidRPr="000B2E93">
        <w:rPr>
          <w:rFonts w:ascii="Times New Roman" w:eastAsia="Times New Roman" w:hAnsi="Times New Roman" w:cs="Times New Roman"/>
        </w:rPr>
        <w:t>дофаминовых рецепторов</w:t>
      </w:r>
    </w:p>
    <w:p w:rsidR="00186EFF" w:rsidRPr="000B2E93" w:rsidRDefault="00186EFF" w:rsidP="00E465E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761A16" w:rsidRPr="000B2E93">
        <w:rPr>
          <w:rFonts w:ascii="Times New Roman" w:eastAsia="Times New Roman" w:hAnsi="Times New Roman" w:cs="Times New Roman"/>
          <w:shd w:val="clear" w:color="auto" w:fill="FFFFFF"/>
        </w:rPr>
        <w:t>регулирует равновесие кишечной микрофлоры и нормализует ее состав</w:t>
      </w:r>
      <w:r w:rsidR="00761A16" w:rsidRPr="000B2E93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4. В ЛЕЧЕНИИ НПВП-</w:t>
      </w:r>
      <w:r w:rsidR="00E465E4" w:rsidRPr="000B2E93">
        <w:rPr>
          <w:rFonts w:ascii="Times New Roman" w:eastAsia="Times New Roman" w:hAnsi="Times New Roman" w:cs="Times New Roman"/>
        </w:rPr>
        <w:t>ГАСТРОПАТИИ НАИБОЛЕЕ ЭФФЕКТИВНЫ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ингибиторы протонной помпы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блокаторы Н2-гистаминовых рецепторов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антациды</w:t>
      </w:r>
    </w:p>
    <w:p w:rsidR="00761A16" w:rsidRPr="000B2E93" w:rsidRDefault="00186EFF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препараты висмута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5. </w:t>
      </w:r>
      <w:r w:rsidRPr="00761A16">
        <w:rPr>
          <w:rFonts w:ascii="Times New Roman" w:eastAsia="Times New Roman" w:hAnsi="Times New Roman" w:cs="Times New Roman"/>
          <w:caps/>
        </w:rPr>
        <w:t>механизм противорвотного действия метоклопрамида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761A16">
        <w:rPr>
          <w:rFonts w:ascii="Times New Roman" w:eastAsia="Times New Roman" w:hAnsi="Times New Roman" w:cs="Times New Roman"/>
        </w:rPr>
        <w:t>блокирует ацетилхолинэстеразу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Pr="00761A16">
        <w:rPr>
          <w:rFonts w:ascii="Times New Roman" w:eastAsia="Times New Roman" w:hAnsi="Times New Roman" w:cs="Times New Roman"/>
        </w:rPr>
        <w:t xml:space="preserve">блокирует </w:t>
      </w:r>
      <w:r w:rsidRPr="00761A16">
        <w:rPr>
          <w:rFonts w:ascii="Times New Roman" w:eastAsia="Times New Roman" w:hAnsi="Times New Roman" w:cs="Times New Roman"/>
          <w:lang w:val="en-US"/>
        </w:rPr>
        <w:t>D</w:t>
      </w:r>
      <w:r w:rsidRPr="00761A16">
        <w:rPr>
          <w:rFonts w:ascii="Times New Roman" w:eastAsia="Times New Roman" w:hAnsi="Times New Roman" w:cs="Times New Roman"/>
        </w:rPr>
        <w:t>2 рецепторы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761A16">
        <w:rPr>
          <w:rFonts w:ascii="Times New Roman" w:eastAsia="Times New Roman" w:hAnsi="Times New Roman" w:cs="Times New Roman"/>
        </w:rPr>
        <w:t>блокирует Н2 гистаминовые рецепторы</w:t>
      </w:r>
    </w:p>
    <w:p w:rsidR="00761A16" w:rsidRPr="000B2E93" w:rsidRDefault="00761A16" w:rsidP="0076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761A16">
        <w:rPr>
          <w:rFonts w:ascii="Times New Roman" w:eastAsia="Times New Roman" w:hAnsi="Times New Roman" w:cs="Times New Roman"/>
        </w:rPr>
        <w:t xml:space="preserve">блокирует 5НТ3- серотониновые рецепторы  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6. </w:t>
      </w:r>
      <w:r w:rsidR="00761A16" w:rsidRPr="00761A16">
        <w:rPr>
          <w:rFonts w:ascii="Times New Roman" w:eastAsia="Times New Roman" w:hAnsi="Times New Roman" w:cs="Times New Roman"/>
          <w:caps/>
        </w:rPr>
        <w:t>гепатопротектор, гипоазотэмическое средство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о</w:t>
      </w:r>
      <w:r w:rsidR="00761A16" w:rsidRPr="00761A16">
        <w:rPr>
          <w:rFonts w:ascii="Times New Roman" w:eastAsia="Times New Roman" w:hAnsi="Times New Roman" w:cs="Times New Roman"/>
        </w:rPr>
        <w:t>рнитин</w:t>
      </w:r>
    </w:p>
    <w:p w:rsidR="00E954D7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адеметионин</w:t>
      </w:r>
    </w:p>
    <w:p w:rsidR="00761A16" w:rsidRPr="000B2E93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э</w:t>
      </w:r>
      <w:r w:rsidR="00761A16" w:rsidRPr="00761A16">
        <w:rPr>
          <w:rFonts w:ascii="Times New Roman" w:eastAsia="Times New Roman" w:hAnsi="Times New Roman" w:cs="Times New Roman"/>
        </w:rPr>
        <w:t>ссенциале</w:t>
      </w:r>
    </w:p>
    <w:p w:rsidR="00761A16" w:rsidRPr="00761A16" w:rsidRDefault="00E954D7" w:rsidP="00E95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фосфоглив</w:t>
      </w:r>
    </w:p>
    <w:p w:rsidR="00E465E4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7.</w:t>
      </w:r>
      <w:r w:rsidR="00E465E4" w:rsidRPr="000B2E93">
        <w:rPr>
          <w:rFonts w:ascii="Times New Roman" w:eastAsia="Times New Roman" w:hAnsi="Times New Roman" w:cs="Times New Roman"/>
        </w:rPr>
        <w:t xml:space="preserve"> СНИЖАЮТ СЕКРЕЦИЮ</w:t>
      </w:r>
      <w:r w:rsidRPr="000B2E93">
        <w:rPr>
          <w:rFonts w:ascii="Times New Roman" w:eastAsia="Times New Roman" w:hAnsi="Times New Roman" w:cs="Times New Roman"/>
        </w:rPr>
        <w:t xml:space="preserve"> ЖЕЛЕЗ ЖЕЛУДКА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блокаторы холинорецепторов</w:t>
      </w:r>
    </w:p>
    <w:p w:rsidR="00186EFF" w:rsidRPr="000B2E93" w:rsidRDefault="00186EFF" w:rsidP="00186EFF">
      <w:pPr>
        <w:spacing w:after="0"/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hAnsi="Times New Roman" w:cs="Times New Roman"/>
          <w:iCs/>
          <w:color w:val="000000"/>
        </w:rPr>
        <w:t xml:space="preserve"> </w:t>
      </w:r>
      <w:r w:rsidRPr="000B2E93">
        <w:rPr>
          <w:rFonts w:ascii="Times New Roman" w:hAnsi="Times New Roman" w:cs="Times New Roman"/>
          <w:iCs/>
          <w:color w:val="000000"/>
        </w:rPr>
        <w:t>гастропротекторы</w:t>
      </w:r>
    </w:p>
    <w:p w:rsidR="00186EFF" w:rsidRPr="000B2E93" w:rsidRDefault="00186EFF" w:rsidP="00186EFF">
      <w:pPr>
        <w:spacing w:after="0"/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hAnsi="Times New Roman" w:cs="Times New Roman"/>
          <w:iCs/>
          <w:color w:val="000000"/>
        </w:rPr>
        <w:t xml:space="preserve"> </w:t>
      </w:r>
      <w:r w:rsidR="00E465E4" w:rsidRPr="000B2E93">
        <w:rPr>
          <w:rFonts w:ascii="Times New Roman" w:hAnsi="Times New Roman" w:cs="Times New Roman"/>
          <w:iCs/>
          <w:color w:val="000000"/>
        </w:rPr>
        <w:t>прокинетики</w:t>
      </w:r>
      <w:r w:rsidRPr="000B2E93">
        <w:rPr>
          <w:rFonts w:ascii="Times New Roman" w:hAnsi="Times New Roman" w:cs="Times New Roman"/>
          <w:iCs/>
          <w:color w:val="000000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</w:t>
      </w:r>
      <w:r w:rsidR="00E465E4" w:rsidRPr="000B2E93">
        <w:rPr>
          <w:rFonts w:ascii="Times New Roman" w:eastAsia="Times New Roman" w:hAnsi="Times New Roman" w:cs="Times New Roman"/>
        </w:rPr>
        <w:t>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 xml:space="preserve">стимуляторы холинорецепторов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8</w:t>
      </w:r>
      <w:r w:rsidR="00E465E4" w:rsidRPr="000B2E93">
        <w:rPr>
          <w:rFonts w:ascii="Times New Roman" w:eastAsia="Times New Roman" w:hAnsi="Times New Roman" w:cs="Times New Roman"/>
        </w:rPr>
        <w:t xml:space="preserve">. ПИРЕНЗЕПИН ВЫЗЫВАЕТ СЛЕДУЮЩИЙ </w:t>
      </w:r>
      <w:r w:rsidRPr="000B2E93">
        <w:rPr>
          <w:rFonts w:ascii="Times New Roman" w:eastAsia="Times New Roman" w:hAnsi="Times New Roman" w:cs="Times New Roman"/>
        </w:rPr>
        <w:t>ЭФФЕКТ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повышает базальную секрецию соляной кислоты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угнетает базальную секрецию соляной кислоты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увеличивает образование желудочного сока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стимулирует холинорецепторы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9. ПОКАЗАНИЕ</w:t>
      </w:r>
      <w:r w:rsidR="00186EFF" w:rsidRPr="000B2E93">
        <w:rPr>
          <w:rFonts w:ascii="Times New Roman" w:eastAsia="Times New Roman" w:hAnsi="Times New Roman" w:cs="Times New Roman"/>
        </w:rPr>
        <w:t xml:space="preserve"> К НАЗНАЧЕНИЮ</w:t>
      </w:r>
      <w:r w:rsidRPr="000B2E93">
        <w:rPr>
          <w:rFonts w:ascii="Times New Roman" w:eastAsia="Times New Roman" w:hAnsi="Times New Roman" w:cs="Times New Roman"/>
        </w:rPr>
        <w:t xml:space="preserve"> ФАМОТИДИНА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рвота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спастический колит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язвенная болезнь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панкреатит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10.</w:t>
      </w:r>
      <w:r w:rsidR="00E465E4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ПРИ НАЗНАЧЕНИИ АЛЮМИНИЯ ГИДРООКИСИ, ВОЗМОЖНЫ СЛЕДУЮЩИЕ </w:t>
      </w:r>
      <w:r w:rsidR="00E465E4" w:rsidRPr="000B2E93">
        <w:rPr>
          <w:rFonts w:ascii="Times New Roman" w:eastAsia="Times New Roman" w:hAnsi="Times New Roman" w:cs="Times New Roman"/>
        </w:rPr>
        <w:t>ПОБОЧНЫЕ ЭФФЕКТЫ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Pr="000B2E93">
        <w:rPr>
          <w:rFonts w:ascii="Times New Roman" w:eastAsia="Calibri" w:hAnsi="Times New Roman" w:cs="Times New Roman"/>
        </w:rPr>
        <w:t xml:space="preserve"> понос, гипермагниемия 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2</w:t>
      </w:r>
      <w:r w:rsidRPr="000B2E93">
        <w:rPr>
          <w:rFonts w:ascii="Times New Roman" w:eastAsia="Calibri" w:hAnsi="Times New Roman" w:cs="Times New Roman"/>
        </w:rPr>
        <w:t xml:space="preserve">) запор, энцефалопатия        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3</w:t>
      </w:r>
      <w:r w:rsidRPr="000B2E93">
        <w:rPr>
          <w:rFonts w:ascii="Times New Roman" w:eastAsia="Calibri" w:hAnsi="Times New Roman" w:cs="Times New Roman"/>
        </w:rPr>
        <w:t>) запор, системный алкалоз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4</w:t>
      </w:r>
      <w:r w:rsidRPr="000B2E93">
        <w:rPr>
          <w:rFonts w:ascii="Times New Roman" w:eastAsia="Calibri" w:hAnsi="Times New Roman" w:cs="Times New Roman"/>
        </w:rPr>
        <w:t xml:space="preserve">) понос, энцефалопатия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6EFF" w:rsidRPr="00E954D7" w:rsidRDefault="00186EFF" w:rsidP="00E954D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954D7">
        <w:rPr>
          <w:rFonts w:ascii="Times New Roman" w:eastAsia="Times New Roman" w:hAnsi="Times New Roman" w:cs="Times New Roman"/>
          <w:b/>
          <w:u w:val="single"/>
        </w:rPr>
        <w:t>2 вариант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1. АНТАЦИДНЫЙ ПРЕПАРАТ ВЫЗЫВ</w:t>
      </w:r>
      <w:r w:rsidR="00E465E4" w:rsidRPr="000B2E93">
        <w:rPr>
          <w:rFonts w:ascii="Times New Roman" w:eastAsia="Times New Roman" w:hAnsi="Times New Roman" w:cs="Times New Roman"/>
        </w:rPr>
        <w:t>АЮЩИЙ ОБРАЗОВАНИЕ В ЖЕЛУДКЕ СО2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магния окись 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алюминия гидроокись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натрия гидрокарбонат   </w:t>
      </w:r>
    </w:p>
    <w:p w:rsidR="00E954D7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магния </w:t>
      </w:r>
      <w:r w:rsidR="00E954D7" w:rsidRPr="000B2E93">
        <w:rPr>
          <w:rFonts w:ascii="Times New Roman" w:eastAsia="Times New Roman" w:hAnsi="Times New Roman" w:cs="Times New Roman"/>
        </w:rPr>
        <w:t>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2. ГАСТРОПРОТЕКТОР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сукрал</w:t>
      </w:r>
      <w:r w:rsidR="00E465E4" w:rsidRPr="000B2E93">
        <w:rPr>
          <w:rFonts w:ascii="Times New Roman" w:eastAsia="Times New Roman" w:hAnsi="Times New Roman" w:cs="Times New Roman"/>
        </w:rPr>
        <w:t>ь</w:t>
      </w:r>
      <w:r w:rsidRPr="000B2E93">
        <w:rPr>
          <w:rFonts w:ascii="Times New Roman" w:eastAsia="Times New Roman" w:hAnsi="Times New Roman" w:cs="Times New Roman"/>
        </w:rPr>
        <w:t xml:space="preserve">фат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эзомепразол</w:t>
      </w:r>
      <w:r w:rsidRPr="000B2E93">
        <w:rPr>
          <w:rFonts w:ascii="Times New Roman" w:eastAsia="Times New Roman" w:hAnsi="Times New Roman" w:cs="Times New Roman"/>
        </w:rPr>
        <w:t xml:space="preserve">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186EFF" w:rsidRPr="000B2E93">
        <w:rPr>
          <w:rFonts w:ascii="Times New Roman" w:eastAsia="Times New Roman" w:hAnsi="Times New Roman" w:cs="Times New Roman"/>
        </w:rPr>
        <w:t xml:space="preserve">магния </w:t>
      </w:r>
      <w:r w:rsidRPr="000B2E93">
        <w:rPr>
          <w:rFonts w:ascii="Times New Roman" w:eastAsia="Times New Roman" w:hAnsi="Times New Roman" w:cs="Times New Roman"/>
        </w:rPr>
        <w:t xml:space="preserve">гидроксид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5)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итоприд</w:t>
      </w:r>
    </w:p>
    <w:p w:rsidR="00186EFF" w:rsidRPr="000B2E93" w:rsidRDefault="00186EFF" w:rsidP="00E46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3. СЛАБИТЕЛЬНОЕ СРЕДСТВО</w:t>
      </w:r>
      <w:r w:rsidR="00E465E4" w:rsidRPr="000B2E93">
        <w:rPr>
          <w:rFonts w:ascii="Times New Roman" w:eastAsia="Times New Roman" w:hAnsi="Times New Roman" w:cs="Times New Roman"/>
        </w:rPr>
        <w:t>, ДЕЙСТВУЮЩЕЕ НА ПОТЯЖЕНИИ ВСЕГО КИШЕЧНИКА</w:t>
      </w:r>
    </w:p>
    <w:p w:rsidR="00E465E4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магния </w:t>
      </w:r>
      <w:r w:rsidR="00E465E4" w:rsidRPr="000B2E93">
        <w:rPr>
          <w:rFonts w:ascii="Times New Roman" w:eastAsia="Times New Roman" w:hAnsi="Times New Roman" w:cs="Times New Roman"/>
        </w:rPr>
        <w:t>гидроксид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186EFF" w:rsidRPr="000B2E93">
        <w:rPr>
          <w:rFonts w:ascii="Times New Roman" w:eastAsia="Times New Roman" w:hAnsi="Times New Roman" w:cs="Times New Roman"/>
        </w:rPr>
        <w:t>магния 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натрия гидрокарбонат 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="00E465E4" w:rsidRPr="000B2E93">
        <w:rPr>
          <w:rFonts w:ascii="Times New Roman" w:eastAsia="Times New Roman" w:hAnsi="Times New Roman" w:cs="Times New Roman"/>
        </w:rPr>
        <w:t>натрия пикосульфат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4. МЕХАНИЗМ ДЕЙСТВИЯ МЕТОКЛОПРАМИДА </w:t>
      </w:r>
    </w:p>
    <w:p w:rsidR="00186EFF" w:rsidRPr="000B2E93" w:rsidRDefault="00E465E4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блокирует М</w:t>
      </w:r>
      <w:r w:rsidR="00186EFF" w:rsidRPr="000B2E93">
        <w:rPr>
          <w:rFonts w:ascii="Times New Roman" w:eastAsia="Times New Roman" w:hAnsi="Times New Roman" w:cs="Times New Roman"/>
        </w:rPr>
        <w:t>-холинорецепторы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блокирует </w:t>
      </w:r>
      <w:r w:rsidR="00E465E4" w:rsidRPr="000B2E93">
        <w:rPr>
          <w:rFonts w:ascii="Times New Roman" w:eastAsia="Times New Roman" w:hAnsi="Times New Roman" w:cs="Times New Roman"/>
        </w:rPr>
        <w:t>Н2-</w:t>
      </w:r>
      <w:r w:rsidRPr="000B2E93">
        <w:rPr>
          <w:rFonts w:ascii="Times New Roman" w:eastAsia="Times New Roman" w:hAnsi="Times New Roman" w:cs="Times New Roman"/>
        </w:rPr>
        <w:t>гистаминовые рецепторы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стимулирует дофаминовые рецепторы</w:t>
      </w:r>
      <w:r w:rsidR="00E465E4" w:rsidRPr="000B2E93">
        <w:rPr>
          <w:rFonts w:ascii="Times New Roman" w:eastAsia="Times New Roman" w:hAnsi="Times New Roman" w:cs="Times New Roman"/>
        </w:rPr>
        <w:t xml:space="preserve"> пусковой зоны центра рвоты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блокирует дофаминовые рецепторы пусковой зоны центра </w:t>
      </w:r>
      <w:r w:rsidR="00E465E4" w:rsidRPr="000B2E93">
        <w:rPr>
          <w:rFonts w:ascii="Times New Roman" w:eastAsia="Times New Roman" w:hAnsi="Times New Roman" w:cs="Times New Roman"/>
        </w:rPr>
        <w:t>рвоты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5. </w:t>
      </w:r>
      <w:r w:rsidR="00E465E4" w:rsidRPr="000B2E93">
        <w:rPr>
          <w:rFonts w:ascii="Times New Roman" w:eastAsia="Times New Roman" w:hAnsi="Times New Roman" w:cs="Times New Roman"/>
        </w:rPr>
        <w:t>ПОБОЧНЫЙ ЭФФЕКТ МЕТОКЛОПРАМИДА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повышение АД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тахикардия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бессонница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сонливость</w:t>
      </w:r>
    </w:p>
    <w:p w:rsidR="00186EFF" w:rsidRPr="000B2E93" w:rsidRDefault="00186EFF" w:rsidP="00186EFF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6. </w:t>
      </w:r>
      <w:r w:rsidR="00E465E4" w:rsidRPr="000B2E93">
        <w:rPr>
          <w:rFonts w:ascii="Times New Roman" w:eastAsia="Times New Roman" w:hAnsi="Times New Roman" w:cs="Times New Roman"/>
          <w:caps/>
        </w:rPr>
        <w:t>Желчегонное средство</w:t>
      </w:r>
    </w:p>
    <w:p w:rsidR="00186EFF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1)</w:t>
      </w:r>
      <w:r w:rsidR="00E954D7" w:rsidRPr="000B2E93">
        <w:rPr>
          <w:rFonts w:ascii="Times New Roman" w:eastAsia="Calibri" w:hAnsi="Times New Roman" w:cs="Times New Roman"/>
        </w:rPr>
        <w:t xml:space="preserve"> </w:t>
      </w:r>
      <w:r w:rsidR="00E465E4" w:rsidRPr="000B2E93">
        <w:rPr>
          <w:rFonts w:ascii="Times New Roman" w:eastAsia="Calibri" w:hAnsi="Times New Roman" w:cs="Times New Roman"/>
        </w:rPr>
        <w:t>пирензепин</w:t>
      </w:r>
      <w:r w:rsidRPr="000B2E93">
        <w:rPr>
          <w:rFonts w:ascii="Times New Roman" w:eastAsia="Calibri" w:hAnsi="Times New Roman" w:cs="Times New Roman"/>
        </w:rPr>
        <w:t xml:space="preserve"> </w:t>
      </w:r>
    </w:p>
    <w:p w:rsidR="00E465E4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2</w:t>
      </w:r>
      <w:r w:rsidRPr="000B2E93">
        <w:rPr>
          <w:rFonts w:ascii="Times New Roman" w:eastAsia="Calibri" w:hAnsi="Times New Roman" w:cs="Times New Roman"/>
        </w:rPr>
        <w:t xml:space="preserve">) </w:t>
      </w:r>
      <w:r w:rsidR="00E465E4" w:rsidRPr="000B2E93">
        <w:rPr>
          <w:rFonts w:ascii="Times New Roman" w:eastAsia="Calibri" w:hAnsi="Times New Roman" w:cs="Times New Roman"/>
        </w:rPr>
        <w:t>аллохол</w:t>
      </w:r>
    </w:p>
    <w:p w:rsidR="00186EFF" w:rsidRPr="000B2E93" w:rsidRDefault="00186EFF" w:rsidP="00186EFF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3</w:t>
      </w:r>
      <w:r w:rsidRPr="000B2E93">
        <w:rPr>
          <w:rFonts w:ascii="Times New Roman" w:eastAsia="Calibri" w:hAnsi="Times New Roman" w:cs="Times New Roman"/>
        </w:rPr>
        <w:t>) магния сульфат</w:t>
      </w:r>
    </w:p>
    <w:p w:rsidR="00186EFF" w:rsidRPr="000B2E93" w:rsidRDefault="00186EFF" w:rsidP="00E465E4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0B2E93">
        <w:rPr>
          <w:rFonts w:ascii="Times New Roman" w:hAnsi="Times New Roman" w:cs="Times New Roman"/>
        </w:rPr>
        <w:t>4</w:t>
      </w:r>
      <w:r w:rsidRPr="000B2E93">
        <w:rPr>
          <w:rFonts w:ascii="Times New Roman" w:eastAsia="Calibri" w:hAnsi="Times New Roman" w:cs="Times New Roman"/>
        </w:rPr>
        <w:t>) дротаверин</w:t>
      </w:r>
    </w:p>
    <w:p w:rsidR="00186EFF" w:rsidRPr="000B2E93" w:rsidRDefault="00186EFF" w:rsidP="002312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7. </w:t>
      </w:r>
      <w:r w:rsidR="002312B8" w:rsidRPr="000B2E93">
        <w:rPr>
          <w:rFonts w:ascii="Times New Roman" w:eastAsia="Times New Roman" w:hAnsi="Times New Roman" w:cs="Times New Roman"/>
          <w:bCs/>
        </w:rPr>
        <w:t>ПРИ РВОТЕ, ВЫЗВАННОЙ ТРАНСПОРТНЫМИ КИНЕТОЗАМИ</w:t>
      </w:r>
      <w:r w:rsidR="008457A3" w:rsidRPr="000B2E93">
        <w:rPr>
          <w:rFonts w:ascii="Times New Roman" w:eastAsia="Times New Roman" w:hAnsi="Times New Roman" w:cs="Times New Roman"/>
          <w:bCs/>
        </w:rPr>
        <w:t>,</w:t>
      </w:r>
      <w:r w:rsidR="002312B8" w:rsidRPr="000B2E93">
        <w:rPr>
          <w:rFonts w:ascii="Times New Roman" w:eastAsia="Times New Roman" w:hAnsi="Times New Roman" w:cs="Times New Roman"/>
        </w:rPr>
        <w:t xml:space="preserve"> ПРИМЕНЯЕТСЯ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 xml:space="preserve">метоклопрамид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E465E4" w:rsidRPr="000B2E93">
        <w:rPr>
          <w:rFonts w:ascii="Times New Roman" w:eastAsia="Times New Roman" w:hAnsi="Times New Roman" w:cs="Times New Roman"/>
        </w:rPr>
        <w:t>дименгидринат</w:t>
      </w:r>
      <w:r w:rsidRPr="000B2E93">
        <w:rPr>
          <w:rFonts w:ascii="Times New Roman" w:eastAsia="Times New Roman" w:hAnsi="Times New Roman" w:cs="Times New Roman"/>
        </w:rPr>
        <w:t xml:space="preserve">   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ондансетрон</w:t>
      </w:r>
      <w:r w:rsidRPr="000B2E93">
        <w:rPr>
          <w:rFonts w:ascii="Times New Roman" w:eastAsia="Times New Roman" w:hAnsi="Times New Roman" w:cs="Times New Roman"/>
        </w:rPr>
        <w:t xml:space="preserve"> 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лоперамид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8. ДЛЯ ЛЕЧЕНИЯ </w:t>
      </w:r>
      <w:r w:rsidR="002312B8" w:rsidRPr="000B2E93">
        <w:rPr>
          <w:rFonts w:ascii="Times New Roman" w:eastAsia="Times New Roman" w:hAnsi="Times New Roman" w:cs="Times New Roman"/>
        </w:rPr>
        <w:t>ХРОНИЧЕСКОГО ПАНКРЕАТИТА ПРИМЕНЯЮТ</w:t>
      </w:r>
    </w:p>
    <w:p w:rsidR="00186EFF" w:rsidRPr="000B2E93" w:rsidRDefault="00E954D7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="00186EFF" w:rsidRPr="000B2E93">
        <w:rPr>
          <w:rFonts w:ascii="Times New Roman" w:eastAsia="Times New Roman" w:hAnsi="Times New Roman" w:cs="Times New Roman"/>
        </w:rPr>
        <w:t>панкреатин</w:t>
      </w:r>
    </w:p>
    <w:p w:rsidR="00186EFF" w:rsidRPr="000B2E93" w:rsidRDefault="00186EFF" w:rsidP="00186E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Pr="000B2E93">
        <w:rPr>
          <w:rFonts w:ascii="Times New Roman" w:eastAsia="Times New Roman" w:hAnsi="Times New Roman" w:cs="Times New Roman"/>
        </w:rPr>
        <w:t>контрикал</w:t>
      </w:r>
    </w:p>
    <w:p w:rsidR="00186EFF" w:rsidRPr="000B2E93" w:rsidRDefault="00186EFF" w:rsidP="008457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пирензепин</w:t>
      </w:r>
    </w:p>
    <w:p w:rsidR="00E954D7" w:rsidRPr="000B2E93" w:rsidRDefault="00186EFF" w:rsidP="008457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</w:t>
      </w:r>
      <w:r w:rsidR="00E954D7" w:rsidRPr="000B2E93">
        <w:rPr>
          <w:rFonts w:ascii="Times New Roman" w:eastAsia="Times New Roman" w:hAnsi="Times New Roman" w:cs="Times New Roman"/>
        </w:rPr>
        <w:t xml:space="preserve"> </w:t>
      </w:r>
      <w:r w:rsidR="002312B8" w:rsidRPr="000B2E93">
        <w:rPr>
          <w:rFonts w:ascii="Times New Roman" w:eastAsia="Times New Roman" w:hAnsi="Times New Roman" w:cs="Times New Roman"/>
        </w:rPr>
        <w:t>домперидон</w:t>
      </w:r>
    </w:p>
    <w:p w:rsidR="00E954D7" w:rsidRPr="00E954D7" w:rsidRDefault="00E954D7" w:rsidP="008457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9. </w:t>
      </w:r>
      <w:r w:rsidRPr="00E954D7">
        <w:rPr>
          <w:rFonts w:ascii="Times New Roman" w:eastAsia="Times New Roman" w:hAnsi="Times New Roman" w:cs="Times New Roman"/>
          <w:caps/>
          <w:color w:val="000000"/>
        </w:rPr>
        <w:t>при наличии рентгеннегативных камней в желчном пузыре рекомендуется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1) </w:t>
      </w:r>
      <w:r w:rsidRPr="00E954D7">
        <w:rPr>
          <w:rFonts w:ascii="Times New Roman" w:eastAsia="Times New Roman" w:hAnsi="Times New Roman" w:cs="Times New Roman"/>
        </w:rPr>
        <w:t>никотиновая кислота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2) </w:t>
      </w:r>
      <w:r w:rsidRPr="00E954D7">
        <w:rPr>
          <w:rFonts w:ascii="Times New Roman" w:eastAsia="Times New Roman" w:hAnsi="Times New Roman" w:cs="Times New Roman"/>
        </w:rPr>
        <w:t>глицирризиновая кислота</w:t>
      </w:r>
    </w:p>
    <w:p w:rsidR="00E954D7" w:rsidRPr="00E954D7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3) </w:t>
      </w:r>
      <w:r w:rsidRPr="00E954D7">
        <w:rPr>
          <w:rFonts w:ascii="Times New Roman" w:eastAsia="Times New Roman" w:hAnsi="Times New Roman" w:cs="Times New Roman"/>
        </w:rPr>
        <w:t>янтарная кислота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 xml:space="preserve">4) </w:t>
      </w:r>
      <w:r w:rsidRPr="00E954D7">
        <w:rPr>
          <w:rFonts w:ascii="Times New Roman" w:eastAsia="Times New Roman" w:hAnsi="Times New Roman" w:cs="Times New Roman"/>
        </w:rPr>
        <w:t>урсодезоксихолиевая кислота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  <w:caps/>
        </w:rPr>
        <w:t xml:space="preserve">10. </w:t>
      </w:r>
      <w:r w:rsidRPr="00E954D7">
        <w:rPr>
          <w:rFonts w:ascii="Times New Roman" w:eastAsia="Times New Roman" w:hAnsi="Times New Roman" w:cs="Times New Roman"/>
          <w:caps/>
        </w:rPr>
        <w:t>механизм действия</w:t>
      </w:r>
      <w:r w:rsidRPr="000B2E93">
        <w:rPr>
          <w:rFonts w:ascii="Times New Roman" w:eastAsia="Times New Roman" w:hAnsi="Times New Roman" w:cs="Times New Roman"/>
          <w:caps/>
        </w:rPr>
        <w:t xml:space="preserve"> </w:t>
      </w:r>
      <w:r w:rsidRPr="00E954D7">
        <w:rPr>
          <w:rFonts w:ascii="Times New Roman" w:eastAsia="Times New Roman" w:hAnsi="Times New Roman" w:cs="Times New Roman"/>
          <w:caps/>
        </w:rPr>
        <w:t>ингибиторов протонной помпы</w:t>
      </w:r>
    </w:p>
    <w:p w:rsidR="00E954D7" w:rsidRPr="000B2E93" w:rsidRDefault="00E954D7" w:rsidP="008457A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1) ингибирую</w:t>
      </w:r>
      <w:r w:rsidRPr="00E954D7">
        <w:rPr>
          <w:rFonts w:ascii="Times New Roman" w:eastAsia="Times New Roman" w:hAnsi="Times New Roman" w:cs="Times New Roman"/>
        </w:rPr>
        <w:t>т Н+/К+ АТФазу</w:t>
      </w:r>
    </w:p>
    <w:p w:rsidR="00E954D7" w:rsidRPr="000B2E93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2) блокирую</w:t>
      </w:r>
      <w:r w:rsidRPr="00E954D7">
        <w:rPr>
          <w:rFonts w:ascii="Times New Roman" w:eastAsia="Times New Roman" w:hAnsi="Times New Roman" w:cs="Times New Roman"/>
        </w:rPr>
        <w:t xml:space="preserve">т Н2 гистаминовые рецепторы </w:t>
      </w:r>
    </w:p>
    <w:p w:rsidR="00E954D7" w:rsidRPr="000B2E93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3) нейтрализую</w:t>
      </w:r>
      <w:r w:rsidRPr="00E954D7">
        <w:rPr>
          <w:rFonts w:ascii="Times New Roman" w:eastAsia="Times New Roman" w:hAnsi="Times New Roman" w:cs="Times New Roman"/>
        </w:rPr>
        <w:t>т свободную соляную кислоту</w:t>
      </w:r>
    </w:p>
    <w:p w:rsidR="00E954D7" w:rsidRPr="00E954D7" w:rsidRDefault="00E954D7" w:rsidP="00E954D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E93">
        <w:rPr>
          <w:rFonts w:ascii="Times New Roman" w:eastAsia="Times New Roman" w:hAnsi="Times New Roman" w:cs="Times New Roman"/>
        </w:rPr>
        <w:t>4) образую</w:t>
      </w:r>
      <w:r w:rsidRPr="00E954D7">
        <w:rPr>
          <w:rFonts w:ascii="Times New Roman" w:eastAsia="Times New Roman" w:hAnsi="Times New Roman" w:cs="Times New Roman"/>
        </w:rPr>
        <w:t>т защитную пленку на поверхности слизистой оболочки желудка</w:t>
      </w:r>
    </w:p>
    <w:p w:rsidR="00D43BAD" w:rsidRPr="007C04E2" w:rsidRDefault="00D43BAD" w:rsidP="00CA22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5E0B" w:rsidRPr="007C04E2" w:rsidRDefault="002A6359" w:rsidP="00E9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9</w:t>
      </w:r>
      <w:r w:rsidR="00AB5E0B" w:rsidRPr="007C04E2">
        <w:rPr>
          <w:rFonts w:ascii="Times New Roman" w:eastAsia="Times New Roman" w:hAnsi="Times New Roman" w:cs="Times New Roman"/>
          <w:b/>
        </w:rPr>
        <w:t>. Ситуационные задачи по теме с эталонами ответов.</w:t>
      </w:r>
    </w:p>
    <w:p w:rsidR="00CA39C7" w:rsidRPr="007C04E2" w:rsidRDefault="00CA39C7" w:rsidP="00E9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Задача №1</w:t>
      </w:r>
    </w:p>
    <w:p w:rsidR="00CA39C7" w:rsidRPr="007C04E2" w:rsidRDefault="006F2984" w:rsidP="00E954D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  <w:spacing w:val="-6"/>
        </w:rPr>
        <w:t>Больной получал препарат для лечения язвенной болезни. Отмечена компенсаторная гипергастринемия.</w:t>
      </w:r>
    </w:p>
    <w:p w:rsidR="006F2984" w:rsidRPr="007C04E2" w:rsidRDefault="00CA39C7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  <w:r w:rsidR="006F2984" w:rsidRPr="007C04E2">
        <w:rPr>
          <w:rFonts w:ascii="Times New Roman" w:hAnsi="Times New Roman" w:cs="Times New Roman"/>
          <w:spacing w:val="-6"/>
        </w:rPr>
        <w:t xml:space="preserve"> 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1. Какой препарат получал больной?</w:t>
      </w:r>
    </w:p>
    <w:p w:rsidR="006F2984" w:rsidRPr="007C04E2" w:rsidRDefault="007C04E2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2. В че</w:t>
      </w:r>
      <w:r w:rsidR="006F2984" w:rsidRPr="007C04E2">
        <w:rPr>
          <w:rFonts w:ascii="Times New Roman" w:hAnsi="Times New Roman" w:cs="Times New Roman"/>
          <w:spacing w:val="-6"/>
        </w:rPr>
        <w:t>м причина компенсаторной гипергастринемии?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3. Какие имеет противопоказания?</w:t>
      </w:r>
    </w:p>
    <w:p w:rsidR="006F2984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4. Группа лекарственных веществ</w:t>
      </w:r>
      <w:r w:rsidR="00E954D7">
        <w:rPr>
          <w:rFonts w:ascii="Times New Roman" w:hAnsi="Times New Roman" w:cs="Times New Roman"/>
          <w:spacing w:val="-6"/>
        </w:rPr>
        <w:t>.</w:t>
      </w:r>
    </w:p>
    <w:p w:rsidR="00CA39C7" w:rsidRPr="007C04E2" w:rsidRDefault="006F2984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5.</w:t>
      </w:r>
      <w:r w:rsidR="007C04E2">
        <w:rPr>
          <w:rFonts w:ascii="Times New Roman" w:hAnsi="Times New Roman" w:cs="Times New Roman"/>
          <w:spacing w:val="-6"/>
        </w:rPr>
        <w:t xml:space="preserve"> </w:t>
      </w:r>
      <w:r w:rsidRPr="007C04E2">
        <w:rPr>
          <w:rFonts w:ascii="Times New Roman" w:hAnsi="Times New Roman" w:cs="Times New Roman"/>
          <w:spacing w:val="-6"/>
        </w:rPr>
        <w:t>Терапевтическая доза препарата</w:t>
      </w:r>
      <w:r w:rsidR="007C04E2">
        <w:rPr>
          <w:rFonts w:ascii="Times New Roman" w:hAnsi="Times New Roman" w:cs="Times New Roman"/>
          <w:spacing w:val="-6"/>
        </w:rPr>
        <w:t>.</w:t>
      </w:r>
      <w:r w:rsidRPr="007C04E2">
        <w:rPr>
          <w:rFonts w:ascii="Times New Roman" w:hAnsi="Times New Roman" w:cs="Times New Roman"/>
          <w:spacing w:val="-6"/>
        </w:rPr>
        <w:t xml:space="preserve"> </w:t>
      </w:r>
    </w:p>
    <w:p w:rsidR="00CA39C7" w:rsidRPr="007C04E2" w:rsidRDefault="00CA39C7" w:rsidP="00E954D7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№2</w:t>
      </w:r>
    </w:p>
    <w:p w:rsidR="00D95263" w:rsidRPr="007C04E2" w:rsidRDefault="00D95263" w:rsidP="00E954D7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 xml:space="preserve">Больному многократно вводили препарат для лечения упорной рвоты. У больного возникли явления паркинсонизма. </w:t>
      </w:r>
    </w:p>
    <w:p w:rsidR="00CA39C7" w:rsidRPr="007C04E2" w:rsidRDefault="00CA39C7" w:rsidP="00E954D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1. Какой препарат получал больной?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2. Как объяснить данный побочный эффект?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>3. Какие имеет противопоказания?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 xml:space="preserve">4. </w:t>
      </w:r>
      <w:r w:rsidR="007C04E2">
        <w:rPr>
          <w:rFonts w:ascii="Times New Roman" w:hAnsi="Times New Roman" w:cs="Times New Roman"/>
          <w:spacing w:val="-6"/>
        </w:rPr>
        <w:t>Фармакологическая г</w:t>
      </w:r>
      <w:r w:rsidRPr="007C04E2">
        <w:rPr>
          <w:rFonts w:ascii="Times New Roman" w:hAnsi="Times New Roman" w:cs="Times New Roman"/>
          <w:spacing w:val="-6"/>
        </w:rPr>
        <w:t>руппа</w:t>
      </w:r>
      <w:r w:rsidR="007C04E2">
        <w:rPr>
          <w:rFonts w:ascii="Times New Roman" w:hAnsi="Times New Roman" w:cs="Times New Roman"/>
          <w:spacing w:val="-6"/>
        </w:rPr>
        <w:t xml:space="preserve"> препарата.</w:t>
      </w:r>
      <w:r w:rsidRPr="007C04E2">
        <w:rPr>
          <w:rFonts w:ascii="Times New Roman" w:hAnsi="Times New Roman" w:cs="Times New Roman"/>
          <w:spacing w:val="-6"/>
        </w:rPr>
        <w:t xml:space="preserve"> </w:t>
      </w:r>
    </w:p>
    <w:p w:rsidR="00D95263" w:rsidRPr="007C04E2" w:rsidRDefault="00D95263" w:rsidP="007C04E2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  <w:spacing w:val="-6"/>
        </w:rPr>
        <w:t>5.</w:t>
      </w:r>
      <w:r w:rsidR="007C04E2">
        <w:rPr>
          <w:rFonts w:ascii="Times New Roman" w:hAnsi="Times New Roman" w:cs="Times New Roman"/>
          <w:spacing w:val="-6"/>
        </w:rPr>
        <w:t xml:space="preserve"> </w:t>
      </w:r>
      <w:r w:rsidRPr="007C04E2">
        <w:rPr>
          <w:rFonts w:ascii="Times New Roman" w:hAnsi="Times New Roman" w:cs="Times New Roman"/>
          <w:spacing w:val="-6"/>
        </w:rPr>
        <w:t>Терапевтическая доза препарата</w:t>
      </w:r>
      <w:r w:rsidR="007C04E2">
        <w:rPr>
          <w:rFonts w:ascii="Times New Roman" w:hAnsi="Times New Roman" w:cs="Times New Roman"/>
          <w:spacing w:val="-6"/>
        </w:rPr>
        <w:t>.</w:t>
      </w:r>
    </w:p>
    <w:p w:rsidR="00CA39C7" w:rsidRPr="007C04E2" w:rsidRDefault="00CA39C7" w:rsidP="007C04E2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№3</w:t>
      </w:r>
    </w:p>
    <w:p w:rsidR="00D95263" w:rsidRPr="007C04E2" w:rsidRDefault="00D95263" w:rsidP="007C04E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7C04E2">
        <w:rPr>
          <w:rFonts w:ascii="Times New Roman" w:hAnsi="Times New Roman" w:cs="Times New Roman"/>
          <w:spacing w:val="-6"/>
        </w:rPr>
        <w:t xml:space="preserve">Больной К. по поводу обострения язвенной болезни ДПК обратился к терапевту с жалобами на боли в области эпигастрия, усиливающиеся на голодный желудок, изжогу, отрыжку кислым. </w:t>
      </w:r>
    </w:p>
    <w:p w:rsidR="00CA39C7" w:rsidRPr="007C04E2" w:rsidRDefault="00CA39C7" w:rsidP="007C04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 xml:space="preserve">1. </w:t>
      </w:r>
      <w:r w:rsidR="007C04E2">
        <w:rPr>
          <w:rFonts w:ascii="Times New Roman" w:eastAsia="Times New Roman" w:hAnsi="Times New Roman" w:cs="Times New Roman"/>
        </w:rPr>
        <w:t>П</w:t>
      </w:r>
      <w:r w:rsidRPr="007C04E2">
        <w:rPr>
          <w:rFonts w:ascii="Times New Roman" w:eastAsia="Times New Roman" w:hAnsi="Times New Roman" w:cs="Times New Roman"/>
        </w:rPr>
        <w:t>репараты</w:t>
      </w:r>
      <w:r w:rsidR="007C04E2">
        <w:rPr>
          <w:rFonts w:ascii="Times New Roman" w:eastAsia="Times New Roman" w:hAnsi="Times New Roman" w:cs="Times New Roman"/>
        </w:rPr>
        <w:t xml:space="preserve"> каких групп применяют для лечения этого заболевания</w:t>
      </w:r>
      <w:r w:rsidRPr="007C04E2">
        <w:rPr>
          <w:rFonts w:ascii="Times New Roman" w:eastAsia="Times New Roman" w:hAnsi="Times New Roman" w:cs="Times New Roman"/>
        </w:rPr>
        <w:t xml:space="preserve">? 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2. Объясните свой выбор?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3. Механизм действия Н2 гистаминовых блокаторов?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4. Какие эффекты вызывает омепразол?</w:t>
      </w:r>
    </w:p>
    <w:p w:rsidR="00D95263" w:rsidRPr="007C04E2" w:rsidRDefault="00D95263" w:rsidP="007C04E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04E2">
        <w:rPr>
          <w:rFonts w:ascii="Times New Roman" w:eastAsia="Times New Roman" w:hAnsi="Times New Roman" w:cs="Times New Roman"/>
        </w:rPr>
        <w:t>5.</w:t>
      </w:r>
      <w:r w:rsidR="007C04E2">
        <w:rPr>
          <w:rFonts w:ascii="Times New Roman" w:eastAsia="Times New Roman" w:hAnsi="Times New Roman" w:cs="Times New Roman"/>
        </w:rPr>
        <w:t xml:space="preserve"> </w:t>
      </w:r>
      <w:r w:rsidRPr="007C04E2">
        <w:rPr>
          <w:rFonts w:ascii="Times New Roman" w:eastAsia="Times New Roman" w:hAnsi="Times New Roman" w:cs="Times New Roman"/>
        </w:rPr>
        <w:t>Можно ли сочетать омепразол и фамотидин?</w:t>
      </w:r>
    </w:p>
    <w:p w:rsidR="00D95263" w:rsidRPr="007C04E2" w:rsidRDefault="00D95263" w:rsidP="00D95263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Задача №4</w:t>
      </w:r>
    </w:p>
    <w:p w:rsidR="00D95263" w:rsidRPr="007C04E2" w:rsidRDefault="00D95263" w:rsidP="00D95263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Больному с хроническим запором врач назнач</w:t>
      </w:r>
      <w:r w:rsidR="007C04E2">
        <w:rPr>
          <w:rFonts w:ascii="Times New Roman" w:hAnsi="Times New Roman" w:cs="Times New Roman"/>
        </w:rPr>
        <w:t>ил солевое слабительно</w:t>
      </w:r>
      <w:r w:rsidRPr="007C04E2">
        <w:rPr>
          <w:rFonts w:ascii="Times New Roman" w:hAnsi="Times New Roman" w:cs="Times New Roman"/>
        </w:rPr>
        <w:t xml:space="preserve">е. </w:t>
      </w:r>
    </w:p>
    <w:p w:rsidR="00D95263" w:rsidRPr="007C04E2" w:rsidRDefault="00D95263" w:rsidP="00D952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C04E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D95263" w:rsidRPr="0045747E" w:rsidRDefault="0045747E" w:rsidP="00457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5263" w:rsidRPr="0045747E">
        <w:rPr>
          <w:rFonts w:ascii="Times New Roman" w:hAnsi="Times New Roman" w:cs="Times New Roman"/>
        </w:rPr>
        <w:t>Правильна ли тактика врача?</w:t>
      </w:r>
    </w:p>
    <w:p w:rsidR="0045747E" w:rsidRPr="0045747E" w:rsidRDefault="0045747E" w:rsidP="00457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747E">
        <w:rPr>
          <w:rFonts w:ascii="Times New Roman" w:hAnsi="Times New Roman" w:cs="Times New Roman"/>
        </w:rPr>
        <w:t>Механизм действия солевых слабительных</w:t>
      </w:r>
    </w:p>
    <w:p w:rsidR="007C04E2" w:rsidRPr="0045747E" w:rsidRDefault="0045747E" w:rsidP="007C0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5263" w:rsidRPr="0045747E">
        <w:rPr>
          <w:rFonts w:ascii="Times New Roman" w:hAnsi="Times New Roman" w:cs="Times New Roman"/>
        </w:rPr>
        <w:t xml:space="preserve">. </w:t>
      </w:r>
      <w:r w:rsidR="007C04E2" w:rsidRPr="0045747E">
        <w:rPr>
          <w:rFonts w:ascii="Times New Roman" w:hAnsi="Times New Roman" w:cs="Times New Roman"/>
        </w:rPr>
        <w:t>В каких случаях применяют солевые слабительные?</w:t>
      </w:r>
    </w:p>
    <w:p w:rsidR="00D95263" w:rsidRPr="007C04E2" w:rsidRDefault="0045747E" w:rsidP="00D95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04E2">
        <w:rPr>
          <w:rFonts w:ascii="Times New Roman" w:hAnsi="Times New Roman" w:cs="Times New Roman"/>
        </w:rPr>
        <w:t xml:space="preserve">. </w:t>
      </w:r>
      <w:r w:rsidR="00D95263" w:rsidRPr="007C04E2">
        <w:rPr>
          <w:rFonts w:ascii="Times New Roman" w:hAnsi="Times New Roman" w:cs="Times New Roman"/>
        </w:rPr>
        <w:t>Какие препараты нужно назначить этому больному?</w:t>
      </w:r>
    </w:p>
    <w:p w:rsidR="007C04E2" w:rsidRPr="00E275D1" w:rsidRDefault="0045747E" w:rsidP="00D95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95263" w:rsidRPr="007C04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Какие слабительные средства можно использовать </w:t>
      </w:r>
      <w:r w:rsidRPr="00E275D1">
        <w:rPr>
          <w:rFonts w:ascii="Times New Roman" w:hAnsi="Times New Roman" w:cs="Times New Roman"/>
        </w:rPr>
        <w:t>при подготовке к диагностическому толстой кишки?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275D1">
        <w:rPr>
          <w:rFonts w:ascii="Times New Roman" w:eastAsia="Times New Roman" w:hAnsi="Times New Roman" w:cs="Times New Roman"/>
          <w:b/>
        </w:rPr>
        <w:t>Задача №5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5D1">
        <w:rPr>
          <w:rFonts w:ascii="Times New Roman" w:eastAsia="Times New Roman" w:hAnsi="Times New Roman" w:cs="Times New Roman"/>
        </w:rPr>
        <w:t>Больному с язвенной болезнью, ассоциированной с хеликобактерной инфекцией, назначен препарат коллоидного висмута, практически не всасывающийся в ЖКТ. Применяют его в виде таблеток, покрытых оболочкой 3 раза в день и перед сном.</w:t>
      </w:r>
    </w:p>
    <w:p w:rsidR="00E275D1" w:rsidRPr="00E275D1" w:rsidRDefault="00E275D1" w:rsidP="00E275D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5D1">
        <w:rPr>
          <w:rFonts w:ascii="Times New Roman" w:eastAsia="Times New Roman" w:hAnsi="Times New Roman" w:cs="Times New Roman"/>
          <w:i/>
        </w:rPr>
        <w:t xml:space="preserve">Решите задачу, ответив на следующие вопросы: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275D1" w:rsidRPr="00E275D1">
        <w:rPr>
          <w:rFonts w:ascii="Times New Roman" w:eastAsia="Times New Roman" w:hAnsi="Times New Roman" w:cs="Times New Roman"/>
        </w:rPr>
        <w:t xml:space="preserve">Какой препарат врач назначил больному?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E275D1" w:rsidRPr="00E275D1">
        <w:rPr>
          <w:rFonts w:ascii="Times New Roman" w:eastAsia="Times New Roman" w:hAnsi="Times New Roman" w:cs="Times New Roman"/>
        </w:rPr>
        <w:t>Чем можно обосновать выбор врача?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E275D1" w:rsidRPr="00E275D1">
        <w:rPr>
          <w:rFonts w:ascii="Times New Roman" w:eastAsia="Times New Roman" w:hAnsi="Times New Roman" w:cs="Times New Roman"/>
        </w:rPr>
        <w:t>Какой механизм действия у назначенного противоязвенного препарата?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E275D1" w:rsidRPr="00E275D1">
        <w:rPr>
          <w:rFonts w:ascii="Times New Roman" w:eastAsia="Times New Roman" w:hAnsi="Times New Roman" w:cs="Times New Roman"/>
        </w:rPr>
        <w:t xml:space="preserve">Какие побочные действия возможны при применении этого средства? </w:t>
      </w:r>
    </w:p>
    <w:p w:rsidR="00E275D1" w:rsidRPr="00E275D1" w:rsidRDefault="008457A3" w:rsidP="008457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E275D1" w:rsidRPr="00E275D1">
        <w:rPr>
          <w:rFonts w:ascii="Times New Roman" w:eastAsia="Times New Roman" w:hAnsi="Times New Roman" w:cs="Times New Roman"/>
        </w:rPr>
        <w:t>Какие противопоказания к применению данного препарата?</w:t>
      </w:r>
    </w:p>
    <w:p w:rsidR="00675078" w:rsidRPr="008457A3" w:rsidRDefault="00675078" w:rsidP="0067507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57A3">
        <w:rPr>
          <w:rFonts w:ascii="Times New Roman" w:eastAsia="Times New Roman" w:hAnsi="Times New Roman" w:cs="Times New Roman"/>
          <w:b/>
        </w:rPr>
        <w:t>Задача №</w:t>
      </w:r>
      <w:r w:rsidR="008457A3" w:rsidRPr="008457A3">
        <w:rPr>
          <w:rFonts w:ascii="Times New Roman" w:eastAsia="Times New Roman" w:hAnsi="Times New Roman" w:cs="Times New Roman"/>
          <w:b/>
        </w:rPr>
        <w:t>6</w:t>
      </w:r>
    </w:p>
    <w:p w:rsidR="00675078" w:rsidRPr="008457A3" w:rsidRDefault="00675078" w:rsidP="006750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Больной мужчина 42 года обратился к врачу. Ему был поставлен диагноз - острое заболевание печени. Врач назначил препарат</w:t>
      </w:r>
      <w:r w:rsidR="00E275D1" w:rsidRPr="008457A3">
        <w:rPr>
          <w:rFonts w:ascii="Times New Roman" w:eastAsia="Times New Roman" w:hAnsi="Times New Roman" w:cs="Times New Roman"/>
        </w:rPr>
        <w:t xml:space="preserve"> в гранулах</w:t>
      </w:r>
      <w:r w:rsidRPr="008457A3">
        <w:rPr>
          <w:rFonts w:ascii="Times New Roman" w:eastAsia="Times New Roman" w:hAnsi="Times New Roman" w:cs="Times New Roman"/>
        </w:rPr>
        <w:t xml:space="preserve">, основным фармакологическим эффектом которого является снижение явления токсемии. </w:t>
      </w:r>
    </w:p>
    <w:p w:rsidR="00675078" w:rsidRPr="008457A3" w:rsidRDefault="00675078" w:rsidP="0067507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457A3">
        <w:rPr>
          <w:rFonts w:ascii="Times New Roman" w:eastAsia="Times New Roman" w:hAnsi="Times New Roman" w:cs="Times New Roman"/>
          <w:i/>
        </w:rPr>
        <w:t xml:space="preserve">Решите задачу, ответив на следующие вопросы: 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 xml:space="preserve">1. Какой препарат назначен больному? 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2. К какой фармакологической группе относится препарат?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3.</w:t>
      </w:r>
      <w:r w:rsidR="00E275D1" w:rsidRPr="008457A3">
        <w:rPr>
          <w:rFonts w:ascii="Times New Roman" w:eastAsia="Times New Roman" w:hAnsi="Times New Roman" w:cs="Times New Roman"/>
        </w:rPr>
        <w:t xml:space="preserve"> Какие показания к применению у этого препарата</w:t>
      </w:r>
      <w:r w:rsidRPr="008457A3">
        <w:rPr>
          <w:rFonts w:ascii="Times New Roman" w:eastAsia="Times New Roman" w:hAnsi="Times New Roman" w:cs="Times New Roman"/>
        </w:rPr>
        <w:t>?</w:t>
      </w:r>
    </w:p>
    <w:p w:rsidR="00675078" w:rsidRPr="008457A3" w:rsidRDefault="00675078" w:rsidP="006750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4. Как применяется этот препарат?</w:t>
      </w:r>
    </w:p>
    <w:p w:rsidR="00D95263" w:rsidRPr="008457A3" w:rsidRDefault="00675078" w:rsidP="007C04E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5.</w:t>
      </w:r>
      <w:r w:rsidR="00E275D1" w:rsidRPr="008457A3">
        <w:rPr>
          <w:rFonts w:ascii="Times New Roman" w:eastAsia="Times New Roman" w:hAnsi="Times New Roman" w:cs="Times New Roman"/>
        </w:rPr>
        <w:t xml:space="preserve"> Противопоказания к применению данного препарата.</w:t>
      </w:r>
    </w:p>
    <w:p w:rsidR="00E275D1" w:rsidRPr="008457A3" w:rsidRDefault="00E275D1" w:rsidP="00E27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57A3">
        <w:rPr>
          <w:rFonts w:ascii="Times New Roman" w:eastAsia="Times New Roman" w:hAnsi="Times New Roman" w:cs="Times New Roman"/>
        </w:rPr>
        <w:t>препарата, период лактации, при беременности – с осторожностью.</w:t>
      </w:r>
    </w:p>
    <w:p w:rsidR="007C04E2" w:rsidRPr="008457A3" w:rsidRDefault="007C04E2" w:rsidP="007C04E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</w:rPr>
      </w:pPr>
    </w:p>
    <w:p w:rsidR="00D43BAD" w:rsidRPr="007C04E2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7A3">
        <w:rPr>
          <w:rFonts w:ascii="Times New Roman" w:eastAsia="Times New Roman" w:hAnsi="Times New Roman" w:cs="Times New Roman"/>
          <w:b/>
        </w:rPr>
        <w:t>10</w:t>
      </w:r>
      <w:r w:rsidR="00A2230F" w:rsidRPr="008457A3">
        <w:rPr>
          <w:rFonts w:ascii="Times New Roman" w:eastAsia="Times New Roman" w:hAnsi="Times New Roman" w:cs="Times New Roman"/>
          <w:b/>
        </w:rPr>
        <w:t xml:space="preserve">. </w:t>
      </w:r>
      <w:r w:rsidR="00A2230F" w:rsidRPr="008457A3">
        <w:rPr>
          <w:rFonts w:ascii="Times New Roman" w:hAnsi="Times New Roman" w:cs="Times New Roman"/>
          <w:b/>
        </w:rPr>
        <w:t>Примерная тематика НИРС</w:t>
      </w:r>
      <w:r w:rsidR="00A2230F" w:rsidRPr="007C04E2">
        <w:rPr>
          <w:rFonts w:ascii="Times New Roman" w:hAnsi="Times New Roman" w:cs="Times New Roman"/>
          <w:b/>
        </w:rPr>
        <w:t xml:space="preserve"> по теме</w:t>
      </w:r>
    </w:p>
    <w:p w:rsidR="00D95263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 xml:space="preserve">1. </w:t>
      </w:r>
      <w:r w:rsidR="00D95263" w:rsidRPr="007C04E2">
        <w:rPr>
          <w:rFonts w:ascii="Times New Roman" w:hAnsi="Times New Roman" w:cs="Times New Roman"/>
        </w:rPr>
        <w:t>«Клинико-фармакологический подход к выбору лекарственных средств при язвенной болезни желудка»</w:t>
      </w:r>
      <w:r w:rsidRPr="007C04E2">
        <w:rPr>
          <w:rFonts w:ascii="Times New Roman" w:hAnsi="Times New Roman" w:cs="Times New Roman"/>
        </w:rPr>
        <w:t>.</w:t>
      </w:r>
    </w:p>
    <w:p w:rsidR="00D663BE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 xml:space="preserve">2. </w:t>
      </w:r>
      <w:r w:rsidR="00D95263" w:rsidRPr="007C04E2">
        <w:rPr>
          <w:rFonts w:ascii="Times New Roman" w:hAnsi="Times New Roman" w:cs="Times New Roman"/>
        </w:rPr>
        <w:t>«Лекарственная терапия для купирования печеночной колики»</w:t>
      </w:r>
      <w:r w:rsidRPr="007C04E2">
        <w:rPr>
          <w:rFonts w:ascii="Times New Roman" w:hAnsi="Times New Roman" w:cs="Times New Roman"/>
        </w:rPr>
        <w:t>.</w:t>
      </w:r>
    </w:p>
    <w:p w:rsidR="00A750E9" w:rsidRPr="007C04E2" w:rsidRDefault="00A750E9" w:rsidP="00A750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3. «Фармакотерапия панкреатитов».</w:t>
      </w:r>
    </w:p>
    <w:p w:rsidR="00134DB6" w:rsidRPr="007C04E2" w:rsidRDefault="00A750E9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4. «Клинико-фармакологический подход к выбору лекарственных средств при рефлюкс эзофагите».</w:t>
      </w:r>
    </w:p>
    <w:p w:rsidR="00A2230F" w:rsidRPr="007C04E2" w:rsidRDefault="00001116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04E2">
        <w:rPr>
          <w:rFonts w:ascii="Times New Roman" w:eastAsia="Times New Roman" w:hAnsi="Times New Roman" w:cs="Times New Roman"/>
          <w:b/>
        </w:rPr>
        <w:t>11</w:t>
      </w:r>
      <w:r w:rsidR="00A2230F" w:rsidRPr="007C04E2">
        <w:rPr>
          <w:rFonts w:ascii="Times New Roman" w:eastAsia="Times New Roman" w:hAnsi="Times New Roman" w:cs="Times New Roman"/>
          <w:b/>
        </w:rPr>
        <w:t xml:space="preserve">. </w:t>
      </w:r>
      <w:r w:rsidR="00A2230F" w:rsidRPr="007C04E2">
        <w:rPr>
          <w:rFonts w:ascii="Times New Roman" w:hAnsi="Times New Roman" w:cs="Times New Roman"/>
          <w:b/>
        </w:rPr>
        <w:t>Р</w:t>
      </w:r>
      <w:r w:rsidR="007C04E2" w:rsidRPr="007C04E2">
        <w:rPr>
          <w:rFonts w:ascii="Times New Roman" w:hAnsi="Times New Roman" w:cs="Times New Roman"/>
          <w:b/>
        </w:rPr>
        <w:t>екомендуемая литература по теме</w:t>
      </w:r>
    </w:p>
    <w:p w:rsidR="00A2230F" w:rsidRPr="007C04E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Основная литература</w:t>
      </w:r>
    </w:p>
    <w:p w:rsidR="004F0DB1" w:rsidRPr="007C04E2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1.Фармакология : учебник / Д. А. Харкевич. - 10- изд., испр., перераб. и доп. - М. : ГЭОТАР-Медиа, 2010. - 752 с. : ил. - ISBN 5-9704156-8-5 : 450.00</w:t>
      </w:r>
    </w:p>
    <w:p w:rsidR="00A2230F" w:rsidRPr="007C04E2" w:rsidRDefault="00A2230F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2.Фармакология [Электронный ресурс] : учебник / Д. А. Харкевич. - 11- изд., испр. и доп. - М. : ГЭОТАР-Медиа, 2015.</w:t>
      </w:r>
    </w:p>
    <w:p w:rsidR="00A2230F" w:rsidRPr="007C04E2" w:rsidRDefault="00A2230F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Дополнительная литература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</w:t>
      </w:r>
      <w:r w:rsidR="00683003" w:rsidRPr="007C04E2">
        <w:rPr>
          <w:rFonts w:ascii="Times New Roman" w:hAnsi="Times New Roman" w:cs="Times New Roman"/>
        </w:rPr>
        <w:t>. Фармакология : учеб. для вузов / ред. Р. Н. Аляутдин. - 4-е изд., перераб. и доп. - М. : ГЭОТАР-Медиа, 2008. - 826 с : ил. + CD. : 1250.00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</w:t>
      </w:r>
      <w:r w:rsidR="00683003" w:rsidRPr="007C04E2">
        <w:rPr>
          <w:rFonts w:ascii="Times New Roman" w:hAnsi="Times New Roman" w:cs="Times New Roman"/>
        </w:rPr>
        <w:t>. Регистр лекарственных средств России : Энциклопедия лекарств : ежегод. сб. Вып. 22. 2014 / гл. ред. Г. Л. Вышковский. - М. : ВЕДАНТА, 2013. - 1428 с. - (РЛС). - ISBN 4650059080728 : 1000.00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5</w:t>
      </w:r>
      <w:r w:rsidR="00683003" w:rsidRPr="007C04E2">
        <w:rPr>
          <w:rFonts w:ascii="Times New Roman" w:hAnsi="Times New Roman" w:cs="Times New Roman"/>
        </w:rPr>
        <w:t>. Энциклопедия взаимодействий лекарственных препаратов / ред. Г. Л. Вышковский, Е. Г. Лобанова. - М. : ВЕДАНТА, 2013. - 1360 с. - (РЛС). - ISBN 9785990457737 : 1200.00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6</w:t>
      </w:r>
      <w:r w:rsidR="00683003" w:rsidRPr="007C04E2">
        <w:rPr>
          <w:rFonts w:ascii="Times New Roman" w:hAnsi="Times New Roman" w:cs="Times New Roman"/>
        </w:rPr>
        <w:t>. Фармакология с общей рецептурой [Электронный ресурс] : учеб. пособие / В. В. Майский, Р. Н. Аляутдин. - 3-е изд., доп. и перераб. - М. : ГЭОТАР-Медиа, 2014. - 240 с. : ил.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7</w:t>
      </w:r>
      <w:r w:rsidR="00683003" w:rsidRPr="007C04E2">
        <w:rPr>
          <w:rFonts w:ascii="Times New Roman" w:hAnsi="Times New Roman" w:cs="Times New Roman"/>
        </w:rPr>
        <w:t xml:space="preserve">. Фармакология [Электронный ресурс] : учебник / Д. А. Харкевич. - 11- изд., испр. и доп. - М. : ГЭОТАР-Медиа, 2015. 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8</w:t>
      </w:r>
      <w:r w:rsidR="00683003" w:rsidRPr="007C04E2">
        <w:rPr>
          <w:rFonts w:ascii="Times New Roman" w:hAnsi="Times New Roman" w:cs="Times New Roman"/>
        </w:rPr>
        <w:t>. Фармакология. Курс лекций [Электронный ресурс] : учеб. пособие / А. И. Венгеровский. - 4-е изд., перераб. и доп. - М. : ГЭОТАР-Медиа, 2015.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9</w:t>
      </w:r>
      <w:r w:rsidR="00683003" w:rsidRPr="007C04E2">
        <w:rPr>
          <w:rFonts w:ascii="Times New Roman" w:hAnsi="Times New Roman" w:cs="Times New Roman"/>
        </w:rPr>
        <w:t>. Фармакология. Тестовые задания [Электронный ресурс] : учеб. пособие / ред. Д. А. Харкевич. - 3-е изд., испр. и перераб. - М. : ГЭОТАР-Медиа, 2013.</w:t>
      </w:r>
    </w:p>
    <w:p w:rsidR="004F0DB1" w:rsidRPr="007C04E2" w:rsidRDefault="00D663BE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</w:t>
      </w:r>
      <w:r w:rsidR="004F0DB1" w:rsidRPr="007C04E2">
        <w:rPr>
          <w:rFonts w:ascii="Times New Roman" w:hAnsi="Times New Roman" w:cs="Times New Roman"/>
        </w:rPr>
        <w:t>0</w:t>
      </w:r>
      <w:r w:rsidR="00683003" w:rsidRPr="007C04E2">
        <w:rPr>
          <w:rFonts w:ascii="Times New Roman" w:hAnsi="Times New Roman" w:cs="Times New Roman"/>
        </w:rPr>
        <w:t>. Фармакология. Руководство к лабораторным занятиям [Электронный ресурс] : учеб. пособие / ред. Д. А. Харкевич. - 5-е изд. - М. : ГЭОТАР-Медиа, 2012.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11</w:t>
      </w:r>
      <w:r w:rsidR="00683003" w:rsidRPr="007C04E2">
        <w:rPr>
          <w:rFonts w:ascii="Times New Roman" w:hAnsi="Times New Roman" w:cs="Times New Roman"/>
        </w:rPr>
        <w:t>. Основы фармакологии [Электронный ресурс] : учеб. для вузов / Д. А. Харкевич. - 2-е изд., испр. и доп. - М. : ГЭОТАР-Медиа, 2015.</w:t>
      </w:r>
    </w:p>
    <w:p w:rsidR="00683003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12</w:t>
      </w:r>
      <w:r w:rsidR="00683003" w:rsidRPr="007C04E2">
        <w:rPr>
          <w:rFonts w:ascii="Times New Roman" w:hAnsi="Times New Roman" w:cs="Times New Roman"/>
        </w:rPr>
        <w:t>. Фармакология [Электронный ресурс] : учеб. пособие / В. С. Чабанова. - 4-е изд., испр. и доп. - Минск : Выш. шк., 2013.</w:t>
      </w:r>
    </w:p>
    <w:p w:rsidR="00683003" w:rsidRPr="007C04E2" w:rsidRDefault="004F0DB1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7C04E2">
        <w:rPr>
          <w:rFonts w:ascii="Times New Roman" w:hAnsi="Times New Roman" w:cs="Times New Roman"/>
          <w:b/>
        </w:rPr>
        <w:t>Электронные ресурсы: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A2230F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5. Основные сведения по фармакогенетике (https://www.pharmgkb.org/);</w:t>
      </w:r>
    </w:p>
    <w:p w:rsidR="004F0DB1" w:rsidRPr="007C04E2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7C04E2">
        <w:rPr>
          <w:rFonts w:ascii="Times New Roman" w:hAnsi="Times New Roman" w:cs="Times New Roman"/>
        </w:rPr>
        <w:t>6. Информационная база о лекарственных препаратах (http://www.drugs.com).</w:t>
      </w:r>
    </w:p>
    <w:p w:rsidR="00076561" w:rsidRPr="007C04E2" w:rsidRDefault="00076561" w:rsidP="00D663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6561" w:rsidRPr="007C04E2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F1"/>
    <w:multiLevelType w:val="hybridMultilevel"/>
    <w:tmpl w:val="F0685D9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9C12B7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6E"/>
    <w:multiLevelType w:val="hybridMultilevel"/>
    <w:tmpl w:val="33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7DB"/>
    <w:multiLevelType w:val="hybridMultilevel"/>
    <w:tmpl w:val="D59A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295FBE"/>
    <w:multiLevelType w:val="hybridMultilevel"/>
    <w:tmpl w:val="03A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2E8C"/>
    <w:multiLevelType w:val="hybridMultilevel"/>
    <w:tmpl w:val="F2DEAF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1826B4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175E"/>
    <w:multiLevelType w:val="hybridMultilevel"/>
    <w:tmpl w:val="7DB61AEA"/>
    <w:lvl w:ilvl="0" w:tplc="EF366DD0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2"/>
        <w:szCs w:val="22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E34D49"/>
    <w:multiLevelType w:val="multilevel"/>
    <w:tmpl w:val="840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D296E"/>
    <w:multiLevelType w:val="hybridMultilevel"/>
    <w:tmpl w:val="568495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9F7998"/>
    <w:multiLevelType w:val="hybridMultilevel"/>
    <w:tmpl w:val="3FE6BBF0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F5B4DB1"/>
    <w:multiLevelType w:val="hybridMultilevel"/>
    <w:tmpl w:val="F2809B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180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40FD"/>
    <w:multiLevelType w:val="multilevel"/>
    <w:tmpl w:val="EFC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56E49"/>
    <w:multiLevelType w:val="hybridMultilevel"/>
    <w:tmpl w:val="86AE5B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E1435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6FB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1116"/>
    <w:rsid w:val="00004F09"/>
    <w:rsid w:val="00021926"/>
    <w:rsid w:val="00032512"/>
    <w:rsid w:val="00076561"/>
    <w:rsid w:val="00091598"/>
    <w:rsid w:val="000B2E93"/>
    <w:rsid w:val="000D1A46"/>
    <w:rsid w:val="0010177C"/>
    <w:rsid w:val="00121B1D"/>
    <w:rsid w:val="00121C50"/>
    <w:rsid w:val="001251FF"/>
    <w:rsid w:val="00134DB6"/>
    <w:rsid w:val="00147421"/>
    <w:rsid w:val="00165D0B"/>
    <w:rsid w:val="001751D4"/>
    <w:rsid w:val="00186EFF"/>
    <w:rsid w:val="001D7B91"/>
    <w:rsid w:val="001F71C4"/>
    <w:rsid w:val="00201F89"/>
    <w:rsid w:val="002312B8"/>
    <w:rsid w:val="00241209"/>
    <w:rsid w:val="00251E8F"/>
    <w:rsid w:val="00263536"/>
    <w:rsid w:val="0026389F"/>
    <w:rsid w:val="00275C9F"/>
    <w:rsid w:val="002A0313"/>
    <w:rsid w:val="002A6359"/>
    <w:rsid w:val="002B5BDD"/>
    <w:rsid w:val="002C4F74"/>
    <w:rsid w:val="002C5C87"/>
    <w:rsid w:val="002F3B07"/>
    <w:rsid w:val="0030304F"/>
    <w:rsid w:val="00316CD3"/>
    <w:rsid w:val="003174E3"/>
    <w:rsid w:val="00345E31"/>
    <w:rsid w:val="0035291B"/>
    <w:rsid w:val="003545E8"/>
    <w:rsid w:val="00376F21"/>
    <w:rsid w:val="00396B61"/>
    <w:rsid w:val="003A2A96"/>
    <w:rsid w:val="003C04A1"/>
    <w:rsid w:val="003C2FE4"/>
    <w:rsid w:val="0040439B"/>
    <w:rsid w:val="00406D78"/>
    <w:rsid w:val="0042285F"/>
    <w:rsid w:val="00444449"/>
    <w:rsid w:val="00447679"/>
    <w:rsid w:val="00457251"/>
    <w:rsid w:val="0045747E"/>
    <w:rsid w:val="0046378B"/>
    <w:rsid w:val="004750DE"/>
    <w:rsid w:val="00475849"/>
    <w:rsid w:val="00482870"/>
    <w:rsid w:val="00485FCE"/>
    <w:rsid w:val="0049306A"/>
    <w:rsid w:val="004A2DB1"/>
    <w:rsid w:val="004B4768"/>
    <w:rsid w:val="004C0423"/>
    <w:rsid w:val="004D654F"/>
    <w:rsid w:val="004E7D99"/>
    <w:rsid w:val="004F0DB1"/>
    <w:rsid w:val="00551438"/>
    <w:rsid w:val="005C0B62"/>
    <w:rsid w:val="005F1BFA"/>
    <w:rsid w:val="005F5F41"/>
    <w:rsid w:val="006125B2"/>
    <w:rsid w:val="00620BBA"/>
    <w:rsid w:val="00623C64"/>
    <w:rsid w:val="00641FBE"/>
    <w:rsid w:val="00661AD0"/>
    <w:rsid w:val="0066449E"/>
    <w:rsid w:val="00675078"/>
    <w:rsid w:val="00683003"/>
    <w:rsid w:val="0068439A"/>
    <w:rsid w:val="006B554F"/>
    <w:rsid w:val="006C3F94"/>
    <w:rsid w:val="006C51B0"/>
    <w:rsid w:val="006D22DC"/>
    <w:rsid w:val="006F2984"/>
    <w:rsid w:val="00714A85"/>
    <w:rsid w:val="00737159"/>
    <w:rsid w:val="0075468F"/>
    <w:rsid w:val="0075508E"/>
    <w:rsid w:val="00761A16"/>
    <w:rsid w:val="007646A3"/>
    <w:rsid w:val="007740B7"/>
    <w:rsid w:val="007817A8"/>
    <w:rsid w:val="0078182A"/>
    <w:rsid w:val="00794997"/>
    <w:rsid w:val="007A12AB"/>
    <w:rsid w:val="007B7BDE"/>
    <w:rsid w:val="007C04E2"/>
    <w:rsid w:val="007D2164"/>
    <w:rsid w:val="007E1804"/>
    <w:rsid w:val="007E4604"/>
    <w:rsid w:val="007F19AF"/>
    <w:rsid w:val="008021D8"/>
    <w:rsid w:val="00802DD8"/>
    <w:rsid w:val="008457A3"/>
    <w:rsid w:val="0084655E"/>
    <w:rsid w:val="008471FD"/>
    <w:rsid w:val="008770AD"/>
    <w:rsid w:val="00893FF1"/>
    <w:rsid w:val="008A55F0"/>
    <w:rsid w:val="008C02C4"/>
    <w:rsid w:val="008C10E1"/>
    <w:rsid w:val="008C31C2"/>
    <w:rsid w:val="008C6FFC"/>
    <w:rsid w:val="008C7091"/>
    <w:rsid w:val="008D3876"/>
    <w:rsid w:val="008E33FB"/>
    <w:rsid w:val="008F5DE2"/>
    <w:rsid w:val="009062D4"/>
    <w:rsid w:val="00910A5D"/>
    <w:rsid w:val="00920777"/>
    <w:rsid w:val="00946757"/>
    <w:rsid w:val="009475F4"/>
    <w:rsid w:val="00951694"/>
    <w:rsid w:val="00960664"/>
    <w:rsid w:val="00967D74"/>
    <w:rsid w:val="00967F7C"/>
    <w:rsid w:val="009B79ED"/>
    <w:rsid w:val="009D4B0B"/>
    <w:rsid w:val="009E0725"/>
    <w:rsid w:val="00A02DEF"/>
    <w:rsid w:val="00A0375C"/>
    <w:rsid w:val="00A16520"/>
    <w:rsid w:val="00A2230F"/>
    <w:rsid w:val="00A326FE"/>
    <w:rsid w:val="00A438BD"/>
    <w:rsid w:val="00A750E9"/>
    <w:rsid w:val="00A755A1"/>
    <w:rsid w:val="00A81A3D"/>
    <w:rsid w:val="00A95F80"/>
    <w:rsid w:val="00AA25CA"/>
    <w:rsid w:val="00AB5E0B"/>
    <w:rsid w:val="00AF587F"/>
    <w:rsid w:val="00B12713"/>
    <w:rsid w:val="00B97E65"/>
    <w:rsid w:val="00BB1CEC"/>
    <w:rsid w:val="00BE7E71"/>
    <w:rsid w:val="00C07B41"/>
    <w:rsid w:val="00C07CDB"/>
    <w:rsid w:val="00C47004"/>
    <w:rsid w:val="00C75974"/>
    <w:rsid w:val="00C7667E"/>
    <w:rsid w:val="00CA2223"/>
    <w:rsid w:val="00CA39C7"/>
    <w:rsid w:val="00CB0D7C"/>
    <w:rsid w:val="00CC3EAE"/>
    <w:rsid w:val="00CD271F"/>
    <w:rsid w:val="00CD7166"/>
    <w:rsid w:val="00CF3FDC"/>
    <w:rsid w:val="00D044BE"/>
    <w:rsid w:val="00D121D0"/>
    <w:rsid w:val="00D163DD"/>
    <w:rsid w:val="00D20DFF"/>
    <w:rsid w:val="00D25089"/>
    <w:rsid w:val="00D26CF3"/>
    <w:rsid w:val="00D3152A"/>
    <w:rsid w:val="00D43BAD"/>
    <w:rsid w:val="00D55617"/>
    <w:rsid w:val="00D663BE"/>
    <w:rsid w:val="00D67285"/>
    <w:rsid w:val="00D85904"/>
    <w:rsid w:val="00D9146E"/>
    <w:rsid w:val="00D95263"/>
    <w:rsid w:val="00DD535D"/>
    <w:rsid w:val="00DD6B5B"/>
    <w:rsid w:val="00DE0AEF"/>
    <w:rsid w:val="00DE3594"/>
    <w:rsid w:val="00DE376B"/>
    <w:rsid w:val="00DE6DDD"/>
    <w:rsid w:val="00DF16EF"/>
    <w:rsid w:val="00DF2569"/>
    <w:rsid w:val="00DF3FDC"/>
    <w:rsid w:val="00E03808"/>
    <w:rsid w:val="00E03AEC"/>
    <w:rsid w:val="00E16E75"/>
    <w:rsid w:val="00E275D1"/>
    <w:rsid w:val="00E312E4"/>
    <w:rsid w:val="00E324F8"/>
    <w:rsid w:val="00E33927"/>
    <w:rsid w:val="00E37B77"/>
    <w:rsid w:val="00E44DE6"/>
    <w:rsid w:val="00E4538F"/>
    <w:rsid w:val="00E465E4"/>
    <w:rsid w:val="00E47E1E"/>
    <w:rsid w:val="00E861D6"/>
    <w:rsid w:val="00E92D6D"/>
    <w:rsid w:val="00E954D7"/>
    <w:rsid w:val="00EA378C"/>
    <w:rsid w:val="00EC64DE"/>
    <w:rsid w:val="00ED3E9E"/>
    <w:rsid w:val="00EE7F33"/>
    <w:rsid w:val="00EF5394"/>
    <w:rsid w:val="00F15B3C"/>
    <w:rsid w:val="00F43D40"/>
    <w:rsid w:val="00F44E60"/>
    <w:rsid w:val="00F54051"/>
    <w:rsid w:val="00F54D5A"/>
    <w:rsid w:val="00F57C33"/>
    <w:rsid w:val="00F6451C"/>
    <w:rsid w:val="00F6781B"/>
    <w:rsid w:val="00F72F4F"/>
    <w:rsid w:val="00F961D8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3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3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379">
                  <w:marLeft w:val="0"/>
                  <w:marRight w:val="0"/>
                  <w:marTop w:val="167"/>
                  <w:marBottom w:val="167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594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23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71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247">
                  <w:marLeft w:val="0"/>
                  <w:marRight w:val="0"/>
                  <w:marTop w:val="251"/>
                  <w:marBottom w:val="251"/>
                  <w:divBdr>
                    <w:top w:val="single" w:sz="6" w:space="0" w:color="FF6A6A"/>
                    <w:left w:val="single" w:sz="6" w:space="8" w:color="FF6A6A"/>
                    <w:bottom w:val="single" w:sz="6" w:space="0" w:color="FF6A6A"/>
                    <w:right w:val="single" w:sz="6" w:space="8" w:color="FF6A6A"/>
                  </w:divBdr>
                  <w:divsChild>
                    <w:div w:id="275060008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308">
                      <w:marLeft w:val="67"/>
                      <w:marRight w:val="67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704">
                          <w:marLeft w:val="0"/>
                          <w:marRight w:val="167"/>
                          <w:marTop w:val="167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33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197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34262827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134200632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  <w:div w:id="1583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91">
                  <w:marLeft w:val="0"/>
                  <w:marRight w:val="0"/>
                  <w:marTop w:val="167"/>
                  <w:marBottom w:val="167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6092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5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13">
                  <w:marLeft w:val="0"/>
                  <w:marRight w:val="0"/>
                  <w:marTop w:val="251"/>
                  <w:marBottom w:val="251"/>
                  <w:divBdr>
                    <w:top w:val="single" w:sz="6" w:space="0" w:color="FF6A6A"/>
                    <w:left w:val="single" w:sz="6" w:space="8" w:color="FF6A6A"/>
                    <w:bottom w:val="single" w:sz="6" w:space="0" w:color="FF6A6A"/>
                    <w:right w:val="single" w:sz="6" w:space="8" w:color="FF6A6A"/>
                  </w:divBdr>
                  <w:divsChild>
                    <w:div w:id="557716056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9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81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357">
          <w:marLeft w:val="0"/>
          <w:marRight w:val="0"/>
          <w:marTop w:val="4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78">
          <w:marLeft w:val="0"/>
          <w:marRight w:val="0"/>
          <w:marTop w:val="4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7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ide.ru/pankreaticheskiy-sok" TargetMode="External"/><Relationship Id="rId13" Type="http://schemas.openxmlformats.org/officeDocument/2006/relationships/hyperlink" Target="http://medside.ru/diskinezii-zhelchevyivodyashih-putey-i-kishechnika" TargetMode="External"/><Relationship Id="rId18" Type="http://schemas.openxmlformats.org/officeDocument/2006/relationships/hyperlink" Target="http://medside.ru/beremennost" TargetMode="External"/><Relationship Id="rId26" Type="http://schemas.openxmlformats.org/officeDocument/2006/relationships/hyperlink" Target="http://medside.ru/disbakterioz-kishechnika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side.ru/mikroflora" TargetMode="External"/><Relationship Id="rId7" Type="http://schemas.openxmlformats.org/officeDocument/2006/relationships/hyperlink" Target="http://medside.ru/appetit" TargetMode="External"/><Relationship Id="rId12" Type="http://schemas.openxmlformats.org/officeDocument/2006/relationships/hyperlink" Target="http://medside.ru/appetit" TargetMode="External"/><Relationship Id="rId17" Type="http://schemas.openxmlformats.org/officeDocument/2006/relationships/hyperlink" Target="http://medside.ru/meteorizm" TargetMode="External"/><Relationship Id="rId25" Type="http://schemas.openxmlformats.org/officeDocument/2006/relationships/hyperlink" Target="http://medside.ru/k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side.ru/pankreatit" TargetMode="External"/><Relationship Id="rId20" Type="http://schemas.openxmlformats.org/officeDocument/2006/relationships/hyperlink" Target="https://www.rlsnet.ru/mnn_index_id_259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side.ru/holetsistit" TargetMode="External"/><Relationship Id="rId24" Type="http://schemas.openxmlformats.org/officeDocument/2006/relationships/hyperlink" Target="http://medside.ru/gemorr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side.ru/pankreatit" TargetMode="External"/><Relationship Id="rId23" Type="http://schemas.openxmlformats.org/officeDocument/2006/relationships/hyperlink" Target="http://medside.ru/zap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side.ru/hronicheskiy-gastrit" TargetMode="External"/><Relationship Id="rId19" Type="http://schemas.openxmlformats.org/officeDocument/2006/relationships/hyperlink" Target="http://medside.ru/diare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side.ru/zhelch" TargetMode="External"/><Relationship Id="rId14" Type="http://schemas.openxmlformats.org/officeDocument/2006/relationships/hyperlink" Target="http://medside.ru/nervnaya-anoreksiya" TargetMode="External"/><Relationship Id="rId22" Type="http://schemas.openxmlformats.org/officeDocument/2006/relationships/hyperlink" Target="http://medside.ru/zap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A988-4044-4CE9-8384-6C041E52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9247</Words>
  <Characters>52709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Анна Б. Голобоярова</cp:lastModifiedBy>
  <cp:revision>2</cp:revision>
  <cp:lastPrinted>2018-10-27T04:32:00Z</cp:lastPrinted>
  <dcterms:created xsi:type="dcterms:W3CDTF">2020-03-23T01:56:00Z</dcterms:created>
  <dcterms:modified xsi:type="dcterms:W3CDTF">2020-03-23T01:56:00Z</dcterms:modified>
</cp:coreProperties>
</file>