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B1D" w:rsidRDefault="0077762C" w:rsidP="00F84B1D">
      <w:pPr>
        <w:rPr>
          <w:rFonts w:ascii="Arial" w:eastAsia="Times New Roman" w:hAnsi="Arial" w:cs="Arial"/>
          <w:b/>
          <w:color w:val="C00000"/>
          <w:sz w:val="24"/>
          <w:szCs w:val="24"/>
        </w:rPr>
      </w:pPr>
      <w:r>
        <w:rPr>
          <w:b/>
          <w:sz w:val="24"/>
          <w:szCs w:val="24"/>
          <w:lang w:bidi="he-IL"/>
        </w:rPr>
        <w:t>Корь, па</w:t>
      </w:r>
      <w:r w:rsidR="00F84B1D" w:rsidRPr="00F84B1D">
        <w:rPr>
          <w:b/>
          <w:sz w:val="24"/>
          <w:szCs w:val="24"/>
          <w:lang w:bidi="he-IL"/>
        </w:rPr>
        <w:t>ротит, краснуха.</w:t>
      </w:r>
      <w:r w:rsidR="00F84B1D">
        <w:rPr>
          <w:b/>
          <w:lang w:bidi="he-IL"/>
        </w:rPr>
        <w:t xml:space="preserve">             </w:t>
      </w:r>
      <w:r w:rsidR="00F84B1D" w:rsidRPr="00A22BC9">
        <w:rPr>
          <w:rFonts w:ascii="Arial" w:eastAsia="Times New Roman" w:hAnsi="Arial" w:cs="Arial"/>
          <w:b/>
          <w:color w:val="C00000"/>
          <w:sz w:val="24"/>
          <w:szCs w:val="24"/>
        </w:rPr>
        <w:t>ТЕСТЫ.</w:t>
      </w:r>
    </w:p>
    <w:p w:rsidR="00F84B1D" w:rsidRDefault="00F84B1D" w:rsidP="00F84B1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С</w:t>
      </w:r>
      <w:r w:rsidRPr="004677FB">
        <w:rPr>
          <w:rFonts w:ascii="Arial" w:eastAsia="Times New Roman" w:hAnsi="Arial" w:cs="Arial"/>
          <w:sz w:val="24"/>
          <w:szCs w:val="24"/>
        </w:rPr>
        <w:t>копировать тесты своего варианта. Правильные ответы отмечать любым удобным способом.</w:t>
      </w:r>
    </w:p>
    <w:p w:rsidR="008E2033" w:rsidRPr="00942BB3" w:rsidRDefault="008E2033" w:rsidP="00F84B1D">
      <w:pPr>
        <w:rPr>
          <w:lang w:bidi="he-IL"/>
        </w:rPr>
      </w:pPr>
      <w:r w:rsidRPr="002509D5">
        <w:rPr>
          <w:b/>
          <w:color w:val="FF0000"/>
          <w:sz w:val="28"/>
          <w:szCs w:val="28"/>
          <w:lang w:bidi="he-IL"/>
        </w:rPr>
        <w:t>1вариант</w:t>
      </w:r>
      <w:r w:rsidR="00F84B1D">
        <w:rPr>
          <w:b/>
          <w:color w:val="FF0000"/>
          <w:sz w:val="28"/>
          <w:szCs w:val="28"/>
          <w:lang w:bidi="he-IL"/>
        </w:rPr>
        <w:t xml:space="preserve"> </w:t>
      </w:r>
      <w:r w:rsidR="00F84B1D" w:rsidRPr="00C03153">
        <w:rPr>
          <w:rFonts w:ascii="Arial" w:eastAsia="Times New Roman" w:hAnsi="Arial" w:cs="Arial"/>
          <w:sz w:val="24"/>
          <w:szCs w:val="24"/>
        </w:rPr>
        <w:t>(для студентов с поряд</w:t>
      </w:r>
      <w:r w:rsidR="00F84B1D">
        <w:rPr>
          <w:rFonts w:ascii="Arial" w:eastAsia="Times New Roman" w:hAnsi="Arial" w:cs="Arial"/>
          <w:sz w:val="24"/>
          <w:szCs w:val="24"/>
        </w:rPr>
        <w:t>ковыми номерами в списке группы</w:t>
      </w:r>
      <w:r w:rsidR="00F84B1D" w:rsidRPr="00C03153">
        <w:rPr>
          <w:rFonts w:ascii="Arial" w:eastAsia="Times New Roman" w:hAnsi="Arial" w:cs="Arial"/>
          <w:sz w:val="24"/>
          <w:szCs w:val="24"/>
        </w:rPr>
        <w:t>:1, 4, 7, 10,13</w:t>
      </w:r>
      <w:r w:rsidR="00F84B1D">
        <w:rPr>
          <w:rFonts w:ascii="Arial" w:eastAsia="Times New Roman" w:hAnsi="Arial" w:cs="Arial"/>
          <w:sz w:val="24"/>
          <w:szCs w:val="24"/>
        </w:rPr>
        <w:t>)</w:t>
      </w:r>
    </w:p>
    <w:p w:rsidR="008E2033" w:rsidRPr="002509D5" w:rsidRDefault="008E2033" w:rsidP="008E2033">
      <w:pPr>
        <w:pStyle w:val="a3"/>
        <w:numPr>
          <w:ilvl w:val="0"/>
          <w:numId w:val="1"/>
        </w:numPr>
        <w:jc w:val="both"/>
        <w:rPr>
          <w:b/>
        </w:rPr>
      </w:pPr>
      <w:r w:rsidRPr="002509D5">
        <w:rPr>
          <w:b/>
        </w:rPr>
        <w:t xml:space="preserve">В семейство </w:t>
      </w:r>
      <w:proofErr w:type="spellStart"/>
      <w:r w:rsidRPr="002509D5">
        <w:rPr>
          <w:b/>
        </w:rPr>
        <w:t>Рaraмyxoviridae</w:t>
      </w:r>
      <w:proofErr w:type="spellEnd"/>
      <w:r w:rsidRPr="002509D5">
        <w:rPr>
          <w:b/>
        </w:rPr>
        <w:t xml:space="preserve"> входят вирусы</w:t>
      </w:r>
    </w:p>
    <w:p w:rsidR="008E2033" w:rsidRPr="00942BB3" w:rsidRDefault="008E2033" w:rsidP="008E2033">
      <w:pPr>
        <w:pStyle w:val="a4"/>
        <w:jc w:val="both"/>
      </w:pPr>
      <w:r w:rsidRPr="00942BB3">
        <w:t xml:space="preserve">1.гриппа, </w:t>
      </w:r>
      <w:proofErr w:type="spellStart"/>
      <w:r w:rsidRPr="00942BB3">
        <w:t>парагриппа</w:t>
      </w:r>
      <w:proofErr w:type="spellEnd"/>
      <w:r w:rsidRPr="00942BB3">
        <w:t xml:space="preserve"> </w:t>
      </w:r>
    </w:p>
    <w:p w:rsidR="008E2033" w:rsidRPr="00942BB3" w:rsidRDefault="008E2033" w:rsidP="008E2033">
      <w:pPr>
        <w:pStyle w:val="a4"/>
        <w:jc w:val="both"/>
      </w:pPr>
      <w:r w:rsidRPr="00942BB3">
        <w:t xml:space="preserve">2. кори, краснухи </w:t>
      </w:r>
    </w:p>
    <w:p w:rsidR="008E2033" w:rsidRPr="00942BB3" w:rsidRDefault="008E2033" w:rsidP="008E2033">
      <w:pPr>
        <w:pStyle w:val="a4"/>
        <w:jc w:val="both"/>
      </w:pPr>
      <w:r w:rsidRPr="00942BB3">
        <w:t xml:space="preserve">3. кори, эпидемического паротита </w:t>
      </w:r>
    </w:p>
    <w:p w:rsidR="008E2033" w:rsidRPr="00942BB3" w:rsidRDefault="008E2033" w:rsidP="008E2033">
      <w:pPr>
        <w:pStyle w:val="a4"/>
        <w:jc w:val="both"/>
      </w:pPr>
      <w:r w:rsidRPr="00942BB3">
        <w:t xml:space="preserve">4. </w:t>
      </w:r>
      <w:proofErr w:type="spellStart"/>
      <w:r w:rsidRPr="00942BB3">
        <w:t>парагриппа</w:t>
      </w:r>
      <w:proofErr w:type="spellEnd"/>
      <w:r w:rsidRPr="00942BB3">
        <w:t xml:space="preserve">, краснухи </w:t>
      </w:r>
    </w:p>
    <w:p w:rsidR="008E2033" w:rsidRDefault="008E2033" w:rsidP="008E2033">
      <w:pPr>
        <w:pStyle w:val="a4"/>
        <w:jc w:val="both"/>
      </w:pPr>
      <w:r w:rsidRPr="00942BB3">
        <w:t xml:space="preserve">5. </w:t>
      </w:r>
      <w:proofErr w:type="spellStart"/>
      <w:r>
        <w:t>РС-вирус</w:t>
      </w:r>
      <w:proofErr w:type="spellEnd"/>
      <w:r>
        <w:t>, аденовирусы</w:t>
      </w:r>
    </w:p>
    <w:p w:rsidR="008E2033" w:rsidRPr="00942BB3" w:rsidRDefault="008E2033" w:rsidP="008E2033">
      <w:pPr>
        <w:pStyle w:val="a4"/>
        <w:jc w:val="both"/>
      </w:pPr>
    </w:p>
    <w:p w:rsidR="008E2033" w:rsidRPr="002509D5" w:rsidRDefault="008E2033" w:rsidP="008E2033">
      <w:pPr>
        <w:pStyle w:val="a3"/>
        <w:numPr>
          <w:ilvl w:val="0"/>
          <w:numId w:val="1"/>
        </w:numPr>
        <w:jc w:val="both"/>
        <w:rPr>
          <w:b/>
        </w:rPr>
      </w:pPr>
      <w:r w:rsidRPr="002509D5">
        <w:rPr>
          <w:b/>
        </w:rPr>
        <w:t>Для вируса кори характерно ЦПД  типа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hAnsi="Times New Roman" w:cs="Times New Roman"/>
          <w:sz w:val="24"/>
          <w:szCs w:val="24"/>
          <w:lang w:bidi="he-IL"/>
        </w:rPr>
        <w:t xml:space="preserve">1.  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пролиферация 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2.  феномен гемагглютинации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3.  цитоплазматические включения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4. внутриядерные включения</w:t>
      </w:r>
    </w:p>
    <w:p w:rsidR="008E203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 образование синцитиев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43C" w:rsidRPr="002509D5" w:rsidRDefault="008E2033" w:rsidP="00FE043C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FE043C"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Источник инфекции при кори </w:t>
      </w:r>
    </w:p>
    <w:p w:rsidR="00FE043C" w:rsidRPr="00942BB3" w:rsidRDefault="00FE043C" w:rsidP="00FE043C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hAnsi="Times New Roman" w:cs="Times New Roman"/>
          <w:sz w:val="24"/>
          <w:szCs w:val="24"/>
          <w:lang w:bidi="he-IL"/>
        </w:rPr>
        <w:t xml:space="preserve">1. 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больной </w:t>
      </w:r>
    </w:p>
    <w:p w:rsidR="00FE043C" w:rsidRPr="00942BB3" w:rsidRDefault="00FE043C" w:rsidP="00FE043C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2. вирусоноситель </w:t>
      </w:r>
    </w:p>
    <w:p w:rsidR="00FE043C" w:rsidRPr="00942BB3" w:rsidRDefault="00FE043C" w:rsidP="00FE043C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3. предметы ухода и обихода </w:t>
      </w:r>
    </w:p>
    <w:p w:rsidR="00FE043C" w:rsidRPr="00942BB3" w:rsidRDefault="00FE043C" w:rsidP="00FE043C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4.  домашние животные </w:t>
      </w:r>
    </w:p>
    <w:p w:rsidR="008E2033" w:rsidRDefault="00FE043C" w:rsidP="00FE043C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5. детское питание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2BB3">
        <w:rPr>
          <w:rFonts w:ascii="Times New Roman" w:hAnsi="Times New Roman" w:cs="Times New Roman"/>
          <w:sz w:val="24"/>
          <w:szCs w:val="24"/>
          <w:lang w:bidi="he-IL"/>
        </w:rPr>
        <w:t>4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Особенности патогенеза кори: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вирусемия</w:t>
      </w:r>
      <w:proofErr w:type="spellEnd"/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2. первичная репродукция в эпителии носоглотки и регионарных лимфатических узлов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3. первичная репродукция в коже и  слизистой респираторного тракта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4. гематогенная  диссеминация</w:t>
      </w:r>
    </w:p>
    <w:p w:rsidR="008E203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5. увеличения проницаемости сосудов и появления пятнисто-папулезной сыпи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. Перспективы ликвидации кори связаны с:</w:t>
      </w:r>
    </w:p>
    <w:p w:rsidR="008E2033" w:rsidRPr="00942BB3" w:rsidRDefault="008E2033" w:rsidP="008E20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наличием  резервуара возбудителя во внешней среде</w:t>
      </w:r>
    </w:p>
    <w:p w:rsidR="008E2033" w:rsidRPr="00942BB3" w:rsidRDefault="008E2033" w:rsidP="008E20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отсутствием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вирусоносительства</w:t>
      </w:r>
      <w:proofErr w:type="spellEnd"/>
    </w:p>
    <w:p w:rsidR="008E2033" w:rsidRPr="00942BB3" w:rsidRDefault="008E2033" w:rsidP="008E20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пожизненным постинфекционным иммунитетом</w:t>
      </w:r>
    </w:p>
    <w:p w:rsidR="008E2033" w:rsidRPr="00942BB3" w:rsidRDefault="008E2033" w:rsidP="008E20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наличием противокоревого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гамма-глобулина</w:t>
      </w:r>
      <w:proofErr w:type="spellEnd"/>
    </w:p>
    <w:p w:rsidR="008E2033" w:rsidRDefault="008E2033" w:rsidP="008E2033">
      <w:pPr>
        <w:numPr>
          <w:ilvl w:val="0"/>
          <w:numId w:val="7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наличием эффективных живых вакцин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942BB3" w:rsidRDefault="008E2033" w:rsidP="008E203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hAnsi="Times New Roman" w:cs="Times New Roman"/>
          <w:sz w:val="24"/>
          <w:szCs w:val="24"/>
          <w:lang w:bidi="he-IL"/>
        </w:rPr>
        <w:t>6</w:t>
      </w:r>
      <w:r w:rsidRPr="002509D5">
        <w:rPr>
          <w:rFonts w:ascii="Times New Roman" w:hAnsi="Times New Roman" w:cs="Times New Roman"/>
          <w:b/>
          <w:sz w:val="24"/>
          <w:szCs w:val="24"/>
          <w:lang w:bidi="he-IL"/>
        </w:rPr>
        <w:t xml:space="preserve">.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Вирус кори культивируют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hAnsi="Times New Roman" w:cs="Times New Roman"/>
          <w:sz w:val="24"/>
          <w:szCs w:val="24"/>
          <w:lang w:bidi="he-IL"/>
        </w:rPr>
        <w:t xml:space="preserve"> 1. 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в куриных эмбрионах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2. на перевиваемых культурах клеток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HeLa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Vero</w:t>
      </w:r>
      <w:proofErr w:type="spellEnd"/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3. на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первично-трипсинизированных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культурах почек обезьян</w:t>
      </w:r>
    </w:p>
    <w:p w:rsidR="008E203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4. в среде 199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5. на белых мышах</w:t>
      </w:r>
    </w:p>
    <w:p w:rsidR="008E2033" w:rsidRPr="00942BB3" w:rsidRDefault="008E2033" w:rsidP="008E2033">
      <w:pPr>
        <w:pStyle w:val="a4"/>
        <w:jc w:val="both"/>
      </w:pPr>
    </w:p>
    <w:p w:rsidR="008E2033" w:rsidRPr="002509D5" w:rsidRDefault="008E2033" w:rsidP="008E203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Вирус эпидемического паротита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1. ДНК-содержащий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2. + РНК-содержащий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lastRenderedPageBreak/>
        <w:t>3. -  РНК-содержащий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4. дефектный</w:t>
      </w:r>
    </w:p>
    <w:p w:rsidR="008E203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антигенно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стабилен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43C" w:rsidRPr="002509D5" w:rsidRDefault="008E2033" w:rsidP="00FE043C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>.</w:t>
      </w:r>
      <w:r w:rsidR="00FE043C" w:rsidRPr="00FE04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E043C"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Особенность патогенеза эпидемического паротита </w:t>
      </w:r>
    </w:p>
    <w:p w:rsidR="00FE043C" w:rsidRPr="00942BB3" w:rsidRDefault="00FE043C" w:rsidP="00FE043C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вирогения</w:t>
      </w:r>
      <w:proofErr w:type="spellEnd"/>
    </w:p>
    <w:p w:rsidR="00FE043C" w:rsidRPr="00942BB3" w:rsidRDefault="00FE043C" w:rsidP="00FE043C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персистенция в ЦНС </w:t>
      </w:r>
    </w:p>
    <w:p w:rsidR="00FE043C" w:rsidRPr="00942BB3" w:rsidRDefault="00FE043C" w:rsidP="00FE043C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поражение всех железистых органов</w:t>
      </w:r>
    </w:p>
    <w:p w:rsidR="00FE043C" w:rsidRPr="00942BB3" w:rsidRDefault="00FE043C" w:rsidP="00FE043C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поражение только слюнных желез</w:t>
      </w:r>
    </w:p>
    <w:p w:rsidR="00FE043C" w:rsidRPr="00FE043C" w:rsidRDefault="00FE043C" w:rsidP="008E2033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>активация онкогенов</w:t>
      </w:r>
      <w:r w:rsidRPr="00FE043C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Опасность</w:t>
      </w:r>
      <w:r w:rsidRPr="002509D5">
        <w:rPr>
          <w:rFonts w:ascii="Times New Roman" w:hAnsi="Times New Roman" w:cs="Times New Roman"/>
          <w:b/>
          <w:sz w:val="24"/>
          <w:szCs w:val="24"/>
          <w:lang w:bidi="he-IL"/>
        </w:rPr>
        <w:t xml:space="preserve">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проявления краснушной инфекции у беременных женщин 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1.спонтанные аборты, мертворождение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2. отсутствует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3. смерть новорожденных в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неонатальном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периоде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4. синдром врожденной краснухи у новорожденных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5. многоплодная беременность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2509D5">
        <w:rPr>
          <w:rFonts w:ascii="Times New Roman" w:hAnsi="Times New Roman" w:cs="Times New Roman"/>
          <w:sz w:val="24"/>
          <w:szCs w:val="24"/>
        </w:rPr>
        <w:t xml:space="preserve">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Маркер первичного заболевания краснухой у контактных:</w:t>
      </w:r>
    </w:p>
    <w:p w:rsidR="008E2033" w:rsidRPr="002509D5" w:rsidRDefault="008E2033" w:rsidP="008E2033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2509D5">
        <w:rPr>
          <w:rFonts w:ascii="Times New Roman" w:eastAsia="Times New Roman" w:hAnsi="Times New Roman" w:cs="Times New Roman"/>
          <w:sz w:val="24"/>
          <w:szCs w:val="24"/>
        </w:rPr>
        <w:t>IgM</w:t>
      </w:r>
      <w:proofErr w:type="spellEnd"/>
      <w:r w:rsidRPr="002509D5">
        <w:rPr>
          <w:rFonts w:ascii="Times New Roman" w:eastAsia="Times New Roman" w:hAnsi="Times New Roman" w:cs="Times New Roman"/>
          <w:sz w:val="24"/>
          <w:szCs w:val="24"/>
        </w:rPr>
        <w:t xml:space="preserve"> и нарастание титра </w:t>
      </w:r>
      <w:proofErr w:type="spellStart"/>
      <w:r w:rsidRPr="002509D5">
        <w:rPr>
          <w:rFonts w:ascii="Times New Roman" w:eastAsia="Times New Roman" w:hAnsi="Times New Roman" w:cs="Times New Roman"/>
          <w:sz w:val="24"/>
          <w:szCs w:val="24"/>
        </w:rPr>
        <w:t>IgG</w:t>
      </w:r>
      <w:proofErr w:type="spellEnd"/>
    </w:p>
    <w:p w:rsidR="008E2033" w:rsidRPr="00942BB3" w:rsidRDefault="008E2033" w:rsidP="008E2033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наличие ГЧЗТ</w:t>
      </w:r>
    </w:p>
    <w:p w:rsidR="008E2033" w:rsidRPr="00942BB3" w:rsidRDefault="008E2033" w:rsidP="008E2033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анергия</w:t>
      </w:r>
    </w:p>
    <w:p w:rsidR="008E2033" w:rsidRPr="00942BB3" w:rsidRDefault="008E2033" w:rsidP="008E2033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высокая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авидность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антител</w:t>
      </w:r>
    </w:p>
    <w:p w:rsidR="008E2033" w:rsidRPr="00942BB3" w:rsidRDefault="008E2033" w:rsidP="008E2033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lang w:bidi="he-IL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>выделение культуры вируса</w:t>
      </w:r>
    </w:p>
    <w:p w:rsidR="008E2033" w:rsidRPr="002509D5" w:rsidRDefault="008E2033" w:rsidP="00F84B1D">
      <w:pPr>
        <w:spacing w:before="100" w:beforeAutospacing="1" w:after="100" w:afterAutospacing="1" w:line="240" w:lineRule="auto"/>
        <w:rPr>
          <w:b/>
          <w:color w:val="FF0000"/>
          <w:sz w:val="28"/>
          <w:szCs w:val="28"/>
          <w:lang w:bidi="he-IL"/>
        </w:rPr>
      </w:pPr>
      <w:r w:rsidRPr="002509D5">
        <w:rPr>
          <w:b/>
          <w:color w:val="FF0000"/>
          <w:sz w:val="28"/>
          <w:szCs w:val="28"/>
          <w:lang w:bidi="he-IL"/>
        </w:rPr>
        <w:t>2 вариант</w:t>
      </w:r>
      <w:r w:rsidR="00F84B1D">
        <w:rPr>
          <w:b/>
          <w:color w:val="FF0000"/>
          <w:sz w:val="28"/>
          <w:szCs w:val="28"/>
          <w:lang w:bidi="he-IL"/>
        </w:rPr>
        <w:t xml:space="preserve"> </w:t>
      </w:r>
      <w:r w:rsidR="00F84B1D">
        <w:rPr>
          <w:rFonts w:ascii="Arial" w:eastAsia="Times New Roman" w:hAnsi="Arial" w:cs="Arial"/>
          <w:sz w:val="24"/>
          <w:szCs w:val="24"/>
        </w:rPr>
        <w:t>(</w:t>
      </w:r>
      <w:r w:rsidR="00F84B1D" w:rsidRPr="00C03153">
        <w:rPr>
          <w:rFonts w:ascii="Arial" w:eastAsia="Times New Roman" w:hAnsi="Arial" w:cs="Arial"/>
          <w:sz w:val="24"/>
          <w:szCs w:val="24"/>
        </w:rPr>
        <w:t>для студентов с порядковыми номерами в списке группы: 2,5,8,11,14)</w:t>
      </w:r>
    </w:p>
    <w:p w:rsidR="008E2033" w:rsidRPr="002509D5" w:rsidRDefault="008E2033" w:rsidP="008E2033">
      <w:pPr>
        <w:pStyle w:val="a4"/>
        <w:jc w:val="both"/>
        <w:rPr>
          <w:b/>
          <w:lang w:bidi="he-IL"/>
        </w:rPr>
      </w:pPr>
      <w:r w:rsidRPr="002509D5">
        <w:rPr>
          <w:b/>
          <w:lang w:bidi="he-IL"/>
        </w:rPr>
        <w:t xml:space="preserve">1. </w:t>
      </w:r>
      <w:r w:rsidRPr="002509D5">
        <w:rPr>
          <w:b/>
        </w:rPr>
        <w:t>Ключевые признаки семейства</w:t>
      </w:r>
      <w:r w:rsidRPr="002509D5">
        <w:rPr>
          <w:b/>
          <w:lang w:bidi="he-IL"/>
        </w:rPr>
        <w:t xml:space="preserve"> </w:t>
      </w:r>
      <w:proofErr w:type="spellStart"/>
      <w:r w:rsidRPr="002509D5">
        <w:rPr>
          <w:b/>
          <w:i/>
          <w:iCs/>
          <w:lang w:bidi="he-IL"/>
        </w:rPr>
        <w:t>Рaraмyxoviridae</w:t>
      </w:r>
      <w:proofErr w:type="spellEnd"/>
    </w:p>
    <w:p w:rsidR="008E2033" w:rsidRPr="00942BB3" w:rsidRDefault="008E2033" w:rsidP="008E203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ДНК-содержащие, мелкие, простые с кубическим типом симметрии </w:t>
      </w:r>
    </w:p>
    <w:p w:rsidR="008E2033" w:rsidRPr="00942BB3" w:rsidRDefault="008E2033" w:rsidP="008E203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РНК-содержащие, средние, сложные со спиральным типом симметрии</w:t>
      </w:r>
    </w:p>
    <w:p w:rsidR="008E2033" w:rsidRPr="00942BB3" w:rsidRDefault="008E2033" w:rsidP="008E203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РНК-содержащие, мелкие, сложные с кубическим типом симметрии </w:t>
      </w:r>
    </w:p>
    <w:p w:rsidR="008E2033" w:rsidRPr="00942BB3" w:rsidRDefault="008E2033" w:rsidP="008E203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РНК-содержащие, мелкие, простые с кубическим типом симметрии </w:t>
      </w:r>
    </w:p>
    <w:p w:rsidR="008E2033" w:rsidRPr="00FE043C" w:rsidRDefault="008E2033" w:rsidP="008E2033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 xml:space="preserve">ДНК-содержащие, крупные, сложные со смешанным типом симметрии </w:t>
      </w:r>
    </w:p>
    <w:p w:rsidR="008E2033" w:rsidRPr="00942BB3" w:rsidRDefault="008E2033" w:rsidP="008E2033">
      <w:pPr>
        <w:pStyle w:val="a4"/>
        <w:tabs>
          <w:tab w:val="num" w:pos="360"/>
        </w:tabs>
        <w:jc w:val="both"/>
        <w:rPr>
          <w:lang w:bidi="he-IL"/>
        </w:rPr>
      </w:pPr>
    </w:p>
    <w:p w:rsidR="008E2033" w:rsidRPr="002509D5" w:rsidRDefault="008E2033" w:rsidP="008E2033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hAnsi="Times New Roman" w:cs="Times New Roman"/>
          <w:b/>
          <w:sz w:val="24"/>
          <w:szCs w:val="24"/>
          <w:lang w:bidi="he-IL"/>
        </w:rPr>
        <w:t>2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. Особенности патогенеза при кори:</w:t>
      </w:r>
    </w:p>
    <w:p w:rsidR="008E2033" w:rsidRPr="00942BB3" w:rsidRDefault="008E2033" w:rsidP="008E203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поражение ретикулоэндотелиальной системы</w:t>
      </w:r>
    </w:p>
    <w:p w:rsidR="008E2033" w:rsidRPr="00942BB3" w:rsidRDefault="008E2033" w:rsidP="008E203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развитие вторичного иммунодефицита (анергия)</w:t>
      </w:r>
    </w:p>
    <w:p w:rsidR="008E2033" w:rsidRPr="00942BB3" w:rsidRDefault="008E2033" w:rsidP="008E203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распространение вируса по нервным стволам</w:t>
      </w:r>
    </w:p>
    <w:p w:rsidR="008E2033" w:rsidRPr="00942BB3" w:rsidRDefault="008E2033" w:rsidP="008E203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осложнения (средний отит, пневмония и др.)</w:t>
      </w:r>
    </w:p>
    <w:p w:rsidR="008E2033" w:rsidRPr="00FE043C" w:rsidRDefault="008E2033" w:rsidP="008E203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 xml:space="preserve">отсутствие </w:t>
      </w:r>
      <w:proofErr w:type="spellStart"/>
      <w:r w:rsidRPr="00FE043C">
        <w:rPr>
          <w:rFonts w:ascii="Times New Roman" w:eastAsia="Times New Roman" w:hAnsi="Times New Roman" w:cs="Times New Roman"/>
          <w:sz w:val="24"/>
          <w:szCs w:val="24"/>
        </w:rPr>
        <w:t>патогномоничных</w:t>
      </w:r>
      <w:proofErr w:type="spellEnd"/>
      <w:r w:rsidRPr="00FE043C">
        <w:rPr>
          <w:rFonts w:ascii="Times New Roman" w:eastAsia="Times New Roman" w:hAnsi="Times New Roman" w:cs="Times New Roman"/>
          <w:sz w:val="24"/>
          <w:szCs w:val="24"/>
        </w:rPr>
        <w:t xml:space="preserve"> признаков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e-IL"/>
        </w:rPr>
      </w:pPr>
    </w:p>
    <w:p w:rsidR="008E2033" w:rsidRPr="002509D5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3. Пожизненный противокоревой иммунитет формируется </w:t>
      </w:r>
    </w:p>
    <w:p w:rsidR="008E2033" w:rsidRPr="00942BB3" w:rsidRDefault="008E2033" w:rsidP="008E203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трансплацентарно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2033" w:rsidRPr="00942BB3" w:rsidRDefault="008E2033" w:rsidP="008E203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при введении противокоревого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гамма-глобулина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2033" w:rsidRPr="00942BB3" w:rsidRDefault="008E2033" w:rsidP="008E203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при введении коревой вакцины </w:t>
      </w:r>
    </w:p>
    <w:p w:rsidR="008E2033" w:rsidRPr="00942BB3" w:rsidRDefault="008E2033" w:rsidP="008E2033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после перенесенного заболевания </w:t>
      </w:r>
    </w:p>
    <w:p w:rsidR="008E2033" w:rsidRDefault="008E2033" w:rsidP="008E203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отсутствует </w:t>
      </w:r>
    </w:p>
    <w:p w:rsidR="008E2033" w:rsidRPr="00942BB3" w:rsidRDefault="008E2033" w:rsidP="008E20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4. Индикация вируса кори при заражении культуры клеток ткани :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1. ЦПД с образованием синцитиев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2. ЦПД типа деструкции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3. образование внутриклеточных включений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lastRenderedPageBreak/>
        <w:t>4. РГА</w:t>
      </w:r>
    </w:p>
    <w:p w:rsidR="008E203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5. все вышеперечисленные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5. Активная специфическая профилактика кори :</w:t>
      </w:r>
    </w:p>
    <w:p w:rsidR="008E2033" w:rsidRPr="00942BB3" w:rsidRDefault="008E2033" w:rsidP="008E2033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плановая</w:t>
      </w:r>
    </w:p>
    <w:p w:rsidR="008E2033" w:rsidRPr="00942BB3" w:rsidRDefault="008E2033" w:rsidP="008E2033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моно-,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ди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>-, тривакцинами</w:t>
      </w:r>
    </w:p>
    <w:p w:rsidR="008E2033" w:rsidRPr="00942BB3" w:rsidRDefault="008E2033" w:rsidP="008E2033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живой вакциной</w:t>
      </w:r>
    </w:p>
    <w:p w:rsidR="008E2033" w:rsidRPr="00942BB3" w:rsidRDefault="008E2033" w:rsidP="008E2033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противокоревым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гамма-глобулином</w:t>
      </w:r>
      <w:proofErr w:type="spellEnd"/>
    </w:p>
    <w:p w:rsidR="008E2033" w:rsidRPr="00FE043C" w:rsidRDefault="008E2033" w:rsidP="008E2033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>в 20 месяцев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6. Для патогенеза эпидемического паротита характерно:</w:t>
      </w:r>
    </w:p>
    <w:p w:rsidR="008E2033" w:rsidRPr="00942BB3" w:rsidRDefault="008E2033" w:rsidP="008E2033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поражение только слюнных желез</w:t>
      </w:r>
    </w:p>
    <w:p w:rsidR="008E2033" w:rsidRPr="00942BB3" w:rsidRDefault="008E2033" w:rsidP="008E2033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поражение всех железистых органов</w:t>
      </w:r>
    </w:p>
    <w:p w:rsidR="008E2033" w:rsidRPr="00942BB3" w:rsidRDefault="008E2033" w:rsidP="008E2033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вирусемия</w:t>
      </w:r>
      <w:proofErr w:type="spellEnd"/>
    </w:p>
    <w:p w:rsidR="008E2033" w:rsidRPr="00942BB3" w:rsidRDefault="008E2033" w:rsidP="008E2033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поражения ЦНС</w:t>
      </w:r>
    </w:p>
    <w:p w:rsidR="008E2033" w:rsidRPr="00FE043C" w:rsidRDefault="008E2033" w:rsidP="008E2033">
      <w:pPr>
        <w:numPr>
          <w:ilvl w:val="0"/>
          <w:numId w:val="1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>отсутствие осложнений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7. Исследуемый материал при ретроспективной диагностике эпидемического паротита 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1. слюна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2. моча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3. кровь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4. парные сыворотки 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5. СМЖ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  <w:rPr>
          <w:lang w:bidi="he-IL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hAnsi="Times New Roman" w:cs="Times New Roman"/>
          <w:b/>
          <w:sz w:val="24"/>
          <w:szCs w:val="24"/>
          <w:lang w:bidi="he-IL"/>
        </w:rPr>
        <w:t xml:space="preserve">8.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Источники инфекции при краснухе:</w:t>
      </w:r>
    </w:p>
    <w:p w:rsidR="008E2033" w:rsidRPr="00942BB3" w:rsidRDefault="008E2033" w:rsidP="008E2033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больные с выраженной формой</w:t>
      </w:r>
    </w:p>
    <w:p w:rsidR="008E2033" w:rsidRPr="00942BB3" w:rsidRDefault="008E2033" w:rsidP="008E2033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больные с бессимптомной формой</w:t>
      </w:r>
    </w:p>
    <w:p w:rsidR="008E2033" w:rsidRPr="00942BB3" w:rsidRDefault="008E2033" w:rsidP="008E2033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больные в период реконвалесценции</w:t>
      </w:r>
    </w:p>
    <w:p w:rsidR="008E2033" w:rsidRPr="00942BB3" w:rsidRDefault="008E2033" w:rsidP="008E2033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дети с синдромом врожденной краснухи 1-2-го года жизни</w:t>
      </w:r>
    </w:p>
    <w:p w:rsidR="008E2033" w:rsidRPr="00FE043C" w:rsidRDefault="008E2033" w:rsidP="008E2033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>вакцинированные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bidi="he-IL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2509D5">
        <w:rPr>
          <w:rFonts w:ascii="Times New Roman" w:hAnsi="Times New Roman" w:cs="Times New Roman"/>
          <w:b/>
          <w:sz w:val="24"/>
          <w:szCs w:val="24"/>
          <w:lang w:bidi="he-IL"/>
        </w:rPr>
        <w:t xml:space="preserve">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Характерное проявление краснушной инфекции у новорожденных</w:t>
      </w:r>
      <w:r w:rsidRPr="002509D5">
        <w:rPr>
          <w:rFonts w:ascii="Times New Roman" w:hAnsi="Times New Roman" w:cs="Times New Roman"/>
          <w:b/>
          <w:sz w:val="24"/>
          <w:szCs w:val="24"/>
          <w:lang w:bidi="he-IL"/>
        </w:rPr>
        <w:t xml:space="preserve">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 xml:space="preserve">1. пятна </w:t>
      </w:r>
      <w:proofErr w:type="spellStart"/>
      <w:r w:rsidRPr="00942BB3">
        <w:t>Бельского-Филатова-Коплика</w:t>
      </w:r>
      <w:proofErr w:type="spellEnd"/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 xml:space="preserve">2.  катаракта, глухота, пороки сердца (триада </w:t>
      </w:r>
      <w:proofErr w:type="spellStart"/>
      <w:r w:rsidRPr="00942BB3">
        <w:t>Грегга</w:t>
      </w:r>
      <w:proofErr w:type="spellEnd"/>
      <w:r w:rsidRPr="00942BB3">
        <w:t>)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>3.  пятнисто-папулезная сыпь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 xml:space="preserve">4.  </w:t>
      </w:r>
      <w:proofErr w:type="spellStart"/>
      <w:r w:rsidRPr="00942BB3">
        <w:t>этапность</w:t>
      </w:r>
      <w:proofErr w:type="spellEnd"/>
      <w:r w:rsidRPr="00942BB3">
        <w:t xml:space="preserve"> высыпаний (сверху вниз)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>5.  парезы, параличи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  <w:rPr>
          <w:w w:val="113"/>
          <w:lang w:bidi="he-IL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hAnsi="Times New Roman" w:cs="Times New Roman"/>
          <w:b/>
          <w:w w:val="113"/>
          <w:sz w:val="24"/>
          <w:szCs w:val="24"/>
          <w:lang w:bidi="he-IL"/>
        </w:rPr>
        <w:t>10.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  Морфологическая характеристика вируса  краснухи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>1. сложный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 xml:space="preserve">2. средний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>3. имеет спиральный тип симметрии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  <w:r w:rsidRPr="00942BB3">
        <w:t>4. геном - РНК</w:t>
      </w:r>
    </w:p>
    <w:p w:rsidR="008E2033" w:rsidRDefault="008E2033" w:rsidP="008E2033">
      <w:pPr>
        <w:pStyle w:val="a4"/>
        <w:tabs>
          <w:tab w:val="num" w:pos="426"/>
        </w:tabs>
        <w:jc w:val="both"/>
      </w:pPr>
      <w:r w:rsidRPr="00942BB3">
        <w:t xml:space="preserve">5. геном + РНК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</w:p>
    <w:p w:rsidR="008E2033" w:rsidRPr="002509D5" w:rsidRDefault="008E2033" w:rsidP="00F84B1D">
      <w:pPr>
        <w:jc w:val="both"/>
        <w:rPr>
          <w:b/>
          <w:color w:val="FF0000"/>
          <w:sz w:val="28"/>
          <w:szCs w:val="28"/>
          <w:lang w:bidi="he-IL"/>
        </w:rPr>
      </w:pPr>
      <w:r w:rsidRPr="002509D5">
        <w:rPr>
          <w:b/>
          <w:color w:val="FF0000"/>
          <w:sz w:val="28"/>
          <w:szCs w:val="28"/>
          <w:lang w:bidi="he-IL"/>
        </w:rPr>
        <w:t>3 вариант</w:t>
      </w:r>
      <w:r w:rsidR="00F84B1D">
        <w:rPr>
          <w:b/>
          <w:color w:val="FF0000"/>
          <w:sz w:val="28"/>
          <w:szCs w:val="28"/>
          <w:lang w:bidi="he-IL"/>
        </w:rPr>
        <w:t xml:space="preserve"> </w:t>
      </w:r>
      <w:r w:rsidR="00F84B1D" w:rsidRPr="00C03153">
        <w:rPr>
          <w:rFonts w:ascii="Arial" w:eastAsia="Times New Roman" w:hAnsi="Arial" w:cs="Arial"/>
          <w:sz w:val="24"/>
          <w:szCs w:val="24"/>
        </w:rPr>
        <w:t>( для студентов с порядковыми номерами в списке группы:</w:t>
      </w:r>
      <w:r w:rsidR="00F84B1D">
        <w:rPr>
          <w:rFonts w:ascii="Arial" w:eastAsia="Times New Roman" w:hAnsi="Arial" w:cs="Arial"/>
          <w:sz w:val="24"/>
          <w:szCs w:val="24"/>
        </w:rPr>
        <w:t xml:space="preserve"> </w:t>
      </w:r>
      <w:r w:rsidR="00F84B1D" w:rsidRPr="00C03153">
        <w:rPr>
          <w:rFonts w:ascii="Arial" w:eastAsia="Times New Roman" w:hAnsi="Arial" w:cs="Arial"/>
          <w:sz w:val="24"/>
          <w:szCs w:val="24"/>
        </w:rPr>
        <w:t>3,6,9,12)</w:t>
      </w:r>
    </w:p>
    <w:p w:rsidR="008E2033" w:rsidRPr="002509D5" w:rsidRDefault="008E2033" w:rsidP="008E2033">
      <w:pPr>
        <w:pStyle w:val="a4"/>
        <w:tabs>
          <w:tab w:val="num" w:pos="426"/>
        </w:tabs>
        <w:jc w:val="both"/>
        <w:rPr>
          <w:b/>
        </w:rPr>
      </w:pPr>
      <w:r w:rsidRPr="002509D5">
        <w:rPr>
          <w:b/>
          <w:lang w:bidi="he-IL"/>
        </w:rPr>
        <w:t xml:space="preserve">1. </w:t>
      </w:r>
      <w:r w:rsidRPr="002509D5">
        <w:rPr>
          <w:b/>
        </w:rPr>
        <w:t xml:space="preserve">Геном представителей семейства </w:t>
      </w:r>
      <w:proofErr w:type="spellStart"/>
      <w:r w:rsidRPr="002509D5">
        <w:rPr>
          <w:b/>
        </w:rPr>
        <w:t>Рaraмyxoviridae</w:t>
      </w:r>
      <w:proofErr w:type="spellEnd"/>
      <w:r w:rsidRPr="002509D5">
        <w:rPr>
          <w:b/>
        </w:rPr>
        <w:t xml:space="preserve"> представлен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hAnsi="Times New Roman" w:cs="Times New Roman"/>
          <w:iCs/>
          <w:sz w:val="24"/>
          <w:szCs w:val="24"/>
          <w:lang w:bidi="he-IL"/>
        </w:rPr>
        <w:t xml:space="preserve">1.  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>+РНК  фрагментированной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2. + РНК однонитевой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нефрагментированной</w:t>
      </w:r>
      <w:proofErr w:type="spellEnd"/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 - РНК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нефрагментированной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кольцевой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4. -РНК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нефрагментированной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линейной</w:t>
      </w:r>
    </w:p>
    <w:p w:rsidR="008E203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5.   кольцевой ДНК</w:t>
      </w: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9D5">
        <w:rPr>
          <w:rFonts w:ascii="Times New Roman" w:hAnsi="Times New Roman" w:cs="Times New Roman"/>
          <w:b/>
          <w:sz w:val="24"/>
          <w:szCs w:val="24"/>
        </w:rPr>
        <w:t xml:space="preserve">2. Вирус кори относится к роду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  <w:rPr>
          <w:i/>
          <w:iCs/>
          <w:lang w:bidi="he-IL"/>
        </w:rPr>
      </w:pPr>
      <w:r w:rsidRPr="00942BB3">
        <w:rPr>
          <w:iCs/>
          <w:lang w:bidi="he-IL"/>
        </w:rPr>
        <w:t>1.</w:t>
      </w:r>
      <w:r w:rsidRPr="00942BB3">
        <w:rPr>
          <w:i/>
          <w:iCs/>
          <w:lang w:bidi="he-IL"/>
        </w:rPr>
        <w:t xml:space="preserve"> </w:t>
      </w:r>
      <w:proofErr w:type="spellStart"/>
      <w:r w:rsidRPr="00942BB3">
        <w:rPr>
          <w:i/>
          <w:iCs/>
          <w:lang w:bidi="he-IL"/>
        </w:rPr>
        <w:t>Pneumovirus</w:t>
      </w:r>
      <w:proofErr w:type="spellEnd"/>
      <w:r w:rsidRPr="00942BB3">
        <w:rPr>
          <w:i/>
          <w:iCs/>
          <w:lang w:bidi="he-IL"/>
        </w:rPr>
        <w:t xml:space="preserve">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  <w:rPr>
          <w:i/>
          <w:iCs/>
          <w:lang w:bidi="he-IL"/>
        </w:rPr>
      </w:pPr>
      <w:r w:rsidRPr="00942BB3">
        <w:rPr>
          <w:iCs/>
          <w:lang w:bidi="he-IL"/>
        </w:rPr>
        <w:t xml:space="preserve">2. </w:t>
      </w:r>
      <w:proofErr w:type="spellStart"/>
      <w:r w:rsidRPr="00942BB3">
        <w:rPr>
          <w:i/>
          <w:iCs/>
          <w:lang w:val="en-US" w:bidi="he-IL"/>
        </w:rPr>
        <w:t>Morblllivirus</w:t>
      </w:r>
      <w:proofErr w:type="spellEnd"/>
      <w:r w:rsidRPr="00942BB3">
        <w:rPr>
          <w:i/>
          <w:iCs/>
          <w:lang w:bidi="he-IL"/>
        </w:rPr>
        <w:t xml:space="preserve">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  <w:rPr>
          <w:i/>
          <w:iCs/>
          <w:lang w:bidi="he-IL"/>
        </w:rPr>
      </w:pPr>
      <w:r w:rsidRPr="00942BB3">
        <w:rPr>
          <w:iCs/>
          <w:lang w:bidi="he-IL"/>
        </w:rPr>
        <w:t>3.</w:t>
      </w:r>
      <w:r w:rsidRPr="00942BB3">
        <w:rPr>
          <w:i/>
          <w:iCs/>
          <w:lang w:bidi="he-IL"/>
        </w:rPr>
        <w:t xml:space="preserve"> </w:t>
      </w:r>
      <w:proofErr w:type="spellStart"/>
      <w:r w:rsidRPr="00942BB3">
        <w:rPr>
          <w:i/>
          <w:iCs/>
          <w:lang w:val="en-US" w:bidi="he-IL"/>
        </w:rPr>
        <w:t>Flavivirus</w:t>
      </w:r>
      <w:proofErr w:type="spellEnd"/>
      <w:r w:rsidRPr="00942BB3">
        <w:rPr>
          <w:i/>
          <w:iCs/>
          <w:lang w:bidi="he-IL"/>
        </w:rPr>
        <w:t xml:space="preserve">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  <w:rPr>
          <w:i/>
          <w:iCs/>
          <w:lang w:bidi="he-IL"/>
        </w:rPr>
      </w:pPr>
      <w:r w:rsidRPr="00942BB3">
        <w:rPr>
          <w:iCs/>
          <w:lang w:bidi="he-IL"/>
        </w:rPr>
        <w:t>4</w:t>
      </w:r>
      <w:r w:rsidRPr="00942BB3">
        <w:rPr>
          <w:i/>
          <w:iCs/>
          <w:lang w:bidi="he-IL"/>
        </w:rPr>
        <w:t xml:space="preserve">. </w:t>
      </w:r>
      <w:proofErr w:type="spellStart"/>
      <w:r w:rsidRPr="00942BB3">
        <w:rPr>
          <w:i/>
          <w:iCs/>
          <w:lang w:val="en-US" w:bidi="he-IL"/>
        </w:rPr>
        <w:t>Rubulavirus</w:t>
      </w:r>
      <w:proofErr w:type="spellEnd"/>
      <w:r w:rsidRPr="00942BB3">
        <w:rPr>
          <w:i/>
          <w:iCs/>
          <w:lang w:bidi="he-IL"/>
        </w:rPr>
        <w:t xml:space="preserve">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  <w:rPr>
          <w:i/>
          <w:iCs/>
          <w:lang w:bidi="he-IL"/>
        </w:rPr>
      </w:pPr>
      <w:r w:rsidRPr="00942BB3">
        <w:rPr>
          <w:iCs/>
          <w:lang w:bidi="he-IL"/>
        </w:rPr>
        <w:t>5</w:t>
      </w:r>
      <w:r w:rsidRPr="00942BB3">
        <w:rPr>
          <w:i/>
          <w:iCs/>
          <w:lang w:bidi="he-IL"/>
        </w:rPr>
        <w:t xml:space="preserve">. </w:t>
      </w:r>
      <w:proofErr w:type="spellStart"/>
      <w:r w:rsidRPr="00942BB3">
        <w:rPr>
          <w:i/>
          <w:iCs/>
          <w:lang w:bidi="he-IL"/>
        </w:rPr>
        <w:t>Paramyxovirus</w:t>
      </w:r>
      <w:proofErr w:type="spellEnd"/>
      <w:r w:rsidRPr="00942BB3">
        <w:rPr>
          <w:i/>
          <w:iCs/>
          <w:lang w:bidi="he-IL"/>
        </w:rPr>
        <w:t xml:space="preserve"> 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  <w:rPr>
          <w:lang w:bidi="he-IL"/>
        </w:rPr>
      </w:pPr>
    </w:p>
    <w:p w:rsidR="00FE043C" w:rsidRPr="00942BB3" w:rsidRDefault="008E2033" w:rsidP="00FE0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FE043C" w:rsidRPr="00FE04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E043C" w:rsidRPr="002509D5">
        <w:rPr>
          <w:rFonts w:ascii="Times New Roman" w:eastAsia="Times New Roman" w:hAnsi="Times New Roman" w:cs="Times New Roman"/>
          <w:b/>
          <w:sz w:val="24"/>
          <w:szCs w:val="24"/>
        </w:rPr>
        <w:t>Особенности эпидемиологии при кори:</w:t>
      </w:r>
    </w:p>
    <w:p w:rsidR="00FE043C" w:rsidRPr="00942BB3" w:rsidRDefault="00FE043C" w:rsidP="00FE0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1. высокая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контагиозность</w:t>
      </w:r>
      <w:proofErr w:type="spellEnd"/>
    </w:p>
    <w:p w:rsidR="00FE043C" w:rsidRPr="00942BB3" w:rsidRDefault="00FE043C" w:rsidP="00FE0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2. болеют только дети</w:t>
      </w:r>
    </w:p>
    <w:p w:rsidR="00FE043C" w:rsidRPr="00942BB3" w:rsidRDefault="00FE043C" w:rsidP="00FE0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3. болеют дети и взрослые</w:t>
      </w:r>
    </w:p>
    <w:p w:rsidR="00FE043C" w:rsidRPr="00942BB3" w:rsidRDefault="00FE043C" w:rsidP="00FE0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4. не требуется проведение текущей и заключительной дезинфекции</w:t>
      </w:r>
    </w:p>
    <w:p w:rsidR="00FE043C" w:rsidRDefault="00FE043C" w:rsidP="00FE0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тсутствие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вирусоносительства</w:t>
      </w:r>
      <w:proofErr w:type="spellEnd"/>
    </w:p>
    <w:p w:rsidR="00FE043C" w:rsidRPr="00942BB3" w:rsidRDefault="00FE043C" w:rsidP="00FE0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2509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Активная иммунизация против кори проводится:</w:t>
      </w:r>
    </w:p>
    <w:p w:rsidR="008E2033" w:rsidRPr="00942BB3" w:rsidRDefault="008E2033" w:rsidP="008E203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АКДС вакциной</w:t>
      </w:r>
    </w:p>
    <w:p w:rsidR="008E2033" w:rsidRPr="00942BB3" w:rsidRDefault="008E2033" w:rsidP="008E203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гамма-глобуллином</w:t>
      </w:r>
      <w:proofErr w:type="spellEnd"/>
    </w:p>
    <w:p w:rsidR="008E2033" w:rsidRPr="00942BB3" w:rsidRDefault="008E2033" w:rsidP="008E203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анатоксином</w:t>
      </w:r>
    </w:p>
    <w:p w:rsidR="008E2033" w:rsidRPr="00942BB3" w:rsidRDefault="008E2033" w:rsidP="008E203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живой вирусной вакциной</w:t>
      </w:r>
    </w:p>
    <w:p w:rsidR="008E2033" w:rsidRPr="00FE043C" w:rsidRDefault="008E2033" w:rsidP="008E203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>инактивированной вирусной вакциной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2509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Подострый</w:t>
      </w:r>
      <w:proofErr w:type="spellEnd"/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склерозирующий</w:t>
      </w:r>
      <w:proofErr w:type="spellEnd"/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 панэнцефалит:</w:t>
      </w:r>
    </w:p>
    <w:p w:rsidR="008E2033" w:rsidRPr="00942BB3" w:rsidRDefault="008E2033" w:rsidP="008E2033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возбудитель – вирус паротита</w:t>
      </w:r>
    </w:p>
    <w:p w:rsidR="008E2033" w:rsidRPr="00942BB3" w:rsidRDefault="008E2033" w:rsidP="008E2033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возбудитель – вирус кори</w:t>
      </w:r>
    </w:p>
    <w:p w:rsidR="008E2033" w:rsidRPr="00942BB3" w:rsidRDefault="008E2033" w:rsidP="008E2033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медленная инфекция</w:t>
      </w:r>
    </w:p>
    <w:p w:rsidR="008E2033" w:rsidRPr="00942BB3" w:rsidRDefault="008E2033" w:rsidP="008E2033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в основе персистенция вируса в ЦНС</w:t>
      </w:r>
    </w:p>
    <w:p w:rsidR="008E2033" w:rsidRDefault="008E2033" w:rsidP="008E2033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прогноз благоприятный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2509D5">
        <w:rPr>
          <w:rFonts w:ascii="Times New Roman" w:hAnsi="Times New Roman" w:cs="Times New Roman"/>
          <w:b/>
          <w:sz w:val="24"/>
          <w:szCs w:val="24"/>
        </w:rPr>
        <w:t xml:space="preserve"> Морфологическая характеристика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вируса эпидемического паротита :</w:t>
      </w:r>
    </w:p>
    <w:p w:rsidR="008E2033" w:rsidRPr="00942BB3" w:rsidRDefault="008E2033" w:rsidP="008E2033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геном  -РНК</w:t>
      </w:r>
    </w:p>
    <w:p w:rsidR="008E2033" w:rsidRPr="00942BB3" w:rsidRDefault="008E2033" w:rsidP="008E2033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геном +РНК</w:t>
      </w:r>
    </w:p>
    <w:p w:rsidR="008E2033" w:rsidRPr="00942BB3" w:rsidRDefault="008E2033" w:rsidP="008E2033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мелкий</w:t>
      </w:r>
    </w:p>
    <w:p w:rsidR="008E2033" w:rsidRPr="00942BB3" w:rsidRDefault="008E2033" w:rsidP="008E2033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сложный</w:t>
      </w:r>
    </w:p>
    <w:p w:rsidR="008E2033" w:rsidRPr="00FE043C" w:rsidRDefault="008E2033" w:rsidP="008E2033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>имеет спиральный тип симметрии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43C" w:rsidRPr="002509D5" w:rsidRDefault="008E2033" w:rsidP="00FE043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r w:rsidR="00FE043C"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эпидемического паротита характерно: </w:t>
      </w:r>
    </w:p>
    <w:p w:rsidR="00FE043C" w:rsidRPr="00942BB3" w:rsidRDefault="00FE043C" w:rsidP="00FE043C">
      <w:pPr>
        <w:numPr>
          <w:ilvl w:val="0"/>
          <w:numId w:val="11"/>
        </w:numPr>
        <w:tabs>
          <w:tab w:val="clear" w:pos="36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антропоноз</w:t>
      </w:r>
    </w:p>
    <w:p w:rsidR="00FE043C" w:rsidRPr="00942BB3" w:rsidRDefault="00FE043C" w:rsidP="00FE043C">
      <w:pPr>
        <w:numPr>
          <w:ilvl w:val="0"/>
          <w:numId w:val="11"/>
        </w:numPr>
        <w:tabs>
          <w:tab w:val="clear" w:pos="36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зооноз</w:t>
      </w:r>
    </w:p>
    <w:p w:rsidR="00FE043C" w:rsidRPr="00942BB3" w:rsidRDefault="00FE043C" w:rsidP="00FE043C">
      <w:pPr>
        <w:numPr>
          <w:ilvl w:val="0"/>
          <w:numId w:val="11"/>
        </w:numPr>
        <w:tabs>
          <w:tab w:val="clear" w:pos="36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чаще болеют взрослые</w:t>
      </w:r>
    </w:p>
    <w:p w:rsidR="00FE043C" w:rsidRPr="00942BB3" w:rsidRDefault="00FE043C" w:rsidP="00FE043C">
      <w:pPr>
        <w:numPr>
          <w:ilvl w:val="0"/>
          <w:numId w:val="11"/>
        </w:numPr>
        <w:tabs>
          <w:tab w:val="clear" w:pos="36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чаще болеют дети в возрасте 5-10 лет</w:t>
      </w:r>
    </w:p>
    <w:p w:rsidR="008E2033" w:rsidRDefault="00FE043C" w:rsidP="00FE043C">
      <w:pPr>
        <w:numPr>
          <w:ilvl w:val="0"/>
          <w:numId w:val="11"/>
        </w:numPr>
        <w:tabs>
          <w:tab w:val="clear" w:pos="360"/>
          <w:tab w:val="left" w:pos="284"/>
          <w:tab w:val="num" w:pos="426"/>
        </w:tabs>
        <w:spacing w:after="0" w:line="240" w:lineRule="auto"/>
        <w:ind w:left="0" w:firstLine="0"/>
        <w:jc w:val="both"/>
        <w:rPr>
          <w:lang w:bidi="he-IL"/>
        </w:rPr>
      </w:pPr>
      <w:r w:rsidRPr="00FE043C">
        <w:rPr>
          <w:rFonts w:ascii="Times New Roman" w:eastAsia="Times New Roman" w:hAnsi="Times New Roman" w:cs="Times New Roman"/>
          <w:sz w:val="24"/>
          <w:szCs w:val="24"/>
        </w:rPr>
        <w:t>не болеют дети первых 6-ти месяцев</w:t>
      </w:r>
    </w:p>
    <w:p w:rsidR="008E2033" w:rsidRPr="00942BB3" w:rsidRDefault="008E2033" w:rsidP="008E2033">
      <w:pPr>
        <w:pStyle w:val="a4"/>
        <w:tabs>
          <w:tab w:val="num" w:pos="426"/>
        </w:tabs>
        <w:jc w:val="both"/>
      </w:pPr>
    </w:p>
    <w:p w:rsidR="008E2033" w:rsidRPr="002509D5" w:rsidRDefault="008E2033" w:rsidP="008E2033">
      <w:pPr>
        <w:pStyle w:val="a3"/>
        <w:tabs>
          <w:tab w:val="num" w:pos="426"/>
        </w:tabs>
        <w:ind w:left="0"/>
        <w:jc w:val="both"/>
        <w:rPr>
          <w:b/>
        </w:rPr>
      </w:pPr>
      <w:r w:rsidRPr="002509D5">
        <w:rPr>
          <w:b/>
        </w:rPr>
        <w:t xml:space="preserve">8. Результат исследования парных сывороток, свидетельствующий о серологическом </w:t>
      </w:r>
      <w:proofErr w:type="spellStart"/>
      <w:r w:rsidRPr="002509D5">
        <w:rPr>
          <w:b/>
        </w:rPr>
        <w:t>подтверждени</w:t>
      </w:r>
      <w:proofErr w:type="spellEnd"/>
      <w:r w:rsidRPr="002509D5">
        <w:rPr>
          <w:b/>
        </w:rPr>
        <w:t xml:space="preserve"> краснухи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1.IgM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полож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.;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IgG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3,5 и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25,8 МЕ/мл 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IgM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.;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IgG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IgM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.;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IgG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150,5 и 145,7 МЕ/мл 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IgM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.;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IgG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5,4 и 7,3 МЕ/мл </w:t>
      </w:r>
    </w:p>
    <w:p w:rsidR="008E203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IgM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отр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.;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IgG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356,0 и 350,0 МЕ/мл </w:t>
      </w:r>
    </w:p>
    <w:p w:rsidR="008E2033" w:rsidRPr="00942BB3" w:rsidRDefault="008E2033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2509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Для патогенеза краснухи характерно:</w:t>
      </w:r>
    </w:p>
    <w:p w:rsidR="008E2033" w:rsidRPr="00942BB3" w:rsidRDefault="008E2033" w:rsidP="008E2033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репликация  в региональных лимфатических узлах</w:t>
      </w:r>
    </w:p>
    <w:p w:rsidR="008E2033" w:rsidRPr="00942BB3" w:rsidRDefault="008E2033" w:rsidP="008E2033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отсутствие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вирусемии</w:t>
      </w:r>
      <w:proofErr w:type="spellEnd"/>
    </w:p>
    <w:p w:rsidR="008E2033" w:rsidRPr="00942BB3" w:rsidRDefault="008E2033" w:rsidP="008E2033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персистенция</w:t>
      </w:r>
    </w:p>
    <w:p w:rsidR="008E2033" w:rsidRPr="00942BB3" w:rsidRDefault="008E2033" w:rsidP="008E2033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токсинемия</w:t>
      </w:r>
      <w:proofErr w:type="spellEnd"/>
    </w:p>
    <w:p w:rsidR="008E2033" w:rsidRDefault="008E2033" w:rsidP="008E2033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поражения плода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2033" w:rsidRPr="002509D5" w:rsidRDefault="008E2033" w:rsidP="008E2033">
      <w:pPr>
        <w:tabs>
          <w:tab w:val="num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2509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09D5">
        <w:rPr>
          <w:rFonts w:ascii="Times New Roman" w:eastAsia="Times New Roman" w:hAnsi="Times New Roman" w:cs="Times New Roman"/>
          <w:b/>
          <w:sz w:val="24"/>
          <w:szCs w:val="24"/>
        </w:rPr>
        <w:t xml:space="preserve">Активная специфическая профилактика краснухи в России проводится </w:t>
      </w:r>
    </w:p>
    <w:p w:rsidR="008E2033" w:rsidRPr="00942BB3" w:rsidRDefault="008E2033" w:rsidP="008E2033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в возрасте 6 месяцев</w:t>
      </w:r>
    </w:p>
    <w:p w:rsidR="008E2033" w:rsidRPr="00942BB3" w:rsidRDefault="008E2033" w:rsidP="008E2033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девочек в возрасте 13 лет</w:t>
      </w:r>
    </w:p>
    <w:p w:rsidR="008E2033" w:rsidRPr="00942BB3" w:rsidRDefault="008E2033" w:rsidP="008E2033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женщин детородного возраста, </w:t>
      </w:r>
      <w:proofErr w:type="spellStart"/>
      <w:r w:rsidRPr="00942BB3">
        <w:rPr>
          <w:rFonts w:ascii="Times New Roman" w:eastAsia="Times New Roman" w:hAnsi="Times New Roman" w:cs="Times New Roman"/>
          <w:sz w:val="24"/>
          <w:szCs w:val="24"/>
        </w:rPr>
        <w:t>серонегативных</w:t>
      </w:r>
      <w:proofErr w:type="spellEnd"/>
      <w:r w:rsidRPr="00942BB3">
        <w:rPr>
          <w:rFonts w:ascii="Times New Roman" w:eastAsia="Times New Roman" w:hAnsi="Times New Roman" w:cs="Times New Roman"/>
          <w:sz w:val="24"/>
          <w:szCs w:val="24"/>
        </w:rPr>
        <w:t xml:space="preserve"> к вирусу краснухи</w:t>
      </w:r>
    </w:p>
    <w:p w:rsidR="008E2033" w:rsidRPr="00942BB3" w:rsidRDefault="008E2033" w:rsidP="008E2033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беременных женщин</w:t>
      </w:r>
    </w:p>
    <w:p w:rsidR="008E2033" w:rsidRDefault="008E2033" w:rsidP="008E2033">
      <w:pPr>
        <w:numPr>
          <w:ilvl w:val="0"/>
          <w:numId w:val="1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BB3">
        <w:rPr>
          <w:rFonts w:ascii="Times New Roman" w:eastAsia="Times New Roman" w:hAnsi="Times New Roman" w:cs="Times New Roman"/>
          <w:sz w:val="24"/>
          <w:szCs w:val="24"/>
        </w:rPr>
        <w:t>перед планируемой беременностью (не позднее 6 мес.)</w:t>
      </w:r>
    </w:p>
    <w:p w:rsidR="008E2033" w:rsidRPr="00942BB3" w:rsidRDefault="008E2033" w:rsidP="008E2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0856" w:rsidRDefault="00F84B1D" w:rsidP="00510856">
      <w:pPr>
        <w:jc w:val="both"/>
        <w:rPr>
          <w:sz w:val="28"/>
          <w:szCs w:val="28"/>
          <w:lang w:bidi="he-IL"/>
        </w:rPr>
      </w:pPr>
      <w:r w:rsidRPr="00F84B1D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                         ТЕОРИЯ</w:t>
      </w:r>
      <w:r w:rsidR="00510856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 </w:t>
      </w:r>
      <w:r w:rsidR="00510856">
        <w:rPr>
          <w:rFonts w:ascii="Arial" w:eastAsia="Times New Roman" w:hAnsi="Arial" w:cs="Arial"/>
          <w:b/>
          <w:color w:val="000000"/>
          <w:sz w:val="24"/>
          <w:szCs w:val="24"/>
        </w:rPr>
        <w:t>(</w:t>
      </w:r>
      <w:r w:rsidR="00510856" w:rsidRPr="00AC21F8">
        <w:rPr>
          <w:rFonts w:ascii="Arial" w:eastAsia="Times New Roman" w:hAnsi="Arial" w:cs="Arial"/>
          <w:color w:val="000000"/>
          <w:sz w:val="24"/>
          <w:szCs w:val="24"/>
        </w:rPr>
        <w:t>выбрать вопрос в соответствии с вариантом</w:t>
      </w:r>
      <w:r w:rsidR="00510856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F84B1D" w:rsidRDefault="00F84B1D" w:rsidP="008E2033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F84B1D" w:rsidRPr="00F84B1D" w:rsidRDefault="00F84B1D" w:rsidP="00F84B1D">
      <w:pPr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9A4D78">
        <w:rPr>
          <w:rFonts w:ascii="Calibri" w:eastAsia="Times New Roman" w:hAnsi="Calibri" w:cs="Times New Roman"/>
          <w:sz w:val="24"/>
          <w:szCs w:val="24"/>
        </w:rPr>
        <w:t xml:space="preserve">Классификация, </w:t>
      </w:r>
      <w:proofErr w:type="spellStart"/>
      <w:r w:rsidRPr="009A4D78">
        <w:rPr>
          <w:rFonts w:ascii="Calibri" w:eastAsia="Times New Roman" w:hAnsi="Calibri" w:cs="Times New Roman"/>
          <w:sz w:val="24"/>
          <w:szCs w:val="24"/>
        </w:rPr>
        <w:t>морфо-биологическая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характеристика вирусов кори.</w:t>
      </w:r>
      <w:r w:rsidRPr="00F84B1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510856">
        <w:rPr>
          <w:rFonts w:ascii="Calibri" w:eastAsia="Times New Roman" w:hAnsi="Calibri" w:cs="Times New Roman"/>
          <w:sz w:val="24"/>
          <w:szCs w:val="24"/>
        </w:rPr>
        <w:t xml:space="preserve">Особенности </w:t>
      </w:r>
      <w:r w:rsidRPr="009A4D78">
        <w:rPr>
          <w:rFonts w:ascii="Calibri" w:eastAsia="Times New Roman" w:hAnsi="Calibri" w:cs="Times New Roman"/>
          <w:sz w:val="24"/>
          <w:szCs w:val="24"/>
        </w:rPr>
        <w:t xml:space="preserve">патогенеза и иммунитета при кори </w:t>
      </w:r>
    </w:p>
    <w:p w:rsidR="00F84B1D" w:rsidRPr="00F84B1D" w:rsidRDefault="00F84B1D" w:rsidP="00F84B1D">
      <w:pPr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9A4D78">
        <w:rPr>
          <w:rFonts w:ascii="Calibri" w:eastAsia="Times New Roman" w:hAnsi="Calibri" w:cs="Times New Roman"/>
          <w:sz w:val="24"/>
          <w:szCs w:val="24"/>
        </w:rPr>
        <w:t xml:space="preserve">Классификация, </w:t>
      </w:r>
      <w:proofErr w:type="spellStart"/>
      <w:r w:rsidRPr="009A4D78">
        <w:rPr>
          <w:rFonts w:ascii="Calibri" w:eastAsia="Times New Roman" w:hAnsi="Calibri" w:cs="Times New Roman"/>
          <w:sz w:val="24"/>
          <w:szCs w:val="24"/>
        </w:rPr>
        <w:t>морфо-биологическая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характеристика вирусов</w:t>
      </w:r>
      <w:r w:rsidRPr="00F84B1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9A4D78">
        <w:rPr>
          <w:rFonts w:ascii="Calibri" w:eastAsia="Times New Roman" w:hAnsi="Calibri" w:cs="Times New Roman"/>
          <w:sz w:val="24"/>
          <w:szCs w:val="24"/>
        </w:rPr>
        <w:t>эпидемического паротита</w:t>
      </w:r>
      <w:r>
        <w:rPr>
          <w:rFonts w:ascii="Calibri" w:eastAsia="Times New Roman" w:hAnsi="Calibri" w:cs="Times New Roman"/>
          <w:sz w:val="24"/>
          <w:szCs w:val="24"/>
        </w:rPr>
        <w:t>.</w:t>
      </w:r>
      <w:r w:rsidRPr="00F84B1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510856">
        <w:rPr>
          <w:rFonts w:ascii="Calibri" w:eastAsia="Times New Roman" w:hAnsi="Calibri" w:cs="Times New Roman"/>
          <w:sz w:val="24"/>
          <w:szCs w:val="24"/>
        </w:rPr>
        <w:t>Особенности</w:t>
      </w:r>
      <w:r w:rsidRPr="009A4D78">
        <w:rPr>
          <w:rFonts w:ascii="Calibri" w:eastAsia="Times New Roman" w:hAnsi="Calibri" w:cs="Times New Roman"/>
          <w:sz w:val="24"/>
          <w:szCs w:val="24"/>
        </w:rPr>
        <w:t xml:space="preserve"> патогенеза и иммунитета</w:t>
      </w:r>
      <w:r>
        <w:rPr>
          <w:rFonts w:ascii="Calibri" w:eastAsia="Times New Roman" w:hAnsi="Calibri" w:cs="Times New Roman"/>
          <w:sz w:val="24"/>
          <w:szCs w:val="24"/>
        </w:rPr>
        <w:t xml:space="preserve"> при </w:t>
      </w:r>
      <w:r w:rsidRPr="009A4D78">
        <w:rPr>
          <w:rFonts w:ascii="Calibri" w:eastAsia="Times New Roman" w:hAnsi="Calibri" w:cs="Times New Roman"/>
          <w:sz w:val="24"/>
          <w:szCs w:val="24"/>
        </w:rPr>
        <w:t>эпидемическом паротите</w:t>
      </w:r>
    </w:p>
    <w:p w:rsidR="00F84B1D" w:rsidRPr="0029169B" w:rsidRDefault="00F84B1D" w:rsidP="00F84B1D">
      <w:pPr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9A4D78">
        <w:rPr>
          <w:rFonts w:ascii="Calibri" w:eastAsia="Times New Roman" w:hAnsi="Calibri" w:cs="Times New Roman"/>
          <w:sz w:val="24"/>
          <w:szCs w:val="24"/>
        </w:rPr>
        <w:t xml:space="preserve">Классификация, </w:t>
      </w:r>
      <w:proofErr w:type="spellStart"/>
      <w:r w:rsidRPr="009A4D78">
        <w:rPr>
          <w:rFonts w:ascii="Calibri" w:eastAsia="Times New Roman" w:hAnsi="Calibri" w:cs="Times New Roman"/>
          <w:sz w:val="24"/>
          <w:szCs w:val="24"/>
        </w:rPr>
        <w:t>морфо-биологическая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характеристика вирусов</w:t>
      </w:r>
      <w:r w:rsidRPr="00F84B1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9A4D78">
        <w:rPr>
          <w:rFonts w:ascii="Calibri" w:eastAsia="Times New Roman" w:hAnsi="Calibri" w:cs="Times New Roman"/>
          <w:sz w:val="24"/>
          <w:szCs w:val="24"/>
        </w:rPr>
        <w:t>краснухи.</w:t>
      </w:r>
      <w:r w:rsidRPr="00F84B1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510856">
        <w:rPr>
          <w:rFonts w:ascii="Calibri" w:eastAsia="Times New Roman" w:hAnsi="Calibri" w:cs="Times New Roman"/>
          <w:sz w:val="24"/>
          <w:szCs w:val="24"/>
        </w:rPr>
        <w:t xml:space="preserve">Особенности </w:t>
      </w:r>
      <w:r w:rsidRPr="009A4D78">
        <w:rPr>
          <w:rFonts w:ascii="Calibri" w:eastAsia="Times New Roman" w:hAnsi="Calibri" w:cs="Times New Roman"/>
          <w:sz w:val="24"/>
          <w:szCs w:val="24"/>
        </w:rPr>
        <w:t>патогенеза и иммунитета при краснухе.</w:t>
      </w:r>
    </w:p>
    <w:p w:rsidR="0029169B" w:rsidRDefault="0029169B" w:rsidP="0029169B">
      <w:pPr>
        <w:spacing w:after="0" w:line="240" w:lineRule="auto"/>
        <w:ind w:left="72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29169B" w:rsidRPr="00596224" w:rsidRDefault="0029169B" w:rsidP="0029169B">
      <w:pPr>
        <w:rPr>
          <w:b/>
          <w:sz w:val="32"/>
          <w:szCs w:val="32"/>
        </w:rPr>
      </w:pPr>
      <w:r w:rsidRPr="0029169B">
        <w:rPr>
          <w:b/>
          <w:color w:val="FF0000"/>
          <w:sz w:val="32"/>
          <w:szCs w:val="32"/>
        </w:rPr>
        <w:t xml:space="preserve">                 ПРАКТИКА</w:t>
      </w:r>
      <w:r>
        <w:rPr>
          <w:b/>
          <w:sz w:val="32"/>
          <w:szCs w:val="32"/>
        </w:rPr>
        <w:t xml:space="preserve">   ( для всех)</w:t>
      </w:r>
      <w:r w:rsidRPr="00596224">
        <w:rPr>
          <w:b/>
          <w:sz w:val="32"/>
          <w:szCs w:val="32"/>
        </w:rPr>
        <w:t>.</w:t>
      </w:r>
    </w:p>
    <w:p w:rsidR="0029169B" w:rsidRPr="009A4D78" w:rsidRDefault="0029169B" w:rsidP="0029169B">
      <w:pPr>
        <w:numPr>
          <w:ilvl w:val="0"/>
          <w:numId w:val="1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b/>
          <w:sz w:val="24"/>
          <w:szCs w:val="24"/>
        </w:rPr>
      </w:pPr>
      <w:proofErr w:type="spellStart"/>
      <w:r w:rsidRPr="009A4D78">
        <w:rPr>
          <w:b/>
          <w:i/>
          <w:iCs/>
          <w:sz w:val="24"/>
          <w:szCs w:val="24"/>
        </w:rPr>
        <w:t>Промикроскопируйте</w:t>
      </w:r>
      <w:proofErr w:type="spellEnd"/>
      <w:r w:rsidRPr="009A4D78">
        <w:rPr>
          <w:b/>
          <w:i/>
          <w:iCs/>
          <w:sz w:val="24"/>
          <w:szCs w:val="24"/>
        </w:rPr>
        <w:t xml:space="preserve"> препарат из секционного материала больного, умершего от пневмонии. </w:t>
      </w:r>
      <w:r>
        <w:rPr>
          <w:b/>
          <w:i/>
          <w:iCs/>
          <w:sz w:val="24"/>
          <w:szCs w:val="24"/>
        </w:rPr>
        <w:t>Сформулируйте цель исследования, опишите и о</w:t>
      </w:r>
      <w:r w:rsidRPr="009A4D78">
        <w:rPr>
          <w:b/>
          <w:i/>
          <w:iCs/>
          <w:sz w:val="24"/>
          <w:szCs w:val="24"/>
        </w:rPr>
        <w:t>цените полученный результат и сделайте вывод.</w:t>
      </w:r>
    </w:p>
    <w:p w:rsidR="0029169B" w:rsidRDefault="0029169B" w:rsidP="0029169B">
      <w:r>
        <w:rPr>
          <w:noProof/>
        </w:rPr>
        <w:drawing>
          <wp:inline distT="0" distB="0" distL="0" distR="0">
            <wp:extent cx="4747260" cy="3163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47" cy="316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69B" w:rsidRDefault="0029169B" w:rsidP="0029169B"/>
    <w:tbl>
      <w:tblPr>
        <w:tblStyle w:val="a5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29169B" w:rsidRPr="00207D9F" w:rsidTr="00217846">
        <w:tc>
          <w:tcPr>
            <w:tcW w:w="785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lastRenderedPageBreak/>
              <w:t>Цель</w:t>
            </w:r>
          </w:p>
        </w:tc>
        <w:tc>
          <w:tcPr>
            <w:tcW w:w="2336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29169B" w:rsidRPr="003055C2" w:rsidTr="00217846">
        <w:tc>
          <w:tcPr>
            <w:tcW w:w="785" w:type="dxa"/>
          </w:tcPr>
          <w:p w:rsidR="0029169B" w:rsidRPr="003055C2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29169B" w:rsidRDefault="0029169B" w:rsidP="0029169B">
            <w:pPr>
              <w:pStyle w:val="a3"/>
              <w:numPr>
                <w:ilvl w:val="0"/>
                <w:numId w:val="19"/>
              </w:numPr>
            </w:pPr>
            <w:r w:rsidRPr="00325C3D">
              <w:t>Метод:</w:t>
            </w:r>
          </w:p>
          <w:p w:rsidR="0029169B" w:rsidRDefault="0029169B" w:rsidP="0029169B">
            <w:pPr>
              <w:pStyle w:val="a3"/>
              <w:numPr>
                <w:ilvl w:val="0"/>
                <w:numId w:val="19"/>
              </w:numPr>
            </w:pPr>
            <w:r>
              <w:t>ИМ:</w:t>
            </w:r>
          </w:p>
          <w:p w:rsidR="0029169B" w:rsidRPr="003055C2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5346" w:type="dxa"/>
          </w:tcPr>
          <w:p w:rsidR="0029169B" w:rsidRDefault="0029169B" w:rsidP="00217846">
            <w:pPr>
              <w:rPr>
                <w:sz w:val="24"/>
                <w:szCs w:val="24"/>
              </w:rPr>
            </w:pPr>
          </w:p>
          <w:p w:rsidR="0029169B" w:rsidRPr="00CC77B0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29169B" w:rsidRPr="003055C2" w:rsidRDefault="0029169B" w:rsidP="00217846">
            <w:pPr>
              <w:rPr>
                <w:b/>
                <w:sz w:val="24"/>
                <w:szCs w:val="24"/>
              </w:rPr>
            </w:pPr>
          </w:p>
        </w:tc>
      </w:tr>
    </w:tbl>
    <w:p w:rsidR="0029169B" w:rsidRDefault="0029169B" w:rsidP="0029169B"/>
    <w:p w:rsidR="0029169B" w:rsidRDefault="0029169B" w:rsidP="0029169B">
      <w:pPr>
        <w:numPr>
          <w:ilvl w:val="0"/>
          <w:numId w:val="1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b/>
          <w:i/>
          <w:iCs/>
          <w:sz w:val="24"/>
          <w:szCs w:val="24"/>
        </w:rPr>
      </w:pPr>
      <w:r w:rsidRPr="009A4D78">
        <w:rPr>
          <w:b/>
          <w:i/>
          <w:iCs/>
          <w:sz w:val="24"/>
          <w:szCs w:val="24"/>
        </w:rPr>
        <w:t>Учтите и оцените результаты РПГА с парными сыворотками обследуемого с подозрением на корь.</w:t>
      </w:r>
    </w:p>
    <w:p w:rsidR="00FE043C" w:rsidRPr="009A4D78" w:rsidRDefault="00FE043C" w:rsidP="00FE043C">
      <w:pPr>
        <w:spacing w:after="0" w:line="240" w:lineRule="auto"/>
        <w:ind w:left="284"/>
        <w:jc w:val="both"/>
        <w:rPr>
          <w:b/>
          <w:i/>
          <w:iCs/>
          <w:sz w:val="24"/>
          <w:szCs w:val="24"/>
        </w:rPr>
      </w:pPr>
    </w:p>
    <w:p w:rsidR="0029169B" w:rsidRDefault="0029169B" w:rsidP="0029169B">
      <w:r>
        <w:rPr>
          <w:noProof/>
        </w:rPr>
        <w:drawing>
          <wp:inline distT="0" distB="0" distL="0" distR="0">
            <wp:extent cx="5481897" cy="16078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615" t="33960" r="34487" b="42107"/>
                    <a:stretch/>
                  </pic:blipFill>
                  <pic:spPr bwMode="auto">
                    <a:xfrm>
                      <a:off x="0" y="0"/>
                      <a:ext cx="5478972" cy="160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69B" w:rsidRDefault="0029169B" w:rsidP="0029169B"/>
    <w:tbl>
      <w:tblPr>
        <w:tblStyle w:val="a5"/>
        <w:tblW w:w="0" w:type="auto"/>
        <w:tblLook w:val="04A0"/>
      </w:tblPr>
      <w:tblGrid>
        <w:gridCol w:w="782"/>
        <w:gridCol w:w="2299"/>
        <w:gridCol w:w="5399"/>
        <w:gridCol w:w="1091"/>
      </w:tblGrid>
      <w:tr w:rsidR="0029169B" w:rsidRPr="00207D9F" w:rsidTr="00217846">
        <w:tc>
          <w:tcPr>
            <w:tcW w:w="785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29169B" w:rsidRPr="003055C2" w:rsidTr="00217846">
        <w:tc>
          <w:tcPr>
            <w:tcW w:w="785" w:type="dxa"/>
          </w:tcPr>
          <w:p w:rsidR="0029169B" w:rsidRPr="003055C2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29169B" w:rsidRDefault="0029169B" w:rsidP="0029169B">
            <w:pPr>
              <w:pStyle w:val="a3"/>
              <w:numPr>
                <w:ilvl w:val="0"/>
                <w:numId w:val="19"/>
              </w:numPr>
            </w:pPr>
            <w:r>
              <w:t>ИМ:</w:t>
            </w:r>
          </w:p>
          <w:p w:rsidR="0029169B" w:rsidRDefault="0029169B" w:rsidP="0029169B">
            <w:pPr>
              <w:pStyle w:val="a3"/>
              <w:numPr>
                <w:ilvl w:val="0"/>
                <w:numId w:val="19"/>
              </w:numPr>
            </w:pPr>
            <w:r>
              <w:t>МЕТОД:</w:t>
            </w:r>
          </w:p>
          <w:p w:rsidR="0029169B" w:rsidRDefault="0029169B" w:rsidP="0029169B">
            <w:pPr>
              <w:pStyle w:val="a3"/>
              <w:numPr>
                <w:ilvl w:val="0"/>
                <w:numId w:val="19"/>
              </w:numPr>
            </w:pPr>
            <w:r>
              <w:t>РЕАКЦИЯ:</w:t>
            </w:r>
          </w:p>
          <w:p w:rsidR="0029169B" w:rsidRDefault="0029169B" w:rsidP="00217846">
            <w:r>
              <w:t>КУ:</w:t>
            </w:r>
          </w:p>
          <w:p w:rsidR="0029169B" w:rsidRDefault="0029169B" w:rsidP="00217846">
            <w:r>
              <w:t>КО:</w:t>
            </w:r>
          </w:p>
          <w:p w:rsidR="0029169B" w:rsidRDefault="0029169B" w:rsidP="00217846">
            <w:r>
              <w:t>КД:</w:t>
            </w:r>
          </w:p>
          <w:p w:rsidR="0029169B" w:rsidRPr="003055C2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5346" w:type="dxa"/>
          </w:tcPr>
          <w:tbl>
            <w:tblPr>
              <w:tblStyle w:val="a5"/>
              <w:tblW w:w="0" w:type="auto"/>
              <w:tblLook w:val="04A0"/>
            </w:tblPr>
            <w:tblGrid>
              <w:gridCol w:w="334"/>
              <w:gridCol w:w="612"/>
              <w:gridCol w:w="612"/>
              <w:gridCol w:w="612"/>
              <w:gridCol w:w="612"/>
              <w:gridCol w:w="723"/>
              <w:gridCol w:w="723"/>
              <w:gridCol w:w="457"/>
              <w:gridCol w:w="488"/>
            </w:tblGrid>
            <w:tr w:rsidR="0029169B" w:rsidRPr="00FF561C" w:rsidTr="00217846">
              <w:tc>
                <w:tcPr>
                  <w:tcW w:w="534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8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1:10</w:t>
                  </w:r>
                </w:p>
              </w:tc>
              <w:tc>
                <w:tcPr>
                  <w:tcW w:w="709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1:20</w:t>
                  </w:r>
                </w:p>
              </w:tc>
              <w:tc>
                <w:tcPr>
                  <w:tcW w:w="787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1:40</w:t>
                  </w: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1:80</w:t>
                  </w:r>
                </w:p>
              </w:tc>
              <w:tc>
                <w:tcPr>
                  <w:tcW w:w="78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1:160</w:t>
                  </w:r>
                </w:p>
              </w:tc>
              <w:tc>
                <w:tcPr>
                  <w:tcW w:w="78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1:320</w:t>
                  </w:r>
                </w:p>
              </w:tc>
              <w:tc>
                <w:tcPr>
                  <w:tcW w:w="708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КС</w:t>
                  </w:r>
                </w:p>
              </w:tc>
              <w:tc>
                <w:tcPr>
                  <w:tcW w:w="76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КД</w:t>
                  </w:r>
                </w:p>
              </w:tc>
            </w:tr>
            <w:tr w:rsidR="0029169B" w:rsidRPr="00FF561C" w:rsidTr="00217846">
              <w:tc>
                <w:tcPr>
                  <w:tcW w:w="534" w:type="dxa"/>
                  <w:vAlign w:val="center"/>
                </w:tcPr>
                <w:p w:rsidR="0029169B" w:rsidRPr="009302DC" w:rsidRDefault="0029169B" w:rsidP="00217846">
                  <w:pPr>
                    <w:jc w:val="right"/>
                    <w:rPr>
                      <w:b/>
                    </w:rPr>
                  </w:pPr>
                  <w:r w:rsidRPr="00FF561C">
                    <w:rPr>
                      <w:b/>
                      <w:lang w:val="en-US"/>
                    </w:rPr>
                    <w:t>I</w:t>
                  </w:r>
                </w:p>
              </w:tc>
              <w:tc>
                <w:tcPr>
                  <w:tcW w:w="708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9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87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8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8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8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6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</w:tr>
            <w:tr w:rsidR="0029169B" w:rsidRPr="00FF561C" w:rsidTr="00217846">
              <w:tc>
                <w:tcPr>
                  <w:tcW w:w="534" w:type="dxa"/>
                  <w:vAlign w:val="center"/>
                </w:tcPr>
                <w:p w:rsidR="0029169B" w:rsidRPr="00FF561C" w:rsidRDefault="0029169B" w:rsidP="00217846">
                  <w:pPr>
                    <w:jc w:val="right"/>
                    <w:rPr>
                      <w:b/>
                    </w:rPr>
                  </w:pPr>
                  <w:r w:rsidRPr="00FF561C">
                    <w:rPr>
                      <w:b/>
                      <w:lang w:val="en-US"/>
                    </w:rPr>
                    <w:t>II</w:t>
                  </w:r>
                </w:p>
              </w:tc>
              <w:tc>
                <w:tcPr>
                  <w:tcW w:w="708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9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87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8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8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08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65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</w:tr>
          </w:tbl>
          <w:p w:rsidR="0029169B" w:rsidRPr="009302DC" w:rsidRDefault="0029169B" w:rsidP="00217846">
            <w:pPr>
              <w:rPr>
                <w:b/>
                <w:sz w:val="24"/>
                <w:szCs w:val="24"/>
              </w:rPr>
            </w:pPr>
            <w:r w:rsidRPr="009302DC">
              <w:rPr>
                <w:b/>
                <w:sz w:val="24"/>
                <w:szCs w:val="24"/>
              </w:rPr>
              <w:t>Результаты реакции запишите в таблицу и оцените результаты!!!!</w:t>
            </w:r>
          </w:p>
          <w:p w:rsidR="0029169B" w:rsidRPr="00CC77B0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29169B" w:rsidRPr="003055C2" w:rsidRDefault="0029169B" w:rsidP="00217846">
            <w:pPr>
              <w:rPr>
                <w:b/>
                <w:sz w:val="24"/>
                <w:szCs w:val="24"/>
              </w:rPr>
            </w:pPr>
          </w:p>
        </w:tc>
      </w:tr>
    </w:tbl>
    <w:p w:rsidR="0029169B" w:rsidRDefault="0029169B" w:rsidP="0029169B"/>
    <w:p w:rsidR="0029169B" w:rsidRDefault="0029169B" w:rsidP="0029169B"/>
    <w:p w:rsidR="0029169B" w:rsidRPr="00446D54" w:rsidRDefault="0029169B" w:rsidP="0029169B">
      <w:pPr>
        <w:numPr>
          <w:ilvl w:val="0"/>
          <w:numId w:val="18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  <w:i/>
          <w:iCs/>
          <w:sz w:val="24"/>
          <w:szCs w:val="24"/>
        </w:rPr>
      </w:pPr>
      <w:r w:rsidRPr="00446D54">
        <w:rPr>
          <w:b/>
          <w:i/>
          <w:iCs/>
          <w:sz w:val="24"/>
          <w:szCs w:val="24"/>
        </w:rPr>
        <w:t>Учтите и оцените результаты РТГА с парными сыворотками обследуемого с подозрением на эпидемический паротит.</w:t>
      </w:r>
    </w:p>
    <w:p w:rsidR="0029169B" w:rsidRDefault="0029169B" w:rsidP="0029169B">
      <w:r>
        <w:rPr>
          <w:noProof/>
        </w:rPr>
        <w:drawing>
          <wp:inline distT="0" distB="0" distL="0" distR="0">
            <wp:extent cx="5918845" cy="140208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56" t="50599" r="9103" b="15440"/>
                    <a:stretch/>
                  </pic:blipFill>
                  <pic:spPr bwMode="auto">
                    <a:xfrm>
                      <a:off x="0" y="0"/>
                      <a:ext cx="5915686" cy="140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69B" w:rsidRDefault="0029169B" w:rsidP="0029169B"/>
    <w:tbl>
      <w:tblPr>
        <w:tblStyle w:val="a5"/>
        <w:tblW w:w="0" w:type="auto"/>
        <w:tblLook w:val="04A0"/>
      </w:tblPr>
      <w:tblGrid>
        <w:gridCol w:w="769"/>
        <w:gridCol w:w="2132"/>
        <w:gridCol w:w="5635"/>
        <w:gridCol w:w="1035"/>
      </w:tblGrid>
      <w:tr w:rsidR="0029169B" w:rsidRPr="00207D9F" w:rsidTr="00217846">
        <w:tc>
          <w:tcPr>
            <w:tcW w:w="785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29169B" w:rsidRPr="00207D9F" w:rsidRDefault="0029169B" w:rsidP="00217846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29169B" w:rsidRPr="003055C2" w:rsidTr="00217846">
        <w:tc>
          <w:tcPr>
            <w:tcW w:w="785" w:type="dxa"/>
          </w:tcPr>
          <w:p w:rsidR="0029169B" w:rsidRPr="003055C2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29169B" w:rsidRDefault="0029169B" w:rsidP="0029169B">
            <w:pPr>
              <w:pStyle w:val="a3"/>
              <w:numPr>
                <w:ilvl w:val="0"/>
                <w:numId w:val="19"/>
              </w:numPr>
            </w:pPr>
            <w:r>
              <w:t>ИМ:</w:t>
            </w:r>
          </w:p>
          <w:p w:rsidR="0029169B" w:rsidRDefault="0029169B" w:rsidP="0029169B">
            <w:pPr>
              <w:pStyle w:val="a3"/>
              <w:numPr>
                <w:ilvl w:val="0"/>
                <w:numId w:val="19"/>
              </w:numPr>
            </w:pPr>
            <w:r>
              <w:t>МЕТОД:</w:t>
            </w:r>
          </w:p>
          <w:p w:rsidR="0029169B" w:rsidRDefault="0029169B" w:rsidP="0029169B">
            <w:pPr>
              <w:pStyle w:val="a3"/>
              <w:numPr>
                <w:ilvl w:val="0"/>
                <w:numId w:val="19"/>
              </w:numPr>
            </w:pPr>
            <w:r>
              <w:lastRenderedPageBreak/>
              <w:t>РЕАКЦИЯ:</w:t>
            </w:r>
          </w:p>
          <w:p w:rsidR="0029169B" w:rsidRDefault="0029169B" w:rsidP="00217846">
            <w:r>
              <w:t>КУ:</w:t>
            </w:r>
          </w:p>
          <w:p w:rsidR="0029169B" w:rsidRDefault="0029169B" w:rsidP="00217846">
            <w:r>
              <w:t>КО:</w:t>
            </w:r>
          </w:p>
          <w:p w:rsidR="0029169B" w:rsidRDefault="0029169B" w:rsidP="00217846">
            <w:r>
              <w:t>КД:</w:t>
            </w:r>
          </w:p>
          <w:p w:rsidR="0029169B" w:rsidRPr="003055C2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5346" w:type="dxa"/>
          </w:tcPr>
          <w:tbl>
            <w:tblPr>
              <w:tblStyle w:val="a5"/>
              <w:tblW w:w="0" w:type="auto"/>
              <w:tblLook w:val="04A0"/>
            </w:tblPr>
            <w:tblGrid>
              <w:gridCol w:w="334"/>
              <w:gridCol w:w="500"/>
              <w:gridCol w:w="612"/>
              <w:gridCol w:w="612"/>
              <w:gridCol w:w="612"/>
              <w:gridCol w:w="612"/>
              <w:gridCol w:w="723"/>
              <w:gridCol w:w="457"/>
              <w:gridCol w:w="459"/>
              <w:gridCol w:w="488"/>
            </w:tblGrid>
            <w:tr w:rsidR="0029169B" w:rsidRPr="00FF561C" w:rsidTr="00217846">
              <w:tc>
                <w:tcPr>
                  <w:tcW w:w="389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483" w:type="dxa"/>
                </w:tcPr>
                <w:p w:rsidR="0029169B" w:rsidRPr="006F7320" w:rsidRDefault="0029169B" w:rsidP="00217846">
                  <w:pPr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1</w:t>
                  </w:r>
                  <w:r>
                    <w:rPr>
                      <w:b/>
                    </w:rPr>
                    <w:t>:</w:t>
                  </w:r>
                  <w:r>
                    <w:rPr>
                      <w:b/>
                      <w:lang w:val="en-US"/>
                    </w:rPr>
                    <w:t>5</w:t>
                  </w: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1:10</w:t>
                  </w: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1:20</w:t>
                  </w: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1:40</w:t>
                  </w: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1:80</w:t>
                  </w:r>
                </w:p>
              </w:tc>
              <w:tc>
                <w:tcPr>
                  <w:tcW w:w="6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1:160</w:t>
                  </w:r>
                </w:p>
              </w:tc>
              <w:tc>
                <w:tcPr>
                  <w:tcW w:w="507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КС</w:t>
                  </w:r>
                </w:p>
              </w:tc>
              <w:tc>
                <w:tcPr>
                  <w:tcW w:w="226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КЭ</w:t>
                  </w:r>
                </w:p>
              </w:tc>
              <w:tc>
                <w:tcPr>
                  <w:tcW w:w="500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  <w:r w:rsidRPr="00FF561C">
                    <w:rPr>
                      <w:b/>
                    </w:rPr>
                    <w:t>КД</w:t>
                  </w:r>
                </w:p>
              </w:tc>
            </w:tr>
            <w:tr w:rsidR="0029169B" w:rsidRPr="00FF561C" w:rsidTr="00217846">
              <w:tc>
                <w:tcPr>
                  <w:tcW w:w="389" w:type="dxa"/>
                  <w:vAlign w:val="center"/>
                </w:tcPr>
                <w:p w:rsidR="0029169B" w:rsidRPr="009302DC" w:rsidRDefault="0029169B" w:rsidP="00217846">
                  <w:pPr>
                    <w:jc w:val="right"/>
                    <w:rPr>
                      <w:b/>
                    </w:rPr>
                  </w:pPr>
                  <w:r w:rsidRPr="00FF561C">
                    <w:rPr>
                      <w:b/>
                      <w:lang w:val="en-US"/>
                    </w:rPr>
                    <w:t>I</w:t>
                  </w:r>
                </w:p>
              </w:tc>
              <w:tc>
                <w:tcPr>
                  <w:tcW w:w="4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07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26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00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</w:tr>
            <w:tr w:rsidR="0029169B" w:rsidRPr="00FF561C" w:rsidTr="00217846">
              <w:tc>
                <w:tcPr>
                  <w:tcW w:w="389" w:type="dxa"/>
                  <w:vAlign w:val="center"/>
                </w:tcPr>
                <w:p w:rsidR="0029169B" w:rsidRPr="00FF561C" w:rsidRDefault="0029169B" w:rsidP="00217846">
                  <w:pPr>
                    <w:jc w:val="right"/>
                    <w:rPr>
                      <w:b/>
                    </w:rPr>
                  </w:pPr>
                  <w:r w:rsidRPr="00FF561C">
                    <w:rPr>
                      <w:b/>
                      <w:lang w:val="en-US"/>
                    </w:rPr>
                    <w:lastRenderedPageBreak/>
                    <w:t>II</w:t>
                  </w:r>
                </w:p>
              </w:tc>
              <w:tc>
                <w:tcPr>
                  <w:tcW w:w="4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683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07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26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00" w:type="dxa"/>
                </w:tcPr>
                <w:p w:rsidR="0029169B" w:rsidRPr="00FF561C" w:rsidRDefault="0029169B" w:rsidP="00217846">
                  <w:pPr>
                    <w:jc w:val="center"/>
                    <w:rPr>
                      <w:b/>
                    </w:rPr>
                  </w:pPr>
                </w:p>
              </w:tc>
            </w:tr>
          </w:tbl>
          <w:p w:rsidR="0029169B" w:rsidRPr="009302DC" w:rsidRDefault="0029169B" w:rsidP="00217846">
            <w:pPr>
              <w:rPr>
                <w:b/>
                <w:sz w:val="24"/>
                <w:szCs w:val="24"/>
              </w:rPr>
            </w:pPr>
            <w:r w:rsidRPr="009302DC">
              <w:rPr>
                <w:b/>
                <w:sz w:val="24"/>
                <w:szCs w:val="24"/>
              </w:rPr>
              <w:t>Результаты реакции запишите в таблицу и оцените результаты!!!!</w:t>
            </w:r>
          </w:p>
          <w:p w:rsidR="0029169B" w:rsidRPr="00CC77B0" w:rsidRDefault="0029169B" w:rsidP="00217846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29169B" w:rsidRPr="003055C2" w:rsidRDefault="0029169B" w:rsidP="00217846">
            <w:pPr>
              <w:rPr>
                <w:b/>
                <w:sz w:val="24"/>
                <w:szCs w:val="24"/>
              </w:rPr>
            </w:pPr>
          </w:p>
        </w:tc>
      </w:tr>
    </w:tbl>
    <w:p w:rsidR="0029169B" w:rsidRDefault="0029169B" w:rsidP="0029169B"/>
    <w:p w:rsidR="0029169B" w:rsidRPr="00876C33" w:rsidRDefault="0029169B" w:rsidP="0029169B">
      <w:pPr>
        <w:numPr>
          <w:ilvl w:val="0"/>
          <w:numId w:val="1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b/>
          <w:sz w:val="24"/>
          <w:szCs w:val="24"/>
        </w:rPr>
      </w:pPr>
      <w:r w:rsidRPr="00876C33">
        <w:rPr>
          <w:b/>
          <w:sz w:val="24"/>
          <w:szCs w:val="24"/>
        </w:rPr>
        <w:t xml:space="preserve">Учтите и оцените результаты ИФА с сыворотками женщин репродуктивного возраста для определения </w:t>
      </w:r>
      <w:proofErr w:type="spellStart"/>
      <w:r w:rsidRPr="00876C33">
        <w:rPr>
          <w:b/>
          <w:sz w:val="24"/>
          <w:szCs w:val="24"/>
          <w:lang w:val="en-US"/>
        </w:rPr>
        <w:t>IgM</w:t>
      </w:r>
      <w:proofErr w:type="spellEnd"/>
      <w:r w:rsidRPr="00876C33">
        <w:rPr>
          <w:b/>
          <w:sz w:val="24"/>
          <w:szCs w:val="24"/>
        </w:rPr>
        <w:t xml:space="preserve">, </w:t>
      </w:r>
      <w:proofErr w:type="spellStart"/>
      <w:r w:rsidRPr="00876C33">
        <w:rPr>
          <w:b/>
          <w:sz w:val="24"/>
          <w:szCs w:val="24"/>
          <w:lang w:val="en-US"/>
        </w:rPr>
        <w:t>IgG</w:t>
      </w:r>
      <w:proofErr w:type="spellEnd"/>
      <w:r w:rsidRPr="00876C33">
        <w:rPr>
          <w:b/>
          <w:sz w:val="24"/>
          <w:szCs w:val="24"/>
        </w:rPr>
        <w:t xml:space="preserve"> к вирусу краснухи.</w:t>
      </w:r>
    </w:p>
    <w:p w:rsidR="00876C33" w:rsidRPr="00876C33" w:rsidRDefault="00876C33" w:rsidP="00876C33">
      <w:pPr>
        <w:spacing w:after="0" w:line="240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Скопируйте и решите  задачи своего варианта:</w:t>
      </w:r>
    </w:p>
    <w:p w:rsidR="00876C33" w:rsidRDefault="00876C33" w:rsidP="00876C33">
      <w:pPr>
        <w:spacing w:after="0" w:line="240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 вариант- обследуемые А, Д</w:t>
      </w:r>
    </w:p>
    <w:p w:rsidR="00876C33" w:rsidRDefault="00876C33" w:rsidP="00876C33">
      <w:pPr>
        <w:spacing w:after="0" w:line="240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 вариант- обследуемые Б, Е</w:t>
      </w:r>
    </w:p>
    <w:p w:rsidR="00876C33" w:rsidRPr="00876C33" w:rsidRDefault="00876C33" w:rsidP="00876C33">
      <w:pPr>
        <w:spacing w:after="0" w:line="240" w:lineRule="auto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 вариант -обследуемые В,Г</w:t>
      </w:r>
    </w:p>
    <w:p w:rsidR="0029169B" w:rsidRDefault="0029169B" w:rsidP="0029169B"/>
    <w:tbl>
      <w:tblPr>
        <w:tblStyle w:val="a5"/>
        <w:tblW w:w="0" w:type="auto"/>
        <w:tblLook w:val="04A0"/>
      </w:tblPr>
      <w:tblGrid>
        <w:gridCol w:w="2802"/>
        <w:gridCol w:w="1595"/>
        <w:gridCol w:w="1595"/>
        <w:gridCol w:w="1595"/>
        <w:gridCol w:w="1595"/>
      </w:tblGrid>
      <w:tr w:rsidR="0029169B" w:rsidTr="00217846">
        <w:tc>
          <w:tcPr>
            <w:tcW w:w="2802" w:type="dxa"/>
            <w:vMerge w:val="restart"/>
          </w:tcPr>
          <w:p w:rsidR="0029169B" w:rsidRDefault="0029169B" w:rsidP="00217846">
            <w:pPr>
              <w:jc w:val="center"/>
            </w:pPr>
          </w:p>
        </w:tc>
        <w:tc>
          <w:tcPr>
            <w:tcW w:w="3190" w:type="dxa"/>
            <w:gridSpan w:val="2"/>
          </w:tcPr>
          <w:p w:rsidR="0029169B" w:rsidRPr="005E41F1" w:rsidRDefault="0029169B" w:rsidP="00217846">
            <w:pPr>
              <w:jc w:val="center"/>
              <w:rPr>
                <w:b/>
              </w:rPr>
            </w:pPr>
            <w:r w:rsidRPr="005E41F1">
              <w:rPr>
                <w:b/>
                <w:lang w:val="en-US"/>
              </w:rPr>
              <w:t>I</w:t>
            </w:r>
            <w:r w:rsidRPr="005E41F1">
              <w:rPr>
                <w:b/>
              </w:rPr>
              <w:t xml:space="preserve"> сыворотка</w:t>
            </w:r>
          </w:p>
        </w:tc>
        <w:tc>
          <w:tcPr>
            <w:tcW w:w="3190" w:type="dxa"/>
            <w:gridSpan w:val="2"/>
          </w:tcPr>
          <w:p w:rsidR="0029169B" w:rsidRPr="005E41F1" w:rsidRDefault="0029169B" w:rsidP="00217846">
            <w:pPr>
              <w:jc w:val="center"/>
              <w:rPr>
                <w:b/>
              </w:rPr>
            </w:pPr>
            <w:r w:rsidRPr="005E41F1">
              <w:rPr>
                <w:b/>
                <w:lang w:val="en-US"/>
              </w:rPr>
              <w:t>II</w:t>
            </w:r>
            <w:r w:rsidRPr="005E41F1">
              <w:rPr>
                <w:b/>
              </w:rPr>
              <w:t xml:space="preserve"> сыворотка</w:t>
            </w:r>
          </w:p>
        </w:tc>
      </w:tr>
      <w:tr w:rsidR="0029169B" w:rsidTr="00217846">
        <w:tc>
          <w:tcPr>
            <w:tcW w:w="2802" w:type="dxa"/>
            <w:vMerge/>
          </w:tcPr>
          <w:p w:rsidR="0029169B" w:rsidRDefault="0029169B" w:rsidP="00217846">
            <w:pPr>
              <w:jc w:val="center"/>
            </w:pPr>
          </w:p>
        </w:tc>
        <w:tc>
          <w:tcPr>
            <w:tcW w:w="1595" w:type="dxa"/>
          </w:tcPr>
          <w:p w:rsidR="0029169B" w:rsidRPr="005E41F1" w:rsidRDefault="0029169B" w:rsidP="0021784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IgM</w:t>
            </w:r>
            <w:proofErr w:type="spellEnd"/>
          </w:p>
        </w:tc>
        <w:tc>
          <w:tcPr>
            <w:tcW w:w="1595" w:type="dxa"/>
          </w:tcPr>
          <w:p w:rsidR="0029169B" w:rsidRPr="005E41F1" w:rsidRDefault="0029169B" w:rsidP="0021784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IgG</w:t>
            </w:r>
            <w:proofErr w:type="spellEnd"/>
          </w:p>
        </w:tc>
        <w:tc>
          <w:tcPr>
            <w:tcW w:w="1595" w:type="dxa"/>
          </w:tcPr>
          <w:p w:rsidR="0029169B" w:rsidRPr="005E41F1" w:rsidRDefault="0029169B" w:rsidP="0021784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IgM</w:t>
            </w:r>
            <w:proofErr w:type="spellEnd"/>
          </w:p>
        </w:tc>
        <w:tc>
          <w:tcPr>
            <w:tcW w:w="1595" w:type="dxa"/>
          </w:tcPr>
          <w:p w:rsidR="0029169B" w:rsidRPr="005E41F1" w:rsidRDefault="0029169B" w:rsidP="00217846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IgG</w:t>
            </w:r>
            <w:proofErr w:type="spellEnd"/>
          </w:p>
        </w:tc>
      </w:tr>
      <w:tr w:rsidR="0029169B" w:rsidTr="00217846">
        <w:tc>
          <w:tcPr>
            <w:tcW w:w="2802" w:type="dxa"/>
          </w:tcPr>
          <w:p w:rsidR="0029169B" w:rsidRPr="005E41F1" w:rsidRDefault="0029169B" w:rsidP="00217846">
            <w:r>
              <w:t>«А», беременность 6 недель; контакт с больным краснухой 5 дней назад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0,02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2,0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1,56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36,0</w:t>
            </w: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>«Б», беременность 10 недель; контакт с больным краснухой 6 дней назад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1,15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29,7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1,24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126,3</w:t>
            </w: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>«В», беременность 30 недель, на учете не состояла; контакт с больным краснухой 5 дней назад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1,36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56,2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1,68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265,8</w:t>
            </w: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>«Г», планирует беременность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0,45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249,0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0,45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250,6</w:t>
            </w: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>«Д», планирует беременность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0,24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1,23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0,29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1,25</w:t>
            </w: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>«Е», беременность 16 недель; контакт с больным краснухой 8 дней назад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0,47</w:t>
            </w:r>
          </w:p>
        </w:tc>
        <w:tc>
          <w:tcPr>
            <w:tcW w:w="1595" w:type="dxa"/>
            <w:vAlign w:val="center"/>
          </w:tcPr>
          <w:p w:rsidR="0029169B" w:rsidRDefault="00D3088F" w:rsidP="00217846">
            <w:pPr>
              <w:jc w:val="center"/>
            </w:pPr>
            <w:r>
              <w:t>1</w:t>
            </w:r>
            <w:r w:rsidR="0029169B">
              <w:t>35,2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0,50</w:t>
            </w:r>
          </w:p>
        </w:tc>
        <w:tc>
          <w:tcPr>
            <w:tcW w:w="1595" w:type="dxa"/>
            <w:vAlign w:val="center"/>
          </w:tcPr>
          <w:p w:rsidR="0029169B" w:rsidRDefault="0029169B" w:rsidP="00217846">
            <w:pPr>
              <w:jc w:val="center"/>
            </w:pPr>
            <w:r>
              <w:t>210,4</w:t>
            </w:r>
          </w:p>
        </w:tc>
      </w:tr>
    </w:tbl>
    <w:p w:rsidR="0029169B" w:rsidRDefault="0029169B" w:rsidP="0029169B"/>
    <w:p w:rsidR="0029169B" w:rsidRDefault="0029169B" w:rsidP="0029169B">
      <w:r>
        <w:rPr>
          <w:noProof/>
        </w:rPr>
        <w:drawing>
          <wp:inline distT="0" distB="0" distL="0" distR="0">
            <wp:extent cx="4709160" cy="883920"/>
            <wp:effectExtent l="0" t="0" r="0" b="0"/>
            <wp:docPr id="14" name="Рисунок 14" descr="https://otvet.imgsmail.ru/download/38457857_8f6e5bcc081a0370c1b36e86c13535c9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tvet.imgsmail.ru/download/38457857_8f6e5bcc081a0370c1b36e86c13535c9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769" b="61694"/>
                    <a:stretch/>
                  </pic:blipFill>
                  <pic:spPr bwMode="auto">
                    <a:xfrm>
                      <a:off x="0" y="0"/>
                      <a:ext cx="4706645" cy="8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69B" w:rsidRDefault="0029169B" w:rsidP="0029169B">
      <w:r>
        <w:t>Сформулируйте цель исследований: ………</w:t>
      </w:r>
    </w:p>
    <w:tbl>
      <w:tblPr>
        <w:tblStyle w:val="a5"/>
        <w:tblW w:w="0" w:type="auto"/>
        <w:tblLook w:val="04A0"/>
      </w:tblPr>
      <w:tblGrid>
        <w:gridCol w:w="2802"/>
        <w:gridCol w:w="3118"/>
        <w:gridCol w:w="3119"/>
      </w:tblGrid>
      <w:tr w:rsidR="0029169B" w:rsidTr="00217846">
        <w:tc>
          <w:tcPr>
            <w:tcW w:w="2802" w:type="dxa"/>
          </w:tcPr>
          <w:p w:rsidR="0029169B" w:rsidRDefault="0029169B" w:rsidP="00217846">
            <w:pPr>
              <w:jc w:val="center"/>
            </w:pPr>
          </w:p>
        </w:tc>
        <w:tc>
          <w:tcPr>
            <w:tcW w:w="3118" w:type="dxa"/>
          </w:tcPr>
          <w:p w:rsidR="0029169B" w:rsidRPr="007022D2" w:rsidRDefault="0029169B" w:rsidP="00217846">
            <w:pPr>
              <w:jc w:val="center"/>
            </w:pPr>
            <w:r>
              <w:t>Оценка результата</w:t>
            </w:r>
          </w:p>
        </w:tc>
        <w:tc>
          <w:tcPr>
            <w:tcW w:w="3119" w:type="dxa"/>
          </w:tcPr>
          <w:p w:rsidR="0029169B" w:rsidRPr="007022D2" w:rsidRDefault="0029169B" w:rsidP="00217846">
            <w:pPr>
              <w:jc w:val="center"/>
            </w:pPr>
            <w:r>
              <w:t>Вывод. Рекомендации.</w:t>
            </w:r>
          </w:p>
        </w:tc>
      </w:tr>
      <w:tr w:rsidR="0029169B" w:rsidTr="00217846">
        <w:tc>
          <w:tcPr>
            <w:tcW w:w="2802" w:type="dxa"/>
          </w:tcPr>
          <w:p w:rsidR="0029169B" w:rsidRPr="005E41F1" w:rsidRDefault="0029169B" w:rsidP="00217846">
            <w:r>
              <w:t>«А», беременность 6 недель; контакт с больным краснухой 5 дней назад</w:t>
            </w:r>
          </w:p>
        </w:tc>
        <w:tc>
          <w:tcPr>
            <w:tcW w:w="3118" w:type="dxa"/>
            <w:vAlign w:val="center"/>
          </w:tcPr>
          <w:p w:rsidR="0029169B" w:rsidRDefault="0029169B" w:rsidP="00217846">
            <w:pPr>
              <w:jc w:val="center"/>
            </w:pPr>
          </w:p>
        </w:tc>
        <w:tc>
          <w:tcPr>
            <w:tcW w:w="3119" w:type="dxa"/>
            <w:vAlign w:val="center"/>
          </w:tcPr>
          <w:p w:rsidR="0029169B" w:rsidRDefault="0029169B" w:rsidP="00217846">
            <w:pPr>
              <w:jc w:val="center"/>
            </w:pP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>«Б», беременность 10 недель; контакт с больным краснухой 6 дней назад</w:t>
            </w:r>
          </w:p>
        </w:tc>
        <w:tc>
          <w:tcPr>
            <w:tcW w:w="3118" w:type="dxa"/>
            <w:vAlign w:val="center"/>
          </w:tcPr>
          <w:p w:rsidR="0029169B" w:rsidRDefault="0029169B" w:rsidP="00217846">
            <w:pPr>
              <w:jc w:val="center"/>
            </w:pPr>
          </w:p>
        </w:tc>
        <w:tc>
          <w:tcPr>
            <w:tcW w:w="3119" w:type="dxa"/>
            <w:vAlign w:val="center"/>
          </w:tcPr>
          <w:p w:rsidR="0029169B" w:rsidRDefault="0029169B" w:rsidP="00217846">
            <w:pPr>
              <w:jc w:val="center"/>
            </w:pP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 xml:space="preserve">«В», беременность 30 </w:t>
            </w:r>
            <w:r>
              <w:lastRenderedPageBreak/>
              <w:t>недель, на учете не состояла; контакт с больным краснухой 5 дней назад</w:t>
            </w:r>
          </w:p>
        </w:tc>
        <w:tc>
          <w:tcPr>
            <w:tcW w:w="3118" w:type="dxa"/>
            <w:vAlign w:val="center"/>
          </w:tcPr>
          <w:p w:rsidR="0029169B" w:rsidRDefault="0029169B" w:rsidP="00217846">
            <w:pPr>
              <w:jc w:val="center"/>
            </w:pPr>
          </w:p>
        </w:tc>
        <w:tc>
          <w:tcPr>
            <w:tcW w:w="3119" w:type="dxa"/>
            <w:vAlign w:val="center"/>
          </w:tcPr>
          <w:p w:rsidR="0029169B" w:rsidRDefault="0029169B" w:rsidP="00217846">
            <w:pPr>
              <w:jc w:val="center"/>
            </w:pP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lastRenderedPageBreak/>
              <w:t>«Г», планирует беременность</w:t>
            </w:r>
          </w:p>
        </w:tc>
        <w:tc>
          <w:tcPr>
            <w:tcW w:w="3118" w:type="dxa"/>
            <w:vAlign w:val="center"/>
          </w:tcPr>
          <w:p w:rsidR="0029169B" w:rsidRDefault="0029169B" w:rsidP="00217846">
            <w:pPr>
              <w:jc w:val="center"/>
            </w:pPr>
          </w:p>
        </w:tc>
        <w:tc>
          <w:tcPr>
            <w:tcW w:w="3119" w:type="dxa"/>
            <w:vAlign w:val="center"/>
          </w:tcPr>
          <w:p w:rsidR="0029169B" w:rsidRDefault="0029169B" w:rsidP="00217846">
            <w:pPr>
              <w:jc w:val="center"/>
            </w:pP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>«Д», планирует беременность</w:t>
            </w:r>
          </w:p>
        </w:tc>
        <w:tc>
          <w:tcPr>
            <w:tcW w:w="3118" w:type="dxa"/>
            <w:vAlign w:val="center"/>
          </w:tcPr>
          <w:p w:rsidR="0029169B" w:rsidRDefault="0029169B" w:rsidP="00217846">
            <w:pPr>
              <w:jc w:val="center"/>
            </w:pPr>
          </w:p>
        </w:tc>
        <w:tc>
          <w:tcPr>
            <w:tcW w:w="3119" w:type="dxa"/>
            <w:vAlign w:val="center"/>
          </w:tcPr>
          <w:p w:rsidR="0029169B" w:rsidRDefault="0029169B" w:rsidP="00217846">
            <w:pPr>
              <w:jc w:val="center"/>
            </w:pPr>
          </w:p>
        </w:tc>
      </w:tr>
      <w:tr w:rsidR="0029169B" w:rsidTr="00217846">
        <w:tc>
          <w:tcPr>
            <w:tcW w:w="2802" w:type="dxa"/>
          </w:tcPr>
          <w:p w:rsidR="0029169B" w:rsidRDefault="0029169B" w:rsidP="00217846">
            <w:r>
              <w:t>«Е», беременность 16 недель; контакт с больным краснухой 8 дней назад</w:t>
            </w:r>
          </w:p>
        </w:tc>
        <w:tc>
          <w:tcPr>
            <w:tcW w:w="3118" w:type="dxa"/>
            <w:vAlign w:val="center"/>
          </w:tcPr>
          <w:p w:rsidR="0029169B" w:rsidRDefault="0029169B" w:rsidP="00217846">
            <w:pPr>
              <w:jc w:val="center"/>
            </w:pPr>
          </w:p>
        </w:tc>
        <w:tc>
          <w:tcPr>
            <w:tcW w:w="3119" w:type="dxa"/>
            <w:vAlign w:val="center"/>
          </w:tcPr>
          <w:p w:rsidR="0029169B" w:rsidRDefault="0029169B" w:rsidP="00217846">
            <w:pPr>
              <w:jc w:val="center"/>
            </w:pPr>
          </w:p>
        </w:tc>
      </w:tr>
    </w:tbl>
    <w:p w:rsidR="0029169B" w:rsidRDefault="0029169B" w:rsidP="0029169B"/>
    <w:p w:rsidR="0029169B" w:rsidRPr="009A4D78" w:rsidRDefault="0029169B" w:rsidP="0029169B">
      <w:pPr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F84B1D" w:rsidRPr="00F84B1D" w:rsidRDefault="00F84B1D" w:rsidP="00F84B1D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8E2033" w:rsidRDefault="008E2033" w:rsidP="008E2033">
      <w:pPr>
        <w:spacing w:after="0" w:line="240" w:lineRule="auto"/>
        <w:rPr>
          <w:rFonts w:ascii="Arial" w:eastAsia="Times New Roman" w:hAnsi="Arial" w:cs="Arial"/>
          <w:color w:val="C00000"/>
        </w:rPr>
      </w:pPr>
    </w:p>
    <w:p w:rsidR="008E2033" w:rsidRDefault="008E2033" w:rsidP="008E2033">
      <w:pPr>
        <w:spacing w:after="0" w:line="240" w:lineRule="auto"/>
        <w:rPr>
          <w:rFonts w:ascii="Arial" w:eastAsia="Times New Roman" w:hAnsi="Arial" w:cs="Arial"/>
          <w:color w:val="C00000"/>
        </w:rPr>
      </w:pPr>
    </w:p>
    <w:p w:rsidR="008E2033" w:rsidRDefault="008E2033" w:rsidP="008E203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C00000"/>
        </w:rPr>
      </w:pPr>
    </w:p>
    <w:p w:rsidR="00C2544C" w:rsidRDefault="00C2544C"/>
    <w:sectPr w:rsidR="00C2544C" w:rsidSect="00D52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960CE"/>
    <w:multiLevelType w:val="multilevel"/>
    <w:tmpl w:val="0B587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383DE8"/>
    <w:multiLevelType w:val="multilevel"/>
    <w:tmpl w:val="FC1C8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1727A60"/>
    <w:multiLevelType w:val="multilevel"/>
    <w:tmpl w:val="079C4C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177EA9"/>
    <w:multiLevelType w:val="multilevel"/>
    <w:tmpl w:val="B8AAE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390BCD"/>
    <w:multiLevelType w:val="hybridMultilevel"/>
    <w:tmpl w:val="549EA8EE"/>
    <w:lvl w:ilvl="0" w:tplc="387A04C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868F1"/>
    <w:multiLevelType w:val="multilevel"/>
    <w:tmpl w:val="63121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E18"/>
    <w:multiLevelType w:val="multilevel"/>
    <w:tmpl w:val="BA90A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762CD"/>
    <w:multiLevelType w:val="multilevel"/>
    <w:tmpl w:val="2FBEDF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3A67DA"/>
    <w:multiLevelType w:val="multilevel"/>
    <w:tmpl w:val="BC5A7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492547"/>
    <w:multiLevelType w:val="multilevel"/>
    <w:tmpl w:val="7DBA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B133AF"/>
    <w:multiLevelType w:val="multilevel"/>
    <w:tmpl w:val="EEF0F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D15B0F"/>
    <w:multiLevelType w:val="multilevel"/>
    <w:tmpl w:val="319EE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B38F4"/>
    <w:multiLevelType w:val="multilevel"/>
    <w:tmpl w:val="4692B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E8361A"/>
    <w:multiLevelType w:val="multilevel"/>
    <w:tmpl w:val="729C67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604E6DA2"/>
    <w:multiLevelType w:val="multilevel"/>
    <w:tmpl w:val="7B90A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183EC3"/>
    <w:multiLevelType w:val="hybridMultilevel"/>
    <w:tmpl w:val="11A68F56"/>
    <w:lvl w:ilvl="0" w:tplc="547202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EF6B61"/>
    <w:multiLevelType w:val="hybridMultilevel"/>
    <w:tmpl w:val="73E0E3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C270FE"/>
    <w:multiLevelType w:val="multilevel"/>
    <w:tmpl w:val="1B10BA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8478FB"/>
    <w:multiLevelType w:val="multilevel"/>
    <w:tmpl w:val="16C4C2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18"/>
  </w:num>
  <w:num w:numId="6">
    <w:abstractNumId w:val="3"/>
  </w:num>
  <w:num w:numId="7">
    <w:abstractNumId w:val="11"/>
  </w:num>
  <w:num w:numId="8">
    <w:abstractNumId w:val="14"/>
  </w:num>
  <w:num w:numId="9">
    <w:abstractNumId w:val="8"/>
  </w:num>
  <w:num w:numId="10">
    <w:abstractNumId w:val="12"/>
  </w:num>
  <w:num w:numId="11">
    <w:abstractNumId w:val="13"/>
  </w:num>
  <w:num w:numId="12">
    <w:abstractNumId w:val="2"/>
  </w:num>
  <w:num w:numId="13">
    <w:abstractNumId w:val="17"/>
  </w:num>
  <w:num w:numId="14">
    <w:abstractNumId w:val="5"/>
  </w:num>
  <w:num w:numId="15">
    <w:abstractNumId w:val="9"/>
  </w:num>
  <w:num w:numId="16">
    <w:abstractNumId w:val="10"/>
  </w:num>
  <w:num w:numId="17">
    <w:abstractNumId w:val="15"/>
  </w:num>
  <w:num w:numId="18">
    <w:abstractNumId w:val="1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8E2033"/>
    <w:rsid w:val="00257413"/>
    <w:rsid w:val="0029169B"/>
    <w:rsid w:val="00510856"/>
    <w:rsid w:val="0077762C"/>
    <w:rsid w:val="00876C33"/>
    <w:rsid w:val="008E2033"/>
    <w:rsid w:val="00C2544C"/>
    <w:rsid w:val="00D3088F"/>
    <w:rsid w:val="00D5210E"/>
    <w:rsid w:val="00F84B1D"/>
    <w:rsid w:val="00FE0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0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Стиль"/>
    <w:rsid w:val="008E20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9169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9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1316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6</cp:revision>
  <dcterms:created xsi:type="dcterms:W3CDTF">2020-11-16T02:45:00Z</dcterms:created>
  <dcterms:modified xsi:type="dcterms:W3CDTF">2020-11-16T04:06:00Z</dcterms:modified>
</cp:coreProperties>
</file>