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00BC" w:rsidRPr="007C00BC" w:rsidRDefault="007C00BC" w:rsidP="007C00BC">
      <w:pPr>
        <w:rPr>
          <w:rFonts w:ascii="Times New Roman" w:hAnsi="Times New Roman" w:cs="Times New Roman"/>
          <w:sz w:val="28"/>
          <w:szCs w:val="28"/>
        </w:rPr>
      </w:pPr>
      <w:r w:rsidRPr="007C00BC">
        <w:rPr>
          <w:rFonts w:ascii="Times New Roman" w:hAnsi="Times New Roman" w:cs="Times New Roman"/>
          <w:sz w:val="28"/>
          <w:szCs w:val="28"/>
        </w:rPr>
        <w:t>ФЕДЕРАЛЬНОЕ ГОСУДАРСТВЕННОЕ БЮДЖЕТНОЕ ОБРАЗОВАТЕЛЬНОЕ УЧРЕЖДЕНИЕ</w:t>
      </w:r>
    </w:p>
    <w:p w:rsidR="007C00BC" w:rsidRPr="007C00BC" w:rsidRDefault="007C00BC" w:rsidP="007C00BC">
      <w:pPr>
        <w:rPr>
          <w:rFonts w:ascii="Times New Roman" w:hAnsi="Times New Roman" w:cs="Times New Roman"/>
          <w:sz w:val="28"/>
          <w:szCs w:val="28"/>
        </w:rPr>
      </w:pPr>
      <w:r w:rsidRPr="007C00BC">
        <w:rPr>
          <w:rFonts w:ascii="Times New Roman" w:hAnsi="Times New Roman" w:cs="Times New Roman"/>
          <w:sz w:val="28"/>
          <w:szCs w:val="28"/>
        </w:rPr>
        <w:t>ВЫСШЕГО ОБРАЗОВАНИЯ</w:t>
      </w:r>
    </w:p>
    <w:p w:rsidR="007C00BC" w:rsidRPr="007C00BC" w:rsidRDefault="007C00BC" w:rsidP="007C00BC">
      <w:pPr>
        <w:rPr>
          <w:rFonts w:ascii="Times New Roman" w:hAnsi="Times New Roman" w:cs="Times New Roman"/>
          <w:sz w:val="28"/>
          <w:szCs w:val="28"/>
        </w:rPr>
      </w:pPr>
      <w:r w:rsidRPr="007C00BC">
        <w:rPr>
          <w:rFonts w:ascii="Times New Roman" w:hAnsi="Times New Roman" w:cs="Times New Roman"/>
          <w:sz w:val="28"/>
          <w:szCs w:val="28"/>
        </w:rPr>
        <w:t xml:space="preserve">«КРАСНОЯРСКИЙ ГОСУДАРСТВЕННЫЙ МЕДИЦИНСКИЙ УНИВЕРСИТЕТ </w:t>
      </w:r>
    </w:p>
    <w:p w:rsidR="007C00BC" w:rsidRPr="007C00BC" w:rsidRDefault="007C00BC" w:rsidP="007C00BC">
      <w:pPr>
        <w:rPr>
          <w:rFonts w:ascii="Times New Roman" w:hAnsi="Times New Roman" w:cs="Times New Roman"/>
          <w:sz w:val="28"/>
          <w:szCs w:val="28"/>
        </w:rPr>
      </w:pPr>
      <w:r w:rsidRPr="007C00BC">
        <w:rPr>
          <w:rFonts w:ascii="Times New Roman" w:hAnsi="Times New Roman" w:cs="Times New Roman"/>
          <w:sz w:val="28"/>
          <w:szCs w:val="28"/>
        </w:rPr>
        <w:t>ИМЕНИ ПРОФЕССОРА В.Ф.ВОЙНО-ЯСЕНЕЦКОГО»</w:t>
      </w:r>
    </w:p>
    <w:p w:rsidR="007C00BC" w:rsidRPr="007C00BC" w:rsidRDefault="007C00BC" w:rsidP="007C00BC">
      <w:pPr>
        <w:rPr>
          <w:rFonts w:ascii="Times New Roman" w:hAnsi="Times New Roman" w:cs="Times New Roman"/>
          <w:sz w:val="28"/>
          <w:szCs w:val="28"/>
        </w:rPr>
      </w:pPr>
      <w:r w:rsidRPr="007C00BC">
        <w:rPr>
          <w:rFonts w:ascii="Times New Roman" w:hAnsi="Times New Roman" w:cs="Times New Roman"/>
          <w:sz w:val="28"/>
          <w:szCs w:val="28"/>
        </w:rPr>
        <w:t>МИНИСТЕРСТВА ЗДРАВООХРАНЕНИЯ  РОССИЙСКОЙ ФЕДЕРАЦИИ</w:t>
      </w:r>
    </w:p>
    <w:p w:rsidR="007C00BC" w:rsidRPr="007C00BC" w:rsidRDefault="007C00BC" w:rsidP="007C00BC">
      <w:pPr>
        <w:rPr>
          <w:rFonts w:ascii="Times New Roman" w:hAnsi="Times New Roman" w:cs="Times New Roman"/>
          <w:sz w:val="28"/>
          <w:szCs w:val="28"/>
        </w:rPr>
      </w:pPr>
    </w:p>
    <w:p w:rsidR="007C00BC" w:rsidRPr="007C00BC" w:rsidRDefault="007C00BC" w:rsidP="007C00BC">
      <w:pPr>
        <w:rPr>
          <w:rFonts w:ascii="Times New Roman" w:hAnsi="Times New Roman" w:cs="Times New Roman"/>
          <w:sz w:val="28"/>
          <w:szCs w:val="28"/>
        </w:rPr>
      </w:pPr>
    </w:p>
    <w:p w:rsidR="007C00BC" w:rsidRPr="007C00BC" w:rsidRDefault="007C00BC" w:rsidP="007C00BC">
      <w:pPr>
        <w:rPr>
          <w:rFonts w:ascii="Times New Roman" w:hAnsi="Times New Roman" w:cs="Times New Roman"/>
          <w:sz w:val="28"/>
          <w:szCs w:val="28"/>
        </w:rPr>
      </w:pPr>
      <w:r w:rsidRPr="007C00BC">
        <w:rPr>
          <w:rFonts w:ascii="Times New Roman" w:hAnsi="Times New Roman" w:cs="Times New Roman"/>
          <w:sz w:val="28"/>
          <w:szCs w:val="28"/>
        </w:rPr>
        <w:t xml:space="preserve">РЕФЕРАТ </w:t>
      </w:r>
    </w:p>
    <w:p w:rsidR="007C00BC" w:rsidRPr="007C00BC" w:rsidRDefault="007C00BC" w:rsidP="007C00BC">
      <w:pPr>
        <w:rPr>
          <w:rFonts w:ascii="Times New Roman" w:hAnsi="Times New Roman" w:cs="Times New Roman"/>
          <w:sz w:val="28"/>
          <w:szCs w:val="28"/>
        </w:rPr>
      </w:pPr>
    </w:p>
    <w:p w:rsidR="007C00BC" w:rsidRPr="007C00BC" w:rsidRDefault="007C00BC" w:rsidP="007C00BC">
      <w:pPr>
        <w:rPr>
          <w:rFonts w:ascii="Times New Roman" w:hAnsi="Times New Roman" w:cs="Times New Roman"/>
          <w:sz w:val="28"/>
          <w:szCs w:val="28"/>
        </w:rPr>
      </w:pPr>
      <w:r w:rsidRPr="007C00BC">
        <w:rPr>
          <w:rFonts w:ascii="Times New Roman" w:hAnsi="Times New Roman" w:cs="Times New Roman"/>
          <w:sz w:val="28"/>
          <w:szCs w:val="28"/>
        </w:rPr>
        <w:t xml:space="preserve">кафедра   __кафедра общей хирургии </w:t>
      </w:r>
      <w:proofErr w:type="spellStart"/>
      <w:r w:rsidRPr="007C00BC">
        <w:rPr>
          <w:rFonts w:ascii="Times New Roman" w:hAnsi="Times New Roman" w:cs="Times New Roman"/>
          <w:sz w:val="28"/>
          <w:szCs w:val="28"/>
        </w:rPr>
        <w:t>им.проф</w:t>
      </w:r>
      <w:proofErr w:type="gramStart"/>
      <w:r w:rsidRPr="007C00BC">
        <w:rPr>
          <w:rFonts w:ascii="Times New Roman" w:hAnsi="Times New Roman" w:cs="Times New Roman"/>
          <w:sz w:val="28"/>
          <w:szCs w:val="28"/>
        </w:rPr>
        <w:t>.Г</w:t>
      </w:r>
      <w:proofErr w:type="gramEnd"/>
      <w:r w:rsidRPr="007C00BC">
        <w:rPr>
          <w:rFonts w:ascii="Times New Roman" w:hAnsi="Times New Roman" w:cs="Times New Roman"/>
          <w:sz w:val="28"/>
          <w:szCs w:val="28"/>
        </w:rPr>
        <w:t>ульмана</w:t>
      </w:r>
      <w:proofErr w:type="spellEnd"/>
      <w:r w:rsidRPr="007C00BC">
        <w:rPr>
          <w:rFonts w:ascii="Times New Roman" w:hAnsi="Times New Roman" w:cs="Times New Roman"/>
          <w:sz w:val="28"/>
          <w:szCs w:val="28"/>
        </w:rPr>
        <w:t>________________</w:t>
      </w:r>
    </w:p>
    <w:p w:rsidR="007C00BC" w:rsidRPr="007C00BC" w:rsidRDefault="007C00BC" w:rsidP="007C00BC">
      <w:pPr>
        <w:rPr>
          <w:rFonts w:ascii="Times New Roman" w:hAnsi="Times New Roman" w:cs="Times New Roman"/>
          <w:sz w:val="28"/>
          <w:szCs w:val="28"/>
        </w:rPr>
      </w:pPr>
      <w:proofErr w:type="spellStart"/>
      <w:r w:rsidRPr="007C00BC">
        <w:rPr>
          <w:rFonts w:ascii="Times New Roman" w:hAnsi="Times New Roman" w:cs="Times New Roman"/>
          <w:sz w:val="28"/>
          <w:szCs w:val="28"/>
        </w:rPr>
        <w:t>специальность_________пластическая</w:t>
      </w:r>
      <w:proofErr w:type="spellEnd"/>
      <w:r w:rsidRPr="007C00BC">
        <w:rPr>
          <w:rFonts w:ascii="Times New Roman" w:hAnsi="Times New Roman" w:cs="Times New Roman"/>
          <w:sz w:val="28"/>
          <w:szCs w:val="28"/>
        </w:rPr>
        <w:t xml:space="preserve"> хирургия</w:t>
      </w:r>
    </w:p>
    <w:p w:rsidR="007C00BC" w:rsidRPr="007C00BC" w:rsidRDefault="007C00BC" w:rsidP="007C00BC">
      <w:pPr>
        <w:rPr>
          <w:rFonts w:ascii="Times New Roman" w:hAnsi="Times New Roman" w:cs="Times New Roman"/>
          <w:sz w:val="28"/>
          <w:szCs w:val="28"/>
        </w:rPr>
      </w:pPr>
      <w:r w:rsidRPr="007C00BC">
        <w:rPr>
          <w:rFonts w:ascii="Times New Roman" w:hAnsi="Times New Roman" w:cs="Times New Roman"/>
          <w:sz w:val="28"/>
          <w:szCs w:val="28"/>
        </w:rPr>
        <w:t>Фамилия_________________</w:t>
      </w:r>
      <w:proofErr w:type="spellStart"/>
      <w:r w:rsidRPr="007C00BC">
        <w:rPr>
          <w:rFonts w:ascii="Times New Roman" w:hAnsi="Times New Roman" w:cs="Times New Roman"/>
          <w:sz w:val="28"/>
          <w:szCs w:val="28"/>
        </w:rPr>
        <w:t>Сердюкова</w:t>
      </w:r>
      <w:proofErr w:type="spellEnd"/>
      <w:r w:rsidRPr="007C00BC">
        <w:rPr>
          <w:rFonts w:ascii="Times New Roman" w:hAnsi="Times New Roman" w:cs="Times New Roman"/>
          <w:sz w:val="28"/>
          <w:szCs w:val="28"/>
        </w:rPr>
        <w:t xml:space="preserve"> ___________________________</w:t>
      </w:r>
    </w:p>
    <w:p w:rsidR="007C00BC" w:rsidRPr="007C00BC" w:rsidRDefault="007C00BC" w:rsidP="007C00BC">
      <w:pPr>
        <w:rPr>
          <w:rFonts w:ascii="Times New Roman" w:hAnsi="Times New Roman" w:cs="Times New Roman"/>
          <w:sz w:val="28"/>
          <w:szCs w:val="28"/>
        </w:rPr>
      </w:pPr>
      <w:proofErr w:type="spellStart"/>
      <w:r w:rsidRPr="007C00BC">
        <w:rPr>
          <w:rFonts w:ascii="Times New Roman" w:hAnsi="Times New Roman" w:cs="Times New Roman"/>
          <w:sz w:val="28"/>
          <w:szCs w:val="28"/>
        </w:rPr>
        <w:t>Имя________________Анна</w:t>
      </w:r>
      <w:proofErr w:type="spellEnd"/>
      <w:r w:rsidRPr="007C00BC">
        <w:rPr>
          <w:rFonts w:ascii="Times New Roman" w:hAnsi="Times New Roman" w:cs="Times New Roman"/>
          <w:sz w:val="28"/>
          <w:szCs w:val="28"/>
        </w:rPr>
        <w:t>______________________________</w:t>
      </w:r>
    </w:p>
    <w:p w:rsidR="007C00BC" w:rsidRPr="007C00BC" w:rsidRDefault="007C00BC" w:rsidP="007C00BC">
      <w:pPr>
        <w:rPr>
          <w:rFonts w:ascii="Times New Roman" w:hAnsi="Times New Roman" w:cs="Times New Roman"/>
          <w:sz w:val="28"/>
          <w:szCs w:val="28"/>
        </w:rPr>
      </w:pPr>
      <w:proofErr w:type="spellStart"/>
      <w:r w:rsidRPr="007C00BC">
        <w:rPr>
          <w:rFonts w:ascii="Times New Roman" w:hAnsi="Times New Roman" w:cs="Times New Roman"/>
          <w:sz w:val="28"/>
          <w:szCs w:val="28"/>
        </w:rPr>
        <w:t>Отчество_______________Владимировна</w:t>
      </w:r>
      <w:proofErr w:type="spellEnd"/>
      <w:r w:rsidRPr="007C00BC">
        <w:rPr>
          <w:rFonts w:ascii="Times New Roman" w:hAnsi="Times New Roman" w:cs="Times New Roman"/>
          <w:sz w:val="28"/>
          <w:szCs w:val="28"/>
        </w:rPr>
        <w:t>__________________________</w:t>
      </w:r>
    </w:p>
    <w:p w:rsidR="007C00BC" w:rsidRPr="007C00BC" w:rsidRDefault="007C00BC" w:rsidP="007C00BC">
      <w:pPr>
        <w:rPr>
          <w:rFonts w:ascii="Times New Roman" w:hAnsi="Times New Roman" w:cs="Times New Roman"/>
          <w:sz w:val="28"/>
          <w:szCs w:val="28"/>
        </w:rPr>
      </w:pPr>
      <w:r w:rsidRPr="007C00BC">
        <w:rPr>
          <w:rFonts w:ascii="Times New Roman" w:hAnsi="Times New Roman" w:cs="Times New Roman"/>
          <w:sz w:val="28"/>
          <w:szCs w:val="28"/>
        </w:rPr>
        <w:t>Тема</w:t>
      </w:r>
    </w:p>
    <w:p w:rsidR="007C00BC" w:rsidRPr="007C00BC" w:rsidRDefault="007C00BC" w:rsidP="007C00BC">
      <w:pPr>
        <w:rPr>
          <w:rFonts w:ascii="Times New Roman" w:hAnsi="Times New Roman" w:cs="Times New Roman"/>
          <w:sz w:val="28"/>
          <w:szCs w:val="28"/>
        </w:rPr>
      </w:pPr>
      <w:r w:rsidRPr="007C00BC">
        <w:rPr>
          <w:rFonts w:ascii="Times New Roman" w:hAnsi="Times New Roman" w:cs="Times New Roman"/>
          <w:sz w:val="28"/>
          <w:szCs w:val="28"/>
        </w:rPr>
        <w:t>Клиника, диагностика, классификация, лечение атрофических изменений кожи глаз. Понятие старческая атрофия кожи</w:t>
      </w:r>
    </w:p>
    <w:p w:rsidR="007C00BC" w:rsidRPr="007C00BC" w:rsidRDefault="007C00BC" w:rsidP="007C00BC">
      <w:pPr>
        <w:rPr>
          <w:rFonts w:ascii="Times New Roman" w:hAnsi="Times New Roman" w:cs="Times New Roman"/>
          <w:sz w:val="28"/>
          <w:szCs w:val="28"/>
        </w:rPr>
      </w:pPr>
    </w:p>
    <w:p w:rsidR="007C00BC" w:rsidRPr="007C00BC" w:rsidRDefault="007C00BC" w:rsidP="007C00BC">
      <w:pPr>
        <w:rPr>
          <w:rFonts w:ascii="Times New Roman" w:hAnsi="Times New Roman" w:cs="Times New Roman"/>
          <w:sz w:val="28"/>
          <w:szCs w:val="28"/>
        </w:rPr>
      </w:pPr>
    </w:p>
    <w:p w:rsidR="007C00BC" w:rsidRPr="007C00BC" w:rsidRDefault="007C00BC" w:rsidP="007C00BC">
      <w:pPr>
        <w:rPr>
          <w:rFonts w:ascii="Times New Roman" w:hAnsi="Times New Roman" w:cs="Times New Roman"/>
          <w:sz w:val="28"/>
          <w:szCs w:val="28"/>
        </w:rPr>
      </w:pPr>
    </w:p>
    <w:p w:rsidR="007C00BC" w:rsidRPr="007C00BC" w:rsidRDefault="007C00BC" w:rsidP="007C00BC">
      <w:pPr>
        <w:rPr>
          <w:rFonts w:ascii="Times New Roman" w:hAnsi="Times New Roman" w:cs="Times New Roman"/>
          <w:sz w:val="28"/>
          <w:szCs w:val="28"/>
        </w:rPr>
      </w:pPr>
    </w:p>
    <w:p w:rsidR="007C00BC" w:rsidRPr="007C00BC" w:rsidRDefault="007C00BC" w:rsidP="007C00BC">
      <w:pPr>
        <w:rPr>
          <w:rFonts w:ascii="Times New Roman" w:hAnsi="Times New Roman" w:cs="Times New Roman"/>
          <w:sz w:val="28"/>
          <w:szCs w:val="28"/>
        </w:rPr>
      </w:pPr>
    </w:p>
    <w:p w:rsidR="007C00BC" w:rsidRPr="007C00BC" w:rsidRDefault="007C00BC" w:rsidP="007C00BC">
      <w:pPr>
        <w:rPr>
          <w:rFonts w:ascii="Times New Roman" w:hAnsi="Times New Roman" w:cs="Times New Roman"/>
          <w:sz w:val="28"/>
          <w:szCs w:val="28"/>
        </w:rPr>
      </w:pPr>
    </w:p>
    <w:p w:rsidR="007C00BC" w:rsidRPr="007C00BC" w:rsidRDefault="007C00BC" w:rsidP="007C00BC">
      <w:pPr>
        <w:rPr>
          <w:rFonts w:ascii="Times New Roman" w:hAnsi="Times New Roman" w:cs="Times New Roman"/>
          <w:sz w:val="28"/>
          <w:szCs w:val="28"/>
        </w:rPr>
      </w:pPr>
    </w:p>
    <w:p w:rsidR="007C00BC" w:rsidRPr="007C00BC" w:rsidRDefault="007C00BC" w:rsidP="007C00BC">
      <w:pPr>
        <w:rPr>
          <w:rFonts w:ascii="Times New Roman" w:hAnsi="Times New Roman" w:cs="Times New Roman"/>
          <w:sz w:val="28"/>
          <w:szCs w:val="28"/>
        </w:rPr>
      </w:pPr>
    </w:p>
    <w:p w:rsidR="007C00BC" w:rsidRPr="007C00BC" w:rsidRDefault="007C00BC" w:rsidP="007C00BC">
      <w:pPr>
        <w:rPr>
          <w:rFonts w:ascii="Times New Roman" w:hAnsi="Times New Roman" w:cs="Times New Roman"/>
          <w:sz w:val="28"/>
          <w:szCs w:val="28"/>
        </w:rPr>
      </w:pPr>
    </w:p>
    <w:p w:rsidR="007C00BC" w:rsidRPr="007C00BC" w:rsidRDefault="007C00BC" w:rsidP="007C00BC">
      <w:pPr>
        <w:rPr>
          <w:rFonts w:ascii="Times New Roman" w:hAnsi="Times New Roman" w:cs="Times New Roman"/>
          <w:sz w:val="28"/>
          <w:szCs w:val="28"/>
        </w:rPr>
      </w:pPr>
    </w:p>
    <w:p w:rsidR="007C00BC" w:rsidRPr="007C00BC" w:rsidRDefault="007C00BC" w:rsidP="007C00BC">
      <w:pPr>
        <w:rPr>
          <w:rFonts w:ascii="Times New Roman" w:hAnsi="Times New Roman" w:cs="Times New Roman"/>
          <w:sz w:val="28"/>
          <w:szCs w:val="28"/>
        </w:rPr>
      </w:pPr>
      <w:r w:rsidRPr="007C00BC">
        <w:rPr>
          <w:rFonts w:ascii="Times New Roman" w:hAnsi="Times New Roman" w:cs="Times New Roman"/>
          <w:sz w:val="28"/>
          <w:szCs w:val="28"/>
        </w:rPr>
        <w:t>Красноярск</w:t>
      </w:r>
    </w:p>
    <w:p w:rsidR="007C00BC" w:rsidRPr="007C00BC" w:rsidRDefault="007C00BC" w:rsidP="007C00BC">
      <w:pPr>
        <w:rPr>
          <w:rFonts w:ascii="Times New Roman" w:hAnsi="Times New Roman" w:cs="Times New Roman"/>
          <w:sz w:val="28"/>
          <w:szCs w:val="28"/>
        </w:rPr>
      </w:pPr>
      <w:r w:rsidRPr="007C00BC">
        <w:rPr>
          <w:rFonts w:ascii="Times New Roman" w:hAnsi="Times New Roman" w:cs="Times New Roman"/>
          <w:sz w:val="28"/>
          <w:szCs w:val="28"/>
        </w:rPr>
        <w:t>2019</w:t>
      </w:r>
    </w:p>
    <w:p w:rsidR="007C00BC" w:rsidRPr="007C00BC" w:rsidRDefault="007C00BC" w:rsidP="007C00BC">
      <w:pPr>
        <w:rPr>
          <w:rFonts w:ascii="Times New Roman" w:hAnsi="Times New Roman" w:cs="Times New Roman"/>
          <w:sz w:val="28"/>
          <w:szCs w:val="28"/>
        </w:rPr>
      </w:pPr>
    </w:p>
    <w:p w:rsidR="007C00BC" w:rsidRPr="007C00BC" w:rsidRDefault="007C00BC" w:rsidP="007C00BC">
      <w:pPr>
        <w:rPr>
          <w:rFonts w:ascii="Times New Roman" w:hAnsi="Times New Roman" w:cs="Times New Roman"/>
          <w:sz w:val="28"/>
          <w:szCs w:val="28"/>
        </w:rPr>
      </w:pPr>
    </w:p>
    <w:p w:rsidR="007C00BC" w:rsidRPr="007C00BC" w:rsidRDefault="007C00BC" w:rsidP="007C00BC">
      <w:pPr>
        <w:rPr>
          <w:rFonts w:ascii="Times New Roman" w:hAnsi="Times New Roman" w:cs="Times New Roman"/>
          <w:sz w:val="28"/>
          <w:szCs w:val="28"/>
        </w:rPr>
      </w:pPr>
    </w:p>
    <w:p w:rsidR="007C00BC" w:rsidRPr="007C00BC" w:rsidRDefault="007C00BC" w:rsidP="007C00BC">
      <w:pPr>
        <w:rPr>
          <w:rFonts w:ascii="Times New Roman" w:hAnsi="Times New Roman" w:cs="Times New Roman"/>
          <w:sz w:val="28"/>
          <w:szCs w:val="28"/>
        </w:rPr>
      </w:pPr>
    </w:p>
    <w:p w:rsidR="007C00BC" w:rsidRPr="007C00BC" w:rsidRDefault="007C00BC" w:rsidP="007C00BC">
      <w:pPr>
        <w:rPr>
          <w:rFonts w:ascii="Times New Roman" w:hAnsi="Times New Roman" w:cs="Times New Roman"/>
          <w:sz w:val="28"/>
          <w:szCs w:val="28"/>
        </w:rPr>
      </w:pPr>
      <w:r w:rsidRPr="007C00BC">
        <w:rPr>
          <w:rFonts w:ascii="Times New Roman" w:hAnsi="Times New Roman" w:cs="Times New Roman"/>
          <w:sz w:val="28"/>
          <w:szCs w:val="28"/>
        </w:rPr>
        <w:t> </w:t>
      </w:r>
    </w:p>
    <w:tbl>
      <w:tblPr>
        <w:tblpPr w:leftFromText="60" w:rightFromText="60" w:vertAnchor="text" w:tblpXSpec="right" w:tblpYSpec="center"/>
        <w:tblW w:w="6400" w:type="dxa"/>
        <w:tblCellSpacing w:w="15" w:type="dxa"/>
        <w:tblCellMar>
          <w:top w:w="15" w:type="dxa"/>
          <w:left w:w="15" w:type="dxa"/>
          <w:bottom w:w="15" w:type="dxa"/>
          <w:right w:w="15" w:type="dxa"/>
        </w:tblCellMar>
        <w:tblLook w:val="04A0" w:firstRow="1" w:lastRow="0" w:firstColumn="1" w:lastColumn="0" w:noHBand="0" w:noVBand="1"/>
      </w:tblPr>
      <w:tblGrid>
        <w:gridCol w:w="6400"/>
      </w:tblGrid>
      <w:tr w:rsidR="007C00BC" w:rsidRPr="007C00BC" w:rsidTr="006F49F7">
        <w:trPr>
          <w:tblCellSpacing w:w="15" w:type="dxa"/>
        </w:trPr>
        <w:tc>
          <w:tcPr>
            <w:tcW w:w="0" w:type="auto"/>
            <w:vAlign w:val="center"/>
            <w:hideMark/>
          </w:tcPr>
          <w:p w:rsidR="007C00BC" w:rsidRPr="007C00BC" w:rsidRDefault="007C00BC" w:rsidP="007C00BC">
            <w:pPr>
              <w:rPr>
                <w:rFonts w:ascii="Times New Roman" w:hAnsi="Times New Roman" w:cs="Times New Roman"/>
                <w:sz w:val="28"/>
                <w:szCs w:val="28"/>
              </w:rPr>
            </w:pPr>
          </w:p>
        </w:tc>
      </w:tr>
    </w:tbl>
    <w:p w:rsidR="007C00BC" w:rsidRPr="007C00BC" w:rsidRDefault="007C00BC" w:rsidP="007C00BC">
      <w:pPr>
        <w:rPr>
          <w:rFonts w:ascii="Times New Roman" w:hAnsi="Times New Roman" w:cs="Times New Roman"/>
          <w:sz w:val="28"/>
          <w:szCs w:val="28"/>
        </w:rPr>
      </w:pPr>
    </w:p>
    <w:p w:rsidR="007C00BC" w:rsidRPr="007C00BC" w:rsidRDefault="007C00BC" w:rsidP="007C00BC">
      <w:pPr>
        <w:rPr>
          <w:rFonts w:ascii="Times New Roman" w:hAnsi="Times New Roman" w:cs="Times New Roman"/>
          <w:sz w:val="28"/>
          <w:szCs w:val="28"/>
        </w:rPr>
      </w:pPr>
    </w:p>
    <w:p w:rsidR="007C00BC" w:rsidRPr="007C00BC" w:rsidRDefault="007C00BC" w:rsidP="007C00BC">
      <w:pPr>
        <w:rPr>
          <w:rFonts w:ascii="Times New Roman" w:hAnsi="Times New Roman" w:cs="Times New Roman"/>
          <w:sz w:val="28"/>
          <w:szCs w:val="28"/>
        </w:rPr>
      </w:pPr>
    </w:p>
    <w:p w:rsidR="007C00BC" w:rsidRPr="007C00BC" w:rsidRDefault="007C00BC" w:rsidP="007C00BC">
      <w:pPr>
        <w:rPr>
          <w:rFonts w:ascii="Times New Roman" w:hAnsi="Times New Roman" w:cs="Times New Roman"/>
          <w:sz w:val="28"/>
          <w:szCs w:val="28"/>
        </w:rPr>
      </w:pPr>
    </w:p>
    <w:p w:rsidR="007C00BC" w:rsidRPr="007C00BC" w:rsidRDefault="007C00BC" w:rsidP="007C00BC">
      <w:pPr>
        <w:rPr>
          <w:rFonts w:ascii="Times New Roman" w:hAnsi="Times New Roman" w:cs="Times New Roman"/>
          <w:sz w:val="28"/>
          <w:szCs w:val="28"/>
        </w:rPr>
      </w:pPr>
    </w:p>
    <w:p w:rsidR="007C00BC" w:rsidRPr="007C00BC" w:rsidRDefault="007C00BC" w:rsidP="007C00BC">
      <w:pPr>
        <w:rPr>
          <w:rFonts w:ascii="Times New Roman" w:hAnsi="Times New Roman" w:cs="Times New Roman"/>
          <w:sz w:val="28"/>
          <w:szCs w:val="28"/>
        </w:rPr>
      </w:pPr>
      <w:r w:rsidRPr="007C00BC">
        <w:rPr>
          <w:rFonts w:ascii="Times New Roman" w:hAnsi="Times New Roman" w:cs="Times New Roman"/>
          <w:sz w:val="28"/>
          <w:szCs w:val="28"/>
        </w:rPr>
        <w:t>Содержание</w:t>
      </w:r>
      <w:proofErr w:type="gramStart"/>
      <w:r w:rsidRPr="007C00BC">
        <w:rPr>
          <w:rFonts w:ascii="Times New Roman" w:hAnsi="Times New Roman" w:cs="Times New Roman"/>
          <w:sz w:val="28"/>
          <w:szCs w:val="28"/>
        </w:rPr>
        <w:t xml:space="preserve"> .</w:t>
      </w:r>
      <w:proofErr w:type="gramEnd"/>
    </w:p>
    <w:p w:rsidR="007C00BC" w:rsidRPr="007C00BC" w:rsidRDefault="007C00BC" w:rsidP="007C00BC">
      <w:pPr>
        <w:numPr>
          <w:ilvl w:val="0"/>
          <w:numId w:val="5"/>
        </w:numPr>
        <w:rPr>
          <w:rFonts w:ascii="Times New Roman" w:hAnsi="Times New Roman" w:cs="Times New Roman"/>
          <w:sz w:val="28"/>
          <w:szCs w:val="28"/>
        </w:rPr>
      </w:pPr>
      <w:r w:rsidRPr="007C00BC">
        <w:rPr>
          <w:rFonts w:ascii="Times New Roman" w:hAnsi="Times New Roman" w:cs="Times New Roman"/>
          <w:sz w:val="28"/>
          <w:szCs w:val="28"/>
        </w:rPr>
        <w:t>Классификация и основные понятия</w:t>
      </w:r>
    </w:p>
    <w:p w:rsidR="007C00BC" w:rsidRPr="007C00BC" w:rsidRDefault="007C00BC" w:rsidP="007C00BC">
      <w:pPr>
        <w:numPr>
          <w:ilvl w:val="0"/>
          <w:numId w:val="5"/>
        </w:numPr>
        <w:rPr>
          <w:rFonts w:ascii="Times New Roman" w:hAnsi="Times New Roman" w:cs="Times New Roman"/>
          <w:sz w:val="28"/>
          <w:szCs w:val="28"/>
        </w:rPr>
      </w:pPr>
      <w:r w:rsidRPr="007C00BC">
        <w:rPr>
          <w:rFonts w:ascii="Times New Roman" w:hAnsi="Times New Roman" w:cs="Times New Roman"/>
          <w:sz w:val="28"/>
          <w:szCs w:val="28"/>
        </w:rPr>
        <w:t>Этиология.</w:t>
      </w:r>
    </w:p>
    <w:p w:rsidR="007C00BC" w:rsidRPr="007C00BC" w:rsidRDefault="007C00BC" w:rsidP="007C00BC">
      <w:pPr>
        <w:numPr>
          <w:ilvl w:val="0"/>
          <w:numId w:val="5"/>
        </w:numPr>
        <w:rPr>
          <w:rFonts w:ascii="Times New Roman" w:hAnsi="Times New Roman" w:cs="Times New Roman"/>
          <w:sz w:val="28"/>
          <w:szCs w:val="28"/>
        </w:rPr>
      </w:pPr>
      <w:r w:rsidRPr="007C00BC">
        <w:rPr>
          <w:rFonts w:ascii="Times New Roman" w:hAnsi="Times New Roman" w:cs="Times New Roman"/>
          <w:sz w:val="28"/>
          <w:szCs w:val="28"/>
        </w:rPr>
        <w:t>Терапия и профилактика патологического состояния</w:t>
      </w:r>
    </w:p>
    <w:p w:rsidR="007C00BC" w:rsidRPr="007C00BC" w:rsidRDefault="007C00BC" w:rsidP="007C00BC">
      <w:pPr>
        <w:numPr>
          <w:ilvl w:val="0"/>
          <w:numId w:val="5"/>
        </w:numPr>
        <w:rPr>
          <w:rFonts w:ascii="Times New Roman" w:hAnsi="Times New Roman" w:cs="Times New Roman"/>
          <w:sz w:val="28"/>
          <w:szCs w:val="28"/>
        </w:rPr>
      </w:pPr>
      <w:r w:rsidRPr="007C00BC">
        <w:rPr>
          <w:rFonts w:ascii="Times New Roman" w:hAnsi="Times New Roman" w:cs="Times New Roman"/>
          <w:sz w:val="28"/>
          <w:szCs w:val="28"/>
        </w:rPr>
        <w:t>Список источников.</w:t>
      </w:r>
    </w:p>
    <w:p w:rsidR="007C00BC" w:rsidRPr="007C00BC" w:rsidRDefault="007C00BC" w:rsidP="007C00BC">
      <w:pPr>
        <w:rPr>
          <w:rFonts w:ascii="Times New Roman" w:hAnsi="Times New Roman" w:cs="Times New Roman"/>
          <w:sz w:val="28"/>
          <w:szCs w:val="28"/>
        </w:rPr>
      </w:pPr>
    </w:p>
    <w:p w:rsidR="007C00BC" w:rsidRPr="007C00BC" w:rsidRDefault="007C00BC" w:rsidP="007C00BC">
      <w:pPr>
        <w:rPr>
          <w:rFonts w:ascii="Times New Roman" w:hAnsi="Times New Roman" w:cs="Times New Roman"/>
          <w:sz w:val="28"/>
          <w:szCs w:val="28"/>
        </w:rPr>
      </w:pPr>
    </w:p>
    <w:p w:rsidR="007C00BC" w:rsidRPr="007C00BC" w:rsidRDefault="007C00BC" w:rsidP="007C00BC">
      <w:pPr>
        <w:rPr>
          <w:rFonts w:ascii="Times New Roman" w:hAnsi="Times New Roman" w:cs="Times New Roman"/>
          <w:sz w:val="28"/>
          <w:szCs w:val="28"/>
        </w:rPr>
      </w:pPr>
    </w:p>
    <w:p w:rsidR="007C00BC" w:rsidRPr="007C00BC" w:rsidRDefault="007C00BC" w:rsidP="007C00BC">
      <w:pPr>
        <w:rPr>
          <w:rFonts w:ascii="Times New Roman" w:hAnsi="Times New Roman" w:cs="Times New Roman"/>
          <w:sz w:val="28"/>
          <w:szCs w:val="28"/>
        </w:rPr>
      </w:pPr>
    </w:p>
    <w:p w:rsidR="007C00BC" w:rsidRPr="007C00BC" w:rsidRDefault="007C00BC" w:rsidP="007C00BC">
      <w:pPr>
        <w:rPr>
          <w:rFonts w:ascii="Times New Roman" w:hAnsi="Times New Roman" w:cs="Times New Roman"/>
          <w:sz w:val="28"/>
          <w:szCs w:val="28"/>
        </w:rPr>
      </w:pPr>
    </w:p>
    <w:p w:rsidR="007C00BC" w:rsidRPr="007C00BC" w:rsidRDefault="007C00BC" w:rsidP="007C00BC">
      <w:pPr>
        <w:rPr>
          <w:rFonts w:ascii="Times New Roman" w:hAnsi="Times New Roman" w:cs="Times New Roman"/>
          <w:sz w:val="28"/>
          <w:szCs w:val="28"/>
        </w:rPr>
      </w:pPr>
    </w:p>
    <w:p w:rsidR="007C00BC" w:rsidRPr="007C00BC" w:rsidRDefault="007C00BC" w:rsidP="007C00BC">
      <w:pPr>
        <w:rPr>
          <w:rFonts w:ascii="Times New Roman" w:hAnsi="Times New Roman" w:cs="Times New Roman"/>
          <w:sz w:val="28"/>
          <w:szCs w:val="28"/>
        </w:rPr>
      </w:pPr>
    </w:p>
    <w:p w:rsidR="007C00BC" w:rsidRPr="007C00BC" w:rsidRDefault="007C00BC" w:rsidP="007C00BC">
      <w:pPr>
        <w:rPr>
          <w:rFonts w:ascii="Times New Roman" w:hAnsi="Times New Roman" w:cs="Times New Roman"/>
          <w:sz w:val="28"/>
          <w:szCs w:val="28"/>
        </w:rPr>
      </w:pPr>
    </w:p>
    <w:p w:rsidR="007C00BC" w:rsidRPr="007C00BC" w:rsidRDefault="007C00BC" w:rsidP="007C00BC">
      <w:pPr>
        <w:rPr>
          <w:rFonts w:ascii="Times New Roman" w:hAnsi="Times New Roman" w:cs="Times New Roman"/>
          <w:sz w:val="28"/>
          <w:szCs w:val="28"/>
        </w:rPr>
      </w:pPr>
    </w:p>
    <w:p w:rsidR="007C00BC" w:rsidRPr="007C00BC" w:rsidRDefault="007C00BC" w:rsidP="007C00BC">
      <w:pPr>
        <w:rPr>
          <w:rFonts w:ascii="Times New Roman" w:hAnsi="Times New Roman" w:cs="Times New Roman"/>
          <w:sz w:val="28"/>
          <w:szCs w:val="28"/>
        </w:rPr>
      </w:pPr>
    </w:p>
    <w:p w:rsidR="007C00BC" w:rsidRPr="007C00BC" w:rsidRDefault="007C00BC" w:rsidP="007C00BC">
      <w:pPr>
        <w:rPr>
          <w:rFonts w:ascii="Times New Roman" w:hAnsi="Times New Roman" w:cs="Times New Roman"/>
          <w:sz w:val="28"/>
          <w:szCs w:val="28"/>
        </w:rPr>
      </w:pPr>
    </w:p>
    <w:p w:rsidR="007C00BC" w:rsidRPr="007C00BC" w:rsidRDefault="007C00BC" w:rsidP="007C00BC">
      <w:pPr>
        <w:rPr>
          <w:rFonts w:ascii="Times New Roman" w:hAnsi="Times New Roman" w:cs="Times New Roman"/>
          <w:sz w:val="28"/>
          <w:szCs w:val="28"/>
        </w:rPr>
      </w:pPr>
    </w:p>
    <w:p w:rsidR="007C00BC" w:rsidRPr="007C00BC" w:rsidRDefault="007C00BC" w:rsidP="007C00BC">
      <w:pPr>
        <w:rPr>
          <w:rFonts w:ascii="Times New Roman" w:hAnsi="Times New Roman" w:cs="Times New Roman"/>
          <w:sz w:val="28"/>
          <w:szCs w:val="28"/>
        </w:rPr>
      </w:pPr>
    </w:p>
    <w:p w:rsidR="007C00BC" w:rsidRPr="007C00BC" w:rsidRDefault="007C00BC" w:rsidP="007C00BC">
      <w:pPr>
        <w:rPr>
          <w:rFonts w:ascii="Times New Roman" w:hAnsi="Times New Roman" w:cs="Times New Roman"/>
          <w:sz w:val="28"/>
          <w:szCs w:val="28"/>
        </w:rPr>
      </w:pPr>
    </w:p>
    <w:p w:rsidR="007C00BC" w:rsidRPr="007C00BC" w:rsidRDefault="007C00BC" w:rsidP="007C00BC">
      <w:pPr>
        <w:rPr>
          <w:rFonts w:ascii="Times New Roman" w:hAnsi="Times New Roman" w:cs="Times New Roman"/>
          <w:sz w:val="28"/>
          <w:szCs w:val="28"/>
        </w:rPr>
      </w:pPr>
    </w:p>
    <w:p w:rsidR="007C00BC" w:rsidRPr="007C00BC" w:rsidRDefault="007C00BC" w:rsidP="007C00BC">
      <w:pPr>
        <w:rPr>
          <w:rFonts w:ascii="Times New Roman" w:hAnsi="Times New Roman" w:cs="Times New Roman"/>
          <w:sz w:val="28"/>
          <w:szCs w:val="28"/>
        </w:rPr>
      </w:pPr>
    </w:p>
    <w:p w:rsidR="007C00BC" w:rsidRPr="007C00BC" w:rsidRDefault="007C00BC" w:rsidP="007C00BC">
      <w:pPr>
        <w:rPr>
          <w:rFonts w:ascii="Times New Roman" w:hAnsi="Times New Roman" w:cs="Times New Roman"/>
          <w:sz w:val="28"/>
          <w:szCs w:val="28"/>
        </w:rPr>
      </w:pPr>
    </w:p>
    <w:p w:rsidR="007C00BC" w:rsidRPr="007C00BC" w:rsidRDefault="007C00BC" w:rsidP="007C00BC">
      <w:pPr>
        <w:rPr>
          <w:rFonts w:ascii="Times New Roman" w:hAnsi="Times New Roman" w:cs="Times New Roman"/>
          <w:sz w:val="28"/>
          <w:szCs w:val="28"/>
        </w:rPr>
      </w:pPr>
    </w:p>
    <w:p w:rsidR="007C00BC" w:rsidRPr="007C00BC" w:rsidRDefault="007C00BC" w:rsidP="007C00BC">
      <w:pPr>
        <w:rPr>
          <w:rFonts w:ascii="Times New Roman" w:hAnsi="Times New Roman" w:cs="Times New Roman"/>
          <w:sz w:val="28"/>
          <w:szCs w:val="28"/>
        </w:rPr>
      </w:pPr>
    </w:p>
    <w:p w:rsidR="007C00BC" w:rsidRPr="007C00BC" w:rsidRDefault="007C00BC" w:rsidP="007C00BC">
      <w:pPr>
        <w:rPr>
          <w:rFonts w:ascii="Times New Roman" w:hAnsi="Times New Roman" w:cs="Times New Roman"/>
          <w:sz w:val="28"/>
          <w:szCs w:val="28"/>
        </w:rPr>
      </w:pPr>
    </w:p>
    <w:p w:rsidR="007C00BC" w:rsidRPr="007C00BC" w:rsidRDefault="007C00BC" w:rsidP="007C00BC">
      <w:pPr>
        <w:rPr>
          <w:rFonts w:ascii="Times New Roman" w:hAnsi="Times New Roman" w:cs="Times New Roman"/>
          <w:sz w:val="28"/>
          <w:szCs w:val="28"/>
        </w:rPr>
      </w:pPr>
    </w:p>
    <w:p w:rsidR="007C00BC" w:rsidRPr="007C00BC" w:rsidRDefault="007C00BC" w:rsidP="007C00BC">
      <w:pPr>
        <w:rPr>
          <w:rFonts w:ascii="Times New Roman" w:hAnsi="Times New Roman" w:cs="Times New Roman"/>
          <w:sz w:val="28"/>
          <w:szCs w:val="28"/>
        </w:rPr>
      </w:pPr>
      <w:r w:rsidRPr="007C00BC">
        <w:rPr>
          <w:rFonts w:ascii="Times New Roman" w:hAnsi="Times New Roman" w:cs="Times New Roman"/>
          <w:sz w:val="28"/>
          <w:szCs w:val="28"/>
        </w:rPr>
        <w:t>Старческая атрофия кожи (</w:t>
      </w:r>
      <w:proofErr w:type="spellStart"/>
      <w:r w:rsidRPr="007C00BC">
        <w:rPr>
          <w:rFonts w:ascii="Times New Roman" w:hAnsi="Times New Roman" w:cs="Times New Roman"/>
          <w:sz w:val="28"/>
          <w:szCs w:val="28"/>
        </w:rPr>
        <w:t>atrophia</w:t>
      </w:r>
      <w:proofErr w:type="spellEnd"/>
      <w:r w:rsidRPr="007C00BC">
        <w:rPr>
          <w:rFonts w:ascii="Times New Roman" w:hAnsi="Times New Roman" w:cs="Times New Roman"/>
          <w:sz w:val="28"/>
          <w:szCs w:val="28"/>
        </w:rPr>
        <w:t xml:space="preserve"> </w:t>
      </w:r>
      <w:proofErr w:type="spellStart"/>
      <w:r w:rsidRPr="007C00BC">
        <w:rPr>
          <w:rFonts w:ascii="Times New Roman" w:hAnsi="Times New Roman" w:cs="Times New Roman"/>
          <w:sz w:val="28"/>
          <w:szCs w:val="28"/>
        </w:rPr>
        <w:t>cutis</w:t>
      </w:r>
      <w:proofErr w:type="spellEnd"/>
      <w:r w:rsidRPr="007C00BC">
        <w:rPr>
          <w:rFonts w:ascii="Times New Roman" w:hAnsi="Times New Roman" w:cs="Times New Roman"/>
          <w:sz w:val="28"/>
          <w:szCs w:val="28"/>
        </w:rPr>
        <w:t xml:space="preserve"> </w:t>
      </w:r>
      <w:proofErr w:type="spellStart"/>
      <w:r w:rsidRPr="007C00BC">
        <w:rPr>
          <w:rFonts w:ascii="Times New Roman" w:hAnsi="Times New Roman" w:cs="Times New Roman"/>
          <w:sz w:val="28"/>
          <w:szCs w:val="28"/>
        </w:rPr>
        <w:t>senilis</w:t>
      </w:r>
      <w:proofErr w:type="spellEnd"/>
      <w:r w:rsidRPr="007C00BC">
        <w:rPr>
          <w:rFonts w:ascii="Times New Roman" w:hAnsi="Times New Roman" w:cs="Times New Roman"/>
          <w:sz w:val="28"/>
          <w:szCs w:val="28"/>
        </w:rPr>
        <w:t>) развивается у лиц пожилого и старческого возраста и является отражением сниженных адаптационных возможностей организма, необратимых морфофункциональных изменений, происходящих в процессе старения. В зависимости от биологических особенностей организма, степени воздействия неблагоприятных средовых факторов и их характера, состояния внутренних органов и систем, в первую очередь эндокринной, питания, возраста наблюдаются разные клинические признаки старческой атрофии кожи.</w:t>
      </w:r>
    </w:p>
    <w:p w:rsidR="007C00BC" w:rsidRPr="007C00BC" w:rsidRDefault="007C00BC" w:rsidP="007C00BC">
      <w:pPr>
        <w:rPr>
          <w:rFonts w:ascii="Times New Roman" w:hAnsi="Times New Roman" w:cs="Times New Roman"/>
          <w:sz w:val="28"/>
          <w:szCs w:val="28"/>
        </w:rPr>
      </w:pPr>
      <w:r w:rsidRPr="007C00BC">
        <w:rPr>
          <w:rFonts w:ascii="Times New Roman" w:hAnsi="Times New Roman" w:cs="Times New Roman"/>
          <w:sz w:val="28"/>
          <w:szCs w:val="28"/>
        </w:rPr>
        <w:t>Полная клиническая картина обычно развивается к 70-летнему возрасту. Выраженные атрофические изменения кожи, возникающие до 50-летнего возраста, следует рассматривать как преждевременные, пресенильные (</w:t>
      </w:r>
      <w:proofErr w:type="spellStart"/>
      <w:r w:rsidRPr="007C00BC">
        <w:rPr>
          <w:rFonts w:ascii="Times New Roman" w:hAnsi="Times New Roman" w:cs="Times New Roman"/>
          <w:sz w:val="28"/>
          <w:szCs w:val="28"/>
        </w:rPr>
        <w:t>atrophia</w:t>
      </w:r>
      <w:proofErr w:type="spellEnd"/>
      <w:r w:rsidRPr="007C00BC">
        <w:rPr>
          <w:rFonts w:ascii="Times New Roman" w:hAnsi="Times New Roman" w:cs="Times New Roman"/>
          <w:sz w:val="28"/>
          <w:szCs w:val="28"/>
        </w:rPr>
        <w:t xml:space="preserve"> </w:t>
      </w:r>
      <w:proofErr w:type="spellStart"/>
      <w:r w:rsidRPr="007C00BC">
        <w:rPr>
          <w:rFonts w:ascii="Times New Roman" w:hAnsi="Times New Roman" w:cs="Times New Roman"/>
          <w:sz w:val="28"/>
          <w:szCs w:val="28"/>
        </w:rPr>
        <w:t>cutis</w:t>
      </w:r>
      <w:proofErr w:type="spellEnd"/>
      <w:r w:rsidRPr="007C00BC">
        <w:rPr>
          <w:rFonts w:ascii="Times New Roman" w:hAnsi="Times New Roman" w:cs="Times New Roman"/>
          <w:sz w:val="28"/>
          <w:szCs w:val="28"/>
        </w:rPr>
        <w:t xml:space="preserve"> </w:t>
      </w:r>
      <w:proofErr w:type="spellStart"/>
      <w:r w:rsidRPr="007C00BC">
        <w:rPr>
          <w:rFonts w:ascii="Times New Roman" w:hAnsi="Times New Roman" w:cs="Times New Roman"/>
          <w:sz w:val="28"/>
          <w:szCs w:val="28"/>
        </w:rPr>
        <w:t>presenilis</w:t>
      </w:r>
      <w:proofErr w:type="spellEnd"/>
      <w:r w:rsidRPr="007C00BC">
        <w:rPr>
          <w:rFonts w:ascii="Times New Roman" w:hAnsi="Times New Roman" w:cs="Times New Roman"/>
          <w:sz w:val="28"/>
          <w:szCs w:val="28"/>
        </w:rPr>
        <w:t xml:space="preserve">). У женщин процесс начинается раньше, развивается незаметно, прогрессирует медленно. Изменения наиболее выражены на лице, шее и тыльной поверхности кистей. Постепенно уменьшается тургор и эластичность кожи. Она теряет естественную окраску, становится бледной, с </w:t>
      </w:r>
      <w:r w:rsidRPr="007C00BC">
        <w:rPr>
          <w:rFonts w:ascii="Times New Roman" w:hAnsi="Times New Roman" w:cs="Times New Roman"/>
          <w:sz w:val="28"/>
          <w:szCs w:val="28"/>
        </w:rPr>
        <w:lastRenderedPageBreak/>
        <w:t xml:space="preserve">желтоватыми, сероватыми, иногда желтовато-коричневатыми оттенками, а на открытых участках синюшной. Кожа вялая, морщинистая, особенно вокруг рта и глаз, на щеках, легко собирается в медленно расправляющиеся складки. При резко выраженной атрофии кожа напоминает скомканную папиросную бумагу. </w:t>
      </w:r>
      <w:proofErr w:type="gramStart"/>
      <w:r w:rsidRPr="007C00BC">
        <w:rPr>
          <w:rFonts w:ascii="Times New Roman" w:hAnsi="Times New Roman" w:cs="Times New Roman"/>
          <w:sz w:val="28"/>
          <w:szCs w:val="28"/>
        </w:rPr>
        <w:t>Характерны</w:t>
      </w:r>
      <w:proofErr w:type="gramEnd"/>
      <w:r w:rsidRPr="007C00BC">
        <w:rPr>
          <w:rFonts w:ascii="Times New Roman" w:hAnsi="Times New Roman" w:cs="Times New Roman"/>
          <w:sz w:val="28"/>
          <w:szCs w:val="28"/>
        </w:rPr>
        <w:t xml:space="preserve"> </w:t>
      </w:r>
      <w:proofErr w:type="spellStart"/>
      <w:r w:rsidRPr="007C00BC">
        <w:rPr>
          <w:rFonts w:ascii="Times New Roman" w:hAnsi="Times New Roman" w:cs="Times New Roman"/>
          <w:sz w:val="28"/>
          <w:szCs w:val="28"/>
        </w:rPr>
        <w:t>дисхромия</w:t>
      </w:r>
      <w:proofErr w:type="spellEnd"/>
      <w:r w:rsidRPr="007C00BC">
        <w:rPr>
          <w:rFonts w:ascii="Times New Roman" w:hAnsi="Times New Roman" w:cs="Times New Roman"/>
          <w:sz w:val="28"/>
          <w:szCs w:val="28"/>
        </w:rPr>
        <w:t>, незначительное отрубевидное шелушение (</w:t>
      </w:r>
      <w:proofErr w:type="spellStart"/>
      <w:r w:rsidRPr="007C00BC">
        <w:rPr>
          <w:rFonts w:ascii="Times New Roman" w:hAnsi="Times New Roman" w:cs="Times New Roman"/>
          <w:sz w:val="28"/>
          <w:szCs w:val="28"/>
        </w:rPr>
        <w:t>pityriasis</w:t>
      </w:r>
      <w:proofErr w:type="spellEnd"/>
      <w:r w:rsidRPr="007C00BC">
        <w:rPr>
          <w:rFonts w:ascii="Times New Roman" w:hAnsi="Times New Roman" w:cs="Times New Roman"/>
          <w:sz w:val="28"/>
          <w:szCs w:val="28"/>
        </w:rPr>
        <w:t xml:space="preserve"> </w:t>
      </w:r>
      <w:proofErr w:type="spellStart"/>
      <w:r w:rsidRPr="007C00BC">
        <w:rPr>
          <w:rFonts w:ascii="Times New Roman" w:hAnsi="Times New Roman" w:cs="Times New Roman"/>
          <w:sz w:val="28"/>
          <w:szCs w:val="28"/>
        </w:rPr>
        <w:t>senilis</w:t>
      </w:r>
      <w:proofErr w:type="spellEnd"/>
      <w:r w:rsidRPr="007C00BC">
        <w:rPr>
          <w:rFonts w:ascii="Times New Roman" w:hAnsi="Times New Roman" w:cs="Times New Roman"/>
          <w:sz w:val="28"/>
          <w:szCs w:val="28"/>
        </w:rPr>
        <w:t xml:space="preserve">), </w:t>
      </w:r>
      <w:proofErr w:type="spellStart"/>
      <w:r w:rsidRPr="007C00BC">
        <w:rPr>
          <w:rFonts w:ascii="Times New Roman" w:hAnsi="Times New Roman" w:cs="Times New Roman"/>
          <w:sz w:val="28"/>
          <w:szCs w:val="28"/>
        </w:rPr>
        <w:t>телеангиэктазии</w:t>
      </w:r>
      <w:proofErr w:type="spellEnd"/>
      <w:r w:rsidRPr="007C00BC">
        <w:rPr>
          <w:rFonts w:ascii="Times New Roman" w:hAnsi="Times New Roman" w:cs="Times New Roman"/>
          <w:sz w:val="28"/>
          <w:szCs w:val="28"/>
        </w:rPr>
        <w:t xml:space="preserve">, что придает коже стариков пестрый вид. Повышена сухость кожи, она становится очень чувствительной к холоду, веществам, дающим высушивающий эффект (моющие средства, спиртовые растворы и др.). Кожа легко </w:t>
      </w:r>
      <w:proofErr w:type="spellStart"/>
      <w:proofErr w:type="gramStart"/>
      <w:r w:rsidRPr="007C00BC">
        <w:rPr>
          <w:rFonts w:ascii="Times New Roman" w:hAnsi="Times New Roman" w:cs="Times New Roman"/>
          <w:sz w:val="28"/>
          <w:szCs w:val="28"/>
        </w:rPr>
        <w:t>pa</w:t>
      </w:r>
      <w:proofErr w:type="gramEnd"/>
      <w:r w:rsidRPr="007C00BC">
        <w:rPr>
          <w:rFonts w:ascii="Times New Roman" w:hAnsi="Times New Roman" w:cs="Times New Roman"/>
          <w:sz w:val="28"/>
          <w:szCs w:val="28"/>
        </w:rPr>
        <w:t>нима</w:t>
      </w:r>
      <w:proofErr w:type="spellEnd"/>
      <w:r w:rsidRPr="007C00BC">
        <w:rPr>
          <w:rFonts w:ascii="Times New Roman" w:hAnsi="Times New Roman" w:cs="Times New Roman"/>
          <w:sz w:val="28"/>
          <w:szCs w:val="28"/>
        </w:rPr>
        <w:t xml:space="preserve">, процессы регенерации замедлены. Красный дермографизм возникает с запозданием, он </w:t>
      </w:r>
      <w:proofErr w:type="spellStart"/>
      <w:r w:rsidRPr="007C00BC">
        <w:rPr>
          <w:rFonts w:ascii="Times New Roman" w:hAnsi="Times New Roman" w:cs="Times New Roman"/>
          <w:sz w:val="28"/>
          <w:szCs w:val="28"/>
        </w:rPr>
        <w:t>нерезко</w:t>
      </w:r>
      <w:proofErr w:type="spellEnd"/>
      <w:r w:rsidRPr="007C00BC">
        <w:rPr>
          <w:rFonts w:ascii="Times New Roman" w:hAnsi="Times New Roman" w:cs="Times New Roman"/>
          <w:sz w:val="28"/>
          <w:szCs w:val="28"/>
        </w:rPr>
        <w:t xml:space="preserve"> выражен.</w:t>
      </w:r>
    </w:p>
    <w:p w:rsidR="007C00BC" w:rsidRPr="007C00BC" w:rsidRDefault="007C00BC" w:rsidP="007C00BC">
      <w:pPr>
        <w:rPr>
          <w:rFonts w:ascii="Times New Roman" w:hAnsi="Times New Roman" w:cs="Times New Roman"/>
          <w:sz w:val="28"/>
          <w:szCs w:val="28"/>
        </w:rPr>
      </w:pPr>
      <w:r w:rsidRPr="007C00BC">
        <w:rPr>
          <w:rFonts w:ascii="Times New Roman" w:hAnsi="Times New Roman" w:cs="Times New Roman"/>
          <w:sz w:val="28"/>
          <w:szCs w:val="28"/>
        </w:rPr>
        <w:t>Волосы на голове приобретают грязновато-серый цвет, редеют или выпадают (</w:t>
      </w:r>
      <w:proofErr w:type="spellStart"/>
      <w:r w:rsidRPr="007C00BC">
        <w:rPr>
          <w:rFonts w:ascii="Times New Roman" w:hAnsi="Times New Roman" w:cs="Times New Roman"/>
          <w:sz w:val="28"/>
          <w:szCs w:val="28"/>
        </w:rPr>
        <w:t>alopecia</w:t>
      </w:r>
      <w:proofErr w:type="spellEnd"/>
      <w:r w:rsidRPr="007C00BC">
        <w:rPr>
          <w:rFonts w:ascii="Times New Roman" w:hAnsi="Times New Roman" w:cs="Times New Roman"/>
          <w:sz w:val="28"/>
          <w:szCs w:val="28"/>
        </w:rPr>
        <w:t xml:space="preserve"> </w:t>
      </w:r>
      <w:proofErr w:type="spellStart"/>
      <w:r w:rsidRPr="007C00BC">
        <w:rPr>
          <w:rFonts w:ascii="Times New Roman" w:hAnsi="Times New Roman" w:cs="Times New Roman"/>
          <w:sz w:val="28"/>
          <w:szCs w:val="28"/>
        </w:rPr>
        <w:t>senilis</w:t>
      </w:r>
      <w:proofErr w:type="spellEnd"/>
      <w:r w:rsidRPr="007C00BC">
        <w:rPr>
          <w:rFonts w:ascii="Times New Roman" w:hAnsi="Times New Roman" w:cs="Times New Roman"/>
          <w:sz w:val="28"/>
          <w:szCs w:val="28"/>
        </w:rPr>
        <w:t xml:space="preserve">). В то же время у мужчин становятся более густыми брови, усилен рост волос </w:t>
      </w:r>
      <w:proofErr w:type="gramStart"/>
      <w:r w:rsidRPr="007C00BC">
        <w:rPr>
          <w:rFonts w:ascii="Times New Roman" w:hAnsi="Times New Roman" w:cs="Times New Roman"/>
          <w:sz w:val="28"/>
          <w:szCs w:val="28"/>
        </w:rPr>
        <w:t>в</w:t>
      </w:r>
      <w:proofErr w:type="gramEnd"/>
      <w:r w:rsidRPr="007C00BC">
        <w:rPr>
          <w:rFonts w:ascii="Times New Roman" w:hAnsi="Times New Roman" w:cs="Times New Roman"/>
          <w:sz w:val="28"/>
          <w:szCs w:val="28"/>
        </w:rPr>
        <w:t xml:space="preserve"> </w:t>
      </w:r>
      <w:proofErr w:type="gramStart"/>
      <w:r w:rsidRPr="007C00BC">
        <w:rPr>
          <w:rFonts w:ascii="Times New Roman" w:hAnsi="Times New Roman" w:cs="Times New Roman"/>
          <w:sz w:val="28"/>
          <w:szCs w:val="28"/>
        </w:rPr>
        <w:t>ушных</w:t>
      </w:r>
      <w:proofErr w:type="gramEnd"/>
      <w:r w:rsidRPr="007C00BC">
        <w:rPr>
          <w:rFonts w:ascii="Times New Roman" w:hAnsi="Times New Roman" w:cs="Times New Roman"/>
          <w:sz w:val="28"/>
          <w:szCs w:val="28"/>
        </w:rPr>
        <w:t xml:space="preserve"> раковин у входа в носовые ходы. Ногти утолщаются, иногда до </w:t>
      </w:r>
      <w:proofErr w:type="gramStart"/>
      <w:r w:rsidRPr="007C00BC">
        <w:rPr>
          <w:rFonts w:ascii="Times New Roman" w:hAnsi="Times New Roman" w:cs="Times New Roman"/>
          <w:sz w:val="28"/>
          <w:szCs w:val="28"/>
        </w:rPr>
        <w:t>степе</w:t>
      </w:r>
      <w:proofErr w:type="gramEnd"/>
      <w:r w:rsidRPr="007C00BC">
        <w:rPr>
          <w:rFonts w:ascii="Times New Roman" w:hAnsi="Times New Roman" w:cs="Times New Roman"/>
          <w:sz w:val="28"/>
          <w:szCs w:val="28"/>
        </w:rPr>
        <w:t xml:space="preserve"> </w:t>
      </w:r>
      <w:proofErr w:type="spellStart"/>
      <w:r w:rsidRPr="007C00BC">
        <w:rPr>
          <w:rFonts w:ascii="Times New Roman" w:hAnsi="Times New Roman" w:cs="Times New Roman"/>
          <w:sz w:val="28"/>
          <w:szCs w:val="28"/>
        </w:rPr>
        <w:t>онихогрифоза</w:t>
      </w:r>
      <w:proofErr w:type="spellEnd"/>
      <w:r w:rsidRPr="007C00BC">
        <w:rPr>
          <w:rFonts w:ascii="Times New Roman" w:hAnsi="Times New Roman" w:cs="Times New Roman"/>
          <w:sz w:val="28"/>
          <w:szCs w:val="28"/>
        </w:rPr>
        <w:t>, в первую очередь на первых пальцах стоп, становятся ломкими. Часто больные страдают от мучительного зуда (</w:t>
      </w:r>
      <w:proofErr w:type="spellStart"/>
      <w:r w:rsidRPr="007C00BC">
        <w:rPr>
          <w:rFonts w:ascii="Times New Roman" w:hAnsi="Times New Roman" w:cs="Times New Roman"/>
          <w:sz w:val="28"/>
          <w:szCs w:val="28"/>
        </w:rPr>
        <w:t>pruritus</w:t>
      </w:r>
      <w:proofErr w:type="spellEnd"/>
      <w:r w:rsidRPr="007C00BC">
        <w:rPr>
          <w:rFonts w:ascii="Times New Roman" w:hAnsi="Times New Roman" w:cs="Times New Roman"/>
          <w:sz w:val="28"/>
          <w:szCs w:val="28"/>
        </w:rPr>
        <w:t xml:space="preserve"> </w:t>
      </w:r>
      <w:proofErr w:type="spellStart"/>
      <w:r w:rsidRPr="007C00BC">
        <w:rPr>
          <w:rFonts w:ascii="Times New Roman" w:hAnsi="Times New Roman" w:cs="Times New Roman"/>
          <w:sz w:val="28"/>
          <w:szCs w:val="28"/>
        </w:rPr>
        <w:t>senilis</w:t>
      </w:r>
      <w:proofErr w:type="spellEnd"/>
      <w:r w:rsidRPr="007C00BC">
        <w:rPr>
          <w:rFonts w:ascii="Times New Roman" w:hAnsi="Times New Roman" w:cs="Times New Roman"/>
          <w:sz w:val="28"/>
          <w:szCs w:val="28"/>
        </w:rPr>
        <w:t>). У пожилых лиц и стариков нередко развиваются экзематозные реакции. Для старческой кожи характерны рассеянные ограниченные </w:t>
      </w:r>
      <w:hyperlink r:id="rId6" w:history="1">
        <w:r w:rsidRPr="007C00BC">
          <w:rPr>
            <w:rStyle w:val="a3"/>
            <w:rFonts w:ascii="Times New Roman" w:hAnsi="Times New Roman" w:cs="Times New Roman"/>
            <w:sz w:val="28"/>
            <w:szCs w:val="28"/>
          </w:rPr>
          <w:t>гиперкератотические</w:t>
        </w:r>
      </w:hyperlink>
      <w:r w:rsidRPr="007C00BC">
        <w:rPr>
          <w:rFonts w:ascii="Times New Roman" w:hAnsi="Times New Roman" w:cs="Times New Roman"/>
          <w:sz w:val="28"/>
          <w:szCs w:val="28"/>
        </w:rPr>
        <w:t xml:space="preserve"> изменения в виде овальных или округлых облаток, как бы приклеенных к коже. Часто развиваются сенильные ангиомы. </w:t>
      </w:r>
      <w:proofErr w:type="gramStart"/>
      <w:r w:rsidRPr="007C00BC">
        <w:rPr>
          <w:rFonts w:ascii="Times New Roman" w:hAnsi="Times New Roman" w:cs="Times New Roman"/>
          <w:sz w:val="28"/>
          <w:szCs w:val="28"/>
        </w:rPr>
        <w:t xml:space="preserve">Наблюдаются геморрагические высыпания, особенно после </w:t>
      </w:r>
      <w:proofErr w:type="spellStart"/>
      <w:r w:rsidRPr="007C00BC">
        <w:rPr>
          <w:rFonts w:ascii="Times New Roman" w:hAnsi="Times New Roman" w:cs="Times New Roman"/>
          <w:sz w:val="28"/>
          <w:szCs w:val="28"/>
        </w:rPr>
        <w:t>травматизации</w:t>
      </w:r>
      <w:proofErr w:type="spellEnd"/>
      <w:r w:rsidRPr="007C00BC">
        <w:rPr>
          <w:rFonts w:ascii="Times New Roman" w:hAnsi="Times New Roman" w:cs="Times New Roman"/>
          <w:sz w:val="28"/>
          <w:szCs w:val="28"/>
        </w:rPr>
        <w:t xml:space="preserve"> (</w:t>
      </w:r>
      <w:proofErr w:type="spellStart"/>
      <w:r w:rsidRPr="007C00BC">
        <w:rPr>
          <w:rFonts w:ascii="Times New Roman" w:hAnsi="Times New Roman" w:cs="Times New Roman"/>
          <w:sz w:val="28"/>
          <w:szCs w:val="28"/>
        </w:rPr>
        <w:t>purpura</w:t>
      </w:r>
      <w:proofErr w:type="spellEnd"/>
      <w:r w:rsidRPr="007C00BC">
        <w:rPr>
          <w:rFonts w:ascii="Times New Roman" w:hAnsi="Times New Roman" w:cs="Times New Roman"/>
          <w:sz w:val="28"/>
          <w:szCs w:val="28"/>
        </w:rPr>
        <w:t xml:space="preserve"> </w:t>
      </w:r>
      <w:proofErr w:type="spellStart"/>
      <w:r w:rsidRPr="007C00BC">
        <w:rPr>
          <w:rFonts w:ascii="Times New Roman" w:hAnsi="Times New Roman" w:cs="Times New Roman"/>
          <w:sz w:val="28"/>
          <w:szCs w:val="28"/>
        </w:rPr>
        <w:t>senilis</w:t>
      </w:r>
      <w:proofErr w:type="spellEnd"/>
      <w:r w:rsidRPr="007C00BC">
        <w:rPr>
          <w:rFonts w:ascii="Times New Roman" w:hAnsi="Times New Roman" w:cs="Times New Roman"/>
          <w:sz w:val="28"/>
          <w:szCs w:val="28"/>
        </w:rPr>
        <w:t xml:space="preserve"> </w:t>
      </w:r>
      <w:proofErr w:type="spellStart"/>
      <w:r w:rsidRPr="007C00BC">
        <w:rPr>
          <w:rFonts w:ascii="Times New Roman" w:hAnsi="Times New Roman" w:cs="Times New Roman"/>
          <w:sz w:val="28"/>
          <w:szCs w:val="28"/>
        </w:rPr>
        <w:t>factiti</w:t>
      </w:r>
      <w:proofErr w:type="spellEnd"/>
      <w:r w:rsidRPr="007C00BC">
        <w:rPr>
          <w:rFonts w:ascii="Times New Roman" w:hAnsi="Times New Roman" w:cs="Times New Roman"/>
          <w:sz w:val="28"/>
          <w:szCs w:val="28"/>
        </w:rPr>
        <w:t xml:space="preserve"> иногда сочетающиеся со звездчатыми депигментированными </w:t>
      </w:r>
      <w:proofErr w:type="spellStart"/>
      <w:r w:rsidRPr="007C00BC">
        <w:rPr>
          <w:rFonts w:ascii="Times New Roman" w:hAnsi="Times New Roman" w:cs="Times New Roman"/>
          <w:sz w:val="28"/>
          <w:szCs w:val="28"/>
        </w:rPr>
        <w:t>псевдорубцовыми</w:t>
      </w:r>
      <w:proofErr w:type="spellEnd"/>
      <w:r w:rsidRPr="007C00BC">
        <w:rPr>
          <w:rFonts w:ascii="Times New Roman" w:hAnsi="Times New Roman" w:cs="Times New Roman"/>
          <w:sz w:val="28"/>
          <w:szCs w:val="28"/>
        </w:rPr>
        <w:t xml:space="preserve"> изменениями на боковых поверхностях лица и кистях.</w:t>
      </w:r>
      <w:proofErr w:type="gramEnd"/>
      <w:r w:rsidRPr="007C00BC">
        <w:rPr>
          <w:rFonts w:ascii="Times New Roman" w:hAnsi="Times New Roman" w:cs="Times New Roman"/>
          <w:sz w:val="28"/>
          <w:szCs w:val="28"/>
        </w:rPr>
        <w:t xml:space="preserve"> Повышен риск развития актинических и себорейных кератозов, злокачественного лентиго, </w:t>
      </w:r>
      <w:proofErr w:type="spellStart"/>
      <w:r w:rsidRPr="007C00BC">
        <w:rPr>
          <w:rFonts w:ascii="Times New Roman" w:hAnsi="Times New Roman" w:cs="Times New Roman"/>
          <w:sz w:val="28"/>
          <w:szCs w:val="28"/>
        </w:rPr>
        <w:t>базалиом</w:t>
      </w:r>
      <w:proofErr w:type="spellEnd"/>
      <w:r w:rsidRPr="007C00BC">
        <w:rPr>
          <w:rFonts w:ascii="Times New Roman" w:hAnsi="Times New Roman" w:cs="Times New Roman"/>
          <w:sz w:val="28"/>
          <w:szCs w:val="28"/>
        </w:rPr>
        <w:t xml:space="preserve">, нередко множественных, и других новообразований. На лице, особенно в области носа и лба, нередко наблюдается гипертрофия сальных желез. На коже можно обнаружить </w:t>
      </w:r>
      <w:proofErr w:type="spellStart"/>
      <w:r w:rsidRPr="007C00BC">
        <w:rPr>
          <w:rFonts w:ascii="Times New Roman" w:hAnsi="Times New Roman" w:cs="Times New Roman"/>
          <w:sz w:val="28"/>
          <w:szCs w:val="28"/>
        </w:rPr>
        <w:t>узелковоподобные</w:t>
      </w:r>
      <w:proofErr w:type="spellEnd"/>
      <w:r w:rsidRPr="007C00BC">
        <w:rPr>
          <w:rFonts w:ascii="Times New Roman" w:hAnsi="Times New Roman" w:cs="Times New Roman"/>
          <w:sz w:val="28"/>
          <w:szCs w:val="28"/>
        </w:rPr>
        <w:t xml:space="preserve"> элементы небольших размеров желтоватого цвета, часто с западением в центре (</w:t>
      </w:r>
      <w:proofErr w:type="spellStart"/>
      <w:r w:rsidRPr="007C00BC">
        <w:rPr>
          <w:rFonts w:ascii="Times New Roman" w:hAnsi="Times New Roman" w:cs="Times New Roman"/>
          <w:sz w:val="28"/>
          <w:szCs w:val="28"/>
        </w:rPr>
        <w:t>adeno</w:t>
      </w:r>
      <w:proofErr w:type="spellEnd"/>
      <w:r w:rsidRPr="007C00BC">
        <w:rPr>
          <w:rFonts w:ascii="Times New Roman" w:hAnsi="Times New Roman" w:cs="Times New Roman"/>
          <w:sz w:val="28"/>
          <w:szCs w:val="28"/>
        </w:rPr>
        <w:t xml:space="preserve"> </w:t>
      </w:r>
      <w:proofErr w:type="spellStart"/>
      <w:r w:rsidRPr="007C00BC">
        <w:rPr>
          <w:rFonts w:ascii="Times New Roman" w:hAnsi="Times New Roman" w:cs="Times New Roman"/>
          <w:sz w:val="28"/>
          <w:szCs w:val="28"/>
        </w:rPr>
        <w:t>sebaceum</w:t>
      </w:r>
      <w:proofErr w:type="spellEnd"/>
      <w:r w:rsidRPr="007C00BC">
        <w:rPr>
          <w:rFonts w:ascii="Times New Roman" w:hAnsi="Times New Roman" w:cs="Times New Roman"/>
          <w:sz w:val="28"/>
          <w:szCs w:val="28"/>
        </w:rPr>
        <w:t xml:space="preserve"> </w:t>
      </w:r>
      <w:proofErr w:type="spellStart"/>
      <w:r w:rsidRPr="007C00BC">
        <w:rPr>
          <w:rFonts w:ascii="Times New Roman" w:hAnsi="Times New Roman" w:cs="Times New Roman"/>
          <w:sz w:val="28"/>
          <w:szCs w:val="28"/>
        </w:rPr>
        <w:t>senile</w:t>
      </w:r>
      <w:proofErr w:type="spellEnd"/>
      <w:r w:rsidRPr="007C00BC">
        <w:rPr>
          <w:rFonts w:ascii="Times New Roman" w:hAnsi="Times New Roman" w:cs="Times New Roman"/>
          <w:sz w:val="28"/>
          <w:szCs w:val="28"/>
        </w:rPr>
        <w:t>).</w:t>
      </w:r>
    </w:p>
    <w:p w:rsidR="007C00BC" w:rsidRPr="007C00BC" w:rsidRDefault="007C00BC" w:rsidP="007C00BC">
      <w:pPr>
        <w:rPr>
          <w:rFonts w:ascii="Times New Roman" w:hAnsi="Times New Roman" w:cs="Times New Roman"/>
          <w:sz w:val="28"/>
          <w:szCs w:val="28"/>
        </w:rPr>
      </w:pPr>
      <w:r w:rsidRPr="007C00BC">
        <w:rPr>
          <w:rFonts w:ascii="Times New Roman" w:hAnsi="Times New Roman" w:cs="Times New Roman"/>
          <w:sz w:val="28"/>
          <w:szCs w:val="28"/>
        </w:rPr>
        <w:t xml:space="preserve">Своеобразной формой атрофии кожи у стариков является так называемая </w:t>
      </w:r>
      <w:proofErr w:type="spellStart"/>
      <w:r w:rsidRPr="007C00BC">
        <w:rPr>
          <w:rFonts w:ascii="Times New Roman" w:hAnsi="Times New Roman" w:cs="Times New Roman"/>
          <w:sz w:val="28"/>
          <w:szCs w:val="28"/>
        </w:rPr>
        <w:t>псевдорубцовая</w:t>
      </w:r>
      <w:proofErr w:type="spellEnd"/>
      <w:r w:rsidRPr="007C00BC">
        <w:rPr>
          <w:rFonts w:ascii="Times New Roman" w:hAnsi="Times New Roman" w:cs="Times New Roman"/>
          <w:sz w:val="28"/>
          <w:szCs w:val="28"/>
        </w:rPr>
        <w:t xml:space="preserve"> звездчатая атрофия, развивающаяся под влиянием повторных </w:t>
      </w:r>
      <w:proofErr w:type="spellStart"/>
      <w:r w:rsidRPr="007C00BC">
        <w:rPr>
          <w:rFonts w:ascii="Times New Roman" w:hAnsi="Times New Roman" w:cs="Times New Roman"/>
          <w:sz w:val="28"/>
          <w:szCs w:val="28"/>
        </w:rPr>
        <w:t>пурпурозных</w:t>
      </w:r>
      <w:proofErr w:type="spellEnd"/>
      <w:r w:rsidRPr="007C00BC">
        <w:rPr>
          <w:rFonts w:ascii="Times New Roman" w:hAnsi="Times New Roman" w:cs="Times New Roman"/>
          <w:sz w:val="28"/>
          <w:szCs w:val="28"/>
        </w:rPr>
        <w:t xml:space="preserve"> кровоизлияний в кожу, травм и, особенно часто, кортикостероидных мазей. Клинически она проявляется атрофией кожи на тыльной поверхности кистей и разгибательной поверхности предплечий, звездчатыми </w:t>
      </w:r>
      <w:proofErr w:type="spellStart"/>
      <w:r w:rsidRPr="007C00BC">
        <w:rPr>
          <w:rFonts w:ascii="Times New Roman" w:hAnsi="Times New Roman" w:cs="Times New Roman"/>
          <w:sz w:val="28"/>
          <w:szCs w:val="28"/>
        </w:rPr>
        <w:t>рубцевидными</w:t>
      </w:r>
      <w:proofErr w:type="spellEnd"/>
      <w:r w:rsidRPr="007C00BC">
        <w:rPr>
          <w:rFonts w:ascii="Times New Roman" w:hAnsi="Times New Roman" w:cs="Times New Roman"/>
          <w:sz w:val="28"/>
          <w:szCs w:val="28"/>
        </w:rPr>
        <w:t xml:space="preserve"> изменениями и пурпурой.</w:t>
      </w:r>
    </w:p>
    <w:p w:rsidR="007C00BC" w:rsidRPr="007C00BC" w:rsidRDefault="007C00BC" w:rsidP="007C00BC">
      <w:pPr>
        <w:rPr>
          <w:rFonts w:ascii="Times New Roman" w:hAnsi="Times New Roman" w:cs="Times New Roman"/>
          <w:sz w:val="28"/>
          <w:szCs w:val="28"/>
        </w:rPr>
      </w:pPr>
      <w:r w:rsidRPr="007C00BC">
        <w:rPr>
          <w:rFonts w:ascii="Times New Roman" w:hAnsi="Times New Roman" w:cs="Times New Roman"/>
          <w:sz w:val="28"/>
          <w:szCs w:val="28"/>
        </w:rPr>
        <w:t xml:space="preserve">Особенностью старческих изменений кожи у лиц, часто и длительно находящихся на открытом воздухе и </w:t>
      </w:r>
      <w:proofErr w:type="spellStart"/>
      <w:r w:rsidRPr="007C00BC">
        <w:rPr>
          <w:rFonts w:ascii="Times New Roman" w:hAnsi="Times New Roman" w:cs="Times New Roman"/>
          <w:sz w:val="28"/>
          <w:szCs w:val="28"/>
        </w:rPr>
        <w:t>подвергающися</w:t>
      </w:r>
      <w:proofErr w:type="spellEnd"/>
      <w:r w:rsidRPr="007C00BC">
        <w:rPr>
          <w:rFonts w:ascii="Times New Roman" w:hAnsi="Times New Roman" w:cs="Times New Roman"/>
          <w:sz w:val="28"/>
          <w:szCs w:val="28"/>
        </w:rPr>
        <w:t xml:space="preserve"> воздействию неблагоприятных метеорологических факторов (избыточная инсоляция, </w:t>
      </w:r>
      <w:r w:rsidRPr="007C00BC">
        <w:rPr>
          <w:rFonts w:ascii="Times New Roman" w:hAnsi="Times New Roman" w:cs="Times New Roman"/>
          <w:sz w:val="28"/>
          <w:szCs w:val="28"/>
        </w:rPr>
        <w:lastRenderedPageBreak/>
        <w:t xml:space="preserve">сильный ветер и др.), является развитие их в более молодом возрасте. </w:t>
      </w:r>
      <w:proofErr w:type="gramStart"/>
      <w:r w:rsidRPr="007C00BC">
        <w:rPr>
          <w:rFonts w:ascii="Times New Roman" w:hAnsi="Times New Roman" w:cs="Times New Roman"/>
          <w:sz w:val="28"/>
          <w:szCs w:val="28"/>
        </w:rPr>
        <w:t xml:space="preserve">Такие изменения относят к пресенильным, они представляют собой более интенсивные, чем при обычной старческой атрофии, дегенеративные нарушения кожи морфологическим выражением которых являются изменение </w:t>
      </w:r>
      <w:proofErr w:type="spellStart"/>
      <w:r w:rsidRPr="007C00BC">
        <w:rPr>
          <w:rFonts w:ascii="Times New Roman" w:hAnsi="Times New Roman" w:cs="Times New Roman"/>
          <w:sz w:val="28"/>
          <w:szCs w:val="28"/>
        </w:rPr>
        <w:t>тинкториальных</w:t>
      </w:r>
      <w:proofErr w:type="spellEnd"/>
      <w:r w:rsidRPr="007C00BC">
        <w:rPr>
          <w:rFonts w:ascii="Times New Roman" w:hAnsi="Times New Roman" w:cs="Times New Roman"/>
          <w:sz w:val="28"/>
          <w:szCs w:val="28"/>
        </w:rPr>
        <w:t xml:space="preserve"> свойств соединительной ткани и коллоидная дегенерация.</w:t>
      </w:r>
      <w:proofErr w:type="gramEnd"/>
      <w:r w:rsidRPr="007C00BC">
        <w:rPr>
          <w:rFonts w:ascii="Times New Roman" w:hAnsi="Times New Roman" w:cs="Times New Roman"/>
          <w:sz w:val="28"/>
          <w:szCs w:val="28"/>
        </w:rPr>
        <w:t xml:space="preserve"> Клинически это проявляется в образовании глубоких морщин и повышенной складчатости кожи. На фоне этих форм атрофии особенно часто развиваются опухолевые поражения кожи.</w:t>
      </w:r>
    </w:p>
    <w:p w:rsidR="007C00BC" w:rsidRPr="007C00BC" w:rsidRDefault="007C00BC" w:rsidP="007C00BC">
      <w:pPr>
        <w:rPr>
          <w:rFonts w:ascii="Times New Roman" w:hAnsi="Times New Roman" w:cs="Times New Roman"/>
          <w:sz w:val="28"/>
          <w:szCs w:val="28"/>
        </w:rPr>
      </w:pPr>
      <w:r w:rsidRPr="007C00BC">
        <w:rPr>
          <w:rFonts w:ascii="Times New Roman" w:hAnsi="Times New Roman" w:cs="Times New Roman"/>
          <w:sz w:val="28"/>
          <w:szCs w:val="28"/>
        </w:rPr>
        <w:t xml:space="preserve">Атрофическим изменениям предшествует хроническое воспаление, в возникновении которого основную роль играет повреждающее действие солнечных лучей. </w:t>
      </w:r>
      <w:proofErr w:type="gramStart"/>
      <w:r w:rsidRPr="007C00BC">
        <w:rPr>
          <w:rFonts w:ascii="Times New Roman" w:hAnsi="Times New Roman" w:cs="Times New Roman"/>
          <w:sz w:val="28"/>
          <w:szCs w:val="28"/>
        </w:rPr>
        <w:t>Постепенно воспалительная реакция стихает, кожа на лице, шее и особенно тыльной поверхности кистей истончается, имеет неравномерную очаговую или диффузную красновато-коричневую окраску (</w:t>
      </w:r>
      <w:proofErr w:type="spellStart"/>
      <w:r w:rsidRPr="007C00BC">
        <w:rPr>
          <w:rFonts w:ascii="Times New Roman" w:hAnsi="Times New Roman" w:cs="Times New Roman"/>
          <w:sz w:val="28"/>
          <w:szCs w:val="28"/>
        </w:rPr>
        <w:t>лейкомеланодермия</w:t>
      </w:r>
      <w:proofErr w:type="spellEnd"/>
      <w:r w:rsidRPr="007C00BC">
        <w:rPr>
          <w:rFonts w:ascii="Times New Roman" w:hAnsi="Times New Roman" w:cs="Times New Roman"/>
          <w:sz w:val="28"/>
          <w:szCs w:val="28"/>
        </w:rPr>
        <w:t xml:space="preserve">), испещрена глубокими бороздами и морщинами; могут развиться многочисленные </w:t>
      </w:r>
      <w:proofErr w:type="spellStart"/>
      <w:r w:rsidRPr="007C00BC">
        <w:rPr>
          <w:rFonts w:ascii="Times New Roman" w:hAnsi="Times New Roman" w:cs="Times New Roman"/>
          <w:sz w:val="28"/>
          <w:szCs w:val="28"/>
        </w:rPr>
        <w:t>телеангиэктазии</w:t>
      </w:r>
      <w:proofErr w:type="spellEnd"/>
      <w:r w:rsidRPr="007C00BC">
        <w:rPr>
          <w:rFonts w:ascii="Times New Roman" w:hAnsi="Times New Roman" w:cs="Times New Roman"/>
          <w:sz w:val="28"/>
          <w:szCs w:val="28"/>
        </w:rPr>
        <w:t>.</w:t>
      </w:r>
      <w:proofErr w:type="gramEnd"/>
      <w:r w:rsidRPr="007C00BC">
        <w:rPr>
          <w:rFonts w:ascii="Times New Roman" w:hAnsi="Times New Roman" w:cs="Times New Roman"/>
          <w:sz w:val="28"/>
          <w:szCs w:val="28"/>
        </w:rPr>
        <w:t xml:space="preserve"> Часто наблюдается актинический </w:t>
      </w:r>
      <w:proofErr w:type="spellStart"/>
      <w:r w:rsidRPr="007C00BC">
        <w:rPr>
          <w:rFonts w:ascii="Times New Roman" w:hAnsi="Times New Roman" w:cs="Times New Roman"/>
          <w:sz w:val="28"/>
          <w:szCs w:val="28"/>
        </w:rPr>
        <w:t>хейлит</w:t>
      </w:r>
      <w:proofErr w:type="spellEnd"/>
      <w:r w:rsidRPr="007C00BC">
        <w:rPr>
          <w:rFonts w:ascii="Times New Roman" w:hAnsi="Times New Roman" w:cs="Times New Roman"/>
          <w:sz w:val="28"/>
          <w:szCs w:val="28"/>
        </w:rPr>
        <w:t xml:space="preserve">. На </w:t>
      </w:r>
      <w:proofErr w:type="gramStart"/>
      <w:r w:rsidRPr="007C00BC">
        <w:rPr>
          <w:rFonts w:ascii="Times New Roman" w:hAnsi="Times New Roman" w:cs="Times New Roman"/>
          <w:sz w:val="28"/>
          <w:szCs w:val="28"/>
        </w:rPr>
        <w:t>боковых</w:t>
      </w:r>
      <w:proofErr w:type="gramEnd"/>
      <w:r w:rsidRPr="007C00BC">
        <w:rPr>
          <w:rFonts w:ascii="Times New Roman" w:hAnsi="Times New Roman" w:cs="Times New Roman"/>
          <w:sz w:val="28"/>
          <w:szCs w:val="28"/>
        </w:rPr>
        <w:t xml:space="preserve"> и особенно часто на задней поверхности шеи возникает картина </w:t>
      </w:r>
      <w:proofErr w:type="spellStart"/>
      <w:r w:rsidRPr="007C00BC">
        <w:rPr>
          <w:rFonts w:ascii="Times New Roman" w:hAnsi="Times New Roman" w:cs="Times New Roman"/>
          <w:sz w:val="28"/>
          <w:szCs w:val="28"/>
        </w:rPr>
        <w:t>ромбидной</w:t>
      </w:r>
      <w:proofErr w:type="spellEnd"/>
      <w:r w:rsidRPr="007C00BC">
        <w:rPr>
          <w:rFonts w:ascii="Times New Roman" w:hAnsi="Times New Roman" w:cs="Times New Roman"/>
          <w:sz w:val="28"/>
          <w:szCs w:val="28"/>
        </w:rPr>
        <w:t xml:space="preserve"> кожи (</w:t>
      </w:r>
      <w:proofErr w:type="spellStart"/>
      <w:r w:rsidRPr="007C00BC">
        <w:rPr>
          <w:rFonts w:ascii="Times New Roman" w:hAnsi="Times New Roman" w:cs="Times New Roman"/>
          <w:sz w:val="28"/>
          <w:szCs w:val="28"/>
        </w:rPr>
        <w:t>citis</w:t>
      </w:r>
      <w:proofErr w:type="spellEnd"/>
      <w:r w:rsidRPr="007C00BC">
        <w:rPr>
          <w:rFonts w:ascii="Times New Roman" w:hAnsi="Times New Roman" w:cs="Times New Roman"/>
          <w:sz w:val="28"/>
          <w:szCs w:val="28"/>
        </w:rPr>
        <w:t xml:space="preserve"> </w:t>
      </w:r>
      <w:proofErr w:type="spellStart"/>
      <w:r w:rsidRPr="007C00BC">
        <w:rPr>
          <w:rFonts w:ascii="Times New Roman" w:hAnsi="Times New Roman" w:cs="Times New Roman"/>
          <w:sz w:val="28"/>
          <w:szCs w:val="28"/>
        </w:rPr>
        <w:t>rhomboidalis</w:t>
      </w:r>
      <w:proofErr w:type="spellEnd"/>
      <w:r w:rsidRPr="007C00BC">
        <w:rPr>
          <w:rFonts w:ascii="Times New Roman" w:hAnsi="Times New Roman" w:cs="Times New Roman"/>
          <w:sz w:val="28"/>
          <w:szCs w:val="28"/>
        </w:rPr>
        <w:t xml:space="preserve"> </w:t>
      </w:r>
      <w:proofErr w:type="spellStart"/>
      <w:r w:rsidRPr="007C00BC">
        <w:rPr>
          <w:rFonts w:ascii="Times New Roman" w:hAnsi="Times New Roman" w:cs="Times New Roman"/>
          <w:sz w:val="28"/>
          <w:szCs w:val="28"/>
        </w:rPr>
        <w:t>nuchae</w:t>
      </w:r>
      <w:proofErr w:type="spellEnd"/>
      <w:r w:rsidRPr="007C00BC">
        <w:rPr>
          <w:rFonts w:ascii="Times New Roman" w:hAnsi="Times New Roman" w:cs="Times New Roman"/>
          <w:sz w:val="28"/>
          <w:szCs w:val="28"/>
        </w:rPr>
        <w:t>): она неравномерно утолщена, разделена на ромбовидные, треугольные участки с глубокими пересекающимися бороздами. Ромбовидная кожа развивается чаще у лиц с нежной кожей, блондинов, рыжеволосых. Вокруг глаз, в височных областях, на шее иногда возникают небольшие желтоватые очаги уплотнения, в которых отмечаются расширенные поры, что придает коже некоторое сходство с лимонной коркой (</w:t>
      </w:r>
      <w:proofErr w:type="gramStart"/>
      <w:r w:rsidRPr="007C00BC">
        <w:rPr>
          <w:rFonts w:ascii="Times New Roman" w:hAnsi="Times New Roman" w:cs="Times New Roman"/>
          <w:sz w:val="28"/>
          <w:szCs w:val="28"/>
        </w:rPr>
        <w:t>сенильная</w:t>
      </w:r>
      <w:proofErr w:type="gramEnd"/>
      <w:r w:rsidRPr="007C00BC">
        <w:rPr>
          <w:rFonts w:ascii="Times New Roman" w:hAnsi="Times New Roman" w:cs="Times New Roman"/>
          <w:sz w:val="28"/>
          <w:szCs w:val="28"/>
        </w:rPr>
        <w:t xml:space="preserve"> </w:t>
      </w:r>
      <w:proofErr w:type="spellStart"/>
      <w:r w:rsidRPr="007C00BC">
        <w:rPr>
          <w:rFonts w:ascii="Times New Roman" w:hAnsi="Times New Roman" w:cs="Times New Roman"/>
          <w:sz w:val="28"/>
          <w:szCs w:val="28"/>
        </w:rPr>
        <w:t>эластома</w:t>
      </w:r>
      <w:proofErr w:type="spellEnd"/>
      <w:r w:rsidRPr="007C00BC">
        <w:rPr>
          <w:rFonts w:ascii="Times New Roman" w:hAnsi="Times New Roman" w:cs="Times New Roman"/>
          <w:sz w:val="28"/>
          <w:szCs w:val="28"/>
        </w:rPr>
        <w:t xml:space="preserve">). Нередко одновременно развиваются </w:t>
      </w:r>
      <w:proofErr w:type="spellStart"/>
      <w:r w:rsidRPr="007C00BC">
        <w:rPr>
          <w:rFonts w:ascii="Times New Roman" w:hAnsi="Times New Roman" w:cs="Times New Roman"/>
          <w:sz w:val="28"/>
          <w:szCs w:val="28"/>
        </w:rPr>
        <w:t>милиумподобные</w:t>
      </w:r>
      <w:proofErr w:type="spellEnd"/>
      <w:r w:rsidRPr="007C00BC">
        <w:rPr>
          <w:rFonts w:ascii="Times New Roman" w:hAnsi="Times New Roman" w:cs="Times New Roman"/>
          <w:sz w:val="28"/>
          <w:szCs w:val="28"/>
        </w:rPr>
        <w:t xml:space="preserve"> кистозные образования, фолликулярный </w:t>
      </w:r>
      <w:hyperlink r:id="rId7" w:history="1">
        <w:r w:rsidRPr="007C00BC">
          <w:rPr>
            <w:rStyle w:val="a3"/>
            <w:rFonts w:ascii="Times New Roman" w:hAnsi="Times New Roman" w:cs="Times New Roman"/>
            <w:sz w:val="28"/>
            <w:szCs w:val="28"/>
          </w:rPr>
          <w:t>гиперкератоз</w:t>
        </w:r>
      </w:hyperlink>
      <w:r w:rsidRPr="007C00BC">
        <w:rPr>
          <w:rFonts w:ascii="Times New Roman" w:hAnsi="Times New Roman" w:cs="Times New Roman"/>
          <w:sz w:val="28"/>
          <w:szCs w:val="28"/>
        </w:rPr>
        <w:t xml:space="preserve">, рассеянные или диффузные </w:t>
      </w:r>
      <w:proofErr w:type="spellStart"/>
      <w:r w:rsidRPr="007C00BC">
        <w:rPr>
          <w:rFonts w:ascii="Times New Roman" w:hAnsi="Times New Roman" w:cs="Times New Roman"/>
          <w:sz w:val="28"/>
          <w:szCs w:val="28"/>
        </w:rPr>
        <w:t>комедоны</w:t>
      </w:r>
      <w:proofErr w:type="spellEnd"/>
      <w:r w:rsidRPr="007C00BC">
        <w:rPr>
          <w:rFonts w:ascii="Times New Roman" w:hAnsi="Times New Roman" w:cs="Times New Roman"/>
          <w:sz w:val="28"/>
          <w:szCs w:val="28"/>
        </w:rPr>
        <w:t xml:space="preserve"> (синдром </w:t>
      </w:r>
      <w:proofErr w:type="spellStart"/>
      <w:r w:rsidRPr="007C00BC">
        <w:rPr>
          <w:rFonts w:ascii="Times New Roman" w:hAnsi="Times New Roman" w:cs="Times New Roman"/>
          <w:sz w:val="28"/>
          <w:szCs w:val="28"/>
        </w:rPr>
        <w:t>Фавра-Ракушо</w:t>
      </w:r>
      <w:proofErr w:type="spellEnd"/>
      <w:r w:rsidRPr="007C00BC">
        <w:rPr>
          <w:rFonts w:ascii="Times New Roman" w:hAnsi="Times New Roman" w:cs="Times New Roman"/>
          <w:sz w:val="28"/>
          <w:szCs w:val="28"/>
        </w:rPr>
        <w:t>). Развитию этих изменений способствует также контакт с дёгтем, минеральными маслами, косметическими кремами, содержащими вазелин.</w:t>
      </w:r>
    </w:p>
    <w:p w:rsidR="007C00BC" w:rsidRPr="007C00BC" w:rsidRDefault="007C00BC" w:rsidP="007C00BC">
      <w:pPr>
        <w:rPr>
          <w:rFonts w:ascii="Times New Roman" w:hAnsi="Times New Roman" w:cs="Times New Roman"/>
          <w:sz w:val="28"/>
          <w:szCs w:val="28"/>
        </w:rPr>
      </w:pPr>
      <w:proofErr w:type="gramStart"/>
      <w:r w:rsidRPr="007C00BC">
        <w:rPr>
          <w:rFonts w:ascii="Times New Roman" w:hAnsi="Times New Roman" w:cs="Times New Roman"/>
          <w:sz w:val="28"/>
          <w:szCs w:val="28"/>
        </w:rPr>
        <w:t>К редким вариантам старческих изменений кожи относится коллоид-</w:t>
      </w:r>
      <w:proofErr w:type="spellStart"/>
      <w:r w:rsidRPr="007C00BC">
        <w:rPr>
          <w:rFonts w:ascii="Times New Roman" w:hAnsi="Times New Roman" w:cs="Times New Roman"/>
          <w:sz w:val="28"/>
          <w:szCs w:val="28"/>
        </w:rPr>
        <w:t>милиум</w:t>
      </w:r>
      <w:proofErr w:type="spellEnd"/>
      <w:r w:rsidRPr="007C00BC">
        <w:rPr>
          <w:rFonts w:ascii="Times New Roman" w:hAnsi="Times New Roman" w:cs="Times New Roman"/>
          <w:sz w:val="28"/>
          <w:szCs w:val="28"/>
        </w:rPr>
        <w:t>, при котором появляются множественные мелкие восковидные просвечивающие узелковые элементы, преимущественно на лбу, щеках, шее, тыльной поверхности кистей.</w:t>
      </w:r>
      <w:proofErr w:type="gramEnd"/>
      <w:r w:rsidRPr="007C00BC">
        <w:rPr>
          <w:rFonts w:ascii="Times New Roman" w:hAnsi="Times New Roman" w:cs="Times New Roman"/>
          <w:sz w:val="28"/>
          <w:szCs w:val="28"/>
        </w:rPr>
        <w:t xml:space="preserve"> Кожа при этом огрубевшая, утолщенная, испещрена бороздами.</w:t>
      </w:r>
    </w:p>
    <w:p w:rsidR="007C00BC" w:rsidRPr="007C00BC" w:rsidRDefault="007C00BC" w:rsidP="007C00BC">
      <w:pPr>
        <w:rPr>
          <w:rFonts w:ascii="Times New Roman" w:hAnsi="Times New Roman" w:cs="Times New Roman"/>
          <w:sz w:val="28"/>
          <w:szCs w:val="28"/>
        </w:rPr>
      </w:pPr>
      <w:r w:rsidRPr="007C00BC">
        <w:rPr>
          <w:rFonts w:ascii="Times New Roman" w:hAnsi="Times New Roman" w:cs="Times New Roman"/>
          <w:bCs/>
          <w:sz w:val="28"/>
          <w:szCs w:val="28"/>
        </w:rPr>
        <w:t>Дифференциальная диагностика</w:t>
      </w:r>
    </w:p>
    <w:p w:rsidR="007C00BC" w:rsidRPr="007C00BC" w:rsidRDefault="007C00BC" w:rsidP="007C00BC">
      <w:pPr>
        <w:rPr>
          <w:rFonts w:ascii="Times New Roman" w:hAnsi="Times New Roman" w:cs="Times New Roman"/>
          <w:sz w:val="28"/>
          <w:szCs w:val="28"/>
        </w:rPr>
      </w:pPr>
      <w:r w:rsidRPr="007C00BC">
        <w:rPr>
          <w:rFonts w:ascii="Times New Roman" w:hAnsi="Times New Roman" w:cs="Times New Roman"/>
          <w:sz w:val="28"/>
          <w:szCs w:val="28"/>
        </w:rPr>
        <w:t xml:space="preserve">Старческую атрофию кожи необходимо отличать </w:t>
      </w:r>
      <w:proofErr w:type="gramStart"/>
      <w:r w:rsidRPr="007C00BC">
        <w:rPr>
          <w:rFonts w:ascii="Times New Roman" w:hAnsi="Times New Roman" w:cs="Times New Roman"/>
          <w:sz w:val="28"/>
          <w:szCs w:val="28"/>
        </w:rPr>
        <w:t>от</w:t>
      </w:r>
      <w:proofErr w:type="gramEnd"/>
      <w:r w:rsidRPr="007C00BC">
        <w:rPr>
          <w:rFonts w:ascii="Times New Roman" w:hAnsi="Times New Roman" w:cs="Times New Roman"/>
          <w:sz w:val="28"/>
          <w:szCs w:val="28"/>
        </w:rPr>
        <w:t>:</w:t>
      </w:r>
    </w:p>
    <w:p w:rsidR="007C00BC" w:rsidRPr="007C00BC" w:rsidRDefault="007C00BC" w:rsidP="007C00BC">
      <w:pPr>
        <w:numPr>
          <w:ilvl w:val="0"/>
          <w:numId w:val="1"/>
        </w:numPr>
        <w:rPr>
          <w:rFonts w:ascii="Times New Roman" w:hAnsi="Times New Roman" w:cs="Times New Roman"/>
          <w:sz w:val="28"/>
          <w:szCs w:val="28"/>
        </w:rPr>
      </w:pPr>
      <w:proofErr w:type="spellStart"/>
      <w:r w:rsidRPr="007C00BC">
        <w:rPr>
          <w:rFonts w:ascii="Times New Roman" w:hAnsi="Times New Roman" w:cs="Times New Roman"/>
          <w:sz w:val="28"/>
          <w:szCs w:val="28"/>
        </w:rPr>
        <w:t>ихтиозиформной</w:t>
      </w:r>
      <w:proofErr w:type="spellEnd"/>
      <w:r w:rsidRPr="007C00BC">
        <w:rPr>
          <w:rFonts w:ascii="Times New Roman" w:hAnsi="Times New Roman" w:cs="Times New Roman"/>
          <w:sz w:val="28"/>
          <w:szCs w:val="28"/>
        </w:rPr>
        <w:t xml:space="preserve"> </w:t>
      </w:r>
      <w:proofErr w:type="spellStart"/>
      <w:r w:rsidRPr="007C00BC">
        <w:rPr>
          <w:rFonts w:ascii="Times New Roman" w:hAnsi="Times New Roman" w:cs="Times New Roman"/>
          <w:sz w:val="28"/>
          <w:szCs w:val="28"/>
        </w:rPr>
        <w:t>атрофодермии</w:t>
      </w:r>
      <w:proofErr w:type="spellEnd"/>
      <w:r w:rsidRPr="007C00BC">
        <w:rPr>
          <w:rFonts w:ascii="Times New Roman" w:hAnsi="Times New Roman" w:cs="Times New Roman"/>
          <w:sz w:val="28"/>
          <w:szCs w:val="28"/>
        </w:rPr>
        <w:t>,</w:t>
      </w:r>
    </w:p>
    <w:p w:rsidR="007C00BC" w:rsidRPr="007C00BC" w:rsidRDefault="007C00BC" w:rsidP="007C00BC">
      <w:pPr>
        <w:numPr>
          <w:ilvl w:val="0"/>
          <w:numId w:val="1"/>
        </w:numPr>
        <w:rPr>
          <w:rFonts w:ascii="Times New Roman" w:hAnsi="Times New Roman" w:cs="Times New Roman"/>
          <w:sz w:val="28"/>
          <w:szCs w:val="28"/>
        </w:rPr>
      </w:pPr>
      <w:r w:rsidRPr="007C00BC">
        <w:rPr>
          <w:rFonts w:ascii="Times New Roman" w:hAnsi="Times New Roman" w:cs="Times New Roman"/>
          <w:sz w:val="28"/>
          <w:szCs w:val="28"/>
        </w:rPr>
        <w:lastRenderedPageBreak/>
        <w:t xml:space="preserve">эластической </w:t>
      </w:r>
      <w:proofErr w:type="spellStart"/>
      <w:r w:rsidRPr="007C00BC">
        <w:rPr>
          <w:rFonts w:ascii="Times New Roman" w:hAnsi="Times New Roman" w:cs="Times New Roman"/>
          <w:sz w:val="28"/>
          <w:szCs w:val="28"/>
        </w:rPr>
        <w:t>псевдоксантомы</w:t>
      </w:r>
      <w:proofErr w:type="spellEnd"/>
      <w:r w:rsidRPr="007C00BC">
        <w:rPr>
          <w:rFonts w:ascii="Times New Roman" w:hAnsi="Times New Roman" w:cs="Times New Roman"/>
          <w:sz w:val="28"/>
          <w:szCs w:val="28"/>
        </w:rPr>
        <w:t>,</w:t>
      </w:r>
    </w:p>
    <w:p w:rsidR="007C00BC" w:rsidRPr="007C00BC" w:rsidRDefault="007C00BC" w:rsidP="007C00BC">
      <w:pPr>
        <w:numPr>
          <w:ilvl w:val="0"/>
          <w:numId w:val="1"/>
        </w:numPr>
        <w:rPr>
          <w:rFonts w:ascii="Times New Roman" w:hAnsi="Times New Roman" w:cs="Times New Roman"/>
          <w:sz w:val="28"/>
          <w:szCs w:val="28"/>
        </w:rPr>
      </w:pPr>
      <w:proofErr w:type="spellStart"/>
      <w:r w:rsidRPr="007C00BC">
        <w:rPr>
          <w:rFonts w:ascii="Times New Roman" w:hAnsi="Times New Roman" w:cs="Times New Roman"/>
          <w:sz w:val="28"/>
          <w:szCs w:val="28"/>
        </w:rPr>
        <w:t>склеромикседемы</w:t>
      </w:r>
      <w:proofErr w:type="spellEnd"/>
      <w:r w:rsidRPr="007C00BC">
        <w:rPr>
          <w:rFonts w:ascii="Times New Roman" w:hAnsi="Times New Roman" w:cs="Times New Roman"/>
          <w:sz w:val="28"/>
          <w:szCs w:val="28"/>
        </w:rPr>
        <w:t>,</w:t>
      </w:r>
    </w:p>
    <w:p w:rsidR="007C00BC" w:rsidRPr="007C00BC" w:rsidRDefault="007C00BC" w:rsidP="007C00BC">
      <w:pPr>
        <w:numPr>
          <w:ilvl w:val="0"/>
          <w:numId w:val="1"/>
        </w:numPr>
        <w:rPr>
          <w:rFonts w:ascii="Times New Roman" w:hAnsi="Times New Roman" w:cs="Times New Roman"/>
          <w:sz w:val="28"/>
          <w:szCs w:val="28"/>
        </w:rPr>
      </w:pPr>
      <w:proofErr w:type="spellStart"/>
      <w:r w:rsidRPr="007C00BC">
        <w:rPr>
          <w:rFonts w:ascii="Times New Roman" w:hAnsi="Times New Roman" w:cs="Times New Roman"/>
          <w:sz w:val="28"/>
          <w:szCs w:val="28"/>
        </w:rPr>
        <w:t>прогерии</w:t>
      </w:r>
      <w:proofErr w:type="spellEnd"/>
      <w:r w:rsidRPr="007C00BC">
        <w:rPr>
          <w:rFonts w:ascii="Times New Roman" w:hAnsi="Times New Roman" w:cs="Times New Roman"/>
          <w:sz w:val="28"/>
          <w:szCs w:val="28"/>
        </w:rPr>
        <w:t>,</w:t>
      </w:r>
    </w:p>
    <w:p w:rsidR="007C00BC" w:rsidRPr="007C00BC" w:rsidRDefault="007C00BC" w:rsidP="007C00BC">
      <w:pPr>
        <w:numPr>
          <w:ilvl w:val="0"/>
          <w:numId w:val="1"/>
        </w:numPr>
        <w:rPr>
          <w:rFonts w:ascii="Times New Roman" w:hAnsi="Times New Roman" w:cs="Times New Roman"/>
          <w:sz w:val="28"/>
          <w:szCs w:val="28"/>
        </w:rPr>
      </w:pPr>
      <w:r w:rsidRPr="007C00BC">
        <w:rPr>
          <w:rFonts w:ascii="Times New Roman" w:hAnsi="Times New Roman" w:cs="Times New Roman"/>
          <w:sz w:val="28"/>
          <w:szCs w:val="28"/>
        </w:rPr>
        <w:t>вялой кожи,</w:t>
      </w:r>
    </w:p>
    <w:p w:rsidR="007C00BC" w:rsidRPr="007C00BC" w:rsidRDefault="007C00BC" w:rsidP="007C00BC">
      <w:pPr>
        <w:numPr>
          <w:ilvl w:val="0"/>
          <w:numId w:val="1"/>
        </w:numPr>
        <w:rPr>
          <w:rFonts w:ascii="Times New Roman" w:hAnsi="Times New Roman" w:cs="Times New Roman"/>
          <w:sz w:val="28"/>
          <w:szCs w:val="28"/>
        </w:rPr>
      </w:pPr>
      <w:r w:rsidRPr="007C00BC">
        <w:rPr>
          <w:rFonts w:ascii="Times New Roman" w:hAnsi="Times New Roman" w:cs="Times New Roman"/>
          <w:sz w:val="28"/>
          <w:szCs w:val="28"/>
        </w:rPr>
        <w:t>пеллагры,</w:t>
      </w:r>
    </w:p>
    <w:p w:rsidR="007C00BC" w:rsidRPr="007C00BC" w:rsidRDefault="007C00BC" w:rsidP="007C00BC">
      <w:pPr>
        <w:numPr>
          <w:ilvl w:val="0"/>
          <w:numId w:val="1"/>
        </w:numPr>
        <w:rPr>
          <w:rFonts w:ascii="Times New Roman" w:hAnsi="Times New Roman" w:cs="Times New Roman"/>
          <w:sz w:val="28"/>
          <w:szCs w:val="28"/>
        </w:rPr>
      </w:pPr>
      <w:r w:rsidRPr="007C00BC">
        <w:rPr>
          <w:rFonts w:ascii="Times New Roman" w:hAnsi="Times New Roman" w:cs="Times New Roman"/>
          <w:sz w:val="28"/>
          <w:szCs w:val="28"/>
        </w:rPr>
        <w:t xml:space="preserve">хронического атрофического </w:t>
      </w:r>
      <w:proofErr w:type="spellStart"/>
      <w:r w:rsidRPr="007C00BC">
        <w:rPr>
          <w:rFonts w:ascii="Times New Roman" w:hAnsi="Times New Roman" w:cs="Times New Roman"/>
          <w:sz w:val="28"/>
          <w:szCs w:val="28"/>
        </w:rPr>
        <w:t>акродерматита</w:t>
      </w:r>
      <w:proofErr w:type="spellEnd"/>
      <w:r w:rsidRPr="007C00BC">
        <w:rPr>
          <w:rFonts w:ascii="Times New Roman" w:hAnsi="Times New Roman" w:cs="Times New Roman"/>
          <w:sz w:val="28"/>
          <w:szCs w:val="28"/>
        </w:rPr>
        <w:t>,</w:t>
      </w:r>
    </w:p>
    <w:p w:rsidR="007C00BC" w:rsidRPr="007C00BC" w:rsidRDefault="007C00BC" w:rsidP="007C00BC">
      <w:pPr>
        <w:numPr>
          <w:ilvl w:val="0"/>
          <w:numId w:val="1"/>
        </w:numPr>
        <w:rPr>
          <w:rFonts w:ascii="Times New Roman" w:hAnsi="Times New Roman" w:cs="Times New Roman"/>
          <w:sz w:val="28"/>
          <w:szCs w:val="28"/>
        </w:rPr>
      </w:pPr>
      <w:proofErr w:type="spellStart"/>
      <w:r w:rsidRPr="007C00BC">
        <w:rPr>
          <w:rFonts w:ascii="Times New Roman" w:hAnsi="Times New Roman" w:cs="Times New Roman"/>
          <w:sz w:val="28"/>
          <w:szCs w:val="28"/>
        </w:rPr>
        <w:t>пойкилодермии</w:t>
      </w:r>
      <w:proofErr w:type="spellEnd"/>
      <w:r w:rsidRPr="007C00BC">
        <w:rPr>
          <w:rFonts w:ascii="Times New Roman" w:hAnsi="Times New Roman" w:cs="Times New Roman"/>
          <w:sz w:val="28"/>
          <w:szCs w:val="28"/>
        </w:rPr>
        <w:t>,</w:t>
      </w:r>
    </w:p>
    <w:p w:rsidR="007C00BC" w:rsidRPr="007C00BC" w:rsidRDefault="007C00BC" w:rsidP="007C00BC">
      <w:pPr>
        <w:numPr>
          <w:ilvl w:val="0"/>
          <w:numId w:val="1"/>
        </w:numPr>
        <w:rPr>
          <w:rFonts w:ascii="Times New Roman" w:hAnsi="Times New Roman" w:cs="Times New Roman"/>
          <w:sz w:val="28"/>
          <w:szCs w:val="28"/>
        </w:rPr>
      </w:pPr>
      <w:proofErr w:type="spellStart"/>
      <w:r w:rsidRPr="007C00BC">
        <w:rPr>
          <w:rFonts w:ascii="Times New Roman" w:hAnsi="Times New Roman" w:cs="Times New Roman"/>
          <w:sz w:val="28"/>
          <w:szCs w:val="28"/>
        </w:rPr>
        <w:t>блефарохалазиса</w:t>
      </w:r>
      <w:proofErr w:type="spellEnd"/>
      <w:r w:rsidRPr="007C00BC">
        <w:rPr>
          <w:rFonts w:ascii="Times New Roman" w:hAnsi="Times New Roman" w:cs="Times New Roman"/>
          <w:sz w:val="28"/>
          <w:szCs w:val="28"/>
        </w:rPr>
        <w:t>,</w:t>
      </w:r>
    </w:p>
    <w:p w:rsidR="007C00BC" w:rsidRPr="007C00BC" w:rsidRDefault="007C00BC" w:rsidP="007C00BC">
      <w:pPr>
        <w:numPr>
          <w:ilvl w:val="0"/>
          <w:numId w:val="1"/>
        </w:numPr>
        <w:rPr>
          <w:rFonts w:ascii="Times New Roman" w:hAnsi="Times New Roman" w:cs="Times New Roman"/>
          <w:sz w:val="28"/>
          <w:szCs w:val="28"/>
        </w:rPr>
      </w:pPr>
      <w:hyperlink r:id="rId8" w:history="1">
        <w:r w:rsidRPr="007C00BC">
          <w:rPr>
            <w:rStyle w:val="a3"/>
            <w:rFonts w:ascii="Times New Roman" w:hAnsi="Times New Roman" w:cs="Times New Roman"/>
            <w:sz w:val="28"/>
            <w:szCs w:val="28"/>
          </w:rPr>
          <w:t>синдрома Иценко-</w:t>
        </w:r>
        <w:proofErr w:type="spellStart"/>
        <w:r w:rsidRPr="007C00BC">
          <w:rPr>
            <w:rStyle w:val="a3"/>
            <w:rFonts w:ascii="Times New Roman" w:hAnsi="Times New Roman" w:cs="Times New Roman"/>
            <w:sz w:val="28"/>
            <w:szCs w:val="28"/>
          </w:rPr>
          <w:t>Кушинга</w:t>
        </w:r>
        <w:proofErr w:type="spellEnd"/>
      </w:hyperlink>
      <w:r w:rsidRPr="007C00BC">
        <w:rPr>
          <w:rFonts w:ascii="Times New Roman" w:hAnsi="Times New Roman" w:cs="Times New Roman"/>
          <w:sz w:val="28"/>
          <w:szCs w:val="28"/>
        </w:rPr>
        <w:t>.</w:t>
      </w:r>
    </w:p>
    <w:p w:rsidR="007C00BC" w:rsidRPr="007C00BC" w:rsidRDefault="007C00BC" w:rsidP="007C00BC">
      <w:pPr>
        <w:rPr>
          <w:rFonts w:ascii="Times New Roman" w:hAnsi="Times New Roman" w:cs="Times New Roman"/>
          <w:sz w:val="28"/>
          <w:szCs w:val="28"/>
        </w:rPr>
      </w:pPr>
      <w:r w:rsidRPr="007C00BC">
        <w:rPr>
          <w:rFonts w:ascii="Times New Roman" w:hAnsi="Times New Roman" w:cs="Times New Roman"/>
          <w:sz w:val="28"/>
          <w:szCs w:val="28"/>
        </w:rPr>
        <w:t>В отличие от </w:t>
      </w:r>
      <w:r w:rsidRPr="007C00BC">
        <w:rPr>
          <w:rFonts w:ascii="Times New Roman" w:hAnsi="Times New Roman" w:cs="Times New Roman"/>
          <w:bCs/>
          <w:sz w:val="28"/>
          <w:szCs w:val="28"/>
        </w:rPr>
        <w:t>старческой атрофии кожи</w:t>
      </w:r>
      <w:r w:rsidRPr="007C00BC">
        <w:rPr>
          <w:rFonts w:ascii="Times New Roman" w:hAnsi="Times New Roman" w:cs="Times New Roman"/>
          <w:sz w:val="28"/>
          <w:szCs w:val="28"/>
        </w:rPr>
        <w:t> </w:t>
      </w:r>
      <w:proofErr w:type="spellStart"/>
      <w:r w:rsidRPr="007C00BC">
        <w:rPr>
          <w:rFonts w:ascii="Times New Roman" w:hAnsi="Times New Roman" w:cs="Times New Roman"/>
          <w:sz w:val="28"/>
          <w:szCs w:val="28"/>
        </w:rPr>
        <w:t>ихтиозиформная</w:t>
      </w:r>
      <w:proofErr w:type="spellEnd"/>
      <w:r w:rsidRPr="007C00BC">
        <w:rPr>
          <w:rFonts w:ascii="Times New Roman" w:hAnsi="Times New Roman" w:cs="Times New Roman"/>
          <w:sz w:val="28"/>
          <w:szCs w:val="28"/>
        </w:rPr>
        <w:t xml:space="preserve"> </w:t>
      </w:r>
      <w:proofErr w:type="spellStart"/>
      <w:r w:rsidRPr="007C00BC">
        <w:rPr>
          <w:rFonts w:ascii="Times New Roman" w:hAnsi="Times New Roman" w:cs="Times New Roman"/>
          <w:sz w:val="28"/>
          <w:szCs w:val="28"/>
        </w:rPr>
        <w:t>атрофодермия</w:t>
      </w:r>
      <w:proofErr w:type="spellEnd"/>
      <w:r w:rsidRPr="007C00BC">
        <w:rPr>
          <w:rFonts w:ascii="Times New Roman" w:hAnsi="Times New Roman" w:cs="Times New Roman"/>
          <w:sz w:val="28"/>
          <w:szCs w:val="28"/>
        </w:rPr>
        <w:t xml:space="preserve"> развивается у лиц, страдающих тяжело протекающими общими заболеваниями (опухоли, </w:t>
      </w:r>
      <w:proofErr w:type="spellStart"/>
      <w:r w:rsidRPr="007C00BC">
        <w:rPr>
          <w:rFonts w:ascii="Times New Roman" w:hAnsi="Times New Roman" w:cs="Times New Roman"/>
          <w:sz w:val="28"/>
          <w:szCs w:val="28"/>
        </w:rPr>
        <w:t>миеломная</w:t>
      </w:r>
      <w:proofErr w:type="spellEnd"/>
      <w:r w:rsidRPr="007C00BC">
        <w:rPr>
          <w:rFonts w:ascii="Times New Roman" w:hAnsi="Times New Roman" w:cs="Times New Roman"/>
          <w:sz w:val="28"/>
          <w:szCs w:val="28"/>
        </w:rPr>
        <w:t xml:space="preserve"> болезнь и др.), и, следовательно, не зависит от возраста.</w:t>
      </w:r>
    </w:p>
    <w:p w:rsidR="007C00BC" w:rsidRPr="007C00BC" w:rsidRDefault="007C00BC" w:rsidP="007C00BC">
      <w:pPr>
        <w:rPr>
          <w:rFonts w:ascii="Times New Roman" w:hAnsi="Times New Roman" w:cs="Times New Roman"/>
          <w:sz w:val="28"/>
          <w:szCs w:val="28"/>
        </w:rPr>
      </w:pPr>
      <w:r w:rsidRPr="007C00BC">
        <w:rPr>
          <w:rFonts w:ascii="Times New Roman" w:hAnsi="Times New Roman" w:cs="Times New Roman"/>
          <w:sz w:val="28"/>
          <w:szCs w:val="28"/>
        </w:rPr>
        <w:t xml:space="preserve">Сходные изменения могут наблюдаться также при других формах кахексий (алиментарной, гипофизарной, </w:t>
      </w:r>
      <w:proofErr w:type="spellStart"/>
      <w:r w:rsidRPr="007C00BC">
        <w:rPr>
          <w:rFonts w:ascii="Times New Roman" w:hAnsi="Times New Roman" w:cs="Times New Roman"/>
          <w:sz w:val="28"/>
          <w:szCs w:val="28"/>
        </w:rPr>
        <w:t>микседематозной</w:t>
      </w:r>
      <w:proofErr w:type="spellEnd"/>
      <w:r w:rsidRPr="007C00BC">
        <w:rPr>
          <w:rFonts w:ascii="Times New Roman" w:hAnsi="Times New Roman" w:cs="Times New Roman"/>
          <w:sz w:val="28"/>
          <w:szCs w:val="28"/>
        </w:rPr>
        <w:t>, при сахарном диабете и других патологических состояниях).</w:t>
      </w:r>
    </w:p>
    <w:p w:rsidR="007C00BC" w:rsidRPr="007C00BC" w:rsidRDefault="007C00BC" w:rsidP="007C00BC">
      <w:pPr>
        <w:rPr>
          <w:rFonts w:ascii="Times New Roman" w:hAnsi="Times New Roman" w:cs="Times New Roman"/>
          <w:sz w:val="28"/>
          <w:szCs w:val="28"/>
        </w:rPr>
      </w:pPr>
      <w:proofErr w:type="spellStart"/>
      <w:r w:rsidRPr="007C00BC">
        <w:rPr>
          <w:rFonts w:ascii="Times New Roman" w:hAnsi="Times New Roman" w:cs="Times New Roman"/>
          <w:bCs/>
          <w:sz w:val="28"/>
          <w:szCs w:val="28"/>
        </w:rPr>
        <w:t>Ихтиозиформная</w:t>
      </w:r>
      <w:proofErr w:type="spellEnd"/>
      <w:r w:rsidRPr="007C00BC">
        <w:rPr>
          <w:rFonts w:ascii="Times New Roman" w:hAnsi="Times New Roman" w:cs="Times New Roman"/>
          <w:bCs/>
          <w:sz w:val="28"/>
          <w:szCs w:val="28"/>
        </w:rPr>
        <w:t xml:space="preserve"> </w:t>
      </w:r>
      <w:proofErr w:type="spellStart"/>
      <w:r w:rsidRPr="007C00BC">
        <w:rPr>
          <w:rFonts w:ascii="Times New Roman" w:hAnsi="Times New Roman" w:cs="Times New Roman"/>
          <w:bCs/>
          <w:sz w:val="28"/>
          <w:szCs w:val="28"/>
        </w:rPr>
        <w:t>атрофодермия</w:t>
      </w:r>
      <w:proofErr w:type="spellEnd"/>
      <w:r w:rsidRPr="007C00BC">
        <w:rPr>
          <w:rFonts w:ascii="Times New Roman" w:hAnsi="Times New Roman" w:cs="Times New Roman"/>
          <w:sz w:val="28"/>
          <w:szCs w:val="28"/>
        </w:rPr>
        <w:t> отличается от старческой атрофии диффузным характером поражения, более выраженными дистрофическими и атрофическими изменениями подкожной жировой клетчатки, преимущественно грязновато-серым или буроватым цветом кожи, более значительным шелушением, но, главное, ассоциированной симптоматикой, обусловленной общим заболеванием.</w:t>
      </w:r>
    </w:p>
    <w:p w:rsidR="007C00BC" w:rsidRPr="007C00BC" w:rsidRDefault="007C00BC" w:rsidP="007C00BC">
      <w:pPr>
        <w:rPr>
          <w:rFonts w:ascii="Times New Roman" w:hAnsi="Times New Roman" w:cs="Times New Roman"/>
          <w:sz w:val="28"/>
          <w:szCs w:val="28"/>
        </w:rPr>
      </w:pPr>
      <w:r w:rsidRPr="007C00BC">
        <w:rPr>
          <w:rFonts w:ascii="Times New Roman" w:hAnsi="Times New Roman" w:cs="Times New Roman"/>
          <w:sz w:val="28"/>
          <w:szCs w:val="28"/>
        </w:rPr>
        <w:t xml:space="preserve">С </w:t>
      </w:r>
      <w:proofErr w:type="gramStart"/>
      <w:r w:rsidRPr="007C00BC">
        <w:rPr>
          <w:rFonts w:ascii="Times New Roman" w:hAnsi="Times New Roman" w:cs="Times New Roman"/>
          <w:sz w:val="28"/>
          <w:szCs w:val="28"/>
        </w:rPr>
        <w:t>эластической</w:t>
      </w:r>
      <w:proofErr w:type="gramEnd"/>
      <w:r w:rsidRPr="007C00BC">
        <w:rPr>
          <w:rFonts w:ascii="Times New Roman" w:hAnsi="Times New Roman" w:cs="Times New Roman"/>
          <w:sz w:val="28"/>
          <w:szCs w:val="28"/>
        </w:rPr>
        <w:t xml:space="preserve"> </w:t>
      </w:r>
      <w:proofErr w:type="spellStart"/>
      <w:r w:rsidRPr="007C00BC">
        <w:rPr>
          <w:rFonts w:ascii="Times New Roman" w:hAnsi="Times New Roman" w:cs="Times New Roman"/>
          <w:sz w:val="28"/>
          <w:szCs w:val="28"/>
        </w:rPr>
        <w:t>псевдоксантомой</w:t>
      </w:r>
      <w:proofErr w:type="spellEnd"/>
      <w:r w:rsidRPr="007C00BC">
        <w:rPr>
          <w:rFonts w:ascii="Times New Roman" w:hAnsi="Times New Roman" w:cs="Times New Roman"/>
          <w:sz w:val="28"/>
          <w:szCs w:val="28"/>
        </w:rPr>
        <w:t xml:space="preserve"> наибольшее сходство может иметь </w:t>
      </w:r>
      <w:r w:rsidRPr="007C00BC">
        <w:rPr>
          <w:rFonts w:ascii="Times New Roman" w:hAnsi="Times New Roman" w:cs="Times New Roman"/>
          <w:bCs/>
          <w:sz w:val="28"/>
          <w:szCs w:val="28"/>
        </w:rPr>
        <w:t>коллоид-</w:t>
      </w:r>
      <w:proofErr w:type="spellStart"/>
      <w:r w:rsidRPr="007C00BC">
        <w:rPr>
          <w:rFonts w:ascii="Times New Roman" w:hAnsi="Times New Roman" w:cs="Times New Roman"/>
          <w:bCs/>
          <w:sz w:val="28"/>
          <w:szCs w:val="28"/>
        </w:rPr>
        <w:t>милиум</w:t>
      </w:r>
      <w:proofErr w:type="spellEnd"/>
      <w:r w:rsidRPr="007C00BC">
        <w:rPr>
          <w:rFonts w:ascii="Times New Roman" w:hAnsi="Times New Roman" w:cs="Times New Roman"/>
          <w:sz w:val="28"/>
          <w:szCs w:val="28"/>
        </w:rPr>
        <w:t xml:space="preserve">. Однако </w:t>
      </w:r>
      <w:proofErr w:type="gramStart"/>
      <w:r w:rsidRPr="007C00BC">
        <w:rPr>
          <w:rFonts w:ascii="Times New Roman" w:hAnsi="Times New Roman" w:cs="Times New Roman"/>
          <w:sz w:val="28"/>
          <w:szCs w:val="28"/>
        </w:rPr>
        <w:t>эластическая</w:t>
      </w:r>
      <w:proofErr w:type="gramEnd"/>
      <w:r w:rsidRPr="007C00BC">
        <w:rPr>
          <w:rFonts w:ascii="Times New Roman" w:hAnsi="Times New Roman" w:cs="Times New Roman"/>
          <w:sz w:val="28"/>
          <w:szCs w:val="28"/>
        </w:rPr>
        <w:t xml:space="preserve"> </w:t>
      </w:r>
      <w:proofErr w:type="spellStart"/>
      <w:r w:rsidRPr="007C00BC">
        <w:rPr>
          <w:rFonts w:ascii="Times New Roman" w:hAnsi="Times New Roman" w:cs="Times New Roman"/>
          <w:sz w:val="28"/>
          <w:szCs w:val="28"/>
        </w:rPr>
        <w:t>псевдоксантома</w:t>
      </w:r>
      <w:proofErr w:type="spellEnd"/>
      <w:r w:rsidRPr="007C00BC">
        <w:rPr>
          <w:rFonts w:ascii="Times New Roman" w:hAnsi="Times New Roman" w:cs="Times New Roman"/>
          <w:sz w:val="28"/>
          <w:szCs w:val="28"/>
        </w:rPr>
        <w:t xml:space="preserve"> развивается в молодом возрасте, преимущественно у женщин, располагается в основном на шее и в подмышечных впадинах. Папулезные элементы миниатюрные, при их проколе не выделяется, как при коллоид-</w:t>
      </w:r>
      <w:proofErr w:type="spellStart"/>
      <w:r w:rsidRPr="007C00BC">
        <w:rPr>
          <w:rFonts w:ascii="Times New Roman" w:hAnsi="Times New Roman" w:cs="Times New Roman"/>
          <w:sz w:val="28"/>
          <w:szCs w:val="28"/>
        </w:rPr>
        <w:t>милиуме</w:t>
      </w:r>
      <w:proofErr w:type="spellEnd"/>
      <w:r w:rsidRPr="007C00BC">
        <w:rPr>
          <w:rFonts w:ascii="Times New Roman" w:hAnsi="Times New Roman" w:cs="Times New Roman"/>
          <w:sz w:val="28"/>
          <w:szCs w:val="28"/>
        </w:rPr>
        <w:t xml:space="preserve">, гомогенная студенистая масса. К важным признакам относится системный характер </w:t>
      </w:r>
      <w:proofErr w:type="gramStart"/>
      <w:r w:rsidRPr="007C00BC">
        <w:rPr>
          <w:rFonts w:ascii="Times New Roman" w:hAnsi="Times New Roman" w:cs="Times New Roman"/>
          <w:sz w:val="28"/>
          <w:szCs w:val="28"/>
        </w:rPr>
        <w:t>эластической</w:t>
      </w:r>
      <w:proofErr w:type="gramEnd"/>
      <w:r w:rsidRPr="007C00BC">
        <w:rPr>
          <w:rFonts w:ascii="Times New Roman" w:hAnsi="Times New Roman" w:cs="Times New Roman"/>
          <w:sz w:val="28"/>
          <w:szCs w:val="28"/>
        </w:rPr>
        <w:t xml:space="preserve"> </w:t>
      </w:r>
      <w:proofErr w:type="spellStart"/>
      <w:r w:rsidRPr="007C00BC">
        <w:rPr>
          <w:rFonts w:ascii="Times New Roman" w:hAnsi="Times New Roman" w:cs="Times New Roman"/>
          <w:sz w:val="28"/>
          <w:szCs w:val="28"/>
        </w:rPr>
        <w:t>псевдоксантомы</w:t>
      </w:r>
      <w:proofErr w:type="spellEnd"/>
      <w:r w:rsidRPr="007C00BC">
        <w:rPr>
          <w:rFonts w:ascii="Times New Roman" w:hAnsi="Times New Roman" w:cs="Times New Roman"/>
          <w:sz w:val="28"/>
          <w:szCs w:val="28"/>
        </w:rPr>
        <w:t>. В трудных для клинического распознавания случаях необходимо провести гистологическое исследование (</w:t>
      </w:r>
      <w:proofErr w:type="spellStart"/>
      <w:r w:rsidRPr="007C00BC">
        <w:rPr>
          <w:rFonts w:ascii="Times New Roman" w:hAnsi="Times New Roman" w:cs="Times New Roman"/>
          <w:sz w:val="28"/>
          <w:szCs w:val="28"/>
        </w:rPr>
        <w:t>эласторексис</w:t>
      </w:r>
      <w:proofErr w:type="spellEnd"/>
      <w:r w:rsidRPr="007C00BC">
        <w:rPr>
          <w:rFonts w:ascii="Times New Roman" w:hAnsi="Times New Roman" w:cs="Times New Roman"/>
          <w:sz w:val="28"/>
          <w:szCs w:val="28"/>
        </w:rPr>
        <w:t xml:space="preserve"> и пропитывание кальцием - при </w:t>
      </w:r>
      <w:proofErr w:type="gramStart"/>
      <w:r w:rsidRPr="007C00BC">
        <w:rPr>
          <w:rFonts w:ascii="Times New Roman" w:hAnsi="Times New Roman" w:cs="Times New Roman"/>
          <w:sz w:val="28"/>
          <w:szCs w:val="28"/>
        </w:rPr>
        <w:t>эластической</w:t>
      </w:r>
      <w:proofErr w:type="gramEnd"/>
      <w:r w:rsidRPr="007C00BC">
        <w:rPr>
          <w:rFonts w:ascii="Times New Roman" w:hAnsi="Times New Roman" w:cs="Times New Roman"/>
          <w:sz w:val="28"/>
          <w:szCs w:val="28"/>
        </w:rPr>
        <w:t xml:space="preserve"> </w:t>
      </w:r>
      <w:proofErr w:type="spellStart"/>
      <w:r w:rsidRPr="007C00BC">
        <w:rPr>
          <w:rFonts w:ascii="Times New Roman" w:hAnsi="Times New Roman" w:cs="Times New Roman"/>
          <w:sz w:val="28"/>
          <w:szCs w:val="28"/>
        </w:rPr>
        <w:t>псевдоксантоме</w:t>
      </w:r>
      <w:proofErr w:type="spellEnd"/>
      <w:r w:rsidRPr="007C00BC">
        <w:rPr>
          <w:rFonts w:ascii="Times New Roman" w:hAnsi="Times New Roman" w:cs="Times New Roman"/>
          <w:sz w:val="28"/>
          <w:szCs w:val="28"/>
        </w:rPr>
        <w:t>, коллоидная дегенерация - при коллоид-</w:t>
      </w:r>
      <w:proofErr w:type="spellStart"/>
      <w:r w:rsidRPr="007C00BC">
        <w:rPr>
          <w:rFonts w:ascii="Times New Roman" w:hAnsi="Times New Roman" w:cs="Times New Roman"/>
          <w:sz w:val="28"/>
          <w:szCs w:val="28"/>
        </w:rPr>
        <w:t>милиуме</w:t>
      </w:r>
      <w:proofErr w:type="spellEnd"/>
      <w:r w:rsidRPr="007C00BC">
        <w:rPr>
          <w:rFonts w:ascii="Times New Roman" w:hAnsi="Times New Roman" w:cs="Times New Roman"/>
          <w:sz w:val="28"/>
          <w:szCs w:val="28"/>
        </w:rPr>
        <w:t>).</w:t>
      </w:r>
    </w:p>
    <w:p w:rsidR="007C00BC" w:rsidRPr="007C00BC" w:rsidRDefault="007C00BC" w:rsidP="007C00BC">
      <w:pPr>
        <w:rPr>
          <w:rFonts w:ascii="Times New Roman" w:hAnsi="Times New Roman" w:cs="Times New Roman"/>
          <w:sz w:val="28"/>
          <w:szCs w:val="28"/>
        </w:rPr>
      </w:pPr>
      <w:r w:rsidRPr="007C00BC">
        <w:rPr>
          <w:rFonts w:ascii="Times New Roman" w:hAnsi="Times New Roman" w:cs="Times New Roman"/>
          <w:sz w:val="28"/>
          <w:szCs w:val="28"/>
        </w:rPr>
        <w:lastRenderedPageBreak/>
        <w:t>Коллоид-</w:t>
      </w:r>
      <w:proofErr w:type="spellStart"/>
      <w:r w:rsidRPr="007C00BC">
        <w:rPr>
          <w:rFonts w:ascii="Times New Roman" w:hAnsi="Times New Roman" w:cs="Times New Roman"/>
          <w:sz w:val="28"/>
          <w:szCs w:val="28"/>
        </w:rPr>
        <w:t>милиум</w:t>
      </w:r>
      <w:proofErr w:type="spellEnd"/>
      <w:r w:rsidRPr="007C00BC">
        <w:rPr>
          <w:rFonts w:ascii="Times New Roman" w:hAnsi="Times New Roman" w:cs="Times New Roman"/>
          <w:sz w:val="28"/>
          <w:szCs w:val="28"/>
        </w:rPr>
        <w:t xml:space="preserve"> необходимо дифференцировать и от </w:t>
      </w:r>
      <w:proofErr w:type="spellStart"/>
      <w:r w:rsidRPr="007C00BC">
        <w:rPr>
          <w:rFonts w:ascii="Times New Roman" w:hAnsi="Times New Roman" w:cs="Times New Roman"/>
          <w:sz w:val="28"/>
          <w:szCs w:val="28"/>
        </w:rPr>
        <w:t>склеромикседемы</w:t>
      </w:r>
      <w:proofErr w:type="spellEnd"/>
      <w:r w:rsidRPr="007C00BC">
        <w:rPr>
          <w:rFonts w:ascii="Times New Roman" w:hAnsi="Times New Roman" w:cs="Times New Roman"/>
          <w:sz w:val="28"/>
          <w:szCs w:val="28"/>
        </w:rPr>
        <w:t xml:space="preserve">. При этом учитывают такие признаки, как преимущественное развитие </w:t>
      </w:r>
      <w:proofErr w:type="spellStart"/>
      <w:r w:rsidRPr="007C00BC">
        <w:rPr>
          <w:rFonts w:ascii="Times New Roman" w:hAnsi="Times New Roman" w:cs="Times New Roman"/>
          <w:sz w:val="28"/>
          <w:szCs w:val="28"/>
        </w:rPr>
        <w:t>склеромикседемы</w:t>
      </w:r>
      <w:proofErr w:type="spellEnd"/>
      <w:r w:rsidRPr="007C00BC">
        <w:rPr>
          <w:rFonts w:ascii="Times New Roman" w:hAnsi="Times New Roman" w:cs="Times New Roman"/>
          <w:sz w:val="28"/>
          <w:szCs w:val="28"/>
        </w:rPr>
        <w:t xml:space="preserve"> у женщин, значительно большее распространение процесса, с вовлечением не только кожи лица, кистей (как при коллоид-</w:t>
      </w:r>
      <w:proofErr w:type="spellStart"/>
      <w:r w:rsidRPr="007C00BC">
        <w:rPr>
          <w:rFonts w:ascii="Times New Roman" w:hAnsi="Times New Roman" w:cs="Times New Roman"/>
          <w:sz w:val="28"/>
          <w:szCs w:val="28"/>
        </w:rPr>
        <w:t>милиуме</w:t>
      </w:r>
      <w:proofErr w:type="spellEnd"/>
      <w:r w:rsidRPr="007C00BC">
        <w:rPr>
          <w:rFonts w:ascii="Times New Roman" w:hAnsi="Times New Roman" w:cs="Times New Roman"/>
          <w:sz w:val="28"/>
          <w:szCs w:val="28"/>
        </w:rPr>
        <w:t>), но и туловища, ягодиц, выраженная отёчность и инфильтрация кожи, затрудняющие мимику, артикуляцию, движения в межфаланговых суставах. При гистологическом исследовании обнаруживают большое количество муцина.</w:t>
      </w:r>
    </w:p>
    <w:p w:rsidR="007C00BC" w:rsidRPr="007C00BC" w:rsidRDefault="007C00BC" w:rsidP="007C00BC">
      <w:pPr>
        <w:rPr>
          <w:rFonts w:ascii="Times New Roman" w:hAnsi="Times New Roman" w:cs="Times New Roman"/>
          <w:sz w:val="28"/>
          <w:szCs w:val="28"/>
        </w:rPr>
      </w:pPr>
      <w:r w:rsidRPr="007C00BC">
        <w:rPr>
          <w:rFonts w:ascii="Times New Roman" w:hAnsi="Times New Roman" w:cs="Times New Roman"/>
          <w:sz w:val="28"/>
          <w:szCs w:val="28"/>
        </w:rPr>
        <w:t>Изменения кожи, наблюдающиеся у больных с различными формами </w:t>
      </w:r>
      <w:proofErr w:type="spellStart"/>
      <w:r w:rsidRPr="007C00BC">
        <w:rPr>
          <w:rFonts w:ascii="Times New Roman" w:hAnsi="Times New Roman" w:cs="Times New Roman"/>
          <w:bCs/>
          <w:sz w:val="28"/>
          <w:szCs w:val="28"/>
        </w:rPr>
        <w:t>прогерии</w:t>
      </w:r>
      <w:proofErr w:type="spellEnd"/>
      <w:r w:rsidRPr="007C00BC">
        <w:rPr>
          <w:rFonts w:ascii="Times New Roman" w:hAnsi="Times New Roman" w:cs="Times New Roman"/>
          <w:sz w:val="28"/>
          <w:szCs w:val="28"/>
        </w:rPr>
        <w:t xml:space="preserve">, во многом сходны с таковыми при старческой атрофии, но возникают в детском или юношеском возрасте. У больных отмечаются </w:t>
      </w:r>
      <w:proofErr w:type="spellStart"/>
      <w:r w:rsidRPr="007C00BC">
        <w:rPr>
          <w:rFonts w:ascii="Times New Roman" w:hAnsi="Times New Roman" w:cs="Times New Roman"/>
          <w:sz w:val="28"/>
          <w:szCs w:val="28"/>
        </w:rPr>
        <w:t>акромикрия</w:t>
      </w:r>
      <w:proofErr w:type="spellEnd"/>
      <w:r w:rsidRPr="007C00BC">
        <w:rPr>
          <w:rFonts w:ascii="Times New Roman" w:hAnsi="Times New Roman" w:cs="Times New Roman"/>
          <w:sz w:val="28"/>
          <w:szCs w:val="28"/>
        </w:rPr>
        <w:t xml:space="preserve">, задержка роста, заболевания глаз, нарушение деятельности </w:t>
      </w:r>
      <w:proofErr w:type="gramStart"/>
      <w:r w:rsidRPr="007C00BC">
        <w:rPr>
          <w:rFonts w:ascii="Times New Roman" w:hAnsi="Times New Roman" w:cs="Times New Roman"/>
          <w:sz w:val="28"/>
          <w:szCs w:val="28"/>
        </w:rPr>
        <w:t>сердечно-сосудистой</w:t>
      </w:r>
      <w:proofErr w:type="gramEnd"/>
      <w:r w:rsidRPr="007C00BC">
        <w:rPr>
          <w:rFonts w:ascii="Times New Roman" w:hAnsi="Times New Roman" w:cs="Times New Roman"/>
          <w:sz w:val="28"/>
          <w:szCs w:val="28"/>
        </w:rPr>
        <w:t xml:space="preserve"> системы и других органов.</w:t>
      </w:r>
    </w:p>
    <w:p w:rsidR="007C00BC" w:rsidRPr="007C00BC" w:rsidRDefault="007C00BC" w:rsidP="007C00BC">
      <w:pPr>
        <w:rPr>
          <w:rFonts w:ascii="Times New Roman" w:hAnsi="Times New Roman" w:cs="Times New Roman"/>
          <w:sz w:val="28"/>
          <w:szCs w:val="28"/>
        </w:rPr>
      </w:pPr>
      <w:r w:rsidRPr="007C00BC">
        <w:rPr>
          <w:rFonts w:ascii="Times New Roman" w:hAnsi="Times New Roman" w:cs="Times New Roman"/>
          <w:bCs/>
          <w:sz w:val="28"/>
          <w:szCs w:val="28"/>
        </w:rPr>
        <w:t>Вялая кожа</w:t>
      </w:r>
      <w:r w:rsidRPr="007C00BC">
        <w:rPr>
          <w:rFonts w:ascii="Times New Roman" w:hAnsi="Times New Roman" w:cs="Times New Roman"/>
          <w:sz w:val="28"/>
          <w:szCs w:val="28"/>
        </w:rPr>
        <w:t xml:space="preserve"> также отличается значительно более ранним возникновением изменений кожи, часто в детском возрасте, особенно при семейных формах. Изменения наиболее выражены на лице, им нередко предшествуют различные воспалительные или </w:t>
      </w:r>
      <w:proofErr w:type="spellStart"/>
      <w:r w:rsidRPr="007C00BC">
        <w:rPr>
          <w:rFonts w:ascii="Times New Roman" w:hAnsi="Times New Roman" w:cs="Times New Roman"/>
          <w:sz w:val="28"/>
          <w:szCs w:val="28"/>
        </w:rPr>
        <w:t>уртикарные</w:t>
      </w:r>
      <w:proofErr w:type="spellEnd"/>
      <w:r w:rsidRPr="007C00BC">
        <w:rPr>
          <w:rFonts w:ascii="Times New Roman" w:hAnsi="Times New Roman" w:cs="Times New Roman"/>
          <w:sz w:val="28"/>
          <w:szCs w:val="28"/>
        </w:rPr>
        <w:t xml:space="preserve"> реакции. Кожа вялая, как бы избыточна, нередко свисает в виде крупных складок. Наблюдаются изменения в лёгких, сердце, желудочно-кишечном тракте.</w:t>
      </w:r>
    </w:p>
    <w:p w:rsidR="007C00BC" w:rsidRPr="007C00BC" w:rsidRDefault="007C00BC" w:rsidP="007C00BC">
      <w:pPr>
        <w:rPr>
          <w:rFonts w:ascii="Times New Roman" w:hAnsi="Times New Roman" w:cs="Times New Roman"/>
          <w:sz w:val="28"/>
          <w:szCs w:val="28"/>
        </w:rPr>
      </w:pPr>
      <w:r w:rsidRPr="007C00BC">
        <w:rPr>
          <w:rFonts w:ascii="Times New Roman" w:hAnsi="Times New Roman" w:cs="Times New Roman"/>
          <w:bCs/>
          <w:sz w:val="28"/>
          <w:szCs w:val="28"/>
        </w:rPr>
        <w:t>Пеллагра</w:t>
      </w:r>
      <w:r w:rsidRPr="007C00BC">
        <w:rPr>
          <w:rFonts w:ascii="Times New Roman" w:hAnsi="Times New Roman" w:cs="Times New Roman"/>
          <w:sz w:val="28"/>
          <w:szCs w:val="28"/>
        </w:rPr>
        <w:t xml:space="preserve"> отличается от старческой атрофии </w:t>
      </w:r>
      <w:proofErr w:type="gramStart"/>
      <w:r w:rsidRPr="007C00BC">
        <w:rPr>
          <w:rFonts w:ascii="Times New Roman" w:hAnsi="Times New Roman" w:cs="Times New Roman"/>
          <w:sz w:val="28"/>
          <w:szCs w:val="28"/>
        </w:rPr>
        <w:t>кожи</w:t>
      </w:r>
      <w:proofErr w:type="gramEnd"/>
      <w:r w:rsidRPr="007C00BC">
        <w:rPr>
          <w:rFonts w:ascii="Times New Roman" w:hAnsi="Times New Roman" w:cs="Times New Roman"/>
          <w:sz w:val="28"/>
          <w:szCs w:val="28"/>
        </w:rPr>
        <w:t xml:space="preserve"> прежде всего воспалительным характером поражения открытых участков тела, иногда с </w:t>
      </w:r>
      <w:proofErr w:type="spellStart"/>
      <w:r w:rsidRPr="007C00BC">
        <w:rPr>
          <w:rFonts w:ascii="Times New Roman" w:hAnsi="Times New Roman" w:cs="Times New Roman"/>
          <w:sz w:val="28"/>
          <w:szCs w:val="28"/>
        </w:rPr>
        <w:t>буллёзными</w:t>
      </w:r>
      <w:proofErr w:type="spellEnd"/>
      <w:r w:rsidRPr="007C00BC">
        <w:rPr>
          <w:rFonts w:ascii="Times New Roman" w:hAnsi="Times New Roman" w:cs="Times New Roman"/>
          <w:sz w:val="28"/>
          <w:szCs w:val="28"/>
        </w:rPr>
        <w:t xml:space="preserve"> высыпаниями, более выраженной пигментацией, наличием одновременно нарушений деятельности нервной системы и желудочно-кишечного тракта. Атрофические изменения встречаются нечасто, в основном при длительном, рецидивирующем течении нераспознанного заболевания.</w:t>
      </w:r>
    </w:p>
    <w:p w:rsidR="007C00BC" w:rsidRPr="007C00BC" w:rsidRDefault="007C00BC" w:rsidP="007C00BC">
      <w:pPr>
        <w:rPr>
          <w:rFonts w:ascii="Times New Roman" w:hAnsi="Times New Roman" w:cs="Times New Roman"/>
          <w:sz w:val="28"/>
          <w:szCs w:val="28"/>
        </w:rPr>
      </w:pPr>
      <w:r w:rsidRPr="007C00BC">
        <w:rPr>
          <w:rFonts w:ascii="Times New Roman" w:hAnsi="Times New Roman" w:cs="Times New Roman"/>
          <w:sz w:val="28"/>
          <w:szCs w:val="28"/>
        </w:rPr>
        <w:t> </w:t>
      </w:r>
    </w:p>
    <w:p w:rsidR="007C00BC" w:rsidRPr="007C00BC" w:rsidRDefault="007C00BC" w:rsidP="007C00BC">
      <w:pPr>
        <w:rPr>
          <w:rFonts w:ascii="Times New Roman" w:hAnsi="Times New Roman" w:cs="Times New Roman"/>
          <w:sz w:val="28"/>
          <w:szCs w:val="28"/>
        </w:rPr>
      </w:pPr>
      <w:r w:rsidRPr="007C00BC">
        <w:rPr>
          <w:rFonts w:ascii="Times New Roman" w:hAnsi="Times New Roman" w:cs="Times New Roman"/>
          <w:iCs/>
          <w:sz w:val="28"/>
          <w:szCs w:val="28"/>
        </w:rPr>
        <w:t>Заболевания, сопровождающиеся </w:t>
      </w:r>
      <w:hyperlink r:id="rId9" w:history="1">
        <w:r w:rsidRPr="007C00BC">
          <w:rPr>
            <w:rStyle w:val="a3"/>
            <w:rFonts w:ascii="Times New Roman" w:hAnsi="Times New Roman" w:cs="Times New Roman"/>
            <w:iCs/>
            <w:sz w:val="28"/>
            <w:szCs w:val="28"/>
          </w:rPr>
          <w:t>атрофией и аплазией кожи</w:t>
        </w:r>
      </w:hyperlink>
      <w:r w:rsidRPr="007C00BC">
        <w:rPr>
          <w:rFonts w:ascii="Times New Roman" w:hAnsi="Times New Roman" w:cs="Times New Roman"/>
          <w:iCs/>
          <w:sz w:val="28"/>
          <w:szCs w:val="28"/>
        </w:rPr>
        <w:t>:</w:t>
      </w:r>
    </w:p>
    <w:p w:rsidR="007C00BC" w:rsidRPr="007C00BC" w:rsidRDefault="007C00BC" w:rsidP="007C00BC">
      <w:pPr>
        <w:numPr>
          <w:ilvl w:val="0"/>
          <w:numId w:val="2"/>
        </w:numPr>
        <w:rPr>
          <w:rFonts w:ascii="Times New Roman" w:hAnsi="Times New Roman" w:cs="Times New Roman"/>
          <w:sz w:val="28"/>
          <w:szCs w:val="28"/>
        </w:rPr>
      </w:pPr>
      <w:hyperlink r:id="rId10" w:history="1">
        <w:proofErr w:type="spellStart"/>
        <w:r w:rsidRPr="007C00BC">
          <w:rPr>
            <w:rStyle w:val="a3"/>
            <w:rFonts w:ascii="Times New Roman" w:hAnsi="Times New Roman" w:cs="Times New Roman"/>
            <w:sz w:val="28"/>
            <w:szCs w:val="28"/>
          </w:rPr>
          <w:t>Анетодермия</w:t>
        </w:r>
        <w:proofErr w:type="spellEnd"/>
      </w:hyperlink>
    </w:p>
    <w:p w:rsidR="007C00BC" w:rsidRPr="007C00BC" w:rsidRDefault="007C00BC" w:rsidP="007C00BC">
      <w:pPr>
        <w:numPr>
          <w:ilvl w:val="0"/>
          <w:numId w:val="2"/>
        </w:numPr>
        <w:rPr>
          <w:rFonts w:ascii="Times New Roman" w:hAnsi="Times New Roman" w:cs="Times New Roman"/>
          <w:sz w:val="28"/>
          <w:szCs w:val="28"/>
        </w:rPr>
      </w:pPr>
      <w:hyperlink r:id="rId11" w:history="1">
        <w:r w:rsidRPr="007C00BC">
          <w:rPr>
            <w:rStyle w:val="a3"/>
            <w:rFonts w:ascii="Times New Roman" w:hAnsi="Times New Roman" w:cs="Times New Roman"/>
            <w:sz w:val="28"/>
            <w:szCs w:val="28"/>
          </w:rPr>
          <w:t>Полосовидная атрофия кожи</w:t>
        </w:r>
      </w:hyperlink>
    </w:p>
    <w:p w:rsidR="007C00BC" w:rsidRPr="007C00BC" w:rsidRDefault="007C00BC" w:rsidP="007C00BC">
      <w:pPr>
        <w:numPr>
          <w:ilvl w:val="0"/>
          <w:numId w:val="2"/>
        </w:numPr>
        <w:rPr>
          <w:rFonts w:ascii="Times New Roman" w:hAnsi="Times New Roman" w:cs="Times New Roman"/>
          <w:sz w:val="28"/>
          <w:szCs w:val="28"/>
        </w:rPr>
      </w:pPr>
      <w:hyperlink r:id="rId12" w:history="1">
        <w:proofErr w:type="gramStart"/>
        <w:r w:rsidRPr="007C00BC">
          <w:rPr>
            <w:rStyle w:val="a3"/>
            <w:rFonts w:ascii="Times New Roman" w:hAnsi="Times New Roman" w:cs="Times New Roman"/>
            <w:sz w:val="28"/>
            <w:szCs w:val="28"/>
          </w:rPr>
          <w:t>Прогрессирующая</w:t>
        </w:r>
        <w:proofErr w:type="gramEnd"/>
        <w:r w:rsidRPr="007C00BC">
          <w:rPr>
            <w:rStyle w:val="a3"/>
            <w:rFonts w:ascii="Times New Roman" w:hAnsi="Times New Roman" w:cs="Times New Roman"/>
            <w:sz w:val="28"/>
            <w:szCs w:val="28"/>
          </w:rPr>
          <w:t xml:space="preserve"> </w:t>
        </w:r>
        <w:proofErr w:type="spellStart"/>
        <w:r w:rsidRPr="007C00BC">
          <w:rPr>
            <w:rStyle w:val="a3"/>
            <w:rFonts w:ascii="Times New Roman" w:hAnsi="Times New Roman" w:cs="Times New Roman"/>
            <w:sz w:val="28"/>
            <w:szCs w:val="28"/>
          </w:rPr>
          <w:t>гемиатрофия</w:t>
        </w:r>
        <w:proofErr w:type="spellEnd"/>
        <w:r w:rsidRPr="007C00BC">
          <w:rPr>
            <w:rStyle w:val="a3"/>
            <w:rFonts w:ascii="Times New Roman" w:hAnsi="Times New Roman" w:cs="Times New Roman"/>
            <w:sz w:val="28"/>
            <w:szCs w:val="28"/>
          </w:rPr>
          <w:t xml:space="preserve"> лица</w:t>
        </w:r>
      </w:hyperlink>
    </w:p>
    <w:p w:rsidR="007C00BC" w:rsidRPr="007C00BC" w:rsidRDefault="007C00BC" w:rsidP="007C00BC">
      <w:pPr>
        <w:numPr>
          <w:ilvl w:val="0"/>
          <w:numId w:val="2"/>
        </w:numPr>
        <w:rPr>
          <w:rFonts w:ascii="Times New Roman" w:hAnsi="Times New Roman" w:cs="Times New Roman"/>
          <w:sz w:val="28"/>
          <w:szCs w:val="28"/>
        </w:rPr>
      </w:pPr>
      <w:hyperlink r:id="rId13" w:history="1">
        <w:r w:rsidRPr="007C00BC">
          <w:rPr>
            <w:rStyle w:val="a3"/>
            <w:rFonts w:ascii="Times New Roman" w:hAnsi="Times New Roman" w:cs="Times New Roman"/>
            <w:sz w:val="28"/>
            <w:szCs w:val="28"/>
          </w:rPr>
          <w:t xml:space="preserve">Невротическая </w:t>
        </w:r>
        <w:proofErr w:type="spellStart"/>
        <w:r w:rsidRPr="007C00BC">
          <w:rPr>
            <w:rStyle w:val="a3"/>
            <w:rFonts w:ascii="Times New Roman" w:hAnsi="Times New Roman" w:cs="Times New Roman"/>
            <w:sz w:val="28"/>
            <w:szCs w:val="28"/>
          </w:rPr>
          <w:t>атрофодермия</w:t>
        </w:r>
        <w:proofErr w:type="spellEnd"/>
      </w:hyperlink>
    </w:p>
    <w:p w:rsidR="007C00BC" w:rsidRPr="007C00BC" w:rsidRDefault="007C00BC" w:rsidP="007C00BC">
      <w:pPr>
        <w:numPr>
          <w:ilvl w:val="0"/>
          <w:numId w:val="2"/>
        </w:numPr>
        <w:rPr>
          <w:rFonts w:ascii="Times New Roman" w:hAnsi="Times New Roman" w:cs="Times New Roman"/>
          <w:sz w:val="28"/>
          <w:szCs w:val="28"/>
        </w:rPr>
      </w:pPr>
      <w:hyperlink r:id="rId14" w:history="1">
        <w:r w:rsidRPr="007C00BC">
          <w:rPr>
            <w:rStyle w:val="a3"/>
            <w:rFonts w:ascii="Times New Roman" w:hAnsi="Times New Roman" w:cs="Times New Roman"/>
            <w:sz w:val="28"/>
            <w:szCs w:val="28"/>
          </w:rPr>
          <w:t xml:space="preserve">Червеобразная </w:t>
        </w:r>
        <w:proofErr w:type="spellStart"/>
        <w:r w:rsidRPr="007C00BC">
          <w:rPr>
            <w:rStyle w:val="a3"/>
            <w:rFonts w:ascii="Times New Roman" w:hAnsi="Times New Roman" w:cs="Times New Roman"/>
            <w:sz w:val="28"/>
            <w:szCs w:val="28"/>
          </w:rPr>
          <w:t>атрофодермия</w:t>
        </w:r>
        <w:proofErr w:type="spellEnd"/>
      </w:hyperlink>
    </w:p>
    <w:p w:rsidR="007C00BC" w:rsidRPr="007C00BC" w:rsidRDefault="007C00BC" w:rsidP="007C00BC">
      <w:pPr>
        <w:numPr>
          <w:ilvl w:val="0"/>
          <w:numId w:val="2"/>
        </w:numPr>
        <w:rPr>
          <w:rFonts w:ascii="Times New Roman" w:hAnsi="Times New Roman" w:cs="Times New Roman"/>
          <w:sz w:val="28"/>
          <w:szCs w:val="28"/>
        </w:rPr>
      </w:pPr>
      <w:hyperlink r:id="rId15" w:history="1">
        <w:proofErr w:type="spellStart"/>
        <w:r w:rsidRPr="007C00BC">
          <w:rPr>
            <w:rStyle w:val="a3"/>
            <w:rFonts w:ascii="Times New Roman" w:hAnsi="Times New Roman" w:cs="Times New Roman"/>
            <w:sz w:val="28"/>
            <w:szCs w:val="28"/>
          </w:rPr>
          <w:t>Блефарохалазис</w:t>
        </w:r>
        <w:proofErr w:type="spellEnd"/>
      </w:hyperlink>
    </w:p>
    <w:p w:rsidR="007C00BC" w:rsidRPr="007C00BC" w:rsidRDefault="007C00BC" w:rsidP="007C00BC">
      <w:pPr>
        <w:numPr>
          <w:ilvl w:val="0"/>
          <w:numId w:val="2"/>
        </w:numPr>
        <w:rPr>
          <w:rFonts w:ascii="Times New Roman" w:hAnsi="Times New Roman" w:cs="Times New Roman"/>
          <w:sz w:val="28"/>
          <w:szCs w:val="28"/>
        </w:rPr>
      </w:pPr>
      <w:hyperlink r:id="rId16" w:history="1">
        <w:r w:rsidRPr="007C00BC">
          <w:rPr>
            <w:rStyle w:val="a3"/>
            <w:rFonts w:ascii="Times New Roman" w:hAnsi="Times New Roman" w:cs="Times New Roman"/>
            <w:sz w:val="28"/>
            <w:szCs w:val="28"/>
          </w:rPr>
          <w:t>Идиопатическая прогрессирующая атрофия кожи</w:t>
        </w:r>
      </w:hyperlink>
    </w:p>
    <w:p w:rsidR="007C00BC" w:rsidRPr="007C00BC" w:rsidRDefault="007C00BC" w:rsidP="007C00BC">
      <w:pPr>
        <w:numPr>
          <w:ilvl w:val="0"/>
          <w:numId w:val="2"/>
        </w:numPr>
        <w:rPr>
          <w:rFonts w:ascii="Times New Roman" w:hAnsi="Times New Roman" w:cs="Times New Roman"/>
          <w:sz w:val="28"/>
          <w:szCs w:val="28"/>
        </w:rPr>
      </w:pPr>
      <w:hyperlink r:id="rId17" w:history="1">
        <w:proofErr w:type="gramStart"/>
        <w:r w:rsidRPr="007C00BC">
          <w:rPr>
            <w:rStyle w:val="a3"/>
            <w:rFonts w:ascii="Times New Roman" w:hAnsi="Times New Roman" w:cs="Times New Roman"/>
            <w:sz w:val="28"/>
            <w:szCs w:val="28"/>
          </w:rPr>
          <w:t>Атрофическая</w:t>
        </w:r>
        <w:proofErr w:type="gramEnd"/>
        <w:r w:rsidRPr="007C00BC">
          <w:rPr>
            <w:rStyle w:val="a3"/>
            <w:rFonts w:ascii="Times New Roman" w:hAnsi="Times New Roman" w:cs="Times New Roman"/>
            <w:sz w:val="28"/>
            <w:szCs w:val="28"/>
          </w:rPr>
          <w:t xml:space="preserve"> сосудистая </w:t>
        </w:r>
        <w:proofErr w:type="spellStart"/>
        <w:r w:rsidRPr="007C00BC">
          <w:rPr>
            <w:rStyle w:val="a3"/>
            <w:rFonts w:ascii="Times New Roman" w:hAnsi="Times New Roman" w:cs="Times New Roman"/>
            <w:sz w:val="28"/>
            <w:szCs w:val="28"/>
          </w:rPr>
          <w:t>пойкилодермия</w:t>
        </w:r>
        <w:proofErr w:type="spellEnd"/>
        <w:r w:rsidRPr="007C00BC">
          <w:rPr>
            <w:rStyle w:val="a3"/>
            <w:rFonts w:ascii="Times New Roman" w:hAnsi="Times New Roman" w:cs="Times New Roman"/>
            <w:sz w:val="28"/>
            <w:szCs w:val="28"/>
          </w:rPr>
          <w:t xml:space="preserve"> Якоби</w:t>
        </w:r>
      </w:hyperlink>
    </w:p>
    <w:p w:rsidR="007C00BC" w:rsidRPr="007C00BC" w:rsidRDefault="007C00BC" w:rsidP="007C00BC">
      <w:pPr>
        <w:numPr>
          <w:ilvl w:val="0"/>
          <w:numId w:val="2"/>
        </w:numPr>
        <w:rPr>
          <w:rFonts w:ascii="Times New Roman" w:hAnsi="Times New Roman" w:cs="Times New Roman"/>
          <w:sz w:val="28"/>
          <w:szCs w:val="28"/>
        </w:rPr>
      </w:pPr>
      <w:hyperlink r:id="rId18" w:history="1">
        <w:proofErr w:type="spellStart"/>
        <w:r w:rsidRPr="007C00BC">
          <w:rPr>
            <w:rStyle w:val="a3"/>
            <w:rFonts w:ascii="Times New Roman" w:hAnsi="Times New Roman" w:cs="Times New Roman"/>
            <w:sz w:val="28"/>
            <w:szCs w:val="28"/>
          </w:rPr>
          <w:t>Крауроз</w:t>
        </w:r>
        <w:proofErr w:type="spellEnd"/>
        <w:r w:rsidRPr="007C00BC">
          <w:rPr>
            <w:rStyle w:val="a3"/>
            <w:rFonts w:ascii="Times New Roman" w:hAnsi="Times New Roman" w:cs="Times New Roman"/>
            <w:sz w:val="28"/>
            <w:szCs w:val="28"/>
          </w:rPr>
          <w:t xml:space="preserve"> вульвы</w:t>
        </w:r>
      </w:hyperlink>
    </w:p>
    <w:p w:rsidR="007C00BC" w:rsidRPr="007C00BC" w:rsidRDefault="007C00BC" w:rsidP="007C00BC">
      <w:pPr>
        <w:numPr>
          <w:ilvl w:val="0"/>
          <w:numId w:val="2"/>
        </w:numPr>
        <w:rPr>
          <w:rFonts w:ascii="Times New Roman" w:hAnsi="Times New Roman" w:cs="Times New Roman"/>
          <w:sz w:val="28"/>
          <w:szCs w:val="28"/>
        </w:rPr>
      </w:pPr>
      <w:hyperlink r:id="rId19" w:history="1">
        <w:r w:rsidRPr="007C00BC">
          <w:rPr>
            <w:rStyle w:val="a3"/>
            <w:rFonts w:ascii="Times New Roman" w:hAnsi="Times New Roman" w:cs="Times New Roman"/>
            <w:sz w:val="28"/>
            <w:szCs w:val="28"/>
          </w:rPr>
          <w:t>Врождённая аплазия кожи</w:t>
        </w:r>
      </w:hyperlink>
    </w:p>
    <w:p w:rsidR="007C00BC" w:rsidRPr="007C00BC" w:rsidRDefault="007C00BC" w:rsidP="007C00BC">
      <w:pPr>
        <w:rPr>
          <w:rFonts w:ascii="Times New Roman" w:hAnsi="Times New Roman" w:cs="Times New Roman"/>
          <w:sz w:val="28"/>
          <w:szCs w:val="28"/>
        </w:rPr>
      </w:pPr>
    </w:p>
    <w:p w:rsidR="007C00BC" w:rsidRPr="007C00BC" w:rsidRDefault="007C00BC" w:rsidP="007C00BC">
      <w:pPr>
        <w:rPr>
          <w:rFonts w:ascii="Times New Roman" w:hAnsi="Times New Roman" w:cs="Times New Roman"/>
          <w:sz w:val="28"/>
          <w:szCs w:val="28"/>
        </w:rPr>
      </w:pPr>
    </w:p>
    <w:p w:rsidR="007C00BC" w:rsidRPr="007C00BC" w:rsidRDefault="007C00BC" w:rsidP="007C00BC">
      <w:pPr>
        <w:rPr>
          <w:rFonts w:ascii="Times New Roman" w:hAnsi="Times New Roman" w:cs="Times New Roman"/>
          <w:sz w:val="28"/>
          <w:szCs w:val="28"/>
        </w:rPr>
      </w:pPr>
    </w:p>
    <w:p w:rsidR="007C00BC" w:rsidRPr="007C00BC" w:rsidRDefault="007C00BC" w:rsidP="007C00BC">
      <w:pPr>
        <w:rPr>
          <w:rFonts w:ascii="Times New Roman" w:hAnsi="Times New Roman" w:cs="Times New Roman"/>
          <w:bCs/>
          <w:sz w:val="28"/>
          <w:szCs w:val="28"/>
        </w:rPr>
      </w:pPr>
      <w:r w:rsidRPr="007C00BC">
        <w:rPr>
          <w:rFonts w:ascii="Times New Roman" w:hAnsi="Times New Roman" w:cs="Times New Roman"/>
          <w:bCs/>
          <w:sz w:val="28"/>
          <w:szCs w:val="28"/>
        </w:rPr>
        <w:t>Этиология заболевания</w:t>
      </w:r>
    </w:p>
    <w:p w:rsidR="007C00BC" w:rsidRPr="007C00BC" w:rsidRDefault="007C00BC" w:rsidP="007C00BC">
      <w:pPr>
        <w:rPr>
          <w:rFonts w:ascii="Times New Roman" w:hAnsi="Times New Roman" w:cs="Times New Roman"/>
          <w:sz w:val="28"/>
          <w:szCs w:val="28"/>
        </w:rPr>
      </w:pPr>
      <w:r w:rsidRPr="007C00BC">
        <w:rPr>
          <w:rFonts w:ascii="Times New Roman" w:hAnsi="Times New Roman" w:cs="Times New Roman"/>
          <w:sz w:val="28"/>
          <w:szCs w:val="28"/>
        </w:rPr>
        <w:t>Причины могут крыться в следующем:</w:t>
      </w:r>
    </w:p>
    <w:p w:rsidR="007C00BC" w:rsidRPr="007C00BC" w:rsidRDefault="007C00BC" w:rsidP="007C00BC">
      <w:pPr>
        <w:numPr>
          <w:ilvl w:val="0"/>
          <w:numId w:val="4"/>
        </w:numPr>
        <w:rPr>
          <w:rFonts w:ascii="Times New Roman" w:hAnsi="Times New Roman" w:cs="Times New Roman"/>
          <w:sz w:val="28"/>
          <w:szCs w:val="28"/>
        </w:rPr>
      </w:pPr>
      <w:r w:rsidRPr="007C00BC">
        <w:rPr>
          <w:rFonts w:ascii="Times New Roman" w:hAnsi="Times New Roman" w:cs="Times New Roman"/>
          <w:bCs/>
          <w:sz w:val="28"/>
          <w:szCs w:val="28"/>
        </w:rPr>
        <w:t>1.</w:t>
      </w:r>
      <w:r w:rsidRPr="007C00BC">
        <w:rPr>
          <w:rFonts w:ascii="Times New Roman" w:hAnsi="Times New Roman" w:cs="Times New Roman"/>
          <w:sz w:val="28"/>
          <w:szCs w:val="28"/>
        </w:rPr>
        <w:t xml:space="preserve">Длительное употребление </w:t>
      </w:r>
      <w:proofErr w:type="spellStart"/>
      <w:r w:rsidRPr="007C00BC">
        <w:rPr>
          <w:rFonts w:ascii="Times New Roman" w:hAnsi="Times New Roman" w:cs="Times New Roman"/>
          <w:sz w:val="28"/>
          <w:szCs w:val="28"/>
        </w:rPr>
        <w:t>глюкокортикостероидных</w:t>
      </w:r>
      <w:proofErr w:type="spellEnd"/>
      <w:r w:rsidRPr="007C00BC">
        <w:rPr>
          <w:rFonts w:ascii="Times New Roman" w:hAnsi="Times New Roman" w:cs="Times New Roman"/>
          <w:sz w:val="28"/>
          <w:szCs w:val="28"/>
        </w:rPr>
        <w:t xml:space="preserve"> препаратов местного назначения.</w:t>
      </w:r>
    </w:p>
    <w:p w:rsidR="007C00BC" w:rsidRPr="007C00BC" w:rsidRDefault="007C00BC" w:rsidP="007C00BC">
      <w:pPr>
        <w:numPr>
          <w:ilvl w:val="0"/>
          <w:numId w:val="4"/>
        </w:numPr>
        <w:rPr>
          <w:rFonts w:ascii="Times New Roman" w:hAnsi="Times New Roman" w:cs="Times New Roman"/>
          <w:sz w:val="28"/>
          <w:szCs w:val="28"/>
        </w:rPr>
      </w:pPr>
      <w:r w:rsidRPr="007C00BC">
        <w:rPr>
          <w:rFonts w:ascii="Times New Roman" w:hAnsi="Times New Roman" w:cs="Times New Roman"/>
          <w:bCs/>
          <w:sz w:val="28"/>
          <w:szCs w:val="28"/>
        </w:rPr>
        <w:t>2.</w:t>
      </w:r>
      <w:r w:rsidRPr="007C00BC">
        <w:rPr>
          <w:rFonts w:ascii="Times New Roman" w:hAnsi="Times New Roman" w:cs="Times New Roman"/>
          <w:sz w:val="28"/>
          <w:szCs w:val="28"/>
        </w:rPr>
        <w:t>Инфекционные заболевания.</w:t>
      </w:r>
    </w:p>
    <w:p w:rsidR="007C00BC" w:rsidRPr="007C00BC" w:rsidRDefault="007C00BC" w:rsidP="007C00BC">
      <w:pPr>
        <w:numPr>
          <w:ilvl w:val="0"/>
          <w:numId w:val="4"/>
        </w:numPr>
        <w:rPr>
          <w:rFonts w:ascii="Times New Roman" w:hAnsi="Times New Roman" w:cs="Times New Roman"/>
          <w:sz w:val="28"/>
          <w:szCs w:val="28"/>
        </w:rPr>
      </w:pPr>
      <w:r w:rsidRPr="007C00BC">
        <w:rPr>
          <w:rFonts w:ascii="Times New Roman" w:hAnsi="Times New Roman" w:cs="Times New Roman"/>
          <w:bCs/>
          <w:sz w:val="28"/>
          <w:szCs w:val="28"/>
        </w:rPr>
        <w:t>3.</w:t>
      </w:r>
      <w:r w:rsidRPr="007C00BC">
        <w:rPr>
          <w:rFonts w:ascii="Times New Roman" w:hAnsi="Times New Roman" w:cs="Times New Roman"/>
          <w:sz w:val="28"/>
          <w:szCs w:val="28"/>
        </w:rPr>
        <w:t>Ревматические заболевания.</w:t>
      </w:r>
    </w:p>
    <w:p w:rsidR="007C00BC" w:rsidRPr="007C00BC" w:rsidRDefault="007C00BC" w:rsidP="007C00BC">
      <w:pPr>
        <w:numPr>
          <w:ilvl w:val="0"/>
          <w:numId w:val="4"/>
        </w:numPr>
        <w:rPr>
          <w:rFonts w:ascii="Times New Roman" w:hAnsi="Times New Roman" w:cs="Times New Roman"/>
          <w:sz w:val="28"/>
          <w:szCs w:val="28"/>
        </w:rPr>
      </w:pPr>
      <w:r w:rsidRPr="007C00BC">
        <w:rPr>
          <w:rFonts w:ascii="Times New Roman" w:hAnsi="Times New Roman" w:cs="Times New Roman"/>
          <w:bCs/>
          <w:sz w:val="28"/>
          <w:szCs w:val="28"/>
        </w:rPr>
        <w:t>4.</w:t>
      </w:r>
      <w:r w:rsidRPr="007C00BC">
        <w:rPr>
          <w:rFonts w:ascii="Times New Roman" w:hAnsi="Times New Roman" w:cs="Times New Roman"/>
          <w:sz w:val="28"/>
          <w:szCs w:val="28"/>
        </w:rPr>
        <w:t>Кожные заболевания.</w:t>
      </w:r>
    </w:p>
    <w:p w:rsidR="007C00BC" w:rsidRPr="007C00BC" w:rsidRDefault="007C00BC" w:rsidP="007C00BC">
      <w:pPr>
        <w:rPr>
          <w:rFonts w:ascii="Times New Roman" w:hAnsi="Times New Roman" w:cs="Times New Roman"/>
          <w:sz w:val="28"/>
          <w:szCs w:val="28"/>
        </w:rPr>
      </w:pPr>
      <w:hyperlink r:id="rId20" w:history="1">
        <w:r w:rsidRPr="007C00BC">
          <w:rPr>
            <w:rStyle w:val="a3"/>
            <w:rFonts w:ascii="Times New Roman" w:hAnsi="Times New Roman" w:cs="Times New Roman"/>
            <w:sz w:val="28"/>
            <w:szCs w:val="28"/>
          </w:rPr>
          <w:br/>
        </w:r>
      </w:hyperlink>
    </w:p>
    <w:p w:rsidR="007C00BC" w:rsidRPr="007C00BC" w:rsidRDefault="007C00BC" w:rsidP="007C00BC">
      <w:pPr>
        <w:rPr>
          <w:rFonts w:ascii="Times New Roman" w:hAnsi="Times New Roman" w:cs="Times New Roman"/>
          <w:sz w:val="28"/>
          <w:szCs w:val="28"/>
        </w:rPr>
      </w:pPr>
    </w:p>
    <w:p w:rsidR="007C00BC" w:rsidRPr="007C00BC" w:rsidRDefault="007C00BC" w:rsidP="007C00BC">
      <w:pPr>
        <w:rPr>
          <w:rFonts w:ascii="Times New Roman" w:hAnsi="Times New Roman" w:cs="Times New Roman"/>
          <w:sz w:val="28"/>
          <w:szCs w:val="28"/>
        </w:rPr>
      </w:pPr>
      <w:r w:rsidRPr="007C00BC">
        <w:rPr>
          <w:rFonts w:ascii="Times New Roman" w:hAnsi="Times New Roman" w:cs="Times New Roman"/>
          <w:sz w:val="28"/>
          <w:szCs w:val="28"/>
        </w:rPr>
        <w:t>Способы лечения атрофии</w:t>
      </w:r>
      <w:proofErr w:type="gramStart"/>
      <w:r w:rsidRPr="007C00BC">
        <w:rPr>
          <w:rFonts w:ascii="Times New Roman" w:hAnsi="Times New Roman" w:cs="Times New Roman"/>
          <w:sz w:val="28"/>
          <w:szCs w:val="28"/>
        </w:rPr>
        <w:t xml:space="preserve"> Ч</w:t>
      </w:r>
      <w:proofErr w:type="gramEnd"/>
      <w:r w:rsidRPr="007C00BC">
        <w:rPr>
          <w:rFonts w:ascii="Times New Roman" w:hAnsi="Times New Roman" w:cs="Times New Roman"/>
          <w:sz w:val="28"/>
          <w:szCs w:val="28"/>
        </w:rPr>
        <w:t xml:space="preserve">тобы назначить адекватное лечение атрофии кожи, врач должен знать причину заболевания, повлекшую возникновение патологического процесса. Если атрофия обусловлена применением кортикостероидов, то лечебный процесс основан на отказе от лекарственных препаратов, их содержащих. Целесообразно назначение витаминных комплексов, которые способствуют улучшению состояния кожного покрова. </w:t>
      </w:r>
      <w:proofErr w:type="spellStart"/>
      <w:r w:rsidRPr="007C00BC">
        <w:rPr>
          <w:rFonts w:ascii="Times New Roman" w:hAnsi="Times New Roman" w:cs="Times New Roman"/>
          <w:sz w:val="28"/>
          <w:szCs w:val="28"/>
        </w:rPr>
        <w:t>Анетодермия</w:t>
      </w:r>
      <w:proofErr w:type="spellEnd"/>
      <w:r w:rsidRPr="007C00BC">
        <w:rPr>
          <w:rFonts w:ascii="Times New Roman" w:hAnsi="Times New Roman" w:cs="Times New Roman"/>
          <w:sz w:val="28"/>
          <w:szCs w:val="28"/>
        </w:rPr>
        <w:t xml:space="preserve"> (пятнистая атрофия) лечится аминокапроновой кислотой, пенициллином. Хорошее воздействие оказывают витамины и препараты общеукрепляющего свойства. Если пациент страдает поверхностной склеродермией, то также используется пенициллин, назначается двадцатидневный курс. В виде местных средств используются мази, способствующие улучшению кожного кровообращения. При идиопатической </w:t>
      </w:r>
      <w:r w:rsidRPr="007C00BC">
        <w:rPr>
          <w:rFonts w:ascii="Times New Roman" w:hAnsi="Times New Roman" w:cs="Times New Roman"/>
          <w:sz w:val="28"/>
          <w:szCs w:val="28"/>
        </w:rPr>
        <w:lastRenderedPageBreak/>
        <w:t>атрофии лечение проводится пенициллиновыми препаратами, применяются лекарства, улучшающие трофику кожи, применяется терапия общеукрепляющего действия. К какому врачу обратиться, если имеются признаки атрофии кожи</w:t>
      </w:r>
      <w:proofErr w:type="gramStart"/>
      <w:r w:rsidRPr="007C00BC">
        <w:rPr>
          <w:rFonts w:ascii="Times New Roman" w:hAnsi="Times New Roman" w:cs="Times New Roman"/>
          <w:sz w:val="28"/>
          <w:szCs w:val="28"/>
        </w:rPr>
        <w:t xml:space="preserve"> Д</w:t>
      </w:r>
      <w:proofErr w:type="gramEnd"/>
      <w:r w:rsidRPr="007C00BC">
        <w:rPr>
          <w:rFonts w:ascii="Times New Roman" w:hAnsi="Times New Roman" w:cs="Times New Roman"/>
          <w:sz w:val="28"/>
          <w:szCs w:val="28"/>
        </w:rPr>
        <w:t>ля правильного и полноценного лечения необходимо обратиться за консультацией к специалистам. Вам потребуется пройти обследование у аллерголога, невропатолога, хирурга, инфекциониста. Если обнаружены новообразования, то необходимо побывать на приеме у онколога. Профилактические средства основаны на мерах по предупреждению возникновения вторичной атрофии. Также необходимо уделить внимание лечению предшествующего заболевания. Хорошо влияет массаж, парафиновые аппликации, рекомендуется использование лечебных грязей. Если имеются изъязвления, можно пользоваться регенерирующими мазями. При атрофии показано лечение санаторно-курортного типа. Рекомендуется избегать переохлаждения, стараться не получать травм. Если косметические дефекты, обусловленные атрофией, причиняют больному эмоциональные расстройства, то необходима помощь психолога.</w:t>
      </w:r>
    </w:p>
    <w:p w:rsidR="007C00BC" w:rsidRPr="007C00BC" w:rsidRDefault="007C00BC" w:rsidP="007C00BC">
      <w:pPr>
        <w:rPr>
          <w:rFonts w:ascii="Times New Roman" w:hAnsi="Times New Roman" w:cs="Times New Roman"/>
          <w:sz w:val="28"/>
          <w:szCs w:val="28"/>
        </w:rPr>
      </w:pPr>
    </w:p>
    <w:p w:rsidR="007C00BC" w:rsidRPr="007C00BC" w:rsidRDefault="007C00BC" w:rsidP="007C00BC">
      <w:pPr>
        <w:rPr>
          <w:rFonts w:ascii="Times New Roman" w:hAnsi="Times New Roman" w:cs="Times New Roman"/>
          <w:sz w:val="28"/>
          <w:szCs w:val="28"/>
        </w:rPr>
      </w:pPr>
      <w:r w:rsidRPr="007C00BC">
        <w:rPr>
          <w:rFonts w:ascii="Times New Roman" w:hAnsi="Times New Roman" w:cs="Times New Roman"/>
          <w:sz w:val="28"/>
          <w:szCs w:val="28"/>
        </w:rPr>
        <w:t>Процедуры.</w:t>
      </w:r>
    </w:p>
    <w:p w:rsidR="007C00BC" w:rsidRPr="007C00BC" w:rsidRDefault="007C00BC" w:rsidP="007C00BC">
      <w:pPr>
        <w:rPr>
          <w:rFonts w:ascii="Times New Roman" w:hAnsi="Times New Roman" w:cs="Times New Roman"/>
          <w:sz w:val="28"/>
          <w:szCs w:val="28"/>
        </w:rPr>
      </w:pPr>
      <w:r w:rsidRPr="007C00BC">
        <w:rPr>
          <w:rFonts w:ascii="Times New Roman" w:hAnsi="Times New Roman" w:cs="Times New Roman"/>
          <w:sz w:val="28"/>
          <w:szCs w:val="28"/>
        </w:rPr>
        <w:t xml:space="preserve"> Современная медицина располагает множеством различных методов для избавления от неэстетического дефекта, каким является атрофия кожи лица или любого другого участка дермы. </w:t>
      </w:r>
    </w:p>
    <w:p w:rsidR="007C00BC" w:rsidRPr="007C00BC" w:rsidRDefault="007C00BC" w:rsidP="007C00BC">
      <w:pPr>
        <w:rPr>
          <w:rFonts w:ascii="Times New Roman" w:hAnsi="Times New Roman" w:cs="Times New Roman"/>
          <w:sz w:val="28"/>
          <w:szCs w:val="28"/>
        </w:rPr>
      </w:pPr>
      <w:r w:rsidRPr="007C00BC">
        <w:rPr>
          <w:rFonts w:ascii="Times New Roman" w:hAnsi="Times New Roman" w:cs="Times New Roman"/>
          <w:sz w:val="28"/>
          <w:szCs w:val="28"/>
        </w:rPr>
        <w:t>В арсенале профессионалов присутствуют:</w:t>
      </w:r>
    </w:p>
    <w:p w:rsidR="007C00BC" w:rsidRPr="007C00BC" w:rsidRDefault="007C00BC" w:rsidP="007C00BC">
      <w:pPr>
        <w:numPr>
          <w:ilvl w:val="0"/>
          <w:numId w:val="6"/>
        </w:numPr>
        <w:rPr>
          <w:rFonts w:ascii="Times New Roman" w:hAnsi="Times New Roman" w:cs="Times New Roman"/>
          <w:sz w:val="28"/>
          <w:szCs w:val="28"/>
        </w:rPr>
      </w:pPr>
      <w:r w:rsidRPr="007C00BC">
        <w:rPr>
          <w:rFonts w:ascii="Times New Roman" w:hAnsi="Times New Roman" w:cs="Times New Roman"/>
          <w:sz w:val="28"/>
          <w:szCs w:val="28"/>
        </w:rPr>
        <w:t xml:space="preserve">хирургическое иссечение очага поражения; </w:t>
      </w:r>
    </w:p>
    <w:p w:rsidR="007C00BC" w:rsidRPr="007C00BC" w:rsidRDefault="007C00BC" w:rsidP="007C00BC">
      <w:pPr>
        <w:numPr>
          <w:ilvl w:val="0"/>
          <w:numId w:val="6"/>
        </w:numPr>
        <w:rPr>
          <w:rFonts w:ascii="Times New Roman" w:hAnsi="Times New Roman" w:cs="Times New Roman"/>
          <w:sz w:val="28"/>
          <w:szCs w:val="28"/>
        </w:rPr>
      </w:pPr>
      <w:proofErr w:type="spellStart"/>
      <w:r w:rsidRPr="007C00BC">
        <w:rPr>
          <w:rFonts w:ascii="Times New Roman" w:hAnsi="Times New Roman" w:cs="Times New Roman"/>
          <w:sz w:val="28"/>
          <w:szCs w:val="28"/>
        </w:rPr>
        <w:t>мезотерапия</w:t>
      </w:r>
      <w:proofErr w:type="spellEnd"/>
      <w:r w:rsidRPr="007C00BC">
        <w:rPr>
          <w:rFonts w:ascii="Times New Roman" w:hAnsi="Times New Roman" w:cs="Times New Roman"/>
          <w:sz w:val="28"/>
          <w:szCs w:val="28"/>
        </w:rPr>
        <w:t>;</w:t>
      </w:r>
    </w:p>
    <w:p w:rsidR="007C00BC" w:rsidRPr="007C00BC" w:rsidRDefault="007C00BC" w:rsidP="007C00BC">
      <w:pPr>
        <w:numPr>
          <w:ilvl w:val="0"/>
          <w:numId w:val="6"/>
        </w:numPr>
        <w:rPr>
          <w:rFonts w:ascii="Times New Roman" w:hAnsi="Times New Roman" w:cs="Times New Roman"/>
          <w:sz w:val="28"/>
          <w:szCs w:val="28"/>
        </w:rPr>
      </w:pPr>
      <w:r w:rsidRPr="007C00BC">
        <w:rPr>
          <w:rFonts w:ascii="Times New Roman" w:hAnsi="Times New Roman" w:cs="Times New Roman"/>
          <w:sz w:val="28"/>
          <w:szCs w:val="28"/>
        </w:rPr>
        <w:t xml:space="preserve"> </w:t>
      </w:r>
      <w:proofErr w:type="spellStart"/>
      <w:r w:rsidRPr="007C00BC">
        <w:rPr>
          <w:rFonts w:ascii="Times New Roman" w:hAnsi="Times New Roman" w:cs="Times New Roman"/>
          <w:sz w:val="28"/>
          <w:szCs w:val="28"/>
        </w:rPr>
        <w:t>микродермабразия</w:t>
      </w:r>
      <w:proofErr w:type="spellEnd"/>
      <w:r w:rsidRPr="007C00BC">
        <w:rPr>
          <w:rFonts w:ascii="Times New Roman" w:hAnsi="Times New Roman" w:cs="Times New Roman"/>
          <w:sz w:val="28"/>
          <w:szCs w:val="28"/>
        </w:rPr>
        <w:t xml:space="preserve">; </w:t>
      </w:r>
    </w:p>
    <w:p w:rsidR="007C00BC" w:rsidRPr="007C00BC" w:rsidRDefault="007C00BC" w:rsidP="007C00BC">
      <w:pPr>
        <w:numPr>
          <w:ilvl w:val="0"/>
          <w:numId w:val="6"/>
        </w:numPr>
        <w:rPr>
          <w:rFonts w:ascii="Times New Roman" w:hAnsi="Times New Roman" w:cs="Times New Roman"/>
          <w:sz w:val="28"/>
          <w:szCs w:val="28"/>
        </w:rPr>
      </w:pPr>
      <w:r w:rsidRPr="007C00BC">
        <w:rPr>
          <w:rFonts w:ascii="Times New Roman" w:hAnsi="Times New Roman" w:cs="Times New Roman"/>
          <w:sz w:val="28"/>
          <w:szCs w:val="28"/>
        </w:rPr>
        <w:t xml:space="preserve">лазерная терапия; </w:t>
      </w:r>
    </w:p>
    <w:p w:rsidR="007C00BC" w:rsidRPr="007C00BC" w:rsidRDefault="007C00BC" w:rsidP="007C00BC">
      <w:pPr>
        <w:numPr>
          <w:ilvl w:val="0"/>
          <w:numId w:val="6"/>
        </w:numPr>
        <w:rPr>
          <w:rFonts w:ascii="Times New Roman" w:hAnsi="Times New Roman" w:cs="Times New Roman"/>
          <w:sz w:val="28"/>
          <w:szCs w:val="28"/>
        </w:rPr>
      </w:pPr>
      <w:r w:rsidRPr="007C00BC">
        <w:rPr>
          <w:rFonts w:ascii="Times New Roman" w:hAnsi="Times New Roman" w:cs="Times New Roman"/>
          <w:sz w:val="28"/>
          <w:szCs w:val="28"/>
        </w:rPr>
        <w:t xml:space="preserve">химический </w:t>
      </w:r>
      <w:proofErr w:type="spellStart"/>
      <w:r w:rsidRPr="007C00BC">
        <w:rPr>
          <w:rFonts w:ascii="Times New Roman" w:hAnsi="Times New Roman" w:cs="Times New Roman"/>
          <w:sz w:val="28"/>
          <w:szCs w:val="28"/>
        </w:rPr>
        <w:t>пилинг</w:t>
      </w:r>
      <w:proofErr w:type="spellEnd"/>
      <w:r w:rsidRPr="007C00BC">
        <w:rPr>
          <w:rFonts w:ascii="Times New Roman" w:hAnsi="Times New Roman" w:cs="Times New Roman"/>
          <w:sz w:val="28"/>
          <w:szCs w:val="28"/>
        </w:rPr>
        <w:t xml:space="preserve">; </w:t>
      </w:r>
    </w:p>
    <w:p w:rsidR="007C00BC" w:rsidRPr="007C00BC" w:rsidRDefault="007C00BC" w:rsidP="007C00BC">
      <w:pPr>
        <w:numPr>
          <w:ilvl w:val="0"/>
          <w:numId w:val="6"/>
        </w:numPr>
        <w:rPr>
          <w:rFonts w:ascii="Times New Roman" w:hAnsi="Times New Roman" w:cs="Times New Roman"/>
          <w:sz w:val="28"/>
          <w:szCs w:val="28"/>
        </w:rPr>
      </w:pPr>
      <w:proofErr w:type="spellStart"/>
      <w:r w:rsidRPr="007C00BC">
        <w:rPr>
          <w:rFonts w:ascii="Times New Roman" w:hAnsi="Times New Roman" w:cs="Times New Roman"/>
          <w:sz w:val="28"/>
          <w:szCs w:val="28"/>
        </w:rPr>
        <w:t>субцизия</w:t>
      </w:r>
      <w:proofErr w:type="spellEnd"/>
      <w:r w:rsidRPr="007C00BC">
        <w:rPr>
          <w:rFonts w:ascii="Times New Roman" w:hAnsi="Times New Roman" w:cs="Times New Roman"/>
          <w:sz w:val="28"/>
          <w:szCs w:val="28"/>
        </w:rPr>
        <w:t xml:space="preserve"> или </w:t>
      </w:r>
      <w:proofErr w:type="spellStart"/>
      <w:r w:rsidRPr="007C00BC">
        <w:rPr>
          <w:rFonts w:ascii="Times New Roman" w:hAnsi="Times New Roman" w:cs="Times New Roman"/>
          <w:sz w:val="28"/>
          <w:szCs w:val="28"/>
        </w:rPr>
        <w:t>подсечение</w:t>
      </w:r>
      <w:proofErr w:type="spellEnd"/>
      <w:r w:rsidRPr="007C00BC">
        <w:rPr>
          <w:rFonts w:ascii="Times New Roman" w:hAnsi="Times New Roman" w:cs="Times New Roman"/>
          <w:sz w:val="28"/>
          <w:szCs w:val="28"/>
        </w:rPr>
        <w:t xml:space="preserve"> рубцов;</w:t>
      </w:r>
    </w:p>
    <w:p w:rsidR="007C00BC" w:rsidRPr="007C00BC" w:rsidRDefault="007C00BC" w:rsidP="007C00BC">
      <w:pPr>
        <w:numPr>
          <w:ilvl w:val="0"/>
          <w:numId w:val="6"/>
        </w:numPr>
        <w:rPr>
          <w:rFonts w:ascii="Times New Roman" w:hAnsi="Times New Roman" w:cs="Times New Roman"/>
          <w:sz w:val="28"/>
          <w:szCs w:val="28"/>
        </w:rPr>
      </w:pPr>
      <w:r w:rsidRPr="007C00BC">
        <w:rPr>
          <w:rFonts w:ascii="Times New Roman" w:hAnsi="Times New Roman" w:cs="Times New Roman"/>
          <w:sz w:val="28"/>
          <w:szCs w:val="28"/>
        </w:rPr>
        <w:t xml:space="preserve"> криотерапия; </w:t>
      </w:r>
    </w:p>
    <w:p w:rsidR="007C00BC" w:rsidRPr="007C00BC" w:rsidRDefault="007C00BC" w:rsidP="007C00BC">
      <w:pPr>
        <w:numPr>
          <w:ilvl w:val="0"/>
          <w:numId w:val="6"/>
        </w:numPr>
        <w:rPr>
          <w:rFonts w:ascii="Times New Roman" w:hAnsi="Times New Roman" w:cs="Times New Roman"/>
          <w:sz w:val="28"/>
          <w:szCs w:val="28"/>
        </w:rPr>
      </w:pPr>
      <w:r w:rsidRPr="007C00BC">
        <w:rPr>
          <w:rFonts w:ascii="Times New Roman" w:hAnsi="Times New Roman" w:cs="Times New Roman"/>
          <w:sz w:val="28"/>
          <w:szCs w:val="28"/>
        </w:rPr>
        <w:t xml:space="preserve">электрокоагуляция; </w:t>
      </w:r>
    </w:p>
    <w:p w:rsidR="007C00BC" w:rsidRPr="007C00BC" w:rsidRDefault="007C00BC" w:rsidP="007C00BC">
      <w:pPr>
        <w:numPr>
          <w:ilvl w:val="0"/>
          <w:numId w:val="6"/>
        </w:numPr>
        <w:rPr>
          <w:rFonts w:ascii="Times New Roman" w:hAnsi="Times New Roman" w:cs="Times New Roman"/>
          <w:sz w:val="28"/>
          <w:szCs w:val="28"/>
        </w:rPr>
      </w:pPr>
      <w:proofErr w:type="spellStart"/>
      <w:r w:rsidRPr="007C00BC">
        <w:rPr>
          <w:rFonts w:ascii="Times New Roman" w:hAnsi="Times New Roman" w:cs="Times New Roman"/>
          <w:sz w:val="28"/>
          <w:szCs w:val="28"/>
        </w:rPr>
        <w:t>ферментотерапия</w:t>
      </w:r>
      <w:proofErr w:type="spellEnd"/>
      <w:r w:rsidRPr="007C00BC">
        <w:rPr>
          <w:rFonts w:ascii="Times New Roman" w:hAnsi="Times New Roman" w:cs="Times New Roman"/>
          <w:sz w:val="28"/>
          <w:szCs w:val="28"/>
        </w:rPr>
        <w:t xml:space="preserve">; </w:t>
      </w:r>
    </w:p>
    <w:p w:rsidR="007C00BC" w:rsidRPr="007C00BC" w:rsidRDefault="007C00BC" w:rsidP="007C00BC">
      <w:pPr>
        <w:numPr>
          <w:ilvl w:val="0"/>
          <w:numId w:val="6"/>
        </w:numPr>
        <w:rPr>
          <w:rFonts w:ascii="Times New Roman" w:hAnsi="Times New Roman" w:cs="Times New Roman"/>
          <w:sz w:val="28"/>
          <w:szCs w:val="28"/>
        </w:rPr>
      </w:pPr>
      <w:r w:rsidRPr="007C00BC">
        <w:rPr>
          <w:rFonts w:ascii="Times New Roman" w:hAnsi="Times New Roman" w:cs="Times New Roman"/>
          <w:sz w:val="28"/>
          <w:szCs w:val="28"/>
        </w:rPr>
        <w:lastRenderedPageBreak/>
        <w:t>увлажнение;</w:t>
      </w:r>
    </w:p>
    <w:p w:rsidR="007C00BC" w:rsidRPr="007C00BC" w:rsidRDefault="007C00BC" w:rsidP="007C00BC">
      <w:pPr>
        <w:numPr>
          <w:ilvl w:val="0"/>
          <w:numId w:val="6"/>
        </w:numPr>
        <w:rPr>
          <w:rFonts w:ascii="Times New Roman" w:hAnsi="Times New Roman" w:cs="Times New Roman"/>
          <w:sz w:val="28"/>
          <w:szCs w:val="28"/>
        </w:rPr>
      </w:pPr>
      <w:r w:rsidRPr="007C00BC">
        <w:rPr>
          <w:rFonts w:ascii="Times New Roman" w:hAnsi="Times New Roman" w:cs="Times New Roman"/>
          <w:sz w:val="28"/>
          <w:szCs w:val="28"/>
        </w:rPr>
        <w:t xml:space="preserve"> лечение специальными кремами и мазями. </w:t>
      </w:r>
    </w:p>
    <w:p w:rsidR="007C00BC" w:rsidRPr="007C00BC" w:rsidRDefault="007C00BC" w:rsidP="007C00BC">
      <w:pPr>
        <w:rPr>
          <w:rFonts w:ascii="Times New Roman" w:hAnsi="Times New Roman" w:cs="Times New Roman"/>
          <w:sz w:val="28"/>
          <w:szCs w:val="28"/>
        </w:rPr>
      </w:pPr>
    </w:p>
    <w:p w:rsidR="007C00BC" w:rsidRPr="007C00BC" w:rsidRDefault="007C00BC" w:rsidP="007C00BC">
      <w:pPr>
        <w:rPr>
          <w:rFonts w:ascii="Times New Roman" w:hAnsi="Times New Roman" w:cs="Times New Roman"/>
          <w:sz w:val="28"/>
          <w:szCs w:val="28"/>
        </w:rPr>
      </w:pPr>
      <w:r w:rsidRPr="007C00BC">
        <w:rPr>
          <w:rFonts w:ascii="Times New Roman" w:hAnsi="Times New Roman" w:cs="Times New Roman"/>
          <w:sz w:val="28"/>
          <w:szCs w:val="28"/>
        </w:rPr>
        <w:t xml:space="preserve">В зависимости от степени заболевания, его этиологии, возраста больного и наличия хронических недугов специалист клиники подбирает оптимальный набор процедур. </w:t>
      </w:r>
    </w:p>
    <w:p w:rsidR="007C00BC" w:rsidRPr="007C00BC" w:rsidRDefault="007C00BC" w:rsidP="007C00BC">
      <w:pPr>
        <w:rPr>
          <w:rFonts w:ascii="Times New Roman" w:hAnsi="Times New Roman" w:cs="Times New Roman"/>
          <w:sz w:val="28"/>
          <w:szCs w:val="28"/>
        </w:rPr>
      </w:pPr>
      <w:r w:rsidRPr="007C00BC">
        <w:rPr>
          <w:rFonts w:ascii="Times New Roman" w:hAnsi="Times New Roman" w:cs="Times New Roman"/>
          <w:sz w:val="28"/>
          <w:szCs w:val="28"/>
        </w:rPr>
        <w:t xml:space="preserve"> - </w:t>
      </w:r>
    </w:p>
    <w:p w:rsidR="007C00BC" w:rsidRPr="007C00BC" w:rsidRDefault="007C00BC" w:rsidP="007C00BC">
      <w:pPr>
        <w:rPr>
          <w:rFonts w:ascii="Times New Roman" w:hAnsi="Times New Roman" w:cs="Times New Roman"/>
          <w:sz w:val="28"/>
          <w:szCs w:val="28"/>
        </w:rPr>
      </w:pPr>
    </w:p>
    <w:p w:rsidR="007C00BC" w:rsidRPr="007C00BC" w:rsidRDefault="007C00BC" w:rsidP="007C00BC">
      <w:pPr>
        <w:rPr>
          <w:rFonts w:ascii="Times New Roman" w:hAnsi="Times New Roman" w:cs="Times New Roman"/>
          <w:sz w:val="28"/>
          <w:szCs w:val="28"/>
        </w:rPr>
      </w:pPr>
    </w:p>
    <w:p w:rsidR="007C00BC" w:rsidRPr="007C00BC" w:rsidRDefault="007C00BC" w:rsidP="007C00BC">
      <w:pPr>
        <w:rPr>
          <w:rFonts w:ascii="Times New Roman" w:hAnsi="Times New Roman" w:cs="Times New Roman"/>
          <w:sz w:val="28"/>
          <w:szCs w:val="28"/>
        </w:rPr>
      </w:pPr>
    </w:p>
    <w:p w:rsidR="007C00BC" w:rsidRPr="007C00BC" w:rsidRDefault="007C00BC" w:rsidP="007C00BC">
      <w:pPr>
        <w:rPr>
          <w:rFonts w:ascii="Times New Roman" w:hAnsi="Times New Roman" w:cs="Times New Roman"/>
          <w:sz w:val="28"/>
          <w:szCs w:val="28"/>
        </w:rPr>
      </w:pPr>
    </w:p>
    <w:p w:rsidR="007C00BC" w:rsidRPr="007C00BC" w:rsidRDefault="007C00BC" w:rsidP="007C00BC">
      <w:pPr>
        <w:rPr>
          <w:rFonts w:ascii="Times New Roman" w:hAnsi="Times New Roman" w:cs="Times New Roman"/>
          <w:sz w:val="28"/>
          <w:szCs w:val="28"/>
        </w:rPr>
      </w:pPr>
    </w:p>
    <w:p w:rsidR="007C00BC" w:rsidRPr="007C00BC" w:rsidRDefault="007C00BC" w:rsidP="007C00BC">
      <w:pPr>
        <w:rPr>
          <w:rFonts w:ascii="Times New Roman" w:hAnsi="Times New Roman" w:cs="Times New Roman"/>
          <w:sz w:val="28"/>
          <w:szCs w:val="28"/>
        </w:rPr>
      </w:pPr>
    </w:p>
    <w:p w:rsidR="007C00BC" w:rsidRPr="007C00BC" w:rsidRDefault="007C00BC" w:rsidP="007C00BC">
      <w:pPr>
        <w:rPr>
          <w:rFonts w:ascii="Times New Roman" w:hAnsi="Times New Roman" w:cs="Times New Roman"/>
          <w:sz w:val="28"/>
          <w:szCs w:val="28"/>
        </w:rPr>
      </w:pPr>
    </w:p>
    <w:p w:rsidR="007C00BC" w:rsidRPr="007C00BC" w:rsidRDefault="007C00BC" w:rsidP="007C00BC">
      <w:pPr>
        <w:rPr>
          <w:rFonts w:ascii="Times New Roman" w:hAnsi="Times New Roman" w:cs="Times New Roman"/>
          <w:sz w:val="28"/>
          <w:szCs w:val="28"/>
        </w:rPr>
      </w:pPr>
    </w:p>
    <w:p w:rsidR="007C00BC" w:rsidRPr="007C00BC" w:rsidRDefault="007C00BC" w:rsidP="007C00BC">
      <w:pPr>
        <w:rPr>
          <w:rFonts w:ascii="Times New Roman" w:hAnsi="Times New Roman" w:cs="Times New Roman"/>
          <w:sz w:val="28"/>
          <w:szCs w:val="28"/>
        </w:rPr>
      </w:pPr>
    </w:p>
    <w:p w:rsidR="007C00BC" w:rsidRPr="007C00BC" w:rsidRDefault="007C00BC" w:rsidP="007C00BC">
      <w:pPr>
        <w:rPr>
          <w:rFonts w:ascii="Times New Roman" w:hAnsi="Times New Roman" w:cs="Times New Roman"/>
          <w:sz w:val="28"/>
          <w:szCs w:val="28"/>
        </w:rPr>
      </w:pPr>
    </w:p>
    <w:p w:rsidR="007C00BC" w:rsidRPr="007C00BC" w:rsidRDefault="007C00BC" w:rsidP="007C00BC">
      <w:pPr>
        <w:rPr>
          <w:rFonts w:ascii="Times New Roman" w:hAnsi="Times New Roman" w:cs="Times New Roman"/>
          <w:sz w:val="28"/>
          <w:szCs w:val="28"/>
        </w:rPr>
      </w:pPr>
    </w:p>
    <w:p w:rsidR="007C00BC" w:rsidRPr="007C00BC" w:rsidRDefault="007C00BC" w:rsidP="007C00BC">
      <w:pPr>
        <w:rPr>
          <w:rFonts w:ascii="Times New Roman" w:hAnsi="Times New Roman" w:cs="Times New Roman"/>
          <w:sz w:val="28"/>
          <w:szCs w:val="28"/>
        </w:rPr>
      </w:pPr>
    </w:p>
    <w:p w:rsidR="007C00BC" w:rsidRPr="007C00BC" w:rsidRDefault="007C00BC" w:rsidP="007C00BC">
      <w:pPr>
        <w:rPr>
          <w:rFonts w:ascii="Times New Roman" w:hAnsi="Times New Roman" w:cs="Times New Roman"/>
          <w:sz w:val="28"/>
          <w:szCs w:val="28"/>
        </w:rPr>
      </w:pPr>
    </w:p>
    <w:p w:rsidR="007C00BC" w:rsidRPr="007C00BC" w:rsidRDefault="007C00BC" w:rsidP="007C00BC">
      <w:pPr>
        <w:rPr>
          <w:rFonts w:ascii="Times New Roman" w:hAnsi="Times New Roman" w:cs="Times New Roman"/>
          <w:sz w:val="28"/>
          <w:szCs w:val="28"/>
        </w:rPr>
      </w:pPr>
    </w:p>
    <w:p w:rsidR="007C00BC" w:rsidRPr="007C00BC" w:rsidRDefault="007C00BC" w:rsidP="007C00BC">
      <w:pPr>
        <w:rPr>
          <w:rFonts w:ascii="Times New Roman" w:hAnsi="Times New Roman" w:cs="Times New Roman"/>
          <w:sz w:val="28"/>
          <w:szCs w:val="28"/>
        </w:rPr>
      </w:pPr>
    </w:p>
    <w:p w:rsidR="007C00BC" w:rsidRPr="007C00BC" w:rsidRDefault="007C00BC" w:rsidP="007C00BC">
      <w:pPr>
        <w:rPr>
          <w:rFonts w:ascii="Times New Roman" w:hAnsi="Times New Roman" w:cs="Times New Roman"/>
          <w:sz w:val="28"/>
          <w:szCs w:val="28"/>
        </w:rPr>
      </w:pPr>
    </w:p>
    <w:p w:rsidR="007C00BC" w:rsidRPr="007C00BC" w:rsidRDefault="007C00BC" w:rsidP="007C00BC">
      <w:pPr>
        <w:rPr>
          <w:rFonts w:ascii="Times New Roman" w:hAnsi="Times New Roman" w:cs="Times New Roman"/>
          <w:sz w:val="28"/>
          <w:szCs w:val="28"/>
        </w:rPr>
      </w:pPr>
    </w:p>
    <w:p w:rsidR="007C00BC" w:rsidRPr="007C00BC" w:rsidRDefault="007C00BC" w:rsidP="007C00BC">
      <w:pPr>
        <w:rPr>
          <w:rFonts w:ascii="Times New Roman" w:hAnsi="Times New Roman" w:cs="Times New Roman"/>
          <w:sz w:val="28"/>
          <w:szCs w:val="28"/>
        </w:rPr>
      </w:pPr>
    </w:p>
    <w:p w:rsidR="007C00BC" w:rsidRPr="007C00BC" w:rsidRDefault="007C00BC" w:rsidP="007C00BC">
      <w:pPr>
        <w:rPr>
          <w:rFonts w:ascii="Times New Roman" w:hAnsi="Times New Roman" w:cs="Times New Roman"/>
          <w:sz w:val="28"/>
          <w:szCs w:val="28"/>
        </w:rPr>
      </w:pPr>
    </w:p>
    <w:p w:rsidR="007C00BC" w:rsidRPr="007C00BC" w:rsidRDefault="007C00BC" w:rsidP="007C00BC">
      <w:pPr>
        <w:rPr>
          <w:rFonts w:ascii="Times New Roman" w:hAnsi="Times New Roman" w:cs="Times New Roman"/>
          <w:sz w:val="28"/>
          <w:szCs w:val="28"/>
        </w:rPr>
      </w:pPr>
    </w:p>
    <w:p w:rsidR="007C00BC" w:rsidRPr="007C00BC" w:rsidRDefault="007C00BC" w:rsidP="007C00BC">
      <w:pPr>
        <w:rPr>
          <w:rFonts w:ascii="Times New Roman" w:hAnsi="Times New Roman" w:cs="Times New Roman"/>
          <w:sz w:val="28"/>
          <w:szCs w:val="28"/>
        </w:rPr>
      </w:pPr>
    </w:p>
    <w:p w:rsidR="007C00BC" w:rsidRPr="007C00BC" w:rsidRDefault="007C00BC" w:rsidP="007C00BC">
      <w:pPr>
        <w:rPr>
          <w:rFonts w:ascii="Times New Roman" w:hAnsi="Times New Roman" w:cs="Times New Roman"/>
          <w:sz w:val="28"/>
          <w:szCs w:val="28"/>
        </w:rPr>
      </w:pPr>
    </w:p>
    <w:p w:rsidR="007C00BC" w:rsidRPr="007C00BC" w:rsidRDefault="007C00BC" w:rsidP="007C00BC">
      <w:pPr>
        <w:rPr>
          <w:rFonts w:ascii="Times New Roman" w:hAnsi="Times New Roman" w:cs="Times New Roman"/>
          <w:sz w:val="28"/>
          <w:szCs w:val="28"/>
        </w:rPr>
      </w:pPr>
    </w:p>
    <w:p w:rsidR="007C00BC" w:rsidRPr="007C00BC" w:rsidRDefault="007C00BC" w:rsidP="007C00BC">
      <w:pPr>
        <w:rPr>
          <w:rFonts w:ascii="Times New Roman" w:hAnsi="Times New Roman" w:cs="Times New Roman"/>
          <w:sz w:val="28"/>
          <w:szCs w:val="28"/>
        </w:rPr>
      </w:pPr>
    </w:p>
    <w:p w:rsidR="007C00BC" w:rsidRPr="007C00BC" w:rsidRDefault="007C00BC" w:rsidP="007C00BC">
      <w:pPr>
        <w:rPr>
          <w:rFonts w:ascii="Times New Roman" w:hAnsi="Times New Roman" w:cs="Times New Roman"/>
          <w:sz w:val="28"/>
          <w:szCs w:val="28"/>
        </w:rPr>
      </w:pPr>
    </w:p>
    <w:p w:rsidR="007C00BC" w:rsidRPr="007C00BC" w:rsidRDefault="007C00BC" w:rsidP="007C00BC">
      <w:pPr>
        <w:rPr>
          <w:rFonts w:ascii="Times New Roman" w:hAnsi="Times New Roman" w:cs="Times New Roman"/>
          <w:sz w:val="28"/>
          <w:szCs w:val="28"/>
        </w:rPr>
      </w:pPr>
    </w:p>
    <w:p w:rsidR="007C00BC" w:rsidRPr="007C00BC" w:rsidRDefault="007C00BC" w:rsidP="007C00BC">
      <w:pPr>
        <w:rPr>
          <w:rFonts w:ascii="Times New Roman" w:hAnsi="Times New Roman" w:cs="Times New Roman"/>
          <w:sz w:val="28"/>
          <w:szCs w:val="28"/>
        </w:rPr>
      </w:pPr>
    </w:p>
    <w:p w:rsidR="007C00BC" w:rsidRPr="007C00BC" w:rsidRDefault="007C00BC" w:rsidP="007C00BC">
      <w:pPr>
        <w:rPr>
          <w:rFonts w:ascii="Times New Roman" w:hAnsi="Times New Roman" w:cs="Times New Roman"/>
          <w:sz w:val="28"/>
          <w:szCs w:val="28"/>
        </w:rPr>
      </w:pPr>
    </w:p>
    <w:p w:rsidR="007C00BC" w:rsidRPr="007C00BC" w:rsidRDefault="007C00BC" w:rsidP="007C00BC">
      <w:pPr>
        <w:rPr>
          <w:rFonts w:ascii="Times New Roman" w:hAnsi="Times New Roman" w:cs="Times New Roman"/>
          <w:sz w:val="28"/>
          <w:szCs w:val="28"/>
        </w:rPr>
      </w:pPr>
    </w:p>
    <w:p w:rsidR="007C00BC" w:rsidRPr="007C00BC" w:rsidRDefault="007C00BC" w:rsidP="007C00BC">
      <w:pPr>
        <w:rPr>
          <w:rFonts w:ascii="Times New Roman" w:hAnsi="Times New Roman" w:cs="Times New Roman"/>
          <w:sz w:val="28"/>
          <w:szCs w:val="28"/>
        </w:rPr>
      </w:pPr>
    </w:p>
    <w:p w:rsidR="007C00BC" w:rsidRPr="007C00BC" w:rsidRDefault="007C00BC" w:rsidP="007C00BC">
      <w:pPr>
        <w:rPr>
          <w:rFonts w:ascii="Times New Roman" w:hAnsi="Times New Roman" w:cs="Times New Roman"/>
          <w:sz w:val="28"/>
          <w:szCs w:val="28"/>
        </w:rPr>
      </w:pPr>
      <w:r w:rsidRPr="007C00BC">
        <w:rPr>
          <w:rFonts w:ascii="Times New Roman" w:hAnsi="Times New Roman" w:cs="Times New Roman"/>
          <w:sz w:val="28"/>
          <w:szCs w:val="28"/>
        </w:rPr>
        <w:t> Источники.</w:t>
      </w:r>
    </w:p>
    <w:p w:rsidR="007C00BC" w:rsidRPr="007C00BC" w:rsidRDefault="007C00BC" w:rsidP="007C00BC">
      <w:pPr>
        <w:numPr>
          <w:ilvl w:val="0"/>
          <w:numId w:val="3"/>
        </w:numPr>
        <w:rPr>
          <w:rFonts w:ascii="Times New Roman" w:hAnsi="Times New Roman" w:cs="Times New Roman"/>
          <w:sz w:val="28"/>
          <w:szCs w:val="28"/>
        </w:rPr>
      </w:pPr>
      <w:r w:rsidRPr="007C00BC">
        <w:rPr>
          <w:rFonts w:ascii="Times New Roman" w:hAnsi="Times New Roman" w:cs="Times New Roman"/>
          <w:iCs/>
          <w:sz w:val="28"/>
          <w:szCs w:val="28"/>
        </w:rPr>
        <w:t>«Дифференциальная диагностика кожных болезней»</w:t>
      </w:r>
      <w:r w:rsidRPr="007C00BC">
        <w:rPr>
          <w:rFonts w:ascii="Times New Roman" w:hAnsi="Times New Roman" w:cs="Times New Roman"/>
          <w:iCs/>
          <w:sz w:val="28"/>
          <w:szCs w:val="28"/>
        </w:rPr>
        <w:br/>
        <w:t>Руководство для врачей</w:t>
      </w:r>
      <w:r w:rsidRPr="007C00BC">
        <w:rPr>
          <w:rFonts w:ascii="Times New Roman" w:hAnsi="Times New Roman" w:cs="Times New Roman"/>
          <w:iCs/>
          <w:sz w:val="28"/>
          <w:szCs w:val="28"/>
        </w:rPr>
        <w:br/>
        <w:t xml:space="preserve">под ред. Б. А. </w:t>
      </w:r>
      <w:proofErr w:type="spellStart"/>
      <w:r w:rsidRPr="007C00BC">
        <w:rPr>
          <w:rFonts w:ascii="Times New Roman" w:hAnsi="Times New Roman" w:cs="Times New Roman"/>
          <w:iCs/>
          <w:sz w:val="28"/>
          <w:szCs w:val="28"/>
        </w:rPr>
        <w:t>Беренбейна</w:t>
      </w:r>
      <w:proofErr w:type="spellEnd"/>
      <w:r w:rsidRPr="007C00BC">
        <w:rPr>
          <w:rFonts w:ascii="Times New Roman" w:hAnsi="Times New Roman" w:cs="Times New Roman"/>
          <w:iCs/>
          <w:sz w:val="28"/>
          <w:szCs w:val="28"/>
        </w:rPr>
        <w:t xml:space="preserve">, А. А. </w:t>
      </w:r>
      <w:proofErr w:type="spellStart"/>
      <w:r w:rsidRPr="007C00BC">
        <w:rPr>
          <w:rFonts w:ascii="Times New Roman" w:hAnsi="Times New Roman" w:cs="Times New Roman"/>
          <w:iCs/>
          <w:sz w:val="28"/>
          <w:szCs w:val="28"/>
        </w:rPr>
        <w:t>Студницина</w:t>
      </w:r>
      <w:proofErr w:type="spellEnd"/>
    </w:p>
    <w:p w:rsidR="007C00BC" w:rsidRPr="007C00BC" w:rsidRDefault="007C00BC" w:rsidP="007C00BC">
      <w:pPr>
        <w:numPr>
          <w:ilvl w:val="0"/>
          <w:numId w:val="3"/>
        </w:numPr>
        <w:rPr>
          <w:rFonts w:ascii="Times New Roman" w:hAnsi="Times New Roman" w:cs="Times New Roman"/>
          <w:sz w:val="28"/>
          <w:szCs w:val="28"/>
        </w:rPr>
      </w:pPr>
      <w:r w:rsidRPr="007C00BC">
        <w:rPr>
          <w:rFonts w:ascii="Times New Roman" w:hAnsi="Times New Roman" w:cs="Times New Roman"/>
          <w:sz w:val="28"/>
          <w:szCs w:val="28"/>
        </w:rPr>
        <w:t xml:space="preserve">: </w:t>
      </w:r>
      <w:hyperlink r:id="rId21" w:history="1">
        <w:r w:rsidRPr="007C00BC">
          <w:rPr>
            <w:rStyle w:val="a3"/>
            <w:rFonts w:ascii="Times New Roman" w:hAnsi="Times New Roman" w:cs="Times New Roman"/>
            <w:sz w:val="28"/>
            <w:szCs w:val="28"/>
          </w:rPr>
          <w:t>http://www.knigamedika.ru/sim/kozha/atrofiya-kozhi.html</w:t>
        </w:r>
      </w:hyperlink>
    </w:p>
    <w:p w:rsidR="007C00BC" w:rsidRPr="007C00BC" w:rsidRDefault="007C00BC" w:rsidP="007C00BC">
      <w:pPr>
        <w:numPr>
          <w:ilvl w:val="0"/>
          <w:numId w:val="3"/>
        </w:numPr>
        <w:rPr>
          <w:rFonts w:ascii="Times New Roman" w:hAnsi="Times New Roman" w:cs="Times New Roman"/>
          <w:sz w:val="28"/>
          <w:szCs w:val="28"/>
        </w:rPr>
      </w:pPr>
    </w:p>
    <w:p w:rsidR="007C00BC" w:rsidRPr="007C00BC" w:rsidRDefault="007C00BC" w:rsidP="007C00BC">
      <w:pPr>
        <w:numPr>
          <w:ilvl w:val="0"/>
          <w:numId w:val="3"/>
        </w:numPr>
        <w:rPr>
          <w:rFonts w:ascii="Times New Roman" w:hAnsi="Times New Roman" w:cs="Times New Roman"/>
          <w:sz w:val="28"/>
          <w:szCs w:val="28"/>
        </w:rPr>
      </w:pPr>
      <w:r w:rsidRPr="007C00BC">
        <w:rPr>
          <w:rFonts w:ascii="Times New Roman" w:hAnsi="Times New Roman" w:cs="Times New Roman"/>
          <w:sz w:val="28"/>
          <w:szCs w:val="28"/>
        </w:rPr>
        <w:t>: </w:t>
      </w:r>
      <w:hyperlink r:id="rId22" w:history="1">
        <w:r w:rsidRPr="007C00BC">
          <w:rPr>
            <w:rStyle w:val="a3"/>
            <w:rFonts w:ascii="Times New Roman" w:hAnsi="Times New Roman" w:cs="Times New Roman"/>
            <w:sz w:val="28"/>
            <w:szCs w:val="28"/>
          </w:rPr>
          <w:t>http://fb.ru/article/263097/sposobyi-lecheniya-atrofii-koji</w:t>
        </w:r>
      </w:hyperlink>
    </w:p>
    <w:p w:rsidR="007C00BC" w:rsidRPr="007C00BC" w:rsidRDefault="007C00BC" w:rsidP="007C00BC">
      <w:pPr>
        <w:rPr>
          <w:rFonts w:ascii="Times New Roman" w:hAnsi="Times New Roman" w:cs="Times New Roman"/>
          <w:sz w:val="28"/>
          <w:szCs w:val="28"/>
        </w:rPr>
      </w:pPr>
    </w:p>
    <w:p w:rsidR="003562CC" w:rsidRPr="007C00BC" w:rsidRDefault="003562CC">
      <w:pPr>
        <w:rPr>
          <w:rFonts w:ascii="Times New Roman" w:hAnsi="Times New Roman" w:cs="Times New Roman"/>
          <w:sz w:val="28"/>
          <w:szCs w:val="28"/>
        </w:rPr>
      </w:pPr>
      <w:bookmarkStart w:id="0" w:name="_GoBack"/>
      <w:bookmarkEnd w:id="0"/>
    </w:p>
    <w:sectPr w:rsidR="003562CC" w:rsidRPr="007C00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B4F82"/>
    <w:multiLevelType w:val="multilevel"/>
    <w:tmpl w:val="F726F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D53058"/>
    <w:multiLevelType w:val="hybridMultilevel"/>
    <w:tmpl w:val="A604666C"/>
    <w:lvl w:ilvl="0" w:tplc="0419000F">
      <w:start w:val="1"/>
      <w:numFmt w:val="decimal"/>
      <w:lvlText w:val="%1."/>
      <w:lvlJc w:val="left"/>
      <w:pPr>
        <w:ind w:left="2113" w:hanging="360"/>
      </w:pPr>
    </w:lvl>
    <w:lvl w:ilvl="1" w:tplc="04190019" w:tentative="1">
      <w:start w:val="1"/>
      <w:numFmt w:val="lowerLetter"/>
      <w:lvlText w:val="%2."/>
      <w:lvlJc w:val="left"/>
      <w:pPr>
        <w:ind w:left="2833" w:hanging="360"/>
      </w:pPr>
    </w:lvl>
    <w:lvl w:ilvl="2" w:tplc="0419001B" w:tentative="1">
      <w:start w:val="1"/>
      <w:numFmt w:val="lowerRoman"/>
      <w:lvlText w:val="%3."/>
      <w:lvlJc w:val="right"/>
      <w:pPr>
        <w:ind w:left="3553" w:hanging="180"/>
      </w:pPr>
    </w:lvl>
    <w:lvl w:ilvl="3" w:tplc="0419000F" w:tentative="1">
      <w:start w:val="1"/>
      <w:numFmt w:val="decimal"/>
      <w:lvlText w:val="%4."/>
      <w:lvlJc w:val="left"/>
      <w:pPr>
        <w:ind w:left="4273" w:hanging="360"/>
      </w:pPr>
    </w:lvl>
    <w:lvl w:ilvl="4" w:tplc="04190019" w:tentative="1">
      <w:start w:val="1"/>
      <w:numFmt w:val="lowerLetter"/>
      <w:lvlText w:val="%5."/>
      <w:lvlJc w:val="left"/>
      <w:pPr>
        <w:ind w:left="4993" w:hanging="360"/>
      </w:pPr>
    </w:lvl>
    <w:lvl w:ilvl="5" w:tplc="0419001B" w:tentative="1">
      <w:start w:val="1"/>
      <w:numFmt w:val="lowerRoman"/>
      <w:lvlText w:val="%6."/>
      <w:lvlJc w:val="right"/>
      <w:pPr>
        <w:ind w:left="5713" w:hanging="180"/>
      </w:pPr>
    </w:lvl>
    <w:lvl w:ilvl="6" w:tplc="0419000F" w:tentative="1">
      <w:start w:val="1"/>
      <w:numFmt w:val="decimal"/>
      <w:lvlText w:val="%7."/>
      <w:lvlJc w:val="left"/>
      <w:pPr>
        <w:ind w:left="6433" w:hanging="360"/>
      </w:pPr>
    </w:lvl>
    <w:lvl w:ilvl="7" w:tplc="04190019" w:tentative="1">
      <w:start w:val="1"/>
      <w:numFmt w:val="lowerLetter"/>
      <w:lvlText w:val="%8."/>
      <w:lvlJc w:val="left"/>
      <w:pPr>
        <w:ind w:left="7153" w:hanging="360"/>
      </w:pPr>
    </w:lvl>
    <w:lvl w:ilvl="8" w:tplc="0419001B" w:tentative="1">
      <w:start w:val="1"/>
      <w:numFmt w:val="lowerRoman"/>
      <w:lvlText w:val="%9."/>
      <w:lvlJc w:val="right"/>
      <w:pPr>
        <w:ind w:left="7873" w:hanging="180"/>
      </w:pPr>
    </w:lvl>
  </w:abstractNum>
  <w:abstractNum w:abstractNumId="2">
    <w:nsid w:val="53372B1C"/>
    <w:multiLevelType w:val="hybridMultilevel"/>
    <w:tmpl w:val="2FC64184"/>
    <w:lvl w:ilvl="0" w:tplc="04190001">
      <w:start w:val="1"/>
      <w:numFmt w:val="bullet"/>
      <w:lvlText w:val=""/>
      <w:lvlJc w:val="left"/>
      <w:pPr>
        <w:ind w:left="784" w:hanging="360"/>
      </w:pPr>
      <w:rPr>
        <w:rFonts w:ascii="Symbol" w:hAnsi="Symbol" w:hint="default"/>
      </w:rPr>
    </w:lvl>
    <w:lvl w:ilvl="1" w:tplc="04190003" w:tentative="1">
      <w:start w:val="1"/>
      <w:numFmt w:val="bullet"/>
      <w:lvlText w:val="o"/>
      <w:lvlJc w:val="left"/>
      <w:pPr>
        <w:ind w:left="1504" w:hanging="360"/>
      </w:pPr>
      <w:rPr>
        <w:rFonts w:ascii="Courier New" w:hAnsi="Courier New" w:cs="Courier New" w:hint="default"/>
      </w:rPr>
    </w:lvl>
    <w:lvl w:ilvl="2" w:tplc="04190005" w:tentative="1">
      <w:start w:val="1"/>
      <w:numFmt w:val="bullet"/>
      <w:lvlText w:val=""/>
      <w:lvlJc w:val="left"/>
      <w:pPr>
        <w:ind w:left="2224" w:hanging="360"/>
      </w:pPr>
      <w:rPr>
        <w:rFonts w:ascii="Wingdings" w:hAnsi="Wingdings" w:hint="default"/>
      </w:rPr>
    </w:lvl>
    <w:lvl w:ilvl="3" w:tplc="04190001" w:tentative="1">
      <w:start w:val="1"/>
      <w:numFmt w:val="bullet"/>
      <w:lvlText w:val=""/>
      <w:lvlJc w:val="left"/>
      <w:pPr>
        <w:ind w:left="2944" w:hanging="360"/>
      </w:pPr>
      <w:rPr>
        <w:rFonts w:ascii="Symbol" w:hAnsi="Symbol" w:hint="default"/>
      </w:rPr>
    </w:lvl>
    <w:lvl w:ilvl="4" w:tplc="04190003" w:tentative="1">
      <w:start w:val="1"/>
      <w:numFmt w:val="bullet"/>
      <w:lvlText w:val="o"/>
      <w:lvlJc w:val="left"/>
      <w:pPr>
        <w:ind w:left="3664" w:hanging="360"/>
      </w:pPr>
      <w:rPr>
        <w:rFonts w:ascii="Courier New" w:hAnsi="Courier New" w:cs="Courier New" w:hint="default"/>
      </w:rPr>
    </w:lvl>
    <w:lvl w:ilvl="5" w:tplc="04190005" w:tentative="1">
      <w:start w:val="1"/>
      <w:numFmt w:val="bullet"/>
      <w:lvlText w:val=""/>
      <w:lvlJc w:val="left"/>
      <w:pPr>
        <w:ind w:left="4384" w:hanging="360"/>
      </w:pPr>
      <w:rPr>
        <w:rFonts w:ascii="Wingdings" w:hAnsi="Wingdings" w:hint="default"/>
      </w:rPr>
    </w:lvl>
    <w:lvl w:ilvl="6" w:tplc="04190001" w:tentative="1">
      <w:start w:val="1"/>
      <w:numFmt w:val="bullet"/>
      <w:lvlText w:val=""/>
      <w:lvlJc w:val="left"/>
      <w:pPr>
        <w:ind w:left="5104" w:hanging="360"/>
      </w:pPr>
      <w:rPr>
        <w:rFonts w:ascii="Symbol" w:hAnsi="Symbol" w:hint="default"/>
      </w:rPr>
    </w:lvl>
    <w:lvl w:ilvl="7" w:tplc="04190003" w:tentative="1">
      <w:start w:val="1"/>
      <w:numFmt w:val="bullet"/>
      <w:lvlText w:val="o"/>
      <w:lvlJc w:val="left"/>
      <w:pPr>
        <w:ind w:left="5824" w:hanging="360"/>
      </w:pPr>
      <w:rPr>
        <w:rFonts w:ascii="Courier New" w:hAnsi="Courier New" w:cs="Courier New" w:hint="default"/>
      </w:rPr>
    </w:lvl>
    <w:lvl w:ilvl="8" w:tplc="04190005" w:tentative="1">
      <w:start w:val="1"/>
      <w:numFmt w:val="bullet"/>
      <w:lvlText w:val=""/>
      <w:lvlJc w:val="left"/>
      <w:pPr>
        <w:ind w:left="6544" w:hanging="360"/>
      </w:pPr>
      <w:rPr>
        <w:rFonts w:ascii="Wingdings" w:hAnsi="Wingdings" w:hint="default"/>
      </w:rPr>
    </w:lvl>
  </w:abstractNum>
  <w:abstractNum w:abstractNumId="3">
    <w:nsid w:val="59817941"/>
    <w:multiLevelType w:val="multilevel"/>
    <w:tmpl w:val="FF3E8D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1C85265"/>
    <w:multiLevelType w:val="multilevel"/>
    <w:tmpl w:val="55A4D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93B2935"/>
    <w:multiLevelType w:val="hybridMultilevel"/>
    <w:tmpl w:val="FE3836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253"/>
    <w:rsid w:val="003562CC"/>
    <w:rsid w:val="007C00BC"/>
    <w:rsid w:val="00B572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C00B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C00B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rmatolog4you.ru/stat/diff/endokrin/Icenko-Cushing.html" TargetMode="External"/><Relationship Id="rId13" Type="http://schemas.openxmlformats.org/officeDocument/2006/relationships/hyperlink" Target="http://www.dermatolog4you.ru/stat/diff/atrofii/atrofodermija_nevroticheskaja.html" TargetMode="External"/><Relationship Id="rId18" Type="http://schemas.openxmlformats.org/officeDocument/2006/relationships/hyperlink" Target="http://www.dermatolog4you.ru/stat/diff/atrofii/vulvy_krauroz.html" TargetMode="External"/><Relationship Id="rId3" Type="http://schemas.microsoft.com/office/2007/relationships/stylesWithEffects" Target="stylesWithEffects.xml"/><Relationship Id="rId21" Type="http://schemas.openxmlformats.org/officeDocument/2006/relationships/hyperlink" Target="http://www.knigamedika.ru/sim/kozha/atrofiya-kozhi.html" TargetMode="External"/><Relationship Id="rId7" Type="http://schemas.openxmlformats.org/officeDocument/2006/relationships/hyperlink" Target="http://www.dermatolog4you.ru/sovet_derm/gistologija/giperkeratoz.html" TargetMode="External"/><Relationship Id="rId12" Type="http://schemas.openxmlformats.org/officeDocument/2006/relationships/hyperlink" Target="http://www.dermatolog4you.ru/stat/diff/atrofii/gemiatrofija_lica_progressirujuwaja.html" TargetMode="External"/><Relationship Id="rId17" Type="http://schemas.openxmlformats.org/officeDocument/2006/relationships/hyperlink" Target="http://www.dermatolog4you.ru/stat/diff/atrofii/pojkilodermija_jakobi.html" TargetMode="External"/><Relationship Id="rId2" Type="http://schemas.openxmlformats.org/officeDocument/2006/relationships/styles" Target="styles.xml"/><Relationship Id="rId16" Type="http://schemas.openxmlformats.org/officeDocument/2006/relationships/hyperlink" Target="http://www.dermatolog4you.ru/stat/diff/atrofii/atrofija_idiopaticheskaja_progressirujuwaja.html" TargetMode="External"/><Relationship Id="rId20" Type="http://schemas.openxmlformats.org/officeDocument/2006/relationships/hyperlink" Target="http://psoriazinform.ru/wp-content/uploads/2016/09/9-1.jpg" TargetMode="External"/><Relationship Id="rId1" Type="http://schemas.openxmlformats.org/officeDocument/2006/relationships/numbering" Target="numbering.xml"/><Relationship Id="rId6" Type="http://schemas.openxmlformats.org/officeDocument/2006/relationships/hyperlink" Target="http://www.dermatolog4you.ru/sovet_derm/gistologija/giperkeratoz.html" TargetMode="External"/><Relationship Id="rId11" Type="http://schemas.openxmlformats.org/officeDocument/2006/relationships/hyperlink" Target="http://www.dermatolog4you.ru/stat/diff/atrofii/atrofija_polosovidnaja_kozhi.htm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dermatolog4you.ru/stat/diff/atrofii/blefarohalazis.html" TargetMode="External"/><Relationship Id="rId23" Type="http://schemas.openxmlformats.org/officeDocument/2006/relationships/fontTable" Target="fontTable.xml"/><Relationship Id="rId10" Type="http://schemas.openxmlformats.org/officeDocument/2006/relationships/hyperlink" Target="http://www.dermatolog4you.ru/stat/diff/atrofii/anetodermija.html" TargetMode="External"/><Relationship Id="rId19" Type="http://schemas.openxmlformats.org/officeDocument/2006/relationships/hyperlink" Target="http://www.dermatolog4you.ru/stat/diff/atrofii/aplazija_kozhi_vrozhdennaja.html" TargetMode="External"/><Relationship Id="rId4" Type="http://schemas.openxmlformats.org/officeDocument/2006/relationships/settings" Target="settings.xml"/><Relationship Id="rId9" Type="http://schemas.openxmlformats.org/officeDocument/2006/relationships/hyperlink" Target="http://www.dermatolog4you.ru/stat/diff/atrofii/atrofii_aplazii_kozhi.html" TargetMode="External"/><Relationship Id="rId14" Type="http://schemas.openxmlformats.org/officeDocument/2006/relationships/hyperlink" Target="http://www.dermatolog4you.ru/stat/diff/atrofii/atrofodermija_cherveobraznaja.html" TargetMode="External"/><Relationship Id="rId22" Type="http://schemas.openxmlformats.org/officeDocument/2006/relationships/hyperlink" Target="http://fb.ru/article/263097/sposobyi-lecheniya-atrofii-koj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2161</Words>
  <Characters>12322</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Анюта</dc:creator>
  <cp:keywords/>
  <dc:description/>
  <cp:lastModifiedBy>Анюта</cp:lastModifiedBy>
  <cp:revision>2</cp:revision>
  <dcterms:created xsi:type="dcterms:W3CDTF">2019-04-10T15:59:00Z</dcterms:created>
  <dcterms:modified xsi:type="dcterms:W3CDTF">2019-04-10T15:59:00Z</dcterms:modified>
</cp:coreProperties>
</file>