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76" w:rsidRPr="00373376" w:rsidRDefault="00373376" w:rsidP="00373376">
      <w:pPr>
        <w:ind w:firstLine="360"/>
        <w:jc w:val="center"/>
        <w:rPr>
          <w:b/>
          <w:i/>
          <w:sz w:val="28"/>
          <w:szCs w:val="28"/>
        </w:rPr>
      </w:pPr>
      <w:r w:rsidRPr="00373376">
        <w:rPr>
          <w:b/>
          <w:i/>
          <w:sz w:val="28"/>
          <w:szCs w:val="28"/>
        </w:rPr>
        <w:t>Методика исследования ЩЖ</w:t>
      </w:r>
    </w:p>
    <w:p w:rsidR="00373376" w:rsidRDefault="00373376" w:rsidP="00373376">
      <w:pPr>
        <w:ind w:firstLine="360"/>
        <w:jc w:val="both"/>
        <w:rPr>
          <w:sz w:val="28"/>
          <w:szCs w:val="28"/>
        </w:rPr>
      </w:pPr>
      <w:r w:rsidRPr="00373376">
        <w:rPr>
          <w:sz w:val="28"/>
          <w:szCs w:val="28"/>
        </w:rPr>
        <w:t xml:space="preserve">Для выявления состояния ЩЖ проводится пальпация шеи, врач находится сзади ребенка, ребенок наклоняет голову, делает глотательное движение. </w:t>
      </w:r>
    </w:p>
    <w:p w:rsidR="00373376" w:rsidRDefault="00373376" w:rsidP="00373376">
      <w:pPr>
        <w:ind w:firstLine="360"/>
        <w:jc w:val="both"/>
        <w:rPr>
          <w:sz w:val="28"/>
          <w:szCs w:val="28"/>
        </w:rPr>
      </w:pPr>
    </w:p>
    <w:p w:rsidR="00373376" w:rsidRPr="00373376" w:rsidRDefault="00373376" w:rsidP="00373376">
      <w:pPr>
        <w:ind w:firstLine="360"/>
        <w:jc w:val="both"/>
        <w:rPr>
          <w:sz w:val="28"/>
          <w:szCs w:val="28"/>
          <w:u w:val="single"/>
        </w:rPr>
      </w:pPr>
      <w:r w:rsidRPr="00373376">
        <w:rPr>
          <w:sz w:val="28"/>
          <w:szCs w:val="28"/>
          <w:u w:val="single"/>
        </w:rPr>
        <w:t>По рекомендации ВОЗ (1994) различают:</w:t>
      </w:r>
    </w:p>
    <w:p w:rsidR="00373376" w:rsidRPr="00373376" w:rsidRDefault="00373376" w:rsidP="00373376">
      <w:pPr>
        <w:ind w:firstLine="360"/>
        <w:jc w:val="both"/>
        <w:rPr>
          <w:sz w:val="28"/>
          <w:szCs w:val="28"/>
        </w:rPr>
      </w:pPr>
      <w:r w:rsidRPr="00373376">
        <w:rPr>
          <w:sz w:val="28"/>
          <w:szCs w:val="28"/>
        </w:rPr>
        <w:t>Степень 0 – размеры ЩЖ не превышают размер дистальной фаланги большого пальца обследуемого.</w:t>
      </w:r>
    </w:p>
    <w:p w:rsidR="00373376" w:rsidRPr="00373376" w:rsidRDefault="00373376" w:rsidP="00373376">
      <w:pPr>
        <w:ind w:firstLine="360"/>
        <w:jc w:val="both"/>
        <w:rPr>
          <w:sz w:val="28"/>
          <w:szCs w:val="28"/>
        </w:rPr>
      </w:pPr>
      <w:r w:rsidRPr="00373376">
        <w:rPr>
          <w:sz w:val="28"/>
          <w:szCs w:val="28"/>
        </w:rPr>
        <w:t xml:space="preserve">Степень </w:t>
      </w:r>
      <w:r w:rsidRPr="00373376">
        <w:rPr>
          <w:sz w:val="28"/>
          <w:szCs w:val="28"/>
          <w:lang w:val="en-US"/>
        </w:rPr>
        <w:t>I</w:t>
      </w:r>
      <w:r w:rsidRPr="00373376">
        <w:rPr>
          <w:sz w:val="28"/>
          <w:szCs w:val="28"/>
        </w:rPr>
        <w:t xml:space="preserve"> – пальпируется ЩЖ, при этом размеры ее долей больше дистальной фаланги большого пальца обследуемого. Визуального увеличения ЩЖ нет</w:t>
      </w:r>
    </w:p>
    <w:p w:rsidR="00373376" w:rsidRPr="00373376" w:rsidRDefault="00373376" w:rsidP="00373376">
      <w:pPr>
        <w:ind w:firstLine="360"/>
        <w:jc w:val="both"/>
        <w:rPr>
          <w:sz w:val="28"/>
          <w:szCs w:val="28"/>
        </w:rPr>
      </w:pPr>
      <w:r w:rsidRPr="00373376">
        <w:rPr>
          <w:sz w:val="28"/>
          <w:szCs w:val="28"/>
        </w:rPr>
        <w:t xml:space="preserve">Степень </w:t>
      </w:r>
      <w:r w:rsidRPr="00373376">
        <w:rPr>
          <w:sz w:val="28"/>
          <w:szCs w:val="28"/>
          <w:lang w:val="en-US"/>
        </w:rPr>
        <w:t>II</w:t>
      </w:r>
      <w:r w:rsidRPr="00373376">
        <w:rPr>
          <w:sz w:val="28"/>
          <w:szCs w:val="28"/>
        </w:rPr>
        <w:t xml:space="preserve"> – при больших размерах, определяемых </w:t>
      </w:r>
      <w:proofErr w:type="spellStart"/>
      <w:r w:rsidRPr="00373376">
        <w:rPr>
          <w:sz w:val="28"/>
          <w:szCs w:val="28"/>
        </w:rPr>
        <w:t>пальпаторно</w:t>
      </w:r>
      <w:proofErr w:type="spellEnd"/>
      <w:r w:rsidRPr="00373376">
        <w:rPr>
          <w:sz w:val="28"/>
          <w:szCs w:val="28"/>
        </w:rPr>
        <w:t>, ЩЖ отчетливо визуализируется.</w:t>
      </w:r>
      <w:bookmarkStart w:id="0" w:name="_GoBack"/>
      <w:bookmarkEnd w:id="0"/>
    </w:p>
    <w:p w:rsidR="00FF4AC9" w:rsidRPr="00373376" w:rsidRDefault="00FF4AC9">
      <w:pPr>
        <w:rPr>
          <w:sz w:val="28"/>
          <w:szCs w:val="28"/>
        </w:rPr>
      </w:pPr>
    </w:p>
    <w:sectPr w:rsidR="00FF4AC9" w:rsidRPr="00373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76"/>
    <w:rsid w:val="00373376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37337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37337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1</cp:revision>
  <dcterms:created xsi:type="dcterms:W3CDTF">2016-05-12T13:13:00Z</dcterms:created>
  <dcterms:modified xsi:type="dcterms:W3CDTF">2016-05-12T13:14:00Z</dcterms:modified>
</cp:coreProperties>
</file>