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92" w:rsidRDefault="00352A92" w:rsidP="00352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5</w:t>
      </w:r>
    </w:p>
    <w:p w:rsidR="00352A92" w:rsidRDefault="00352A92" w:rsidP="00352A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 «</w:t>
      </w:r>
      <w:r>
        <w:rPr>
          <w:sz w:val="28"/>
          <w:szCs w:val="28"/>
        </w:rPr>
        <w:t>История развития гомеопатии. Основные принципы гомеопатии»</w:t>
      </w:r>
    </w:p>
    <w:p w:rsidR="00352A92" w:rsidRDefault="00352A92" w:rsidP="00352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План: </w:t>
      </w:r>
    </w:p>
    <w:p w:rsidR="00352A92" w:rsidRDefault="00352A92" w:rsidP="00352A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развитие гомеопатии.</w:t>
      </w:r>
    </w:p>
    <w:p w:rsidR="00352A92" w:rsidRDefault="00352A92" w:rsidP="00352A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и термины в гомеопатии</w:t>
      </w:r>
      <w:r>
        <w:rPr>
          <w:b/>
          <w:sz w:val="28"/>
          <w:szCs w:val="28"/>
        </w:rPr>
        <w:t>.</w:t>
      </w:r>
    </w:p>
    <w:p w:rsidR="00352A92" w:rsidRDefault="00352A92" w:rsidP="00352A92">
      <w:pPr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гомеопатии.</w:t>
      </w:r>
    </w:p>
    <w:p w:rsidR="00352A92" w:rsidRDefault="00352A92" w:rsidP="00352A92">
      <w:pPr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гомеопатических препаратов. Исходные и вспомогательные вещества.</w:t>
      </w:r>
    </w:p>
    <w:p w:rsidR="00352A92" w:rsidRDefault="00352A92" w:rsidP="00352A92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Возникновение и развитие гомеопатии</w:t>
      </w:r>
      <w:r>
        <w:rPr>
          <w:sz w:val="28"/>
          <w:szCs w:val="28"/>
          <w:u w:val="single"/>
        </w:rPr>
        <w:t>.</w:t>
      </w:r>
    </w:p>
    <w:p w:rsidR="00352A92" w:rsidRDefault="00352A92" w:rsidP="00352A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Гомеопатия </w:t>
      </w:r>
      <w:r>
        <w:rPr>
          <w:sz w:val="28"/>
          <w:szCs w:val="28"/>
        </w:rPr>
        <w:t>– система лечения ничтожно малыми дозами.</w:t>
      </w:r>
    </w:p>
    <w:p w:rsidR="00352A92" w:rsidRDefault="00352A92" w:rsidP="0035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Гомеопатия как метод и средство лечения возникла почти 200 лет назад в Германии, которая и сейчас является одной из наиболее продвинутых стран в этой области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.</w:t>
      </w:r>
    </w:p>
    <w:p w:rsidR="00352A92" w:rsidRDefault="00352A92" w:rsidP="00352A92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Основоположник гомеопатии Христиан Фридрих </w:t>
      </w:r>
      <w:proofErr w:type="spellStart"/>
      <w:r>
        <w:rPr>
          <w:sz w:val="28"/>
          <w:szCs w:val="28"/>
        </w:rPr>
        <w:t>Самуэль</w:t>
      </w:r>
      <w:proofErr w:type="spellEnd"/>
      <w:r>
        <w:rPr>
          <w:sz w:val="28"/>
          <w:szCs w:val="28"/>
        </w:rPr>
        <w:t xml:space="preserve"> Ганеман (1755 - 1843) по образованию был врачом. В 1790 г., работая над переводом пособия по лекарствоведению, Ганеман заинтересовался возбуждающим действием хинного дерева на желудок. Экспериментируя на себе, он обнаружил, что отвар коры хинного дерева в больших дозах вызывает симптомы, сходные с симптомами малярии, которую лечили хиной. Он сделал вывод, что симптомы малярии – проявление сопротивляемости организма, а хина активизирует защитные силы организма.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sz w:val="28"/>
          <w:szCs w:val="28"/>
        </w:rPr>
        <w:t>Поскольку Ганеман считал, что большие дозы лекарств, вызывающих симптомы, сходные с симптомами болезни, способны только усилить болезнь, он разработал технику изготовления сильно разведённых препаратов, которые, как он считал, сохраняют лечебные свойства и не вызывают негативные эффекты. Он полагал, что процесс сильного разведения вызывает и усиливает «лекарственную силу необработанных субстанций».</w:t>
      </w:r>
    </w:p>
    <w:p w:rsidR="00352A92" w:rsidRDefault="00352A92" w:rsidP="00352A92">
      <w:pPr>
        <w:rPr>
          <w:sz w:val="28"/>
          <w:szCs w:val="28"/>
        </w:rPr>
      </w:pPr>
      <w:r>
        <w:rPr>
          <w:sz w:val="28"/>
          <w:szCs w:val="28"/>
        </w:rPr>
        <w:t xml:space="preserve">      Изучив на себе действие более ста препаратов в больших дозах, С. Ганеман сформулировал основной принцип гомеопатии – принцип подобия: подобное излечивается подобным (</w:t>
      </w:r>
      <w:proofErr w:type="spellStart"/>
      <w:r>
        <w:rPr>
          <w:sz w:val="28"/>
          <w:szCs w:val="28"/>
          <w:lang w:val="en-US"/>
        </w:rPr>
        <w:t>similia</w:t>
      </w:r>
      <w:proofErr w:type="spellEnd"/>
      <w:r w:rsidRPr="00352A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similibus</w:t>
      </w:r>
      <w:proofErr w:type="spellEnd"/>
      <w:r w:rsidRPr="00352A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curentur</w:t>
      </w:r>
      <w:proofErr w:type="spellEnd"/>
      <w:r>
        <w:rPr>
          <w:sz w:val="28"/>
          <w:szCs w:val="28"/>
        </w:rPr>
        <w:t>). Этот принцип отражен на печати гомеопатической аптеки.</w:t>
      </w:r>
    </w:p>
    <w:p w:rsidR="00352A92" w:rsidRDefault="00352A92" w:rsidP="00352A92">
      <w:pPr>
        <w:rPr>
          <w:sz w:val="28"/>
          <w:szCs w:val="28"/>
        </w:rPr>
      </w:pPr>
    </w:p>
    <w:p w:rsidR="00352A92" w:rsidRDefault="00352A92" w:rsidP="00352A92">
      <w:pPr>
        <w:rPr>
          <w:sz w:val="28"/>
          <w:szCs w:val="28"/>
        </w:rPr>
      </w:pPr>
      <w:r>
        <w:rPr>
          <w:sz w:val="28"/>
          <w:szCs w:val="28"/>
        </w:rPr>
        <w:t xml:space="preserve">      Отличие гомеопатии от обычной аллопатической медицины в том, что:</w:t>
      </w:r>
    </w:p>
    <w:p w:rsidR="00352A92" w:rsidRDefault="00352A92" w:rsidP="00352A92">
      <w:pPr>
        <w:rPr>
          <w:sz w:val="28"/>
          <w:szCs w:val="28"/>
        </w:rPr>
      </w:pPr>
      <w:r>
        <w:rPr>
          <w:sz w:val="28"/>
          <w:szCs w:val="28"/>
        </w:rPr>
        <w:t>-  Она рассматривает человека, как единую нераздельную систему.</w:t>
      </w:r>
    </w:p>
    <w:p w:rsidR="00352A92" w:rsidRDefault="00352A92" w:rsidP="00352A92">
      <w:pPr>
        <w:rPr>
          <w:sz w:val="28"/>
          <w:szCs w:val="28"/>
        </w:rPr>
      </w:pPr>
      <w:r>
        <w:rPr>
          <w:sz w:val="28"/>
          <w:szCs w:val="28"/>
        </w:rPr>
        <w:t>- Лечит тело и душу одновременно.</w:t>
      </w:r>
    </w:p>
    <w:p w:rsidR="00352A92" w:rsidRDefault="00352A92" w:rsidP="00352A92">
      <w:pPr>
        <w:rPr>
          <w:sz w:val="28"/>
          <w:szCs w:val="28"/>
        </w:rPr>
      </w:pPr>
      <w:r>
        <w:rPr>
          <w:sz w:val="28"/>
          <w:szCs w:val="28"/>
        </w:rPr>
        <w:t>- Лечит причины возникновения болезни.</w:t>
      </w:r>
    </w:p>
    <w:p w:rsidR="00352A92" w:rsidRDefault="00352A92" w:rsidP="00352A92">
      <w:pPr>
        <w:rPr>
          <w:sz w:val="28"/>
          <w:szCs w:val="28"/>
        </w:rPr>
      </w:pPr>
      <w:r>
        <w:rPr>
          <w:sz w:val="28"/>
          <w:szCs w:val="28"/>
        </w:rPr>
        <w:t>- Она не воздействует на вредоносные бактерии и вирусы, а активизирует собственные защитные силы организма.</w:t>
      </w:r>
    </w:p>
    <w:p w:rsidR="00352A92" w:rsidRDefault="00352A92" w:rsidP="00352A92">
      <w:pPr>
        <w:rPr>
          <w:sz w:val="28"/>
          <w:szCs w:val="28"/>
        </w:rPr>
      </w:pPr>
      <w:r>
        <w:rPr>
          <w:sz w:val="28"/>
          <w:szCs w:val="28"/>
        </w:rPr>
        <w:t>- Имеет меньшее количество тупиковых ситуаций, когда врач восклицает: " Я не знаю, что делать дальше!"</w:t>
      </w:r>
    </w:p>
    <w:p w:rsidR="00352A92" w:rsidRDefault="00352A92" w:rsidP="00352A92">
      <w:pPr>
        <w:rPr>
          <w:sz w:val="28"/>
          <w:szCs w:val="28"/>
        </w:rPr>
      </w:pPr>
    </w:p>
    <w:p w:rsidR="00352A92" w:rsidRDefault="00352A92" w:rsidP="00352A92">
      <w:pPr>
        <w:rPr>
          <w:rFonts w:ascii="Helvetica" w:hAnsi="Helvetica" w:cs="Helvetica"/>
          <w:color w:val="333333"/>
          <w:sz w:val="27"/>
          <w:szCs w:val="27"/>
        </w:rPr>
      </w:pPr>
      <w:r>
        <w:rPr>
          <w:sz w:val="28"/>
          <w:szCs w:val="28"/>
        </w:rPr>
        <w:t xml:space="preserve">        На приёме у гомеопата человек должен подробно рассказать о себе всё, начиная с рождения, детских проблем и заканчивая самыми, казалось бы, </w:t>
      </w:r>
      <w:r>
        <w:rPr>
          <w:sz w:val="28"/>
          <w:szCs w:val="28"/>
        </w:rPr>
        <w:lastRenderedPageBreak/>
        <w:t>мелкими физиологическими симптомами (например, ощущением "вбитого гвоздя" в правом виске при перемене погоды). Подбор препаратов в гомеопатии проводится с учетом индивидуальных особенностей пациента</w:t>
      </w:r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352A92" w:rsidRDefault="00352A92" w:rsidP="00352A92">
      <w:pPr>
        <w:rPr>
          <w:rFonts w:ascii="Helvetica" w:hAnsi="Helvetica" w:cs="Helvetica"/>
          <w:color w:val="333333"/>
          <w:sz w:val="27"/>
          <w:szCs w:val="27"/>
        </w:rPr>
      </w:pP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той или иной степени метод гомеопатии разрешен более чем в тридцати странах мира (в том числе в России). В индии гомеопатическую систему лечения применяют около 50% врачей, в Англии – 45%, во Франции – 32%, в Германии – 25%. В институтах многих стран есть кафедры гомеопатии, существуют гомеопатические госпитали, поликлиники. Издается более семидесяти специализированных журналов. В Англии, Франции, Германии, Индии имеются Гомеопатические фармакопеи, в стадии разработки находится Европейская гомеопатическая фармакопея, гомеопатическая фармакопея РФ.</w:t>
      </w:r>
    </w:p>
    <w:p w:rsidR="00352A92" w:rsidRDefault="00352A92" w:rsidP="00352A9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Основные понятия и термины в гомеопатии</w:t>
      </w:r>
      <w:r>
        <w:rPr>
          <w:b/>
          <w:sz w:val="28"/>
          <w:szCs w:val="28"/>
        </w:rPr>
        <w:t>.</w:t>
      </w:r>
    </w:p>
    <w:p w:rsidR="00352A92" w:rsidRDefault="00352A92" w:rsidP="00352A92">
      <w:pPr>
        <w:jc w:val="both"/>
        <w:rPr>
          <w:sz w:val="28"/>
          <w:szCs w:val="28"/>
        </w:rPr>
      </w:pPr>
      <w:r>
        <w:rPr>
          <w:sz w:val="32"/>
          <w:szCs w:val="32"/>
          <w:u w:val="single"/>
        </w:rPr>
        <w:t>Гомеопатия</w:t>
      </w:r>
      <w:r>
        <w:rPr>
          <w:sz w:val="32"/>
          <w:szCs w:val="32"/>
        </w:rPr>
        <w:t> –</w:t>
      </w:r>
      <w:r>
        <w:rPr>
          <w:sz w:val="28"/>
          <w:szCs w:val="28"/>
        </w:rPr>
        <w:t xml:space="preserve"> (от греческого «</w:t>
      </w:r>
      <w:proofErr w:type="spellStart"/>
      <w:r>
        <w:rPr>
          <w:sz w:val="28"/>
          <w:szCs w:val="28"/>
        </w:rPr>
        <w:t>homeos</w:t>
      </w:r>
      <w:proofErr w:type="spellEnd"/>
      <w:r>
        <w:rPr>
          <w:sz w:val="28"/>
          <w:szCs w:val="28"/>
        </w:rPr>
        <w:t>» – подобный и «</w:t>
      </w:r>
      <w:proofErr w:type="spellStart"/>
      <w:r>
        <w:rPr>
          <w:sz w:val="28"/>
          <w:szCs w:val="28"/>
        </w:rPr>
        <w:t>pathos</w:t>
      </w:r>
      <w:proofErr w:type="spellEnd"/>
      <w:r>
        <w:rPr>
          <w:sz w:val="28"/>
          <w:szCs w:val="28"/>
        </w:rPr>
        <w:t xml:space="preserve">» – страдание) это индивидуальная регулирующая терапия, целью которой является воздействие на процессы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организма с помощью лекарств, подобранных строго индивидуально, с учетом реактивности больного. </w:t>
      </w:r>
    </w:p>
    <w:p w:rsidR="00352A92" w:rsidRDefault="00352A92" w:rsidP="00352A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Гомеопа́тия</w:t>
      </w:r>
      <w:proofErr w:type="spellEnd"/>
      <w:r>
        <w:rPr>
          <w:sz w:val="28"/>
          <w:szCs w:val="28"/>
        </w:rPr>
        <w:t> (от </w:t>
      </w:r>
      <w:hyperlink r:id="rId5" w:tooltip="Греческий язык" w:history="1">
        <w:r>
          <w:rPr>
            <w:rStyle w:val="a3"/>
            <w:sz w:val="28"/>
            <w:szCs w:val="28"/>
          </w:rPr>
          <w:t>греч.</w:t>
        </w:r>
      </w:hyperlink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ὅμοιος</w:t>
      </w:r>
      <w:proofErr w:type="spellEnd"/>
      <w:r>
        <w:rPr>
          <w:sz w:val="28"/>
          <w:szCs w:val="28"/>
        </w:rPr>
        <w:t> — «подобный» и π</w:t>
      </w:r>
      <w:proofErr w:type="spellStart"/>
      <w:r>
        <w:rPr>
          <w:sz w:val="28"/>
          <w:szCs w:val="28"/>
        </w:rPr>
        <w:t>άθος</w:t>
      </w:r>
      <w:proofErr w:type="spellEnd"/>
      <w:r>
        <w:rPr>
          <w:sz w:val="28"/>
          <w:szCs w:val="28"/>
        </w:rPr>
        <w:t> — «болезнь») — вид </w:t>
      </w:r>
      <w:hyperlink r:id="rId6" w:tooltip="Нетрадиционная медицина" w:history="1">
        <w:r>
          <w:rPr>
            <w:rStyle w:val="a3"/>
            <w:sz w:val="28"/>
            <w:szCs w:val="28"/>
          </w:rPr>
          <w:t>альтернативной медицины</w:t>
        </w:r>
      </w:hyperlink>
      <w:r>
        <w:rPr>
          <w:sz w:val="28"/>
          <w:szCs w:val="28"/>
        </w:rPr>
        <w:t>, предполагающий использование сильно разведённых препаратов, которые предположительно вызывают у здоровых людей </w:t>
      </w:r>
      <w:hyperlink r:id="rId7" w:tooltip="Симптом" w:history="1">
        <w:r>
          <w:rPr>
            <w:rStyle w:val="a3"/>
            <w:sz w:val="28"/>
            <w:szCs w:val="28"/>
          </w:rPr>
          <w:t>симптомы</w:t>
        </w:r>
      </w:hyperlink>
      <w:r>
        <w:rPr>
          <w:sz w:val="28"/>
          <w:szCs w:val="28"/>
        </w:rPr>
        <w:t>, подобные симптомам болезни пациента. Концепция лечения по </w:t>
      </w:r>
      <w:hyperlink r:id="rId8" w:tooltip="Псевдонаука" w:history="1">
        <w:r>
          <w:rPr>
            <w:rStyle w:val="a3"/>
            <w:sz w:val="28"/>
            <w:szCs w:val="28"/>
          </w:rPr>
          <w:t>псевдонаучному</w:t>
        </w:r>
      </w:hyperlink>
      <w:r>
        <w:rPr>
          <w:sz w:val="28"/>
          <w:szCs w:val="28"/>
        </w:rPr>
        <w:t xml:space="preserve"> принципу «подобное излечивается подобным» (</w:t>
      </w:r>
      <w:hyperlink r:id="rId9" w:tooltip="Латинский язык" w:history="1">
        <w:r>
          <w:rPr>
            <w:rStyle w:val="a3"/>
            <w:sz w:val="28"/>
            <w:szCs w:val="28"/>
          </w:rPr>
          <w:t>лат.</w:t>
        </w:r>
      </w:hyperlink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"https://ru.wikipedia.org/wiki/Similia_similibus_curantur" \o "Similia similibus curantur" </w:instrText>
      </w:r>
      <w:r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similia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similibus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curantur</w:t>
      </w:r>
      <w:proofErr w:type="spellEnd"/>
      <w:r>
        <w:rPr>
          <w:sz w:val="28"/>
          <w:szCs w:val="28"/>
        </w:rPr>
        <w:fldChar w:fldCharType="end"/>
      </w:r>
      <w:r>
        <w:rPr>
          <w:sz w:val="28"/>
          <w:szCs w:val="28"/>
        </w:rPr>
        <w:t>) противопоставляется гомеопатами принципам </w:t>
      </w:r>
      <w:hyperlink r:id="rId10" w:tooltip="Фармакотерапия" w:history="1">
        <w:r>
          <w:rPr>
            <w:rStyle w:val="a3"/>
            <w:sz w:val="28"/>
            <w:szCs w:val="28"/>
          </w:rPr>
          <w:t>рациональной фармакотерапии</w:t>
        </w:r>
      </w:hyperlink>
    </w:p>
    <w:p w:rsidR="00352A92" w:rsidRDefault="00352A92" w:rsidP="0035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 же, как и аллопатия, гомеопатия (за небольшим исключением) использует лекарства, заимствованные из трех царств природы: растений, животных и минералов.</w:t>
      </w:r>
    </w:p>
    <w:p w:rsidR="00352A92" w:rsidRDefault="00352A92" w:rsidP="0035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Дозы гомеопатических препаратов могут быть различны. Они называются </w:t>
      </w:r>
      <w:r>
        <w:rPr>
          <w:b/>
          <w:sz w:val="28"/>
          <w:szCs w:val="28"/>
        </w:rPr>
        <w:t>"разведениями</w:t>
      </w:r>
      <w:r>
        <w:rPr>
          <w:sz w:val="28"/>
          <w:szCs w:val="28"/>
        </w:rPr>
        <w:t>" и бывают десятичными или сотенными.</w:t>
      </w:r>
    </w:p>
    <w:p w:rsidR="00352A92" w:rsidRDefault="00352A92" w:rsidP="00352A9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Десятичные разведения готовятся так</w:t>
      </w:r>
      <w:r>
        <w:rPr>
          <w:sz w:val="28"/>
          <w:szCs w:val="28"/>
        </w:rPr>
        <w:t xml:space="preserve">: к одной части лекарства добавляется 10 частей воды, перемешивается и встряхивается для равномерного распределения действующего вещества в растворе. Получается первое десятичное разведение. Потом одну часть этого раствора соединяют с 9 частями воды, перемешивают и встряхивают – это второе десятичное разведение, и т. д. </w:t>
      </w:r>
    </w:p>
    <w:p w:rsidR="00352A92" w:rsidRDefault="00352A92" w:rsidP="0035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При приготовлении сотенных доз</w:t>
      </w:r>
      <w:r>
        <w:rPr>
          <w:sz w:val="28"/>
          <w:szCs w:val="28"/>
        </w:rPr>
        <w:t xml:space="preserve">, технология та же, но к одной части вещества добавляется 99 частей воды. Минимальным используемым разведением является 3Х – третье десятичное разведение, максимальными - тысячные сотенные разведения. </w:t>
      </w:r>
    </w:p>
    <w:p w:rsidR="00352A92" w:rsidRDefault="00352A92" w:rsidP="0035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разведениях больше С12 (12-го сотенного) уже нет молекул действующего вещества, работает только энергия, "память" воды.</w:t>
      </w:r>
    </w:p>
    <w:p w:rsidR="00352A92" w:rsidRDefault="00352A92" w:rsidP="00352A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proofErr w:type="spellStart"/>
      <w:r>
        <w:rPr>
          <w:b/>
          <w:sz w:val="28"/>
          <w:szCs w:val="28"/>
        </w:rPr>
        <w:t>Динамизация</w:t>
      </w:r>
      <w:proofErr w:type="spellEnd"/>
      <w:r>
        <w:rPr>
          <w:sz w:val="28"/>
          <w:szCs w:val="28"/>
        </w:rPr>
        <w:t> (от слова "</w:t>
      </w:r>
      <w:proofErr w:type="spellStart"/>
      <w:r>
        <w:rPr>
          <w:sz w:val="28"/>
          <w:szCs w:val="28"/>
        </w:rPr>
        <w:t>динамис</w:t>
      </w:r>
      <w:proofErr w:type="spellEnd"/>
      <w:r>
        <w:rPr>
          <w:sz w:val="28"/>
          <w:szCs w:val="28"/>
        </w:rPr>
        <w:t>" – сила.) есть проявление скрытых свойств лекарственного вещества в процессе приготовления гомеопатического лекарства с тем, чтобы оно могло влиять на измененную жизненную силу пациента (</w:t>
      </w:r>
      <w:proofErr w:type="spellStart"/>
      <w:r>
        <w:rPr>
          <w:sz w:val="28"/>
          <w:szCs w:val="28"/>
        </w:rPr>
        <w:t>т.е</w:t>
      </w:r>
      <w:proofErr w:type="spellEnd"/>
      <w:r>
        <w:rPr>
          <w:sz w:val="28"/>
          <w:szCs w:val="28"/>
        </w:rPr>
        <w:t xml:space="preserve"> интегральную адаптивную способность регуляторных систем организма человека: психики, нервной системы, эндокринной и иммунной систем). Считается, что </w:t>
      </w:r>
      <w:proofErr w:type="spellStart"/>
      <w:r>
        <w:rPr>
          <w:sz w:val="28"/>
          <w:szCs w:val="28"/>
        </w:rPr>
        <w:t>динамизация</w:t>
      </w:r>
      <w:proofErr w:type="spellEnd"/>
      <w:r>
        <w:rPr>
          <w:sz w:val="28"/>
          <w:szCs w:val="28"/>
        </w:rPr>
        <w:t xml:space="preserve"> происходит при растирании и при встряхивании раствора лекарственного вещества в процессе изготовления гомеопатического лекарства.</w:t>
      </w:r>
    </w:p>
    <w:p w:rsidR="00352A92" w:rsidRDefault="00352A92" w:rsidP="00352A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Потенция,</w:t>
      </w:r>
      <w:r>
        <w:rPr>
          <w:sz w:val="28"/>
          <w:szCs w:val="28"/>
        </w:rPr>
        <w:t xml:space="preserve"> разведение, деление – Этими терминами описывают стадии </w:t>
      </w:r>
      <w:proofErr w:type="spellStart"/>
      <w:r>
        <w:rPr>
          <w:sz w:val="28"/>
          <w:szCs w:val="28"/>
        </w:rPr>
        <w:t>динамизации</w:t>
      </w:r>
      <w:proofErr w:type="spellEnd"/>
      <w:r>
        <w:rPr>
          <w:sz w:val="28"/>
          <w:szCs w:val="28"/>
        </w:rPr>
        <w:t xml:space="preserve"> лекарственного вещества. Поскольку каждая ступень потенцирования определенным образом связана с уменьшением концентрации исходной субстанции, то термины потенция, разведение и деление часто употребляют как синонимы. В целом, чем выше потенция у гомеопатического лекарства, тем большее влияние на жизненную силу оно оказывает и длительнее действует.</w:t>
      </w:r>
    </w:p>
    <w:p w:rsidR="00352A92" w:rsidRDefault="00352A92" w:rsidP="00352A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Материя Медика</w:t>
      </w:r>
      <w:r>
        <w:rPr>
          <w:sz w:val="28"/>
          <w:szCs w:val="28"/>
        </w:rPr>
        <w:t> – исторический медицинский термин, означающий, в большинстве случаев</w:t>
      </w:r>
      <w:r>
        <w:rPr>
          <w:sz w:val="28"/>
          <w:szCs w:val="28"/>
          <w:u w:val="single"/>
        </w:rPr>
        <w:t>, медицинскую монографию</w:t>
      </w:r>
      <w:r>
        <w:rPr>
          <w:sz w:val="28"/>
          <w:szCs w:val="28"/>
        </w:rPr>
        <w:t>, посвященную описаниям лекарственных средств и их применений, проще говоря "лекарствоведение", или "трактат о лекарствах". В гомеопатии значение этого термина сохранилось. Обычно в гомеопатических Материя Медика содержатся лекарственные патогенезы, а также эмпирические заключения о применении гомеопатических лекарств. Гомеопатические Материя Медика содержат огромное количество фактического материала.</w:t>
      </w:r>
    </w:p>
    <w:p w:rsidR="00352A92" w:rsidRDefault="00352A92" w:rsidP="0035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Гомеопатические лекарства выпускают в виде настоек, пилюль, глобул или крупинок, смеси сильно разведенных (</w:t>
      </w:r>
      <w:proofErr w:type="spellStart"/>
      <w:r>
        <w:rPr>
          <w:sz w:val="28"/>
          <w:szCs w:val="28"/>
        </w:rPr>
        <w:t>динамизированных</w:t>
      </w:r>
      <w:proofErr w:type="spellEnd"/>
      <w:r>
        <w:rPr>
          <w:sz w:val="28"/>
          <w:szCs w:val="28"/>
        </w:rPr>
        <w:t>) ядовитых лекарственных веществ с нейтральным растворителем. Кроме того, широкое применение гомеопатические средства нашли и в качестве мазей, свечей и растирании (оподельдоков).</w:t>
      </w:r>
    </w:p>
    <w:p w:rsidR="00352A92" w:rsidRDefault="00352A92" w:rsidP="0035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приготовления настоек, как правило, используют экстракты исходного лекарственного вещества, приготовленного большей частью на спирту. Крупинки приготавливают из сахара, который затем пропитывается лекарственным веществом.</w:t>
      </w:r>
    </w:p>
    <w:p w:rsidR="00352A92" w:rsidRDefault="00352A92" w:rsidP="00352A92">
      <w:pPr>
        <w:jc w:val="both"/>
        <w:rPr>
          <w:sz w:val="28"/>
          <w:szCs w:val="28"/>
        </w:rPr>
      </w:pPr>
    </w:p>
    <w:p w:rsidR="00352A92" w:rsidRDefault="00352A92" w:rsidP="0035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Существуют общие правила приема гомеопатических лекарств</w:t>
      </w:r>
      <w:r>
        <w:rPr>
          <w:sz w:val="28"/>
          <w:szCs w:val="28"/>
        </w:rPr>
        <w:t>: принимать их следует за 20-30 минут до еды или через 30-40 минут после. Гранулы кладут под язык, рассасывая, не запивая водой и не глотая. Еще одним правилом приема гомеопатических лекарств является резкое сокращение или отмена употребления кофе, чая, спиртных напитков и пряностей, так как они блокируют действие лекарственных веществ.</w:t>
      </w:r>
    </w:p>
    <w:p w:rsidR="00352A92" w:rsidRDefault="00352A92" w:rsidP="00352A92">
      <w:pPr>
        <w:spacing w:after="100" w:afterAutospacing="1"/>
        <w:jc w:val="both"/>
        <w:rPr>
          <w:b/>
          <w:sz w:val="28"/>
          <w:szCs w:val="28"/>
        </w:rPr>
      </w:pPr>
    </w:p>
    <w:p w:rsidR="00352A92" w:rsidRDefault="00352A92" w:rsidP="00352A92">
      <w:pPr>
        <w:numPr>
          <w:ilvl w:val="0"/>
          <w:numId w:val="2"/>
        </w:numPr>
        <w:spacing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Основные принципы гомеопатии.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u w:val="single"/>
        </w:rPr>
        <w:t>). Принцип подобия</w:t>
      </w:r>
      <w:r>
        <w:rPr>
          <w:sz w:val="28"/>
          <w:szCs w:val="28"/>
        </w:rPr>
        <w:t xml:space="preserve"> заключается в том, чтобы применять для лечения больного индивидуально подобранное лекарственное средства, которое в </w:t>
      </w:r>
      <w:r>
        <w:rPr>
          <w:sz w:val="28"/>
          <w:szCs w:val="28"/>
        </w:rPr>
        <w:lastRenderedPageBreak/>
        <w:t>больших нетоксичных дозах вызывает симптомы, подобные тому заболеванию, которое лечат.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современных исследований удалось подтвердить действия закона подобия на уровне клеточных культур.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>
        <w:rPr>
          <w:sz w:val="28"/>
          <w:szCs w:val="28"/>
          <w:u w:val="single"/>
        </w:rPr>
        <w:t>Принцип применения исходных субстанций в малых дозах и бесконечно высоких разведениях</w:t>
      </w:r>
      <w:r>
        <w:rPr>
          <w:sz w:val="28"/>
          <w:szCs w:val="28"/>
        </w:rPr>
        <w:t xml:space="preserve"> предполагает огромное число последовательных разведений исходных матричных настоек, растворов или твердых субстанций до такого состояния, когда в лекарстве уже не остается ни одной молекулы исходного вещества. Причем чем выше разведение, тем большей активностью обладает лекарство.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>
        <w:rPr>
          <w:sz w:val="28"/>
          <w:szCs w:val="28"/>
          <w:u w:val="single"/>
        </w:rPr>
        <w:t xml:space="preserve">Принцип </w:t>
      </w:r>
      <w:proofErr w:type="spellStart"/>
      <w:r>
        <w:rPr>
          <w:sz w:val="28"/>
          <w:szCs w:val="28"/>
          <w:u w:val="single"/>
        </w:rPr>
        <w:t>динамизации</w:t>
      </w:r>
      <w:proofErr w:type="spellEnd"/>
      <w:r>
        <w:rPr>
          <w:sz w:val="28"/>
          <w:szCs w:val="28"/>
          <w:u w:val="single"/>
        </w:rPr>
        <w:t xml:space="preserve"> (потенцирования)</w:t>
      </w:r>
      <w:r>
        <w:rPr>
          <w:sz w:val="28"/>
          <w:szCs w:val="28"/>
        </w:rPr>
        <w:t xml:space="preserve"> заключается в сочетании серийных разведений и энергичных встряхиваний. Простое механическое смешивание (разведение) исходного вещества и разбавителя в той же концентрации без потенцирования такого лечебного эффекта не дает.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Эффективность гомеопатического лечения</w:t>
      </w:r>
      <w:r>
        <w:rPr>
          <w:sz w:val="28"/>
          <w:szCs w:val="28"/>
        </w:rPr>
        <w:t xml:space="preserve"> становится более очевидной, если анализировать его с позиций современного энергоинформационного подхода, который позволяет определить </w:t>
      </w:r>
      <w:r>
        <w:rPr>
          <w:sz w:val="28"/>
          <w:szCs w:val="28"/>
          <w:u w:val="single"/>
        </w:rPr>
        <w:t>гомеопатический препарат как энергоинформационный комплекс, обладающий биологическим действием в отсутствии самого лекарства</w:t>
      </w:r>
      <w:r>
        <w:rPr>
          <w:sz w:val="28"/>
          <w:szCs w:val="28"/>
        </w:rPr>
        <w:t xml:space="preserve"> и способный к переходу с одного носителя на другой. </w:t>
      </w:r>
      <w:r>
        <w:rPr>
          <w:sz w:val="28"/>
          <w:szCs w:val="28"/>
          <w:u w:val="single"/>
        </w:rPr>
        <w:t>По мере последовательных разведений и потенцирования (встряхивания) в среде остается «память о молекуле».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Эта информация может передаваться</w:t>
      </w:r>
      <w:r>
        <w:rPr>
          <w:sz w:val="28"/>
          <w:szCs w:val="28"/>
        </w:rPr>
        <w:t xml:space="preserve"> не молекулярным путем, а </w:t>
      </w:r>
      <w:r>
        <w:rPr>
          <w:sz w:val="28"/>
          <w:szCs w:val="28"/>
          <w:u w:val="single"/>
        </w:rPr>
        <w:t>информационно-энергетическим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Скорость движения этих информационных структур существенно ниже</w:t>
      </w:r>
      <w:r>
        <w:rPr>
          <w:sz w:val="28"/>
          <w:szCs w:val="28"/>
        </w:rPr>
        <w:t xml:space="preserve"> скорости движения молекул, </w:t>
      </w:r>
      <w:r>
        <w:rPr>
          <w:sz w:val="28"/>
          <w:szCs w:val="28"/>
          <w:u w:val="single"/>
        </w:rPr>
        <w:t xml:space="preserve">поэтому технология гомеопатических разведений предусматривает длительное измельчение (при изготовлении </w:t>
      </w:r>
      <w:proofErr w:type="spellStart"/>
      <w:r>
        <w:rPr>
          <w:sz w:val="28"/>
          <w:szCs w:val="28"/>
          <w:u w:val="single"/>
        </w:rPr>
        <w:t>тритураций</w:t>
      </w:r>
      <w:proofErr w:type="spellEnd"/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т.е. потенцирование для высвобождения, ускорения перемещения и распространения информации о лекарственном средстве. В связи с тем, что </w:t>
      </w:r>
      <w:r>
        <w:rPr>
          <w:sz w:val="28"/>
          <w:szCs w:val="28"/>
          <w:u w:val="single"/>
        </w:rPr>
        <w:t>гомеопатический препарат как энергоинформационный комплекс,</w:t>
      </w:r>
      <w:r>
        <w:rPr>
          <w:sz w:val="28"/>
          <w:szCs w:val="28"/>
        </w:rPr>
        <w:t xml:space="preserve"> изготавливать такое лекарство может здоровый с хорошим настроением фармацевт.</w:t>
      </w:r>
    </w:p>
    <w:p w:rsidR="00352A92" w:rsidRDefault="00352A92" w:rsidP="00352A92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4). </w:t>
      </w:r>
      <w:r>
        <w:rPr>
          <w:sz w:val="28"/>
          <w:szCs w:val="28"/>
          <w:u w:val="single"/>
        </w:rPr>
        <w:t>Принцип индивидуального и всестороннего подхода к выбору лекарственного препарата и лечению больного</w:t>
      </w:r>
      <w:r>
        <w:rPr>
          <w:sz w:val="28"/>
          <w:szCs w:val="28"/>
        </w:rPr>
        <w:t xml:space="preserve"> предполагает учет всех его патологий, а также образа жизни, диеты, рода занятий, семейных отношений. Гражданских и политических взглядов (связей), характера, образа мыслей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Ганеман отрицал использование в эксперименте животных, считал оптимальным объектом только человека. В связи с этим действие гомеопатических препаратов изучают на добровольцах разного пола и возраста с использованием нетоксичных доз вещества в разных разведениях, чаще «слепым» методом: врач и испытуемый не знают, какое вещество </w:t>
      </w:r>
      <w:r>
        <w:rPr>
          <w:sz w:val="28"/>
          <w:szCs w:val="28"/>
        </w:rPr>
        <w:lastRenderedPageBreak/>
        <w:t>применяют. Изменения в состоянии здоровья соотносят с конституциональными особенностями и психическими характеристиками испытуемого.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России отсутствует нормативная база для испытаний гомеопатических лекарстве на здоровых людях.</w:t>
      </w:r>
    </w:p>
    <w:p w:rsidR="00352A92" w:rsidRDefault="00352A92" w:rsidP="00352A92">
      <w:pPr>
        <w:numPr>
          <w:ilvl w:val="0"/>
          <w:numId w:val="2"/>
        </w:numPr>
        <w:spacing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Особенности гомеопатических препаратов. Исходные и вспомогательные вещества.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Особенность гомеопатических препаратов состоит в том, что они при правильном применении </w:t>
      </w:r>
      <w:r>
        <w:rPr>
          <w:sz w:val="28"/>
          <w:szCs w:val="28"/>
          <w:u w:val="single"/>
        </w:rPr>
        <w:t>не имеют побочного действия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ориентированны</w:t>
      </w:r>
      <w:proofErr w:type="spellEnd"/>
      <w:r>
        <w:rPr>
          <w:sz w:val="28"/>
          <w:szCs w:val="28"/>
        </w:rPr>
        <w:t xml:space="preserve"> на резервы организма, </w:t>
      </w:r>
      <w:r>
        <w:rPr>
          <w:sz w:val="28"/>
          <w:szCs w:val="28"/>
          <w:u w:val="single"/>
        </w:rPr>
        <w:t>усиливают его защитные функции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действую</w:t>
      </w:r>
      <w:r>
        <w:rPr>
          <w:sz w:val="28"/>
          <w:szCs w:val="28"/>
        </w:rPr>
        <w:t xml:space="preserve">т на системном уровне, т.е. не на отдельный орган, а </w:t>
      </w:r>
      <w:r>
        <w:rPr>
          <w:sz w:val="28"/>
          <w:szCs w:val="28"/>
          <w:u w:val="single"/>
        </w:rPr>
        <w:t>на организм в целом.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препаратов обусловлена выбором лекарственного средства по закону подобия, изготовлением посредством последовательных разведений, потенцированием активности в процессе изготовления.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Преобладающими лекарственными формами аптечного изготовления являются растворы (капли),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>, гранулы, мази, оподельдоки (линименты), масла и свечи.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 65% гомеопатических лекарств изготавливают из растительного сырья (чаще из соков свежих растений и высушенного сырья), 30% - из минерального, остальные – из биологического. Применяют лекарственные средства, полученные от насекомых (шпанской мушки, пчел), выделений отдельных животных, патологических секретов, выделений, культур микроорганизмов (так называемые </w:t>
      </w:r>
      <w:proofErr w:type="spellStart"/>
      <w:r>
        <w:rPr>
          <w:sz w:val="28"/>
          <w:szCs w:val="28"/>
        </w:rPr>
        <w:t>нозоды</w:t>
      </w:r>
      <w:proofErr w:type="spellEnd"/>
      <w:r>
        <w:rPr>
          <w:sz w:val="28"/>
          <w:szCs w:val="28"/>
        </w:rPr>
        <w:t>).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гомеопатии применяют:</w:t>
      </w:r>
    </w:p>
    <w:p w:rsidR="00352A92" w:rsidRDefault="00352A92" w:rsidP="00352A92">
      <w:pPr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металлы (золото, медь, олово, цинк, палладий, платину, никель, висмут);</w:t>
      </w:r>
    </w:p>
    <w:p w:rsidR="00352A92" w:rsidRDefault="00352A92" w:rsidP="00352A92">
      <w:pPr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серу, мышьяк, фосфор, кремний;</w:t>
      </w:r>
    </w:p>
    <w:p w:rsidR="00352A92" w:rsidRDefault="00352A92" w:rsidP="00352A92">
      <w:pPr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соли металлов (преимущественно калия, натрия, магния, кальция, бария, ртути, железа);</w:t>
      </w:r>
    </w:p>
    <w:p w:rsidR="00352A92" w:rsidRDefault="00352A92" w:rsidP="00352A92">
      <w:pPr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кислоты (хлористоводородную, азотную, серную, плавиковую, муравьиную, уксусную, синильную и др.);</w:t>
      </w:r>
    </w:p>
    <w:p w:rsidR="00352A92" w:rsidRDefault="00352A92" w:rsidP="00352A92">
      <w:pPr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вещества, которые принято считать реактивами (щавелевую кислоту, калия бихромат, бром, фосфат цинка и др.);</w:t>
      </w:r>
    </w:p>
    <w:p w:rsidR="00352A92" w:rsidRDefault="00352A92" w:rsidP="00352A92">
      <w:pPr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уголь растительный и животный, графит, ликоподий;</w:t>
      </w:r>
    </w:p>
    <w:p w:rsidR="00352A92" w:rsidRDefault="00352A92" w:rsidP="00352A92">
      <w:pPr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минералы (апатит, </w:t>
      </w:r>
      <w:proofErr w:type="spellStart"/>
      <w:r>
        <w:rPr>
          <w:sz w:val="28"/>
          <w:szCs w:val="28"/>
        </w:rPr>
        <w:t>аргенит</w:t>
      </w:r>
      <w:proofErr w:type="spellEnd"/>
      <w:r>
        <w:rPr>
          <w:sz w:val="28"/>
          <w:szCs w:val="28"/>
        </w:rPr>
        <w:t>, флюорит, галенит, гематит, малахит, пирит и др.).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лекарственных средств и препаратов аллопатической медицины в гомеопатии используют,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серебра нитрат, тиреоидин, гепарин, инсулин.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изготовлении гомеопатических лекарств используют руководство «Гомеопатические лекарственные средства», которое подготовил В. Швабе. В специальную часть руководства включено 514 гомеопатических средств.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руководствуются Приказом МЗ РФ № 751н от 26.10.2015г, где подробно описаны способы изготовления гомеопатических </w:t>
      </w:r>
      <w:proofErr w:type="spellStart"/>
      <w:proofErr w:type="gramStart"/>
      <w:r>
        <w:rPr>
          <w:sz w:val="28"/>
          <w:szCs w:val="28"/>
        </w:rPr>
        <w:t>лек.форм</w:t>
      </w:r>
      <w:proofErr w:type="spellEnd"/>
      <w:proofErr w:type="gramEnd"/>
      <w:r>
        <w:rPr>
          <w:sz w:val="28"/>
          <w:szCs w:val="28"/>
        </w:rPr>
        <w:t>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 лекарственные формы, изготовляемые в гомеопатических аптеках, в настоящее время разработаны фармакопейные статьи, которые вошли в 14 государственную фармакопею РФ.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изготовления гомеопатических препаратов применяют исходные субстанции и вспомогательные вещества.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вещества (субстанции, базис) могут быть жидкими (матричные настойки, обозначаемые Ө, растворы) и твердыми.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многих случаях названия гомеопатических средств дают по устаревшей номенклатуре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 w:rsidRPr="00352A92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вспомогательных веществ (индифферентных) применяют воду очищенную, спирт этиловый различной концентрации, глицерин, сахар молочный, растительные масла, вазелин, ланолин, масло какао. Их ассортимент ограничен.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как и в аллопатии, с учетом токсичности выделяют исходные вещества списков ядовитых и сильнодействующих. Например, по списку ядовитых веществ хранят следующие исходные лекарственные средства и их разведения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3: ляпис (серебра нитрат), </w:t>
      </w:r>
      <w:proofErr w:type="spellStart"/>
      <w:r>
        <w:rPr>
          <w:sz w:val="28"/>
          <w:szCs w:val="28"/>
        </w:rPr>
        <w:t>лахезис</w:t>
      </w:r>
      <w:proofErr w:type="spellEnd"/>
      <w:r>
        <w:rPr>
          <w:sz w:val="28"/>
          <w:szCs w:val="28"/>
        </w:rPr>
        <w:t xml:space="preserve"> (яд гремучей змеи), нитрат (</w:t>
      </w:r>
      <w:proofErr w:type="spellStart"/>
      <w:r>
        <w:rPr>
          <w:sz w:val="28"/>
          <w:szCs w:val="28"/>
        </w:rPr>
        <w:t>амид</w:t>
      </w:r>
      <w:proofErr w:type="spellEnd"/>
      <w:r>
        <w:rPr>
          <w:sz w:val="28"/>
          <w:szCs w:val="28"/>
        </w:rPr>
        <w:t xml:space="preserve"> ртути), ртуть и оксид ртути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), фосфор и др. 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списку сильнодействующих веществ хранят следующие исходные лекарственные средства и их разведения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3: аконит, апис </w:t>
      </w:r>
      <w:proofErr w:type="spellStart"/>
      <w:r>
        <w:rPr>
          <w:sz w:val="28"/>
          <w:szCs w:val="28"/>
        </w:rPr>
        <w:t>мелифика</w:t>
      </w:r>
      <w:proofErr w:type="spellEnd"/>
      <w:r>
        <w:rPr>
          <w:sz w:val="28"/>
          <w:szCs w:val="28"/>
        </w:rPr>
        <w:t xml:space="preserve">, бария карбонат, белладонна, бриония Альба (переступень белый), </w:t>
      </w:r>
      <w:proofErr w:type="spellStart"/>
      <w:r>
        <w:rPr>
          <w:sz w:val="28"/>
          <w:szCs w:val="28"/>
        </w:rPr>
        <w:t>вератрум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альбум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гельземиум</w:t>
      </w:r>
      <w:proofErr w:type="spellEnd"/>
      <w:r>
        <w:rPr>
          <w:sz w:val="28"/>
          <w:szCs w:val="28"/>
        </w:rPr>
        <w:t xml:space="preserve"> (свежее корневище с корнями жасмина), </w:t>
      </w:r>
      <w:proofErr w:type="spellStart"/>
      <w:r>
        <w:rPr>
          <w:sz w:val="28"/>
          <w:szCs w:val="28"/>
        </w:rPr>
        <w:t>глоноинум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дулькамара</w:t>
      </w:r>
      <w:proofErr w:type="spellEnd"/>
      <w:r>
        <w:rPr>
          <w:sz w:val="28"/>
          <w:szCs w:val="28"/>
        </w:rPr>
        <w:t xml:space="preserve"> (паслен сладко-горький), </w:t>
      </w:r>
      <w:proofErr w:type="spellStart"/>
      <w:r>
        <w:rPr>
          <w:sz w:val="28"/>
          <w:szCs w:val="28"/>
        </w:rPr>
        <w:t>игнация</w:t>
      </w:r>
      <w:proofErr w:type="spellEnd"/>
      <w:r>
        <w:rPr>
          <w:sz w:val="28"/>
          <w:szCs w:val="28"/>
        </w:rPr>
        <w:t xml:space="preserve"> (чилибуха горькая), ипекакуана, </w:t>
      </w:r>
      <w:proofErr w:type="spellStart"/>
      <w:r>
        <w:rPr>
          <w:sz w:val="28"/>
          <w:szCs w:val="28"/>
        </w:rPr>
        <w:t>йодум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кальциум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флюоратум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калькария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флюорикум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меркурис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дульцис</w:t>
      </w:r>
      <w:proofErr w:type="spellEnd"/>
      <w:r>
        <w:rPr>
          <w:sz w:val="28"/>
          <w:szCs w:val="28"/>
        </w:rPr>
        <w:t xml:space="preserve"> (ртути хлорид, каломель), </w:t>
      </w:r>
      <w:proofErr w:type="spellStart"/>
      <w:r>
        <w:rPr>
          <w:sz w:val="28"/>
          <w:szCs w:val="28"/>
        </w:rPr>
        <w:t>нукс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вомика</w:t>
      </w:r>
      <w:proofErr w:type="spellEnd"/>
      <w:r>
        <w:rPr>
          <w:sz w:val="28"/>
          <w:szCs w:val="28"/>
        </w:rPr>
        <w:t xml:space="preserve"> (чилибуха – рвотный орех), </w:t>
      </w:r>
      <w:proofErr w:type="spellStart"/>
      <w:r>
        <w:rPr>
          <w:sz w:val="28"/>
          <w:szCs w:val="28"/>
        </w:rPr>
        <w:t>пульсатилля</w:t>
      </w:r>
      <w:proofErr w:type="spellEnd"/>
      <w:r>
        <w:rPr>
          <w:sz w:val="28"/>
          <w:szCs w:val="28"/>
        </w:rPr>
        <w:t xml:space="preserve"> (прострел луговой), рус </w:t>
      </w:r>
      <w:proofErr w:type="spellStart"/>
      <w:r>
        <w:rPr>
          <w:sz w:val="28"/>
          <w:szCs w:val="28"/>
        </w:rPr>
        <w:t>токсикодендрон</w:t>
      </w:r>
      <w:proofErr w:type="spellEnd"/>
      <w:r>
        <w:rPr>
          <w:sz w:val="28"/>
          <w:szCs w:val="28"/>
        </w:rPr>
        <w:t xml:space="preserve"> (сумах ядовитый), </w:t>
      </w:r>
      <w:proofErr w:type="spellStart"/>
      <w:r>
        <w:rPr>
          <w:sz w:val="28"/>
          <w:szCs w:val="28"/>
        </w:rPr>
        <w:t>спигелия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спигелия</w:t>
      </w:r>
      <w:proofErr w:type="spellEnd"/>
      <w:r>
        <w:rPr>
          <w:sz w:val="28"/>
          <w:szCs w:val="28"/>
        </w:rPr>
        <w:t xml:space="preserve"> противоглистная, индийская гвоздика) и др.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Отдельно от других лекарственных средств хранят пахучие гомеопатические средства: </w:t>
      </w:r>
      <w:proofErr w:type="spellStart"/>
      <w:r>
        <w:rPr>
          <w:sz w:val="28"/>
          <w:szCs w:val="28"/>
          <w:lang w:val="en-US"/>
        </w:rPr>
        <w:t>Camfora</w:t>
      </w:r>
      <w:proofErr w:type="spellEnd"/>
      <w:r>
        <w:rPr>
          <w:sz w:val="28"/>
          <w:szCs w:val="28"/>
        </w:rPr>
        <w:t xml:space="preserve"> Ө,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3, </w:t>
      </w:r>
      <w:proofErr w:type="spellStart"/>
      <w:r>
        <w:rPr>
          <w:sz w:val="28"/>
          <w:szCs w:val="28"/>
          <w:lang w:val="en-US"/>
        </w:rPr>
        <w:t>Valeriana</w:t>
      </w:r>
      <w:proofErr w:type="spellEnd"/>
      <w:r w:rsidRPr="00352A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2, </w:t>
      </w:r>
      <w:r>
        <w:rPr>
          <w:sz w:val="28"/>
          <w:szCs w:val="28"/>
          <w:lang w:val="en-US"/>
        </w:rPr>
        <w:t>Allium</w:t>
      </w:r>
      <w:r w:rsidRPr="00352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сера Ө, </w:t>
      </w:r>
      <w:r>
        <w:rPr>
          <w:sz w:val="28"/>
          <w:szCs w:val="28"/>
          <w:lang w:val="en-US"/>
        </w:rPr>
        <w:t>Allium</w:t>
      </w:r>
      <w:r w:rsidRPr="00352A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sativa</w:t>
      </w:r>
      <w:r w:rsidRPr="00352A92">
        <w:rPr>
          <w:sz w:val="28"/>
          <w:szCs w:val="28"/>
        </w:rPr>
        <w:t xml:space="preserve"> </w:t>
      </w:r>
      <w:r>
        <w:rPr>
          <w:sz w:val="28"/>
          <w:szCs w:val="28"/>
        </w:rPr>
        <w:t>Ө и др.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Рецепт выписывают на рецептурном бланке, на латинском языке, в именительном падеже, с указанием разведения. Бланк оформляют штампом лечебного учреждения и заверяют личной печатью врача. Если лекарственные средства выписаны на одном рецептурном бланке и не пронумерованы, их отпускают в смеси, в одной лекарственной форме и в одной упаковке. Если ингредиенты прописи пронумерованы, то их отпускают в виде отдельных препаратов в определенной (одной и той же) лекарственной форме, но в разных упаковках. Порядковый номер в рецепте обозначает последовательность приема препаратов.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лекарственные средства и лекарственные формы выписывают в рецепте, а также изготавливают и контролируют по массе.</w:t>
      </w:r>
    </w:p>
    <w:p w:rsidR="00352A92" w:rsidRDefault="00352A92" w:rsidP="00352A9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выписывании капель в виде вводно-спиртового раствора в массе более 50 г одного или нескольких пронумерованных наименований дополнительно делают </w:t>
      </w:r>
      <w:proofErr w:type="gramStart"/>
      <w:r>
        <w:rPr>
          <w:sz w:val="28"/>
          <w:szCs w:val="28"/>
        </w:rPr>
        <w:t>надпись</w:t>
      </w:r>
      <w:proofErr w:type="gramEnd"/>
      <w:r>
        <w:rPr>
          <w:sz w:val="28"/>
          <w:szCs w:val="28"/>
        </w:rPr>
        <w:t xml:space="preserve"> «Курсовое лечение» или «Для длительного применения». Надпись заверяют подписью врача и печатью.</w:t>
      </w:r>
    </w:p>
    <w:p w:rsidR="00352A92" w:rsidRDefault="00352A92" w:rsidP="00352A92">
      <w:pPr>
        <w:spacing w:after="100" w:afterAutospacing="1"/>
        <w:jc w:val="both"/>
        <w:rPr>
          <w:sz w:val="28"/>
          <w:szCs w:val="28"/>
        </w:rPr>
      </w:pPr>
    </w:p>
    <w:p w:rsidR="00352A92" w:rsidRDefault="00352A92" w:rsidP="00352A92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вопросы.</w:t>
      </w:r>
    </w:p>
    <w:p w:rsidR="00352A92" w:rsidRDefault="00352A92" w:rsidP="00352A92">
      <w:pPr>
        <w:numPr>
          <w:ilvl w:val="0"/>
          <w:numId w:val="4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гомеопатии.</w:t>
      </w:r>
    </w:p>
    <w:p w:rsidR="00352A92" w:rsidRDefault="00352A92" w:rsidP="00352A92">
      <w:pPr>
        <w:numPr>
          <w:ilvl w:val="0"/>
          <w:numId w:val="4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принципы лечения гомеопатическими препаратами.</w:t>
      </w:r>
    </w:p>
    <w:p w:rsidR="00352A92" w:rsidRDefault="00352A92" w:rsidP="00352A92">
      <w:pPr>
        <w:numPr>
          <w:ilvl w:val="0"/>
          <w:numId w:val="4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Какие лекарственные формы используют в гомеопатии.</w:t>
      </w:r>
    </w:p>
    <w:p w:rsidR="00352A92" w:rsidRDefault="00352A92" w:rsidP="00352A92">
      <w:pPr>
        <w:numPr>
          <w:ilvl w:val="0"/>
          <w:numId w:val="4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изготовления гомеопатических препаратов.</w:t>
      </w:r>
    </w:p>
    <w:p w:rsidR="00352A92" w:rsidRDefault="00352A92" w:rsidP="00352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 </w:t>
      </w:r>
    </w:p>
    <w:p w:rsidR="00352A92" w:rsidRDefault="00352A92" w:rsidP="00352A92">
      <w:pPr>
        <w:rPr>
          <w:sz w:val="28"/>
          <w:szCs w:val="28"/>
        </w:rPr>
      </w:pPr>
      <w:r>
        <w:rPr>
          <w:sz w:val="28"/>
          <w:szCs w:val="28"/>
        </w:rPr>
        <w:t xml:space="preserve">   Основные: </w:t>
      </w:r>
    </w:p>
    <w:p w:rsidR="00352A92" w:rsidRDefault="00352A92" w:rsidP="00352A92">
      <w:pPr>
        <w:rPr>
          <w:sz w:val="28"/>
          <w:szCs w:val="28"/>
        </w:rPr>
      </w:pPr>
      <w:r>
        <w:rPr>
          <w:sz w:val="28"/>
          <w:szCs w:val="28"/>
        </w:rPr>
        <w:t xml:space="preserve">   Фармацевтическая технология. Технология лекарственных </w:t>
      </w:r>
      <w:proofErr w:type="gramStart"/>
      <w:r>
        <w:rPr>
          <w:sz w:val="28"/>
          <w:szCs w:val="28"/>
        </w:rPr>
        <w:t>форм :</w:t>
      </w:r>
      <w:proofErr w:type="gramEnd"/>
      <w:r>
        <w:rPr>
          <w:sz w:val="28"/>
          <w:szCs w:val="28"/>
        </w:rPr>
        <w:t xml:space="preserve"> учеб. для мед. училищ и колледжей И. И. </w:t>
      </w:r>
      <w:proofErr w:type="spellStart"/>
      <w:r>
        <w:rPr>
          <w:sz w:val="28"/>
          <w:szCs w:val="28"/>
        </w:rPr>
        <w:t>Краснюк</w:t>
      </w:r>
      <w:proofErr w:type="spellEnd"/>
      <w:r>
        <w:rPr>
          <w:sz w:val="28"/>
          <w:szCs w:val="28"/>
        </w:rPr>
        <w:t xml:space="preserve">, Г. В. Михайлова М. : ГЭОТАР-Медиа, 2013. </w:t>
      </w:r>
    </w:p>
    <w:p w:rsidR="00352A92" w:rsidRDefault="00352A92" w:rsidP="00352A92">
      <w:pPr>
        <w:rPr>
          <w:sz w:val="28"/>
          <w:szCs w:val="28"/>
        </w:rPr>
      </w:pPr>
      <w:r>
        <w:rPr>
          <w:sz w:val="28"/>
          <w:szCs w:val="28"/>
        </w:rPr>
        <w:t xml:space="preserve">   Дополнительные: </w:t>
      </w:r>
    </w:p>
    <w:p w:rsidR="00352A92" w:rsidRDefault="00352A92" w:rsidP="00352A92">
      <w:pPr>
        <w:rPr>
          <w:sz w:val="28"/>
          <w:szCs w:val="28"/>
        </w:rPr>
      </w:pPr>
      <w:r>
        <w:rPr>
          <w:sz w:val="28"/>
          <w:szCs w:val="28"/>
        </w:rPr>
        <w:t xml:space="preserve">   Фармацевтическая биотехнология. Руководство к практическим занятиям [Электронный ресурс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учеб. пособие. - Режим доступа: http://www.studmedlib.ru/ru/book/ISBN9785970424995.html С. Н. </w:t>
      </w:r>
      <w:proofErr w:type="gramStart"/>
      <w:r>
        <w:rPr>
          <w:sz w:val="28"/>
          <w:szCs w:val="28"/>
        </w:rPr>
        <w:t>Орехов ;</w:t>
      </w:r>
      <w:proofErr w:type="gramEnd"/>
      <w:r>
        <w:rPr>
          <w:sz w:val="28"/>
          <w:szCs w:val="28"/>
        </w:rPr>
        <w:t xml:space="preserve"> ред. В. А. Быков , А. В. </w:t>
      </w:r>
      <w:proofErr w:type="spellStart"/>
      <w:r>
        <w:rPr>
          <w:sz w:val="28"/>
          <w:szCs w:val="28"/>
        </w:rPr>
        <w:t>Катлинский</w:t>
      </w:r>
      <w:proofErr w:type="spellEnd"/>
      <w:r>
        <w:rPr>
          <w:sz w:val="28"/>
          <w:szCs w:val="28"/>
        </w:rPr>
        <w:t xml:space="preserve"> М. : </w:t>
      </w:r>
      <w:proofErr w:type="spellStart"/>
      <w:r>
        <w:rPr>
          <w:sz w:val="28"/>
          <w:szCs w:val="28"/>
        </w:rPr>
        <w:t>ГЭОТАРМедиа</w:t>
      </w:r>
      <w:proofErr w:type="spellEnd"/>
      <w:r>
        <w:rPr>
          <w:sz w:val="28"/>
          <w:szCs w:val="28"/>
        </w:rPr>
        <w:t xml:space="preserve">, 2013. </w:t>
      </w:r>
    </w:p>
    <w:p w:rsidR="00352A92" w:rsidRDefault="00352A92" w:rsidP="00352A92">
      <w:pPr>
        <w:rPr>
          <w:sz w:val="28"/>
          <w:szCs w:val="28"/>
        </w:rPr>
      </w:pPr>
      <w:r>
        <w:rPr>
          <w:sz w:val="28"/>
          <w:szCs w:val="28"/>
        </w:rPr>
        <w:t xml:space="preserve">     Электронные ресурсы: </w:t>
      </w:r>
    </w:p>
    <w:p w:rsidR="00352A92" w:rsidRPr="00352A92" w:rsidRDefault="00352A92">
      <w:pPr>
        <w:rPr>
          <w:sz w:val="28"/>
          <w:szCs w:val="28"/>
        </w:rPr>
      </w:pPr>
      <w:r>
        <w:rPr>
          <w:sz w:val="28"/>
          <w:szCs w:val="28"/>
        </w:rPr>
        <w:t xml:space="preserve">     ЭБС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Colibris</w:t>
      </w:r>
      <w:proofErr w:type="spellEnd"/>
      <w:r>
        <w:rPr>
          <w:sz w:val="28"/>
          <w:szCs w:val="28"/>
        </w:rPr>
        <w:t xml:space="preserve">»; ЭБС Консультант студента ВУЗ ЭБС Консультант студента Колледж ЭМБ Консультант врача ЭБС </w:t>
      </w:r>
      <w:proofErr w:type="spellStart"/>
      <w:r>
        <w:rPr>
          <w:sz w:val="28"/>
          <w:szCs w:val="28"/>
        </w:rPr>
        <w:t>Айбукс</w:t>
      </w:r>
      <w:proofErr w:type="spellEnd"/>
      <w:r>
        <w:rPr>
          <w:sz w:val="28"/>
          <w:szCs w:val="28"/>
        </w:rPr>
        <w:t xml:space="preserve"> ЭБС </w:t>
      </w:r>
      <w:proofErr w:type="spellStart"/>
      <w:r>
        <w:rPr>
          <w:sz w:val="28"/>
          <w:szCs w:val="28"/>
        </w:rPr>
        <w:t>Букап</w:t>
      </w:r>
      <w:proofErr w:type="spellEnd"/>
      <w:r>
        <w:rPr>
          <w:sz w:val="28"/>
          <w:szCs w:val="28"/>
        </w:rPr>
        <w:t xml:space="preserve"> ЭБС Лань ЭБС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СПС 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 НЭБ </w:t>
      </w:r>
      <w:proofErr w:type="spellStart"/>
      <w:r>
        <w:rPr>
          <w:sz w:val="28"/>
          <w:szCs w:val="28"/>
        </w:rPr>
        <w:t>eLibrary</w:t>
      </w:r>
      <w:bookmarkStart w:id="0" w:name="_GoBack"/>
      <w:bookmarkEnd w:id="0"/>
      <w:proofErr w:type="spellEnd"/>
    </w:p>
    <w:sectPr w:rsidR="00352A92" w:rsidRPr="0035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1184"/>
    <w:multiLevelType w:val="hybridMultilevel"/>
    <w:tmpl w:val="BD06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E46E7"/>
    <w:multiLevelType w:val="hybridMultilevel"/>
    <w:tmpl w:val="9D2C14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CE291E"/>
    <w:multiLevelType w:val="hybridMultilevel"/>
    <w:tmpl w:val="E2F8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925CF"/>
    <w:multiLevelType w:val="hybridMultilevel"/>
    <w:tmpl w:val="C98EF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2"/>
    <w:rsid w:val="003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A734"/>
  <w15:chartTrackingRefBased/>
  <w15:docId w15:val="{65F38011-296F-45EB-A730-8F01B103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2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5%D0%B2%D0%B4%D0%BE%D0%BD%D0%B0%D1%83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8%D0%BC%D0%BF%D1%82%D0%BE%D0%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5%D1%82%D1%80%D0%B0%D0%B4%D0%B8%D1%86%D0%B8%D0%BE%D0%BD%D0%BD%D0%B0%D1%8F_%D0%BC%D0%B5%D0%B4%D0%B8%D1%86%D0%B8%D0%BD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3%D1%80%D0%B5%D1%87%D0%B5%D1%81%D0%BA%D0%B8%D0%B9_%D1%8F%D0%B7%D1%8B%D0%BA" TargetMode="External"/><Relationship Id="rId10" Type="http://schemas.openxmlformats.org/officeDocument/2006/relationships/hyperlink" Target="https://ru.wikipedia.org/wiki/%D0%A4%D0%B0%D1%80%D0%BC%D0%B0%D0%BA%D0%BE%D1%82%D0%B5%D1%80%D0%B0%D0%BF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2515</Words>
  <Characters>14342</Characters>
  <Application>Microsoft Office Word</Application>
  <DocSecurity>0</DocSecurity>
  <Lines>119</Lines>
  <Paragraphs>33</Paragraphs>
  <ScaleCrop>false</ScaleCrop>
  <Company/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2</cp:revision>
  <dcterms:created xsi:type="dcterms:W3CDTF">2020-09-13T14:39:00Z</dcterms:created>
  <dcterms:modified xsi:type="dcterms:W3CDTF">2020-09-13T14:40:00Z</dcterms:modified>
</cp:coreProperties>
</file>