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35689D" w:rsidRDefault="00F550C6" w:rsidP="00F550C6">
      <w:pPr>
        <w:spacing w:after="0" w:line="240" w:lineRule="auto"/>
        <w:jc w:val="center"/>
        <w:rPr>
          <w:rFonts w:ascii="Times New Roman" w:eastAsiaTheme="minorEastAsia" w:hAnsi="Times New Roman" w:cs="Times New Roman"/>
          <w:sz w:val="28"/>
          <w:szCs w:val="24"/>
          <w:lang w:eastAsia="ru-RU"/>
        </w:rPr>
      </w:pPr>
      <w:r w:rsidRPr="0035689D">
        <w:rPr>
          <w:rFonts w:ascii="Times New Roman" w:eastAsiaTheme="minorEastAsia" w:hAnsi="Times New Roman" w:cs="Times New Roman"/>
          <w:sz w:val="28"/>
          <w:szCs w:val="24"/>
          <w:lang w:eastAsia="ru-RU"/>
        </w:rPr>
        <w:t>Государственное бюджетное образовательное учреждение</w:t>
      </w:r>
    </w:p>
    <w:p w:rsidR="00F550C6" w:rsidRPr="0035689D" w:rsidRDefault="00F550C6" w:rsidP="00F550C6">
      <w:pPr>
        <w:widowControl w:val="0"/>
        <w:spacing w:after="0" w:line="240" w:lineRule="auto"/>
        <w:ind w:right="-5"/>
        <w:jc w:val="center"/>
        <w:rPr>
          <w:rFonts w:ascii="Times New Roman" w:eastAsiaTheme="minorEastAsia" w:hAnsi="Times New Roman" w:cs="Times New Roman"/>
          <w:sz w:val="28"/>
          <w:szCs w:val="24"/>
          <w:lang w:eastAsia="ru-RU"/>
        </w:rPr>
      </w:pPr>
      <w:r w:rsidRPr="0035689D">
        <w:rPr>
          <w:rFonts w:ascii="Times New Roman" w:eastAsiaTheme="minorEastAsia" w:hAnsi="Times New Roman" w:cs="Times New Roman"/>
          <w:sz w:val="28"/>
          <w:szCs w:val="24"/>
          <w:lang w:eastAsia="ru-RU"/>
        </w:rPr>
        <w:t>высшего профессионального образования</w:t>
      </w:r>
    </w:p>
    <w:p w:rsidR="00F550C6" w:rsidRPr="0035689D" w:rsidRDefault="00F550C6" w:rsidP="00F550C6">
      <w:pPr>
        <w:widowControl w:val="0"/>
        <w:spacing w:after="0" w:line="240" w:lineRule="auto"/>
        <w:ind w:right="-5"/>
        <w:jc w:val="center"/>
        <w:rPr>
          <w:rFonts w:ascii="Times New Roman" w:eastAsiaTheme="minorEastAsia" w:hAnsi="Times New Roman" w:cs="Times New Roman"/>
          <w:sz w:val="28"/>
          <w:szCs w:val="24"/>
          <w:lang w:eastAsia="ru-RU"/>
        </w:rPr>
      </w:pPr>
      <w:r w:rsidRPr="0035689D">
        <w:rPr>
          <w:rFonts w:ascii="Times New Roman" w:eastAsiaTheme="minorEastAsia" w:hAnsi="Times New Roman" w:cs="Times New Roman"/>
          <w:sz w:val="28"/>
          <w:szCs w:val="24"/>
          <w:lang w:eastAsia="ru-RU"/>
        </w:rPr>
        <w:t>«Красноярский государственный медицинский университет имени</w:t>
      </w:r>
    </w:p>
    <w:p w:rsidR="00F550C6" w:rsidRPr="0035689D" w:rsidRDefault="00F550C6" w:rsidP="00F550C6">
      <w:pPr>
        <w:widowControl w:val="0"/>
        <w:spacing w:after="0" w:line="240" w:lineRule="auto"/>
        <w:ind w:right="-5"/>
        <w:jc w:val="center"/>
        <w:rPr>
          <w:rFonts w:ascii="Times New Roman" w:eastAsiaTheme="minorEastAsia" w:hAnsi="Times New Roman" w:cs="Times New Roman"/>
          <w:sz w:val="28"/>
          <w:szCs w:val="24"/>
          <w:lang w:eastAsia="ru-RU"/>
        </w:rPr>
      </w:pPr>
      <w:r w:rsidRPr="0035689D">
        <w:rPr>
          <w:rFonts w:ascii="Times New Roman" w:eastAsiaTheme="minorEastAsia" w:hAnsi="Times New Roman" w:cs="Times New Roman"/>
          <w:sz w:val="28"/>
          <w:szCs w:val="24"/>
          <w:lang w:eastAsia="ru-RU"/>
        </w:rPr>
        <w:t>профессора В.Ф. Войно-Ясенецкого»</w:t>
      </w:r>
    </w:p>
    <w:p w:rsidR="00F550C6" w:rsidRPr="0035689D" w:rsidRDefault="00F550C6" w:rsidP="00F550C6">
      <w:pPr>
        <w:widowControl w:val="0"/>
        <w:spacing w:after="0" w:line="240" w:lineRule="auto"/>
        <w:ind w:right="-5"/>
        <w:jc w:val="center"/>
        <w:rPr>
          <w:rFonts w:ascii="Times New Roman" w:eastAsiaTheme="minorEastAsia" w:hAnsi="Times New Roman" w:cs="Times New Roman"/>
          <w:sz w:val="28"/>
          <w:szCs w:val="24"/>
          <w:lang w:eastAsia="ru-RU"/>
        </w:rPr>
      </w:pPr>
      <w:r w:rsidRPr="0035689D">
        <w:rPr>
          <w:rFonts w:ascii="Times New Roman" w:eastAsiaTheme="minorEastAsia" w:hAnsi="Times New Roman" w:cs="Times New Roman"/>
          <w:sz w:val="28"/>
          <w:szCs w:val="24"/>
          <w:lang w:eastAsia="ru-RU"/>
        </w:rPr>
        <w:t>Министерства здравоохранения Российской Федерации</w:t>
      </w:r>
    </w:p>
    <w:p w:rsidR="00F550C6" w:rsidRPr="0035689D" w:rsidRDefault="00F550C6" w:rsidP="00F550C6">
      <w:pPr>
        <w:widowControl w:val="0"/>
        <w:spacing w:after="0" w:line="240" w:lineRule="auto"/>
        <w:ind w:right="-5"/>
        <w:jc w:val="center"/>
        <w:rPr>
          <w:rFonts w:ascii="Times New Roman" w:eastAsiaTheme="minorEastAsia" w:hAnsi="Times New Roman" w:cs="Times New Roman"/>
          <w:sz w:val="28"/>
          <w:szCs w:val="24"/>
          <w:lang w:eastAsia="ru-RU"/>
        </w:rPr>
      </w:pPr>
      <w:r w:rsidRPr="0035689D">
        <w:rPr>
          <w:rFonts w:ascii="Times New Roman" w:eastAsiaTheme="minorEastAsia" w:hAnsi="Times New Roman" w:cs="Times New Roman"/>
          <w:sz w:val="28"/>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415B63">
      <w:pPr>
        <w:spacing w:after="0" w:line="240" w:lineRule="auto"/>
        <w:rPr>
          <w:rFonts w:ascii="Times New Roman" w:eastAsia="Times New Roman" w:hAnsi="Times New Roman" w:cs="Times New Roman"/>
          <w:sz w:val="28"/>
          <w:szCs w:val="28"/>
        </w:rPr>
      </w:pPr>
      <w:r w:rsidRPr="00415B63">
        <w:rPr>
          <w:rFonts w:ascii="Times New Roman" w:eastAsia="Times New Roman" w:hAnsi="Times New Roman" w:cs="Times New Roman"/>
          <w:sz w:val="28"/>
          <w:szCs w:val="28"/>
        </w:rPr>
        <w:t>МДК  01.02   Отпуск лекарственных препаратов и товаров аптечного</w:t>
      </w:r>
      <w:r w:rsidRPr="00F550C6">
        <w:rPr>
          <w:rFonts w:ascii="Times New Roman" w:eastAsia="Times New Roman" w:hAnsi="Times New Roman" w:cs="Times New Roman"/>
          <w:sz w:val="28"/>
          <w:szCs w:val="28"/>
        </w:rPr>
        <w:t xml:space="preserve"> ассортимента</w:t>
      </w:r>
    </w:p>
    <w:p w:rsidR="00F550C6" w:rsidRPr="00F550C6" w:rsidRDefault="00F550C6" w:rsidP="00415B63">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Pr="00F550C6" w:rsidRDefault="003A01F8" w:rsidP="0035689D">
      <w:pPr>
        <w:spacing w:after="0"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i/>
          <w:sz w:val="28"/>
          <w:szCs w:val="28"/>
          <w:u w:val="single"/>
          <w:lang w:eastAsia="ru-RU"/>
        </w:rPr>
        <w:t>Стулинской Анастасии</w:t>
      </w:r>
      <w:r w:rsidR="0035689D" w:rsidRPr="0035689D">
        <w:rPr>
          <w:rFonts w:ascii="Times New Roman" w:eastAsia="Times New Roman" w:hAnsi="Times New Roman" w:cs="Times New Roman"/>
          <w:i/>
          <w:sz w:val="28"/>
          <w:szCs w:val="28"/>
          <w:u w:val="single"/>
          <w:lang w:eastAsia="ru-RU"/>
        </w:rPr>
        <w:t xml:space="preserve"> </w:t>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r w:rsidR="0035689D">
        <w:rPr>
          <w:rFonts w:ascii="Times New Roman" w:eastAsia="Times New Roman" w:hAnsi="Times New Roman" w:cs="Times New Roman"/>
          <w:i/>
          <w:sz w:val="28"/>
          <w:szCs w:val="28"/>
          <w:highlight w:val="yellow"/>
          <w:u w:val="single"/>
          <w:lang w:eastAsia="ru-RU"/>
        </w:rPr>
        <w:softHyphen/>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3A01F8">
      <w:pPr>
        <w:pBdr>
          <w:bottom w:val="single" w:sz="4" w:space="1" w:color="auto"/>
        </w:pBd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w:t>
      </w:r>
      <w:r w:rsidR="003A01F8">
        <w:rPr>
          <w:rFonts w:ascii="Times New Roman" w:eastAsia="Times New Roman" w:hAnsi="Times New Roman" w:cs="Times New Roman"/>
          <w:sz w:val="28"/>
          <w:szCs w:val="28"/>
        </w:rPr>
        <w:t>то прохождения практики - в форме ЭО и ДОТ</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415B63">
      <w:pPr>
        <w:pBdr>
          <w:bottom w:val="single" w:sz="4" w:space="1" w:color="auto"/>
        </w:pBd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sidR="003A01F8">
        <w:rPr>
          <w:rFonts w:ascii="Times New Roman" w:eastAsiaTheme="minorEastAsia" w:hAnsi="Times New Roman" w:cs="Times New Roman"/>
          <w:sz w:val="28"/>
          <w:szCs w:val="28"/>
          <w:lang w:eastAsia="ru-RU"/>
        </w:rPr>
        <w:t>29</w:t>
      </w:r>
      <w:r w:rsidRPr="00F550C6">
        <w:rPr>
          <w:rFonts w:ascii="Times New Roman" w:eastAsiaTheme="minorEastAsia" w:hAnsi="Times New Roman" w:cs="Times New Roman"/>
          <w:sz w:val="28"/>
          <w:szCs w:val="28"/>
          <w:lang w:eastAsia="ru-RU"/>
        </w:rPr>
        <w:t xml:space="preserve">» </w:t>
      </w:r>
      <w:r w:rsidR="003A01F8">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0035689D">
        <w:rPr>
          <w:rFonts w:ascii="Times New Roman" w:eastAsiaTheme="minorEastAsia" w:hAnsi="Times New Roman" w:cs="Times New Roman"/>
          <w:sz w:val="28"/>
          <w:szCs w:val="28"/>
          <w:lang w:eastAsia="ru-RU"/>
        </w:rPr>
        <w:t xml:space="preserve"> г. </w:t>
      </w:r>
      <w:r w:rsidRPr="00F550C6">
        <w:rPr>
          <w:rFonts w:ascii="Times New Roman" w:eastAsiaTheme="minorEastAsia" w:hAnsi="Times New Roman" w:cs="Times New Roman"/>
          <w:sz w:val="28"/>
          <w:szCs w:val="28"/>
          <w:lang w:eastAsia="ru-RU"/>
        </w:rPr>
        <w:t>по  «</w:t>
      </w:r>
      <w:r w:rsidR="003A01F8">
        <w:rPr>
          <w:rFonts w:ascii="Times New Roman" w:eastAsiaTheme="minorEastAsia" w:hAnsi="Times New Roman" w:cs="Times New Roman"/>
          <w:sz w:val="28"/>
          <w:szCs w:val="28"/>
          <w:lang w:eastAsia="ru-RU"/>
        </w:rPr>
        <w:t>2</w:t>
      </w:r>
      <w:r w:rsidRPr="00F550C6">
        <w:rPr>
          <w:rFonts w:ascii="Times New Roman" w:eastAsiaTheme="minorEastAsia" w:hAnsi="Times New Roman" w:cs="Times New Roman"/>
          <w:sz w:val="28"/>
          <w:szCs w:val="28"/>
          <w:lang w:eastAsia="ru-RU"/>
        </w:rPr>
        <w:t>»</w:t>
      </w:r>
      <w:r w:rsidR="003A01F8">
        <w:rPr>
          <w:rFonts w:ascii="Times New Roman" w:eastAsiaTheme="minorEastAsia" w:hAnsi="Times New Roman" w:cs="Times New Roman"/>
          <w:sz w:val="28"/>
          <w:szCs w:val="28"/>
          <w:lang w:eastAsia="ru-RU"/>
        </w:rPr>
        <w:t>июл</w:t>
      </w:r>
      <w:r>
        <w:rPr>
          <w:rFonts w:ascii="Times New Roman" w:eastAsiaTheme="minorEastAsia" w:hAnsi="Times New Roman" w:cs="Times New Roman"/>
          <w:sz w:val="28"/>
          <w:szCs w:val="28"/>
          <w:lang w:eastAsia="ru-RU"/>
        </w:rPr>
        <w:t>я</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Общий </w:t>
      </w:r>
      <w:r w:rsidR="003A01F8">
        <w:rPr>
          <w:rFonts w:ascii="Times New Roman" w:eastAsiaTheme="minorEastAsia" w:hAnsi="Times New Roman" w:cs="Times New Roman"/>
          <w:sz w:val="28"/>
          <w:szCs w:val="28"/>
          <w:lang w:eastAsia="ru-RU"/>
        </w:rPr>
        <w:t xml:space="preserve">– </w:t>
      </w:r>
      <w:r w:rsidR="003A01F8" w:rsidRPr="003A01F8">
        <w:rPr>
          <w:rFonts w:ascii="Times New Roman" w:eastAsiaTheme="minorEastAsia" w:hAnsi="Times New Roman" w:cs="Times New Roman"/>
          <w:sz w:val="28"/>
          <w:szCs w:val="28"/>
          <w:u w:val="single"/>
          <w:lang w:eastAsia="ru-RU"/>
        </w:rPr>
        <w:t>Тюльпанова М.В.</w:t>
      </w:r>
    </w:p>
    <w:p w:rsidR="00F550C6" w:rsidRPr="003A01F8" w:rsidRDefault="00F550C6" w:rsidP="00F550C6">
      <w:pPr>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lang w:eastAsia="ru-RU"/>
        </w:rPr>
        <w:t>Непосредственный –</w:t>
      </w:r>
      <w:r w:rsidR="003A01F8" w:rsidRPr="003A01F8">
        <w:rPr>
          <w:rFonts w:ascii="Times New Roman" w:eastAsiaTheme="minorEastAsia" w:hAnsi="Times New Roman" w:cs="Times New Roman"/>
          <w:sz w:val="28"/>
          <w:szCs w:val="28"/>
          <w:u w:val="single"/>
          <w:lang w:eastAsia="ru-RU"/>
        </w:rPr>
        <w:t>Тюльпанова М.В.</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Методический – </w:t>
      </w:r>
      <w:r w:rsidR="003A01F8" w:rsidRPr="003A01F8">
        <w:rPr>
          <w:rFonts w:ascii="Times New Roman" w:eastAsiaTheme="minorEastAsia" w:hAnsi="Times New Roman" w:cs="Times New Roman"/>
          <w:sz w:val="28"/>
          <w:szCs w:val="28"/>
          <w:u w:val="single"/>
          <w:lang w:eastAsia="ru-RU"/>
        </w:rPr>
        <w:t>Тюльпанова М.В</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35689D" w:rsidRDefault="0035689D" w:rsidP="00F550C6">
      <w:pPr>
        <w:spacing w:after="0" w:line="240" w:lineRule="auto"/>
        <w:jc w:val="center"/>
        <w:rPr>
          <w:rFonts w:ascii="Times New Roman" w:eastAsia="Times New Roman" w:hAnsi="Times New Roman" w:cs="Times New Roman"/>
          <w:sz w:val="28"/>
          <w:szCs w:val="28"/>
        </w:rPr>
      </w:pPr>
    </w:p>
    <w:p w:rsidR="0035689D" w:rsidRDefault="0035689D" w:rsidP="00F550C6">
      <w:pPr>
        <w:spacing w:after="0" w:line="240" w:lineRule="auto"/>
        <w:jc w:val="center"/>
        <w:rPr>
          <w:rFonts w:ascii="Times New Roman" w:eastAsia="Times New Roman" w:hAnsi="Times New Roman" w:cs="Times New Roman"/>
          <w:sz w:val="28"/>
          <w:szCs w:val="28"/>
        </w:rPr>
      </w:pPr>
    </w:p>
    <w:p w:rsidR="00F550C6"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w:t>
      </w:r>
      <w:r w:rsidR="0035689D" w:rsidRPr="00F550C6">
        <w:rPr>
          <w:rFonts w:ascii="Times New Roman" w:eastAsia="Times New Roman" w:hAnsi="Times New Roman" w:cs="Times New Roman"/>
          <w:sz w:val="28"/>
          <w:szCs w:val="28"/>
        </w:rPr>
        <w:t>Красноярск 2020</w:t>
      </w:r>
      <w:r w:rsidRPr="00F550C6">
        <w:rPr>
          <w:rFonts w:ascii="Times New Roman" w:eastAsia="Times New Roman" w:hAnsi="Times New Roman" w:cs="Times New Roman"/>
          <w:sz w:val="28"/>
          <w:szCs w:val="28"/>
        </w:rPr>
        <w:t xml:space="preserve"> г</w:t>
      </w:r>
      <w:r w:rsidR="0035689D">
        <w:rPr>
          <w:rFonts w:ascii="Times New Roman" w:eastAsia="Times New Roman" w:hAnsi="Times New Roman" w:cs="Times New Roman"/>
          <w:sz w:val="28"/>
          <w:szCs w:val="28"/>
        </w:rPr>
        <w:t>.</w:t>
      </w:r>
    </w:p>
    <w:p w:rsidR="00D2160A" w:rsidRDefault="00D2160A" w:rsidP="001505B0">
      <w:pPr>
        <w:spacing w:after="0" w:line="240" w:lineRule="auto"/>
        <w:jc w:val="center"/>
        <w:rPr>
          <w:rFonts w:ascii="Times New Roman" w:eastAsia="Times New Roman" w:hAnsi="Times New Roman" w:cs="Times New Roman"/>
          <w:b/>
          <w:sz w:val="28"/>
          <w:szCs w:val="28"/>
        </w:rPr>
      </w:pPr>
    </w:p>
    <w:p w:rsidR="00F13031" w:rsidRDefault="00F13031" w:rsidP="001505B0">
      <w:pPr>
        <w:spacing w:after="0" w:line="240" w:lineRule="auto"/>
        <w:jc w:val="center"/>
        <w:rPr>
          <w:rFonts w:ascii="Times New Roman" w:eastAsia="Times New Roman" w:hAnsi="Times New Roman" w:cs="Times New Roman"/>
          <w:b/>
          <w:sz w:val="28"/>
          <w:szCs w:val="28"/>
        </w:rPr>
      </w:pPr>
    </w:p>
    <w:p w:rsidR="001505B0" w:rsidRDefault="001505B0" w:rsidP="001505B0">
      <w:pPr>
        <w:spacing w:after="0" w:line="240" w:lineRule="auto"/>
        <w:jc w:val="center"/>
        <w:rPr>
          <w:rFonts w:ascii="Times New Roman" w:eastAsia="Times New Roman" w:hAnsi="Times New Roman" w:cs="Times New Roman"/>
          <w:b/>
          <w:sz w:val="28"/>
          <w:szCs w:val="28"/>
        </w:rPr>
      </w:pPr>
      <w:r w:rsidRPr="001505B0">
        <w:rPr>
          <w:rFonts w:ascii="Times New Roman" w:eastAsia="Times New Roman" w:hAnsi="Times New Roman" w:cs="Times New Roman"/>
          <w:b/>
          <w:sz w:val="28"/>
          <w:szCs w:val="28"/>
        </w:rPr>
        <w:lastRenderedPageBreak/>
        <w:t>Содержание</w:t>
      </w:r>
    </w:p>
    <w:p w:rsidR="00F13031" w:rsidRDefault="00F13031" w:rsidP="001505B0">
      <w:pPr>
        <w:spacing w:after="0" w:line="240" w:lineRule="auto"/>
        <w:jc w:val="center"/>
        <w:rPr>
          <w:rFonts w:ascii="Times New Roman" w:eastAsia="Times New Roman" w:hAnsi="Times New Roman" w:cs="Times New Roman"/>
          <w:b/>
          <w:sz w:val="28"/>
          <w:szCs w:val="28"/>
        </w:rPr>
      </w:pPr>
    </w:p>
    <w:p w:rsidR="00F13031" w:rsidRPr="00A243C4" w:rsidRDefault="00F13031" w:rsidP="00F13031">
      <w:pPr>
        <w:pStyle w:val="2"/>
        <w:keepLines w:val="0"/>
        <w:numPr>
          <w:ilvl w:val="1"/>
          <w:numId w:val="71"/>
        </w:numPr>
        <w:tabs>
          <w:tab w:val="left" w:pos="708"/>
        </w:tabs>
        <w:suppressAutoHyphens/>
        <w:spacing w:before="28" w:after="28" w:line="100" w:lineRule="atLeast"/>
        <w:ind w:left="0" w:firstLine="0"/>
      </w:pPr>
      <w:r w:rsidRPr="00A243C4">
        <w:rPr>
          <w:b w:val="0"/>
          <w:bCs w:val="0"/>
          <w:color w:val="000000"/>
        </w:rPr>
        <w:t>1. Цели и задачи практики</w:t>
      </w:r>
      <w:r w:rsidRPr="00A243C4">
        <w:rPr>
          <w:b w:val="0"/>
          <w:bCs w:val="0"/>
          <w:color w:val="000000"/>
          <w:sz w:val="20"/>
        </w:rPr>
        <w:t>.</w:t>
      </w:r>
    </w:p>
    <w:p w:rsidR="00F13031" w:rsidRPr="00A243C4" w:rsidRDefault="00F13031" w:rsidP="00F13031">
      <w:pPr>
        <w:pStyle w:val="2"/>
        <w:keepLines w:val="0"/>
        <w:numPr>
          <w:ilvl w:val="1"/>
          <w:numId w:val="71"/>
        </w:numPr>
        <w:tabs>
          <w:tab w:val="left" w:pos="708"/>
        </w:tabs>
        <w:suppressAutoHyphens/>
        <w:spacing w:before="28" w:after="28" w:line="100" w:lineRule="atLeast"/>
        <w:ind w:left="0" w:firstLine="0"/>
      </w:pPr>
      <w:r w:rsidRPr="00A243C4">
        <w:rPr>
          <w:b w:val="0"/>
          <w:bCs w:val="0"/>
          <w:color w:val="000000"/>
        </w:rPr>
        <w:t>2.  Знания, умения, практический опыт, которыми должен овладеть студент после прохождения практики</w:t>
      </w:r>
      <w:r w:rsidRPr="00A243C4">
        <w:rPr>
          <w:b w:val="0"/>
          <w:bCs w:val="0"/>
          <w:color w:val="000000"/>
          <w:sz w:val="24"/>
        </w:rPr>
        <w:t>.</w:t>
      </w:r>
    </w:p>
    <w:p w:rsidR="00F13031" w:rsidRPr="00A243C4" w:rsidRDefault="00F13031" w:rsidP="00F13031">
      <w:pPr>
        <w:pStyle w:val="2"/>
        <w:keepLines w:val="0"/>
        <w:numPr>
          <w:ilvl w:val="1"/>
          <w:numId w:val="71"/>
        </w:numPr>
        <w:tabs>
          <w:tab w:val="left" w:pos="708"/>
        </w:tabs>
        <w:suppressAutoHyphens/>
        <w:spacing w:before="28" w:after="28" w:line="100" w:lineRule="atLeast"/>
        <w:ind w:left="0" w:firstLine="0"/>
      </w:pPr>
      <w:r w:rsidRPr="00A243C4">
        <w:rPr>
          <w:b w:val="0"/>
          <w:bCs w:val="0"/>
          <w:color w:val="000000"/>
        </w:rPr>
        <w:t>3. Тематический план.</w:t>
      </w:r>
    </w:p>
    <w:p w:rsidR="00F13031" w:rsidRPr="00A243C4" w:rsidRDefault="00F13031" w:rsidP="00F13031">
      <w:pPr>
        <w:pStyle w:val="ae"/>
        <w:spacing w:before="28" w:after="28"/>
      </w:pPr>
      <w:r w:rsidRPr="00A243C4">
        <w:rPr>
          <w:rFonts w:ascii="Times New Roman" w:hAnsi="Times New Roman"/>
          <w:color w:val="000000"/>
          <w:sz w:val="28"/>
          <w:szCs w:val="28"/>
        </w:rPr>
        <w:t>4. График прохождения практики.</w:t>
      </w:r>
    </w:p>
    <w:p w:rsidR="00F13031" w:rsidRPr="00A243C4" w:rsidRDefault="00F13031" w:rsidP="00F13031">
      <w:pPr>
        <w:pStyle w:val="ae"/>
        <w:spacing w:before="28" w:after="28"/>
      </w:pPr>
      <w:r w:rsidRPr="00A243C4">
        <w:rPr>
          <w:rFonts w:ascii="Times New Roman" w:hAnsi="Times New Roman"/>
          <w:color w:val="000000"/>
          <w:sz w:val="28"/>
          <w:szCs w:val="28"/>
        </w:rPr>
        <w:t>5. Инструктаж по технике безопасности.</w:t>
      </w:r>
    </w:p>
    <w:p w:rsidR="00F13031" w:rsidRPr="00A243C4" w:rsidRDefault="00F13031" w:rsidP="00F13031">
      <w:pPr>
        <w:pStyle w:val="ae"/>
        <w:spacing w:before="28" w:after="28"/>
      </w:pPr>
      <w:r w:rsidRPr="00A243C4">
        <w:rPr>
          <w:rFonts w:ascii="Times New Roman" w:hAnsi="Times New Roman"/>
          <w:color w:val="000000"/>
          <w:sz w:val="28"/>
          <w:szCs w:val="28"/>
        </w:rPr>
        <w:t>6. Содержание и объем проведенной работы.</w:t>
      </w:r>
    </w:p>
    <w:p w:rsidR="00F13031" w:rsidRPr="00A243C4" w:rsidRDefault="00F13031" w:rsidP="00F13031">
      <w:pPr>
        <w:pStyle w:val="ae"/>
        <w:spacing w:before="28" w:after="28"/>
      </w:pPr>
      <w:r w:rsidRPr="00A243C4">
        <w:rPr>
          <w:rFonts w:ascii="Times New Roman" w:hAnsi="Times New Roman"/>
          <w:color w:val="000000"/>
          <w:sz w:val="28"/>
          <w:szCs w:val="28"/>
        </w:rPr>
        <w:t>7. Отчет по производственной практике (цифровой, текстовой).</w:t>
      </w:r>
    </w:p>
    <w:p w:rsidR="00F13031" w:rsidRPr="00A243C4" w:rsidRDefault="00F13031" w:rsidP="00F13031">
      <w:pPr>
        <w:pStyle w:val="ae"/>
        <w:spacing w:before="28" w:after="28"/>
      </w:pPr>
    </w:p>
    <w:p w:rsidR="00F13031" w:rsidRPr="001505B0" w:rsidRDefault="00F13031" w:rsidP="001505B0">
      <w:pPr>
        <w:spacing w:after="0" w:line="240" w:lineRule="auto"/>
        <w:jc w:val="center"/>
        <w:rPr>
          <w:rFonts w:ascii="Times New Roman" w:eastAsia="Times New Roman" w:hAnsi="Times New Roman" w:cs="Times New Roman"/>
          <w:b/>
          <w:sz w:val="28"/>
          <w:szCs w:val="28"/>
        </w:rPr>
      </w:pPr>
    </w:p>
    <w:p w:rsidR="001505B0" w:rsidRDefault="001505B0" w:rsidP="003B2E76">
      <w:pPr>
        <w:rPr>
          <w:rFonts w:ascii="Times New Roman" w:eastAsia="Times New Roman" w:hAnsi="Times New Roman" w:cs="Times New Roman"/>
          <w:sz w:val="28"/>
          <w:szCs w:val="20"/>
          <w:lang w:eastAsia="ru-RU"/>
        </w:rPr>
      </w:pPr>
      <w:bookmarkStart w:id="0" w:name="_Toc42892259"/>
    </w:p>
    <w:p w:rsidR="001505B0" w:rsidRDefault="001505B0" w:rsidP="003B2E76">
      <w:pPr>
        <w:rPr>
          <w:rFonts w:ascii="Times New Roman" w:eastAsia="Times New Roman" w:hAnsi="Times New Roman" w:cs="Times New Roman"/>
          <w:sz w:val="28"/>
          <w:szCs w:val="20"/>
          <w:lang w:eastAsia="ru-RU"/>
        </w:rPr>
      </w:pPr>
    </w:p>
    <w:p w:rsidR="001505B0" w:rsidRDefault="001505B0" w:rsidP="003B2E76">
      <w:pPr>
        <w:rPr>
          <w:rFonts w:eastAsia="Calibri" w:cs="Calibri"/>
        </w:rPr>
      </w:pPr>
    </w:p>
    <w:p w:rsidR="00F550C6" w:rsidRPr="001505B0" w:rsidRDefault="00F550C6" w:rsidP="001505B0">
      <w:pPr>
        <w:pStyle w:val="1"/>
        <w:jc w:val="center"/>
        <w:rPr>
          <w:rFonts w:ascii="Times New Roman" w:eastAsia="Calibri" w:hAnsi="Times New Roman" w:cs="Times New Roman"/>
          <w:b/>
          <w:color w:val="000000" w:themeColor="text1"/>
          <w:sz w:val="28"/>
          <w:szCs w:val="28"/>
        </w:rPr>
      </w:pPr>
      <w:bookmarkStart w:id="1" w:name="_Toc42895644"/>
      <w:r w:rsidRPr="001505B0">
        <w:rPr>
          <w:rFonts w:ascii="Times New Roman" w:eastAsia="Calibri" w:hAnsi="Times New Roman" w:cs="Times New Roman"/>
          <w:b/>
          <w:color w:val="000000" w:themeColor="text1"/>
          <w:sz w:val="28"/>
          <w:szCs w:val="28"/>
        </w:rPr>
        <w:t>1.</w:t>
      </w:r>
      <w:r w:rsidR="0035689D" w:rsidRPr="001505B0">
        <w:rPr>
          <w:rFonts w:ascii="Times New Roman" w:eastAsia="Calibri" w:hAnsi="Times New Roman" w:cs="Times New Roman"/>
          <w:b/>
          <w:color w:val="000000" w:themeColor="text1"/>
          <w:sz w:val="28"/>
          <w:szCs w:val="28"/>
        </w:rPr>
        <w:t>Цели и</w:t>
      </w:r>
      <w:r w:rsidRPr="001505B0">
        <w:rPr>
          <w:rFonts w:ascii="Times New Roman" w:eastAsia="Calibri" w:hAnsi="Times New Roman" w:cs="Times New Roman"/>
          <w:b/>
          <w:color w:val="000000" w:themeColor="text1"/>
          <w:sz w:val="28"/>
          <w:szCs w:val="28"/>
        </w:rPr>
        <w:t xml:space="preserve"> задачи </w:t>
      </w:r>
      <w:r w:rsidRPr="001505B0">
        <w:rPr>
          <w:rFonts w:ascii="Times New Roman" w:hAnsi="Times New Roman" w:cs="Times New Roman"/>
          <w:b/>
          <w:color w:val="000000" w:themeColor="text1"/>
          <w:sz w:val="28"/>
          <w:szCs w:val="28"/>
        </w:rPr>
        <w:t>прохождения производственной</w:t>
      </w:r>
      <w:r w:rsidRPr="001505B0">
        <w:rPr>
          <w:rFonts w:ascii="Times New Roman" w:eastAsia="Calibri" w:hAnsi="Times New Roman" w:cs="Times New Roman"/>
          <w:b/>
          <w:color w:val="000000" w:themeColor="text1"/>
          <w:sz w:val="28"/>
          <w:szCs w:val="28"/>
        </w:rPr>
        <w:t xml:space="preserve"> практики</w:t>
      </w:r>
      <w:bookmarkEnd w:id="0"/>
      <w:bookmarkEnd w:id="1"/>
    </w:p>
    <w:p w:rsidR="00F550C6" w:rsidRPr="00F550C6" w:rsidRDefault="00F550C6" w:rsidP="00462983">
      <w:pPr>
        <w:spacing w:before="100" w:beforeAutospacing="1" w:after="100" w:afterAutospacing="1" w:line="360" w:lineRule="auto"/>
        <w:ind w:firstLine="426"/>
        <w:jc w:val="both"/>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462983" w:rsidRDefault="00F550C6" w:rsidP="00462983">
      <w:pPr>
        <w:spacing w:after="0" w:line="360" w:lineRule="auto"/>
        <w:ind w:firstLine="426"/>
        <w:jc w:val="both"/>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Задачами</w:t>
      </w:r>
      <w:r w:rsidR="0035689D">
        <w:rPr>
          <w:rFonts w:ascii="Times New Roman" w:eastAsia="Times New Roman" w:hAnsi="Times New Roman" w:cs="Times New Roman"/>
          <w:b/>
          <w:sz w:val="28"/>
          <w:szCs w:val="28"/>
        </w:rPr>
        <w:t> </w:t>
      </w:r>
      <w:r w:rsidR="00462983" w:rsidRPr="00F550C6">
        <w:rPr>
          <w:rFonts w:ascii="Times New Roman" w:eastAsia="Times New Roman" w:hAnsi="Times New Roman" w:cs="Times New Roman"/>
          <w:sz w:val="28"/>
          <w:szCs w:val="28"/>
        </w:rPr>
        <w:t>являются</w:t>
      </w:r>
      <w:r w:rsidR="00462983">
        <w:rPr>
          <w:rFonts w:ascii="Times New Roman" w:eastAsia="Times New Roman" w:hAnsi="Times New Roman" w:cs="Times New Roman"/>
          <w:sz w:val="28"/>
          <w:szCs w:val="28"/>
        </w:rPr>
        <w:t>:</w:t>
      </w:r>
      <w:r w:rsidR="00462983" w:rsidRPr="00F550C6">
        <w:rPr>
          <w:rFonts w:ascii="Times New Roman" w:eastAsia="Times New Roman" w:hAnsi="Times New Roman" w:cs="Times New Roman"/>
          <w:sz w:val="28"/>
          <w:szCs w:val="28"/>
        </w:rPr>
        <w:t xml:space="preserve">  </w:t>
      </w:r>
      <w:r w:rsidR="00462983">
        <w:rPr>
          <w:rFonts w:ascii="Times New Roman" w:eastAsia="Times New Roman" w:hAnsi="Times New Roman" w:cs="Times New Roman"/>
          <w:sz w:val="28"/>
          <w:szCs w:val="28"/>
        </w:rPr>
        <w:t xml:space="preserve"> </w:t>
      </w:r>
    </w:p>
    <w:p w:rsidR="00462983" w:rsidRDefault="00F550C6" w:rsidP="00462983">
      <w:pPr>
        <w:spacing w:after="0" w:line="36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1.Ознакомление с работой аптечного учреждения и организацией работы среднего фармацевтического персонала, в сфере реализации лекарственных средств</w:t>
      </w:r>
      <w:r w:rsidR="0035689D">
        <w:rPr>
          <w:rFonts w:ascii="Times New Roman" w:eastAsia="Times New Roman" w:hAnsi="Times New Roman" w:cs="Times New Roman"/>
          <w:sz w:val="28"/>
          <w:szCs w:val="28"/>
        </w:rPr>
        <w:t> </w:t>
      </w:r>
      <w:r w:rsidRPr="00F550C6">
        <w:rPr>
          <w:rFonts w:ascii="Times New Roman" w:eastAsia="Times New Roman" w:hAnsi="Times New Roman" w:cs="Times New Roman"/>
          <w:sz w:val="28"/>
          <w:szCs w:val="28"/>
        </w:rPr>
        <w:t>и</w:t>
      </w:r>
      <w:r w:rsidR="0035689D">
        <w:rPr>
          <w:rFonts w:ascii="Times New Roman" w:eastAsia="Times New Roman" w:hAnsi="Times New Roman" w:cs="Times New Roman"/>
          <w:sz w:val="28"/>
          <w:szCs w:val="28"/>
        </w:rPr>
        <w:t> </w:t>
      </w:r>
      <w:r w:rsidRPr="00F550C6">
        <w:rPr>
          <w:rFonts w:ascii="Times New Roman" w:eastAsia="Times New Roman" w:hAnsi="Times New Roman" w:cs="Times New Roman"/>
          <w:sz w:val="28"/>
          <w:szCs w:val="28"/>
        </w:rPr>
        <w:t>товаров</w:t>
      </w:r>
      <w:r w:rsidR="0035689D">
        <w:rPr>
          <w:rFonts w:ascii="Times New Roman" w:eastAsia="Times New Roman" w:hAnsi="Times New Roman" w:cs="Times New Roman"/>
          <w:sz w:val="28"/>
          <w:szCs w:val="28"/>
        </w:rPr>
        <w:t> </w:t>
      </w:r>
      <w:r w:rsidRPr="00F550C6">
        <w:rPr>
          <w:rFonts w:ascii="Times New Roman" w:eastAsia="Times New Roman" w:hAnsi="Times New Roman" w:cs="Times New Roman"/>
          <w:sz w:val="28"/>
          <w:szCs w:val="28"/>
        </w:rPr>
        <w:t>аптечного</w:t>
      </w:r>
      <w:r w:rsidR="0035689D">
        <w:rPr>
          <w:rFonts w:ascii="Times New Roman" w:eastAsia="Times New Roman" w:hAnsi="Times New Roman" w:cs="Times New Roman"/>
          <w:sz w:val="28"/>
          <w:szCs w:val="28"/>
        </w:rPr>
        <w:t> </w:t>
      </w:r>
      <w:r w:rsidRPr="00F550C6">
        <w:rPr>
          <w:rFonts w:ascii="Times New Roman" w:eastAsia="Times New Roman" w:hAnsi="Times New Roman" w:cs="Times New Roman"/>
          <w:sz w:val="28"/>
          <w:szCs w:val="28"/>
        </w:rPr>
        <w:t xml:space="preserve">ассортимента.   </w:t>
      </w:r>
    </w:p>
    <w:p w:rsidR="00462983" w:rsidRDefault="00F550C6" w:rsidP="00462983">
      <w:pPr>
        <w:spacing w:after="0" w:line="36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2.Формирование основ социально-личностной компетенции путем приобретения студентом навыков межличностного общения с фармацевтическим персоналом и </w:t>
      </w:r>
      <w:r w:rsidR="00462983" w:rsidRPr="00F550C6">
        <w:rPr>
          <w:rFonts w:ascii="Times New Roman" w:eastAsia="Times New Roman" w:hAnsi="Times New Roman" w:cs="Times New Roman"/>
          <w:sz w:val="28"/>
          <w:szCs w:val="28"/>
        </w:rPr>
        <w:t>посетителями аптечной</w:t>
      </w:r>
      <w:r w:rsidRPr="00F550C6">
        <w:rPr>
          <w:rFonts w:ascii="Times New Roman" w:eastAsia="Times New Roman" w:hAnsi="Times New Roman" w:cs="Times New Roman"/>
          <w:sz w:val="28"/>
          <w:szCs w:val="28"/>
        </w:rPr>
        <w:t xml:space="preserve"> организации;           </w:t>
      </w:r>
    </w:p>
    <w:p w:rsidR="00462983" w:rsidRDefault="00F550C6" w:rsidP="00462983">
      <w:pPr>
        <w:spacing w:after="0" w:line="36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3.Закрепление знаний о правилах реализации и хранении изделий медицинского назначения и других товаров аптечного ассортимента. </w:t>
      </w:r>
    </w:p>
    <w:p w:rsidR="00F550C6" w:rsidRPr="00F550C6" w:rsidRDefault="00F550C6" w:rsidP="00462983">
      <w:pPr>
        <w:spacing w:after="0" w:line="36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4.Формирование умений работы с торговым оборудованием аптеки, организации пространства торгового зала аптеки.</w:t>
      </w:r>
    </w:p>
    <w:p w:rsidR="00462983" w:rsidRDefault="00F550C6" w:rsidP="00462983">
      <w:pPr>
        <w:spacing w:after="0" w:line="36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lastRenderedPageBreak/>
        <w:t>5.Формирование знаний по проведению маркетинговых исследований в аптечных</w:t>
      </w:r>
      <w:r w:rsidR="0035689D">
        <w:rPr>
          <w:rFonts w:ascii="Times New Roman" w:eastAsia="Times New Roman" w:hAnsi="Times New Roman" w:cs="Times New Roman"/>
          <w:sz w:val="28"/>
          <w:szCs w:val="28"/>
        </w:rPr>
        <w:t>   </w:t>
      </w:r>
      <w:r w:rsidRPr="00F550C6">
        <w:rPr>
          <w:rFonts w:ascii="Times New Roman" w:eastAsia="Times New Roman" w:hAnsi="Times New Roman" w:cs="Times New Roman"/>
          <w:sz w:val="28"/>
          <w:szCs w:val="28"/>
        </w:rPr>
        <w:t xml:space="preserve">учреждениях.                                                                                  </w:t>
      </w:r>
    </w:p>
    <w:p w:rsidR="00F550C6" w:rsidRPr="00F550C6" w:rsidRDefault="00F550C6" w:rsidP="00462983">
      <w:pPr>
        <w:spacing w:after="0" w:line="36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462983">
      <w:pPr>
        <w:widowControl w:val="0"/>
        <w:shd w:val="clear" w:color="auto" w:fill="FFFFFF"/>
        <w:tabs>
          <w:tab w:val="left" w:pos="426"/>
          <w:tab w:val="left" w:pos="708"/>
          <w:tab w:val="left" w:pos="1134"/>
        </w:tabs>
        <w:suppressAutoHyphens/>
        <w:spacing w:before="60" w:after="60" w:line="360" w:lineRule="auto"/>
        <w:ind w:firstLine="709"/>
        <w:jc w:val="both"/>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35689D">
      <w:pPr>
        <w:spacing w:after="0" w:line="240" w:lineRule="auto"/>
        <w:jc w:val="both"/>
        <w:rPr>
          <w:rFonts w:ascii="Times New Roman" w:eastAsia="Times New Roman" w:hAnsi="Times New Roman" w:cs="Times New Roman"/>
          <w:sz w:val="28"/>
          <w:szCs w:val="28"/>
        </w:rPr>
      </w:pPr>
    </w:p>
    <w:p w:rsidR="00F550C6" w:rsidRPr="00F550C6" w:rsidRDefault="00F550C6" w:rsidP="0035689D">
      <w:pPr>
        <w:spacing w:before="100" w:beforeAutospacing="1" w:after="100" w:afterAutospacing="1"/>
        <w:jc w:val="both"/>
        <w:rPr>
          <w:rFonts w:ascii="Times New Roman" w:eastAsia="Calibri" w:hAnsi="Times New Roman" w:cs="Calibri"/>
          <w:b/>
          <w:sz w:val="28"/>
          <w:szCs w:val="28"/>
        </w:rPr>
      </w:pPr>
    </w:p>
    <w:p w:rsidR="00654A54" w:rsidRDefault="00654A54" w:rsidP="003B2E76">
      <w:pPr>
        <w:pStyle w:val="a9"/>
        <w:rPr>
          <w:rFonts w:ascii="Times New Roman" w:eastAsia="Calibri" w:hAnsi="Times New Roman" w:cs="Calibri"/>
          <w:b/>
          <w:color w:val="auto"/>
          <w:sz w:val="28"/>
          <w:szCs w:val="28"/>
          <w:lang w:eastAsia="en-US"/>
        </w:rPr>
      </w:pPr>
    </w:p>
    <w:p w:rsidR="003B2E76" w:rsidRDefault="003B2E76" w:rsidP="003B2E76"/>
    <w:p w:rsidR="003B2E76" w:rsidRDefault="003B2E76" w:rsidP="001505B0">
      <w:pPr>
        <w:pStyle w:val="1"/>
        <w:jc w:val="center"/>
        <w:rPr>
          <w:rFonts w:ascii="Times New Roman" w:hAnsi="Times New Roman" w:cs="Times New Roman"/>
          <w:b/>
          <w:color w:val="000000" w:themeColor="text1"/>
          <w:sz w:val="28"/>
          <w:szCs w:val="28"/>
        </w:rPr>
      </w:pPr>
      <w:bookmarkStart w:id="2" w:name="_Toc42895645"/>
      <w:r w:rsidRPr="001505B0">
        <w:rPr>
          <w:rFonts w:ascii="Times New Roman" w:hAnsi="Times New Roman" w:cs="Times New Roman"/>
          <w:b/>
          <w:color w:val="000000" w:themeColor="text1"/>
          <w:sz w:val="28"/>
          <w:szCs w:val="28"/>
        </w:rPr>
        <w:t>2.Знания, умения, практический опыт, которыми должен овладеть студент после прохождения практики</w:t>
      </w:r>
      <w:bookmarkEnd w:id="2"/>
    </w:p>
    <w:p w:rsidR="001505B0" w:rsidRPr="001505B0" w:rsidRDefault="001505B0" w:rsidP="001505B0"/>
    <w:p w:rsidR="00F550C6" w:rsidRPr="00F550C6" w:rsidRDefault="00F550C6" w:rsidP="009829A8">
      <w:pPr>
        <w:spacing w:after="0" w:line="360" w:lineRule="auto"/>
        <w:ind w:firstLine="426"/>
        <w:jc w:val="both"/>
        <w:rPr>
          <w:rFonts w:ascii="Times New Roman" w:hAnsi="Times New Roman"/>
          <w:b/>
          <w:color w:val="000000"/>
          <w:sz w:val="28"/>
          <w:szCs w:val="28"/>
        </w:rPr>
      </w:pPr>
      <w:r w:rsidRPr="00F550C6">
        <w:rPr>
          <w:rFonts w:ascii="Times New Roman" w:hAnsi="Times New Roman"/>
          <w:b/>
          <w:color w:val="000000"/>
          <w:sz w:val="28"/>
          <w:szCs w:val="28"/>
        </w:rPr>
        <w:t>Приобрести практический опыт:</w:t>
      </w:r>
    </w:p>
    <w:p w:rsidR="00F550C6" w:rsidRPr="00F550C6" w:rsidRDefault="00F550C6" w:rsidP="009829A8">
      <w:pPr>
        <w:spacing w:after="0" w:line="360" w:lineRule="auto"/>
        <w:jc w:val="both"/>
      </w:pPr>
      <w:r w:rsidRPr="00F550C6">
        <w:rPr>
          <w:rFonts w:ascii="Times New Roman" w:hAnsi="Times New Roman"/>
          <w:color w:val="000000"/>
          <w:sz w:val="28"/>
          <w:szCs w:val="28"/>
        </w:rPr>
        <w:t>Реализация лекарственных средств и товаров аптечного ассортимента.</w:t>
      </w:r>
    </w:p>
    <w:p w:rsidR="00F550C6" w:rsidRPr="00F550C6" w:rsidRDefault="00F550C6" w:rsidP="009829A8">
      <w:pPr>
        <w:suppressAutoHyphens/>
        <w:spacing w:after="0" w:line="360" w:lineRule="auto"/>
        <w:ind w:firstLine="426"/>
        <w:jc w:val="both"/>
        <w:rPr>
          <w:rFonts w:ascii="Times New Roman" w:hAnsi="Times New Roman"/>
          <w:b/>
          <w:bCs/>
          <w:sz w:val="28"/>
          <w:szCs w:val="28"/>
        </w:rPr>
      </w:pPr>
      <w:r w:rsidRPr="00F550C6">
        <w:rPr>
          <w:rFonts w:ascii="Times New Roman" w:hAnsi="Times New Roman"/>
          <w:b/>
          <w:bCs/>
          <w:sz w:val="28"/>
          <w:szCs w:val="28"/>
        </w:rPr>
        <w:t>Освоить умения:</w:t>
      </w:r>
    </w:p>
    <w:p w:rsidR="00F550C6" w:rsidRPr="00F550C6" w:rsidRDefault="00F550C6" w:rsidP="009829A8">
      <w:pPr>
        <w:widowControl w:val="0"/>
        <w:autoSpaceDE w:val="0"/>
        <w:autoSpaceDN w:val="0"/>
        <w:adjustRightInd w:val="0"/>
        <w:spacing w:after="0" w:line="360" w:lineRule="auto"/>
        <w:ind w:firstLine="426"/>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У1</w:t>
      </w:r>
      <w:r w:rsidRPr="009829A8">
        <w:rPr>
          <w:rFonts w:ascii="Times New Roman" w:eastAsiaTheme="minorEastAsia" w:hAnsi="Times New Roman" w:cs="Times New Roman"/>
          <w:b/>
          <w:sz w:val="28"/>
          <w:szCs w:val="28"/>
          <w:lang w:eastAsia="ru-RU"/>
        </w:rPr>
        <w:t>.</w:t>
      </w:r>
      <w:r w:rsidRPr="00F550C6">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F550C6" w:rsidRDefault="00F550C6" w:rsidP="009829A8">
      <w:pPr>
        <w:widowControl w:val="0"/>
        <w:autoSpaceDE w:val="0"/>
        <w:autoSpaceDN w:val="0"/>
        <w:adjustRightInd w:val="0"/>
        <w:spacing w:after="0" w:line="360" w:lineRule="auto"/>
        <w:ind w:firstLine="426"/>
        <w:jc w:val="both"/>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У2</w:t>
      </w:r>
      <w:r w:rsidR="009829A8">
        <w:rPr>
          <w:rFonts w:ascii="Times New Roman" w:eastAsia="Times New Roman" w:hAnsi="Times New Roman" w:cs="Times New Roman"/>
          <w:b/>
          <w:color w:val="22272F"/>
          <w:sz w:val="28"/>
          <w:szCs w:val="28"/>
          <w:lang w:eastAsia="ru-RU"/>
        </w:rPr>
        <w:t>.</w:t>
      </w:r>
      <w:r w:rsidRPr="00F550C6">
        <w:rPr>
          <w:rFonts w:ascii="Times New Roman" w:eastAsia="Times New Roman" w:hAnsi="Times New Roman" w:cs="Times New Roman"/>
          <w:color w:val="22272F"/>
          <w:sz w:val="28"/>
          <w:szCs w:val="28"/>
          <w:lang w:eastAsia="ru-RU"/>
        </w:rPr>
        <w:t>оформлять торговый зал с использованием элементов мерчандайзинга;</w:t>
      </w:r>
    </w:p>
    <w:p w:rsidR="00F550C6" w:rsidRPr="00F550C6" w:rsidRDefault="00F550C6" w:rsidP="009829A8">
      <w:pPr>
        <w:widowControl w:val="0"/>
        <w:autoSpaceDE w:val="0"/>
        <w:autoSpaceDN w:val="0"/>
        <w:adjustRightInd w:val="0"/>
        <w:spacing w:after="0" w:line="360" w:lineRule="auto"/>
        <w:ind w:firstLine="426"/>
        <w:jc w:val="both"/>
        <w:rPr>
          <w:rFonts w:ascii="Times New Roman" w:hAnsi="Times New Roman"/>
          <w:bCs/>
          <w:sz w:val="28"/>
          <w:szCs w:val="28"/>
        </w:rPr>
      </w:pPr>
      <w:r w:rsidRPr="00F550C6">
        <w:rPr>
          <w:rFonts w:ascii="Times New Roman" w:hAnsi="Times New Roman" w:cs="Times New Roman"/>
          <w:b/>
          <w:sz w:val="28"/>
          <w:szCs w:val="28"/>
        </w:rPr>
        <w:t>У3</w:t>
      </w:r>
      <w:r w:rsidRPr="00F550C6">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9829A8">
        <w:rPr>
          <w:rFonts w:ascii="Times New Roman" w:hAnsi="Times New Roman" w:cs="Times New Roman"/>
          <w:sz w:val="28"/>
          <w:szCs w:val="28"/>
        </w:rPr>
        <w:t xml:space="preserve"> ;</w:t>
      </w:r>
    </w:p>
    <w:p w:rsidR="00F550C6" w:rsidRPr="00F550C6" w:rsidRDefault="00F550C6" w:rsidP="009829A8">
      <w:pPr>
        <w:spacing w:after="0" w:line="360" w:lineRule="auto"/>
        <w:ind w:firstLine="426"/>
        <w:jc w:val="both"/>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У5</w:t>
      </w:r>
      <w:r w:rsidR="009829A8">
        <w:rPr>
          <w:rFonts w:ascii="Times New Roman" w:eastAsia="Times New Roman" w:hAnsi="Times New Roman" w:cs="Times New Roman"/>
          <w:b/>
          <w:color w:val="22272F"/>
          <w:sz w:val="28"/>
          <w:szCs w:val="28"/>
          <w:lang w:eastAsia="ru-RU"/>
        </w:rPr>
        <w:t>.</w:t>
      </w:r>
      <w:r w:rsidRPr="00F550C6">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F550C6" w:rsidRPr="00F550C6" w:rsidRDefault="00F550C6" w:rsidP="009829A8">
      <w:pPr>
        <w:spacing w:after="0" w:line="360" w:lineRule="auto"/>
        <w:ind w:firstLine="426"/>
        <w:jc w:val="both"/>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У6</w:t>
      </w:r>
      <w:r w:rsidR="009829A8">
        <w:rPr>
          <w:rFonts w:ascii="Times New Roman" w:eastAsia="Times New Roman" w:hAnsi="Times New Roman" w:cs="Times New Roman"/>
          <w:b/>
          <w:color w:val="22272F"/>
          <w:sz w:val="28"/>
          <w:szCs w:val="28"/>
          <w:lang w:eastAsia="ru-RU"/>
        </w:rPr>
        <w:t>.</w:t>
      </w:r>
      <w:r w:rsidRPr="00F550C6">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F550C6" w:rsidRPr="00F550C6" w:rsidRDefault="00F550C6" w:rsidP="009829A8">
      <w:pPr>
        <w:widowControl w:val="0"/>
        <w:autoSpaceDE w:val="0"/>
        <w:autoSpaceDN w:val="0"/>
        <w:adjustRightInd w:val="0"/>
        <w:spacing w:after="0" w:line="360" w:lineRule="auto"/>
        <w:ind w:firstLine="426"/>
        <w:jc w:val="both"/>
        <w:rPr>
          <w:rFonts w:ascii="Times New Roman" w:eastAsiaTheme="minorEastAsia" w:hAnsi="Times New Roman" w:cs="Times New Roman"/>
          <w:b/>
          <w:sz w:val="28"/>
          <w:szCs w:val="28"/>
          <w:lang w:eastAsia="ru-RU"/>
        </w:rPr>
      </w:pPr>
      <w:r w:rsidRPr="00F550C6">
        <w:rPr>
          <w:rFonts w:ascii="Times New Roman" w:eastAsiaTheme="minorEastAsia" w:hAnsi="Times New Roman" w:cs="Times New Roman"/>
          <w:b/>
          <w:sz w:val="28"/>
          <w:szCs w:val="28"/>
          <w:lang w:eastAsia="ru-RU"/>
        </w:rPr>
        <w:t>Знать:</w:t>
      </w:r>
    </w:p>
    <w:p w:rsidR="00F550C6" w:rsidRPr="00F550C6" w:rsidRDefault="00F550C6" w:rsidP="009829A8">
      <w:pPr>
        <w:widowControl w:val="0"/>
        <w:autoSpaceDE w:val="0"/>
        <w:autoSpaceDN w:val="0"/>
        <w:adjustRightInd w:val="0"/>
        <w:spacing w:after="0" w:line="360" w:lineRule="auto"/>
        <w:ind w:firstLine="426"/>
        <w:jc w:val="both"/>
        <w:rPr>
          <w:rFonts w:ascii="Times New Roman" w:eastAsia="Times New Roman" w:hAnsi="Times New Roman" w:cs="Times New Roman"/>
          <w:sz w:val="28"/>
          <w:szCs w:val="28"/>
          <w:lang w:eastAsia="ru-RU"/>
        </w:rPr>
      </w:pPr>
      <w:r w:rsidRPr="00F550C6">
        <w:rPr>
          <w:rFonts w:ascii="Times New Roman" w:eastAsia="Times New Roman" w:hAnsi="Times New Roman" w:cs="Times New Roman"/>
          <w:b/>
          <w:sz w:val="28"/>
          <w:szCs w:val="28"/>
          <w:lang w:eastAsia="ru-RU"/>
        </w:rPr>
        <w:t>З1</w:t>
      </w:r>
      <w:r w:rsidR="009829A8">
        <w:rPr>
          <w:rFonts w:ascii="Times New Roman" w:eastAsia="Times New Roman" w:hAnsi="Times New Roman" w:cs="Times New Roman"/>
          <w:sz w:val="28"/>
          <w:szCs w:val="28"/>
          <w:lang w:eastAsia="ru-RU"/>
        </w:rPr>
        <w:t>.</w:t>
      </w:r>
      <w:r w:rsidRPr="00F550C6">
        <w:rPr>
          <w:rFonts w:ascii="Times New Roman" w:eastAsia="Times New Roman" w:hAnsi="Times New Roman" w:cs="Times New Roman"/>
          <w:sz w:val="28"/>
          <w:szCs w:val="28"/>
          <w:lang w:eastAsia="ru-RU"/>
        </w:rPr>
        <w:t xml:space="preserve">современный ассортимент готовых лекарственных средств, </w:t>
      </w:r>
      <w:r w:rsidRPr="00F550C6">
        <w:rPr>
          <w:rFonts w:ascii="Times New Roman" w:eastAsia="Times New Roman" w:hAnsi="Times New Roman" w:cs="Times New Roman"/>
          <w:sz w:val="28"/>
          <w:szCs w:val="28"/>
          <w:lang w:eastAsia="ru-RU"/>
        </w:rPr>
        <w:lastRenderedPageBreak/>
        <w:t>лекарственные средства растительного происхождения, другие товары аптечного ассортимента;</w:t>
      </w:r>
    </w:p>
    <w:p w:rsidR="00F550C6" w:rsidRPr="00F550C6" w:rsidRDefault="00F550C6" w:rsidP="009829A8">
      <w:pPr>
        <w:spacing w:after="0" w:line="360" w:lineRule="auto"/>
        <w:ind w:firstLine="426"/>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З4</w:t>
      </w:r>
      <w:r w:rsidRPr="00F550C6">
        <w:rPr>
          <w:rFonts w:ascii="Times New Roman" w:eastAsiaTheme="minorEastAsia" w:hAnsi="Times New Roman" w:cs="Times New Roman"/>
          <w:sz w:val="28"/>
          <w:szCs w:val="28"/>
          <w:lang w:eastAsia="ru-RU"/>
        </w:rPr>
        <w:t>.идентификацию товаров аптечного ассортимента;</w:t>
      </w:r>
    </w:p>
    <w:p w:rsidR="00F550C6" w:rsidRPr="00F550C6" w:rsidRDefault="00F550C6" w:rsidP="009829A8">
      <w:pPr>
        <w:widowControl w:val="0"/>
        <w:autoSpaceDE w:val="0"/>
        <w:autoSpaceDN w:val="0"/>
        <w:adjustRightInd w:val="0"/>
        <w:spacing w:after="0" w:line="360" w:lineRule="auto"/>
        <w:ind w:firstLine="426"/>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З6</w:t>
      </w:r>
      <w:r w:rsidRPr="00F550C6">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F550C6" w:rsidRDefault="00F550C6" w:rsidP="009829A8">
      <w:pPr>
        <w:spacing w:after="0" w:line="360" w:lineRule="auto"/>
        <w:ind w:firstLine="426"/>
        <w:jc w:val="both"/>
        <w:rPr>
          <w:rFonts w:ascii="Times New Roman" w:eastAsiaTheme="minorEastAsia" w:hAnsi="Times New Roman" w:cs="Times New Roman"/>
          <w:sz w:val="28"/>
          <w:szCs w:val="28"/>
          <w:lang w:eastAsia="ru-RU"/>
        </w:rPr>
      </w:pPr>
      <w:r w:rsidRPr="00F550C6">
        <w:rPr>
          <w:rFonts w:ascii="Times New Roman" w:eastAsia="Times New Roman" w:hAnsi="Times New Roman" w:cs="Times New Roman"/>
          <w:b/>
          <w:color w:val="22272F"/>
          <w:sz w:val="28"/>
          <w:szCs w:val="28"/>
          <w:lang w:eastAsia="ru-RU"/>
        </w:rPr>
        <w:t>З7.</w:t>
      </w:r>
      <w:r w:rsidRPr="00F550C6">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F550C6" w:rsidRPr="00F550C6" w:rsidRDefault="00F550C6" w:rsidP="009829A8">
      <w:pPr>
        <w:spacing w:after="0" w:line="360" w:lineRule="auto"/>
        <w:ind w:firstLine="426"/>
        <w:jc w:val="both"/>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sz w:val="28"/>
          <w:szCs w:val="28"/>
          <w:lang w:eastAsia="ru-RU"/>
        </w:rPr>
        <w:t>З8</w:t>
      </w:r>
      <w:r w:rsidRPr="00F550C6">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p w:rsidR="009829A8" w:rsidRDefault="009829A8"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9829A8" w:rsidRDefault="009829A8"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9829A8" w:rsidRDefault="009829A8"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9829A8" w:rsidRDefault="009829A8"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3B2E76" w:rsidRDefault="003B2E76" w:rsidP="009829A8">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p>
    <w:p w:rsidR="00F550C6" w:rsidRPr="001505B0" w:rsidRDefault="00F550C6" w:rsidP="001505B0">
      <w:pPr>
        <w:pStyle w:val="1"/>
        <w:jc w:val="center"/>
        <w:rPr>
          <w:rFonts w:ascii="Times New Roman" w:eastAsia="Times New Roman" w:hAnsi="Times New Roman" w:cs="Times New Roman"/>
          <w:b/>
          <w:color w:val="000000" w:themeColor="text1"/>
          <w:sz w:val="28"/>
          <w:szCs w:val="28"/>
        </w:rPr>
      </w:pPr>
      <w:bookmarkStart w:id="3" w:name="_Toc42895646"/>
      <w:r w:rsidRPr="001505B0">
        <w:rPr>
          <w:rFonts w:ascii="Times New Roman" w:eastAsia="Times New Roman" w:hAnsi="Times New Roman" w:cs="Times New Roman"/>
          <w:b/>
          <w:color w:val="000000" w:themeColor="text1"/>
          <w:sz w:val="28"/>
          <w:szCs w:val="28"/>
        </w:rPr>
        <w:t>3.Тематический план</w:t>
      </w:r>
      <w:bookmarkEnd w:id="3"/>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F550C6" w:rsidTr="002406F7">
        <w:trPr>
          <w:trHeight w:val="340"/>
        </w:trPr>
        <w:tc>
          <w:tcPr>
            <w:tcW w:w="623"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F1A59">
              <w:rPr>
                <w:rFonts w:ascii="Times New Roman" w:eastAsia="Times New Roman" w:hAnsi="Times New Roman" w:cs="Times New Roman"/>
                <w:bCs/>
                <w:sz w:val="24"/>
                <w:szCs w:val="28"/>
              </w:rPr>
              <w:t>30</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F1A59">
              <w:rPr>
                <w:rFonts w:ascii="Times New Roman" w:eastAsia="Times New Roman" w:hAnsi="Times New Roman" w:cs="Times New Roman"/>
                <w:bCs/>
                <w:sz w:val="24"/>
                <w:szCs w:val="28"/>
              </w:rPr>
              <w:t>5</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Лекарственные средства. Анализ ассортимента. Хранение. Реализация.</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2F1A59">
              <w:rPr>
                <w:rFonts w:ascii="Times New Roman" w:eastAsia="Times New Roman" w:hAnsi="Times New Roman" w:cs="Times New Roman"/>
                <w:bCs/>
                <w:sz w:val="24"/>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Медицинские изделия. Анализ ассортимента. Хранение. Реализация.</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18</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18</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12</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Минеральные воды. Анализ ассортимента. Хранение. Реализация.</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6</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Парфюмерно-косметические товары. Анализ  ассортимента.</w:t>
            </w:r>
          </w:p>
          <w:p w:rsidR="00F550C6" w:rsidRPr="002F1A59"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Хранение. Реализация.</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6</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Диетическое питание, питание  детей до 3х лет.</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6</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Маркетинговая характеристика аптеки.</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18</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Торговое оборудование аптеки.</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6</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Планировка торгового зала аптеки.</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12</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Витрины. Типы витрин. Оформление витрин.</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12</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2</w:t>
            </w:r>
          </w:p>
        </w:tc>
      </w:tr>
      <w:tr w:rsidR="00F550C6" w:rsidRPr="00F550C6" w:rsidTr="002406F7">
        <w:trPr>
          <w:trHeight w:val="1154"/>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lastRenderedPageBreak/>
              <w:t>14.</w:t>
            </w:r>
          </w:p>
        </w:tc>
        <w:tc>
          <w:tcPr>
            <w:tcW w:w="3427" w:type="pct"/>
            <w:gridSpan w:val="2"/>
            <w:shd w:val="clear" w:color="auto" w:fill="auto"/>
            <w:vAlign w:val="center"/>
          </w:tcPr>
          <w:p w:rsidR="00F550C6" w:rsidRPr="002F1A59" w:rsidRDefault="00F550C6" w:rsidP="00F550C6">
            <w:pPr>
              <w:widowControl w:val="0"/>
              <w:autoSpaceDE w:val="0"/>
              <w:autoSpaceDN w:val="0"/>
              <w:adjustRightInd w:val="0"/>
              <w:spacing w:after="0" w:line="240" w:lineRule="auto"/>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Реклама в аптеке.</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6</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p>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2F1A59" w:rsidRDefault="00F550C6" w:rsidP="00F550C6">
            <w:pPr>
              <w:widowControl w:val="0"/>
              <w:autoSpaceDE w:val="0"/>
              <w:autoSpaceDN w:val="0"/>
              <w:adjustRightInd w:val="0"/>
              <w:spacing w:after="0" w:line="240" w:lineRule="auto"/>
              <w:rPr>
                <w:rFonts w:ascii="Times New Roman" w:eastAsia="Times New Roman" w:hAnsi="Times New Roman" w:cs="Times New Roman"/>
                <w:bCs/>
                <w:sz w:val="24"/>
                <w:szCs w:val="28"/>
              </w:rPr>
            </w:pPr>
            <w:r w:rsidRPr="002F1A59">
              <w:rPr>
                <w:rFonts w:ascii="Times New Roman" w:eastAsia="Times New Roman" w:hAnsi="Times New Roman" w:cs="Times New Roman"/>
                <w:spacing w:val="-10"/>
                <w:sz w:val="24"/>
                <w:szCs w:val="28"/>
              </w:rPr>
              <w:t>Маркетинговые исследования товаров аптечного ассортимента.</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6</w:t>
            </w: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1</w:t>
            </w:r>
          </w:p>
        </w:tc>
      </w:tr>
      <w:tr w:rsidR="00F550C6" w:rsidRPr="00F550C6" w:rsidTr="002406F7">
        <w:trPr>
          <w:trHeight w:val="483"/>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8"/>
              </w:rPr>
            </w:pPr>
            <w:r w:rsidRPr="002F1A59">
              <w:rPr>
                <w:rFonts w:ascii="Times New Roman" w:eastAsia="Times New Roman" w:hAnsi="Times New Roman" w:cs="Times New Roman"/>
                <w:b/>
                <w:bCs/>
                <w:sz w:val="24"/>
                <w:szCs w:val="28"/>
              </w:rPr>
              <w:t>ИТОГО</w:t>
            </w:r>
          </w:p>
        </w:tc>
        <w:tc>
          <w:tcPr>
            <w:tcW w:w="476"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8"/>
              </w:rPr>
            </w:pPr>
            <w:r w:rsidRPr="002F1A59">
              <w:rPr>
                <w:rFonts w:ascii="Times New Roman" w:eastAsia="Times New Roman" w:hAnsi="Times New Roman" w:cs="Times New Roman"/>
                <w:b/>
                <w:bCs/>
                <w:sz w:val="24"/>
                <w:szCs w:val="28"/>
              </w:rPr>
              <w:t>180</w:t>
            </w:r>
          </w:p>
          <w:p w:rsidR="00F550C6" w:rsidRPr="002F1A59"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8"/>
              </w:rPr>
            </w:pPr>
          </w:p>
        </w:tc>
        <w:tc>
          <w:tcPr>
            <w:tcW w:w="474" w:type="pct"/>
          </w:tcPr>
          <w:p w:rsidR="00F550C6" w:rsidRPr="002F1A59"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8"/>
              </w:rPr>
            </w:pPr>
            <w:r w:rsidRPr="002F1A59">
              <w:rPr>
                <w:rFonts w:ascii="Times New Roman" w:eastAsia="Times New Roman" w:hAnsi="Times New Roman" w:cs="Times New Roman"/>
                <w:b/>
                <w:bCs/>
                <w:sz w:val="24"/>
                <w:szCs w:val="28"/>
              </w:rPr>
              <w:t>30</w:t>
            </w:r>
          </w:p>
        </w:tc>
      </w:tr>
      <w:tr w:rsidR="00F550C6" w:rsidRPr="00F550C6" w:rsidTr="002406F7">
        <w:trPr>
          <w:trHeight w:val="835"/>
        </w:trPr>
        <w:tc>
          <w:tcPr>
            <w:tcW w:w="1362" w:type="pct"/>
            <w:gridSpan w:val="2"/>
            <w:shd w:val="clear" w:color="auto" w:fill="auto"/>
            <w:vAlign w:val="center"/>
          </w:tcPr>
          <w:p w:rsidR="00F550C6" w:rsidRPr="002F1A59"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8"/>
              </w:rPr>
            </w:pPr>
            <w:r w:rsidRPr="002F1A59">
              <w:rPr>
                <w:rFonts w:ascii="Times New Roman" w:eastAsia="Times New Roman" w:hAnsi="Times New Roman" w:cs="Times New Roman"/>
                <w:b/>
                <w:bCs/>
                <w:sz w:val="24"/>
                <w:szCs w:val="28"/>
              </w:rPr>
              <w:t>Вид промежуточной аттестации</w:t>
            </w:r>
          </w:p>
        </w:tc>
        <w:tc>
          <w:tcPr>
            <w:tcW w:w="2688" w:type="pct"/>
            <w:shd w:val="clear" w:color="auto" w:fill="auto"/>
            <w:vAlign w:val="center"/>
          </w:tcPr>
          <w:p w:rsidR="00F550C6" w:rsidRPr="002F1A59"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4"/>
                <w:szCs w:val="28"/>
              </w:rPr>
            </w:pPr>
            <w:r w:rsidRPr="002F1A59">
              <w:rPr>
                <w:rFonts w:ascii="Times New Roman" w:eastAsia="Times New Roman" w:hAnsi="Times New Roman" w:cs="Times New Roman"/>
                <w:bCs/>
                <w:sz w:val="24"/>
                <w:szCs w:val="28"/>
              </w:rPr>
              <w:t>дифференцированный зачет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2F1A59" w:rsidRDefault="002F1A59" w:rsidP="009829A8">
      <w:pPr>
        <w:spacing w:after="0" w:line="240" w:lineRule="auto"/>
        <w:jc w:val="center"/>
        <w:rPr>
          <w:rFonts w:ascii="Times New Roman" w:eastAsia="Times New Roman" w:hAnsi="Times New Roman" w:cs="Times New Roman"/>
          <w:b/>
          <w:sz w:val="28"/>
          <w:szCs w:val="28"/>
        </w:rPr>
      </w:pPr>
    </w:p>
    <w:p w:rsidR="002F1A59" w:rsidRDefault="002F1A59" w:rsidP="009829A8">
      <w:pPr>
        <w:spacing w:after="0" w:line="240" w:lineRule="auto"/>
        <w:jc w:val="center"/>
        <w:rPr>
          <w:rFonts w:ascii="Times New Roman" w:eastAsia="Times New Roman" w:hAnsi="Times New Roman" w:cs="Times New Roman"/>
          <w:b/>
          <w:sz w:val="28"/>
          <w:szCs w:val="28"/>
        </w:rPr>
      </w:pPr>
    </w:p>
    <w:p w:rsidR="002F1A59" w:rsidRDefault="002F1A59" w:rsidP="009829A8">
      <w:pPr>
        <w:spacing w:after="0" w:line="240" w:lineRule="auto"/>
        <w:jc w:val="center"/>
        <w:rPr>
          <w:rFonts w:ascii="Times New Roman" w:eastAsia="Times New Roman" w:hAnsi="Times New Roman" w:cs="Times New Roman"/>
          <w:b/>
          <w:sz w:val="28"/>
          <w:szCs w:val="28"/>
        </w:rPr>
      </w:pPr>
    </w:p>
    <w:p w:rsidR="002F1A59" w:rsidRDefault="002F1A59" w:rsidP="009829A8">
      <w:pPr>
        <w:spacing w:after="0" w:line="240" w:lineRule="auto"/>
        <w:jc w:val="center"/>
        <w:rPr>
          <w:rFonts w:ascii="Times New Roman" w:eastAsia="Times New Roman" w:hAnsi="Times New Roman" w:cs="Times New Roman"/>
          <w:b/>
          <w:sz w:val="28"/>
          <w:szCs w:val="28"/>
        </w:rPr>
      </w:pPr>
    </w:p>
    <w:p w:rsidR="002F1A59" w:rsidRDefault="002F1A59" w:rsidP="009829A8">
      <w:pPr>
        <w:spacing w:after="0" w:line="240" w:lineRule="auto"/>
        <w:jc w:val="center"/>
        <w:rPr>
          <w:rFonts w:ascii="Times New Roman" w:eastAsia="Times New Roman" w:hAnsi="Times New Roman" w:cs="Times New Roman"/>
          <w:b/>
          <w:sz w:val="28"/>
          <w:szCs w:val="28"/>
        </w:rPr>
      </w:pPr>
    </w:p>
    <w:p w:rsidR="00F550C6" w:rsidRPr="001505B0" w:rsidRDefault="009829A8" w:rsidP="001505B0">
      <w:pPr>
        <w:pStyle w:val="1"/>
        <w:jc w:val="center"/>
        <w:rPr>
          <w:rFonts w:ascii="Times New Roman" w:eastAsia="Times New Roman" w:hAnsi="Times New Roman" w:cs="Times New Roman"/>
          <w:b/>
          <w:color w:val="000000" w:themeColor="text1"/>
          <w:sz w:val="28"/>
          <w:szCs w:val="28"/>
        </w:rPr>
      </w:pPr>
      <w:bookmarkStart w:id="4" w:name="_Toc42895647"/>
      <w:r w:rsidRPr="001505B0">
        <w:rPr>
          <w:rFonts w:ascii="Times New Roman" w:eastAsia="Times New Roman" w:hAnsi="Times New Roman" w:cs="Times New Roman"/>
          <w:b/>
          <w:color w:val="000000" w:themeColor="text1"/>
          <w:sz w:val="28"/>
          <w:szCs w:val="28"/>
        </w:rPr>
        <w:t>4.</w:t>
      </w:r>
      <w:r w:rsidR="00F550C6" w:rsidRPr="001505B0">
        <w:rPr>
          <w:rFonts w:ascii="Times New Roman" w:eastAsia="Times New Roman" w:hAnsi="Times New Roman" w:cs="Times New Roman"/>
          <w:b/>
          <w:color w:val="000000" w:themeColor="text1"/>
          <w:sz w:val="28"/>
          <w:szCs w:val="28"/>
        </w:rPr>
        <w:t>График прохождения практики</w:t>
      </w:r>
      <w:bookmarkEnd w:id="4"/>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tblPr>
      <w:tblGrid>
        <w:gridCol w:w="1223"/>
        <w:gridCol w:w="1624"/>
        <w:gridCol w:w="2041"/>
        <w:gridCol w:w="2751"/>
        <w:gridCol w:w="1931"/>
      </w:tblGrid>
      <w:tr w:rsidR="00BB7FB7" w:rsidRPr="00F550C6" w:rsidTr="00BB7FB7">
        <w:tc>
          <w:tcPr>
            <w:tcW w:w="1223" w:type="dxa"/>
          </w:tcPr>
          <w:p w:rsidR="00BB7FB7" w:rsidRPr="00F550C6" w:rsidRDefault="00BB7FB7" w:rsidP="00BB7FB7">
            <w:pPr>
              <w:jc w:val="both"/>
              <w:rPr>
                <w:sz w:val="24"/>
                <w:szCs w:val="24"/>
              </w:rPr>
            </w:pPr>
            <w:r w:rsidRPr="00F550C6">
              <w:rPr>
                <w:sz w:val="24"/>
                <w:szCs w:val="24"/>
              </w:rPr>
              <w:t>Дата</w:t>
            </w:r>
          </w:p>
        </w:tc>
        <w:tc>
          <w:tcPr>
            <w:tcW w:w="1624" w:type="dxa"/>
          </w:tcPr>
          <w:p w:rsidR="00BB7FB7" w:rsidRPr="00F550C6" w:rsidRDefault="00BB7FB7" w:rsidP="00BB7FB7">
            <w:pPr>
              <w:jc w:val="both"/>
              <w:rPr>
                <w:sz w:val="24"/>
                <w:szCs w:val="24"/>
              </w:rPr>
            </w:pPr>
            <w:r w:rsidRPr="00F550C6">
              <w:rPr>
                <w:sz w:val="24"/>
                <w:szCs w:val="24"/>
              </w:rPr>
              <w:t>Время начала</w:t>
            </w:r>
          </w:p>
          <w:p w:rsidR="00BB7FB7" w:rsidRPr="00F550C6" w:rsidRDefault="00BB7FB7" w:rsidP="00BB7FB7">
            <w:pPr>
              <w:jc w:val="both"/>
              <w:rPr>
                <w:sz w:val="24"/>
                <w:szCs w:val="24"/>
              </w:rPr>
            </w:pPr>
            <w:r w:rsidRPr="00F550C6">
              <w:rPr>
                <w:sz w:val="24"/>
                <w:szCs w:val="24"/>
              </w:rPr>
              <w:t xml:space="preserve">работы </w:t>
            </w:r>
          </w:p>
        </w:tc>
        <w:tc>
          <w:tcPr>
            <w:tcW w:w="2041" w:type="dxa"/>
          </w:tcPr>
          <w:p w:rsidR="00BB7FB7" w:rsidRPr="00F550C6" w:rsidRDefault="00BB7FB7" w:rsidP="00BB7FB7">
            <w:pPr>
              <w:jc w:val="both"/>
              <w:rPr>
                <w:sz w:val="24"/>
                <w:szCs w:val="24"/>
              </w:rPr>
            </w:pPr>
            <w:r w:rsidRPr="00F550C6">
              <w:rPr>
                <w:sz w:val="24"/>
                <w:szCs w:val="24"/>
              </w:rPr>
              <w:t>Время окончания работы</w:t>
            </w:r>
          </w:p>
        </w:tc>
        <w:tc>
          <w:tcPr>
            <w:tcW w:w="2751" w:type="dxa"/>
          </w:tcPr>
          <w:p w:rsidR="00BB7FB7" w:rsidRPr="00F550C6" w:rsidRDefault="00BB7FB7" w:rsidP="00BB7FB7">
            <w:pPr>
              <w:jc w:val="both"/>
              <w:rPr>
                <w:sz w:val="24"/>
                <w:szCs w:val="24"/>
              </w:rPr>
            </w:pPr>
            <w:r w:rsidRPr="00F550C6">
              <w:rPr>
                <w:sz w:val="24"/>
                <w:szCs w:val="24"/>
              </w:rPr>
              <w:t xml:space="preserve">Наименование работы </w:t>
            </w:r>
          </w:p>
        </w:tc>
        <w:tc>
          <w:tcPr>
            <w:tcW w:w="1931" w:type="dxa"/>
          </w:tcPr>
          <w:p w:rsidR="00BB7FB7" w:rsidRPr="00F550C6" w:rsidRDefault="00BB7FB7" w:rsidP="00BB7FB7">
            <w:pPr>
              <w:jc w:val="both"/>
              <w:rPr>
                <w:sz w:val="24"/>
                <w:szCs w:val="24"/>
              </w:rPr>
            </w:pPr>
            <w:r w:rsidRPr="00F550C6">
              <w:rPr>
                <w:sz w:val="24"/>
                <w:szCs w:val="24"/>
              </w:rPr>
              <w:t>Оценка/Подпись руководителя</w:t>
            </w:r>
          </w:p>
        </w:tc>
      </w:tr>
      <w:tr w:rsidR="00BB7FB7" w:rsidRPr="00F550C6" w:rsidTr="00BB7FB7">
        <w:tc>
          <w:tcPr>
            <w:tcW w:w="1223" w:type="dxa"/>
          </w:tcPr>
          <w:p w:rsidR="00BB7FB7" w:rsidRDefault="00BB7FB7" w:rsidP="00BB7FB7">
            <w:pPr>
              <w:jc w:val="both"/>
              <w:rPr>
                <w:sz w:val="24"/>
                <w:szCs w:val="24"/>
              </w:rPr>
            </w:pPr>
          </w:p>
          <w:p w:rsidR="00BB7FB7" w:rsidRPr="00085E6A" w:rsidRDefault="00BB7FB7" w:rsidP="00BB7FB7">
            <w:pPr>
              <w:jc w:val="both"/>
              <w:rPr>
                <w:sz w:val="24"/>
                <w:szCs w:val="24"/>
              </w:rPr>
            </w:pPr>
            <w:r w:rsidRPr="00085E6A">
              <w:rPr>
                <w:sz w:val="24"/>
                <w:szCs w:val="24"/>
              </w:rPr>
              <w:t>29.05.20</w:t>
            </w:r>
          </w:p>
        </w:tc>
        <w:tc>
          <w:tcPr>
            <w:tcW w:w="1624" w:type="dxa"/>
          </w:tcPr>
          <w:p w:rsidR="00BB7FB7" w:rsidRDefault="00BB7FB7" w:rsidP="00BB7FB7">
            <w:pPr>
              <w:jc w:val="both"/>
              <w:rPr>
                <w:sz w:val="28"/>
                <w:szCs w:val="28"/>
              </w:rPr>
            </w:pPr>
          </w:p>
          <w:p w:rsidR="00BB7FB7" w:rsidRPr="00F550C6" w:rsidRDefault="00BB7FB7" w:rsidP="00BB7FB7">
            <w:pPr>
              <w:jc w:val="both"/>
              <w:rPr>
                <w:sz w:val="28"/>
                <w:szCs w:val="28"/>
              </w:rPr>
            </w:pPr>
            <w:r w:rsidRPr="00085E6A">
              <w:rPr>
                <w:sz w:val="24"/>
                <w:szCs w:val="28"/>
              </w:rPr>
              <w:t>9:00</w:t>
            </w:r>
          </w:p>
        </w:tc>
        <w:tc>
          <w:tcPr>
            <w:tcW w:w="2041" w:type="dxa"/>
          </w:tcPr>
          <w:p w:rsidR="00BB7FB7" w:rsidRDefault="00BB7FB7" w:rsidP="00BB7FB7">
            <w:pPr>
              <w:jc w:val="both"/>
              <w:rPr>
                <w:i/>
                <w:sz w:val="24"/>
                <w:szCs w:val="24"/>
              </w:rPr>
            </w:pPr>
          </w:p>
          <w:p w:rsidR="00BB7FB7" w:rsidRPr="00085E6A" w:rsidRDefault="00BB7FB7" w:rsidP="00BB7FB7">
            <w:pPr>
              <w:rPr>
                <w:sz w:val="24"/>
                <w:szCs w:val="24"/>
              </w:rPr>
            </w:pPr>
            <w:r>
              <w:rPr>
                <w:sz w:val="24"/>
                <w:szCs w:val="24"/>
              </w:rPr>
              <w:t>15:00</w:t>
            </w:r>
          </w:p>
        </w:tc>
        <w:tc>
          <w:tcPr>
            <w:tcW w:w="2751" w:type="dxa"/>
          </w:tcPr>
          <w:p w:rsidR="00BB7FB7" w:rsidRPr="00F550C6" w:rsidRDefault="00BB7FB7" w:rsidP="00BB7FB7">
            <w:pPr>
              <w:jc w:val="both"/>
              <w:rPr>
                <w:sz w:val="24"/>
                <w:szCs w:val="24"/>
              </w:rPr>
            </w:pPr>
            <w:r w:rsidRPr="00F550C6">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BB7FB7" w:rsidRPr="00F550C6" w:rsidRDefault="00BB7FB7" w:rsidP="00BB7FB7">
            <w:pPr>
              <w:jc w:val="both"/>
              <w:rPr>
                <w:i/>
                <w:sz w:val="28"/>
                <w:szCs w:val="28"/>
              </w:rPr>
            </w:pPr>
          </w:p>
        </w:tc>
      </w:tr>
      <w:tr w:rsidR="00BB7FB7" w:rsidRPr="00F550C6" w:rsidTr="00BB7FB7">
        <w:tc>
          <w:tcPr>
            <w:tcW w:w="1223" w:type="dxa"/>
          </w:tcPr>
          <w:p w:rsidR="00BB7FB7" w:rsidRDefault="00BB7FB7" w:rsidP="00BB7FB7">
            <w:pPr>
              <w:jc w:val="both"/>
              <w:rPr>
                <w:sz w:val="24"/>
                <w:szCs w:val="24"/>
              </w:rPr>
            </w:pPr>
          </w:p>
          <w:p w:rsidR="00BB7FB7" w:rsidRDefault="00BB7FB7" w:rsidP="00BB7FB7">
            <w:pPr>
              <w:jc w:val="both"/>
              <w:rPr>
                <w:sz w:val="24"/>
                <w:szCs w:val="24"/>
              </w:rPr>
            </w:pPr>
            <w:r>
              <w:rPr>
                <w:sz w:val="24"/>
                <w:szCs w:val="24"/>
              </w:rPr>
              <w:t>30.05.20</w:t>
            </w:r>
          </w:p>
        </w:tc>
        <w:tc>
          <w:tcPr>
            <w:tcW w:w="1624" w:type="dxa"/>
          </w:tcPr>
          <w:p w:rsidR="00BB7FB7" w:rsidRDefault="00BB7FB7" w:rsidP="00BB7FB7">
            <w:pPr>
              <w:jc w:val="both"/>
              <w:rPr>
                <w:sz w:val="28"/>
                <w:szCs w:val="28"/>
              </w:rPr>
            </w:pPr>
          </w:p>
          <w:p w:rsidR="00BB7FB7" w:rsidRPr="00F550C6" w:rsidRDefault="00BB7FB7" w:rsidP="00BB7FB7">
            <w:pPr>
              <w:jc w:val="both"/>
              <w:rPr>
                <w:sz w:val="28"/>
                <w:szCs w:val="28"/>
              </w:rPr>
            </w:pPr>
            <w:r w:rsidRPr="00085E6A">
              <w:rPr>
                <w:sz w:val="24"/>
                <w:szCs w:val="28"/>
              </w:rPr>
              <w:t>9:00</w:t>
            </w:r>
          </w:p>
        </w:tc>
        <w:tc>
          <w:tcPr>
            <w:tcW w:w="2041" w:type="dxa"/>
          </w:tcPr>
          <w:p w:rsidR="00BB7FB7" w:rsidRDefault="00BB7FB7" w:rsidP="00BB7FB7">
            <w:pPr>
              <w:jc w:val="both"/>
              <w:rPr>
                <w:i/>
                <w:sz w:val="24"/>
                <w:szCs w:val="24"/>
              </w:rPr>
            </w:pPr>
          </w:p>
          <w:p w:rsidR="00BB7FB7" w:rsidRPr="00085E6A" w:rsidRDefault="00BB7FB7" w:rsidP="00BB7FB7">
            <w:pPr>
              <w:rPr>
                <w:sz w:val="24"/>
                <w:szCs w:val="24"/>
              </w:rPr>
            </w:pPr>
            <w:r>
              <w:rPr>
                <w:sz w:val="24"/>
                <w:szCs w:val="24"/>
              </w:rPr>
              <w:t>15:00</w:t>
            </w:r>
          </w:p>
        </w:tc>
        <w:tc>
          <w:tcPr>
            <w:tcW w:w="2751" w:type="dxa"/>
          </w:tcPr>
          <w:p w:rsidR="00BB7FB7" w:rsidRPr="00F550C6" w:rsidRDefault="00BB7FB7" w:rsidP="00BB7FB7">
            <w:pPr>
              <w:jc w:val="both"/>
              <w:rPr>
                <w:bCs/>
                <w:sz w:val="24"/>
                <w:szCs w:val="24"/>
              </w:rPr>
            </w:pPr>
            <w:r w:rsidRPr="00085E6A">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BB7FB7" w:rsidRPr="00883CE9" w:rsidRDefault="00BB7FB7" w:rsidP="00BB7FB7">
            <w:pPr>
              <w:jc w:val="both"/>
              <w:rPr>
                <w:i/>
                <w:sz w:val="24"/>
                <w:szCs w:val="24"/>
                <w:highlight w:val="yellow"/>
              </w:rPr>
            </w:pPr>
          </w:p>
        </w:tc>
      </w:tr>
      <w:tr w:rsidR="00BB7FB7" w:rsidRPr="00F550C6" w:rsidTr="00BB7FB7">
        <w:tc>
          <w:tcPr>
            <w:tcW w:w="1223" w:type="dxa"/>
          </w:tcPr>
          <w:p w:rsidR="00BB7FB7" w:rsidRDefault="00BB7FB7" w:rsidP="00BB7FB7">
            <w:pPr>
              <w:jc w:val="both"/>
              <w:rPr>
                <w:sz w:val="24"/>
                <w:szCs w:val="24"/>
              </w:rPr>
            </w:pPr>
          </w:p>
          <w:p w:rsidR="00BB7FB7" w:rsidRDefault="00BB7FB7" w:rsidP="00BB7FB7">
            <w:pPr>
              <w:jc w:val="both"/>
              <w:rPr>
                <w:sz w:val="24"/>
                <w:szCs w:val="24"/>
              </w:rPr>
            </w:pPr>
            <w:r>
              <w:rPr>
                <w:sz w:val="24"/>
                <w:szCs w:val="24"/>
              </w:rPr>
              <w:t>1.06.20</w:t>
            </w:r>
          </w:p>
        </w:tc>
        <w:tc>
          <w:tcPr>
            <w:tcW w:w="1624" w:type="dxa"/>
          </w:tcPr>
          <w:p w:rsidR="00BB7FB7" w:rsidRDefault="00BB7FB7" w:rsidP="00BB7FB7">
            <w:pPr>
              <w:jc w:val="both"/>
              <w:rPr>
                <w:sz w:val="28"/>
                <w:szCs w:val="28"/>
              </w:rPr>
            </w:pPr>
          </w:p>
          <w:p w:rsidR="00BB7FB7" w:rsidRPr="00F550C6" w:rsidRDefault="00BB7FB7" w:rsidP="00BB7FB7">
            <w:pPr>
              <w:jc w:val="both"/>
              <w:rPr>
                <w:sz w:val="28"/>
                <w:szCs w:val="28"/>
              </w:rPr>
            </w:pPr>
            <w:r w:rsidRPr="00085E6A">
              <w:rPr>
                <w:sz w:val="24"/>
                <w:szCs w:val="28"/>
              </w:rPr>
              <w:t>9:00</w:t>
            </w:r>
          </w:p>
        </w:tc>
        <w:tc>
          <w:tcPr>
            <w:tcW w:w="2041" w:type="dxa"/>
          </w:tcPr>
          <w:p w:rsidR="00BB7FB7" w:rsidRDefault="00BB7FB7" w:rsidP="00BB7FB7">
            <w:pPr>
              <w:jc w:val="both"/>
              <w:rPr>
                <w:i/>
                <w:sz w:val="24"/>
                <w:szCs w:val="24"/>
              </w:rPr>
            </w:pPr>
          </w:p>
          <w:p w:rsidR="00BB7FB7" w:rsidRPr="00085E6A" w:rsidRDefault="00BB7FB7" w:rsidP="00BB7FB7">
            <w:pPr>
              <w:rPr>
                <w:sz w:val="24"/>
                <w:szCs w:val="24"/>
              </w:rPr>
            </w:pPr>
            <w:r>
              <w:rPr>
                <w:sz w:val="24"/>
                <w:szCs w:val="24"/>
              </w:rPr>
              <w:t>15:00</w:t>
            </w:r>
          </w:p>
        </w:tc>
        <w:tc>
          <w:tcPr>
            <w:tcW w:w="2751" w:type="dxa"/>
          </w:tcPr>
          <w:p w:rsidR="00BB7FB7" w:rsidRPr="00F550C6" w:rsidRDefault="00BB7FB7" w:rsidP="00BB7FB7">
            <w:pPr>
              <w:jc w:val="both"/>
              <w:rPr>
                <w:bCs/>
                <w:sz w:val="24"/>
                <w:szCs w:val="24"/>
              </w:rPr>
            </w:pPr>
            <w:r w:rsidRPr="00085E6A">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BB7FB7" w:rsidRPr="00883CE9" w:rsidRDefault="00BB7FB7" w:rsidP="00BB7FB7">
            <w:pPr>
              <w:jc w:val="both"/>
              <w:rPr>
                <w:i/>
                <w:sz w:val="24"/>
                <w:szCs w:val="24"/>
                <w:highlight w:val="yellow"/>
              </w:rPr>
            </w:pPr>
          </w:p>
        </w:tc>
      </w:tr>
      <w:tr w:rsidR="00BB7FB7" w:rsidRPr="00F550C6" w:rsidTr="00BB7FB7">
        <w:tc>
          <w:tcPr>
            <w:tcW w:w="1223" w:type="dxa"/>
          </w:tcPr>
          <w:p w:rsidR="00BB7FB7" w:rsidRDefault="00BB7FB7" w:rsidP="00BB7FB7">
            <w:pPr>
              <w:jc w:val="both"/>
              <w:rPr>
                <w:sz w:val="24"/>
                <w:szCs w:val="24"/>
              </w:rPr>
            </w:pPr>
          </w:p>
          <w:p w:rsidR="00BB7FB7" w:rsidRDefault="00BB7FB7" w:rsidP="00BB7FB7">
            <w:pPr>
              <w:jc w:val="both"/>
              <w:rPr>
                <w:sz w:val="24"/>
                <w:szCs w:val="24"/>
              </w:rPr>
            </w:pPr>
            <w:r>
              <w:rPr>
                <w:sz w:val="24"/>
                <w:szCs w:val="24"/>
              </w:rPr>
              <w:t>2.06.20</w:t>
            </w:r>
          </w:p>
        </w:tc>
        <w:tc>
          <w:tcPr>
            <w:tcW w:w="1624" w:type="dxa"/>
          </w:tcPr>
          <w:p w:rsidR="00BB7FB7" w:rsidRDefault="00BB7FB7" w:rsidP="00BB7FB7">
            <w:pPr>
              <w:jc w:val="both"/>
              <w:rPr>
                <w:sz w:val="28"/>
                <w:szCs w:val="28"/>
              </w:rPr>
            </w:pPr>
          </w:p>
          <w:p w:rsidR="00BB7FB7" w:rsidRPr="00F550C6" w:rsidRDefault="00BB7FB7" w:rsidP="00BB7FB7">
            <w:pPr>
              <w:jc w:val="both"/>
              <w:rPr>
                <w:sz w:val="28"/>
                <w:szCs w:val="28"/>
              </w:rPr>
            </w:pPr>
            <w:r w:rsidRPr="00085E6A">
              <w:rPr>
                <w:sz w:val="24"/>
                <w:szCs w:val="28"/>
              </w:rPr>
              <w:t>9:00</w:t>
            </w:r>
          </w:p>
        </w:tc>
        <w:tc>
          <w:tcPr>
            <w:tcW w:w="2041" w:type="dxa"/>
          </w:tcPr>
          <w:p w:rsidR="00BB7FB7" w:rsidRDefault="00BB7FB7" w:rsidP="00BB7FB7">
            <w:pPr>
              <w:jc w:val="both"/>
              <w:rPr>
                <w:i/>
                <w:sz w:val="24"/>
                <w:szCs w:val="24"/>
              </w:rPr>
            </w:pPr>
          </w:p>
          <w:p w:rsidR="00BB7FB7" w:rsidRPr="00085E6A" w:rsidRDefault="00BB7FB7" w:rsidP="00BB7FB7">
            <w:pPr>
              <w:rPr>
                <w:sz w:val="24"/>
                <w:szCs w:val="24"/>
              </w:rPr>
            </w:pPr>
            <w:r>
              <w:rPr>
                <w:sz w:val="24"/>
                <w:szCs w:val="24"/>
              </w:rPr>
              <w:t>15:00</w:t>
            </w:r>
          </w:p>
        </w:tc>
        <w:tc>
          <w:tcPr>
            <w:tcW w:w="2751" w:type="dxa"/>
          </w:tcPr>
          <w:p w:rsidR="00BB7FB7" w:rsidRPr="00085E6A" w:rsidRDefault="00BB7FB7" w:rsidP="00BB7FB7">
            <w:pPr>
              <w:jc w:val="both"/>
              <w:rPr>
                <w:bCs/>
                <w:sz w:val="24"/>
                <w:szCs w:val="24"/>
              </w:rPr>
            </w:pPr>
            <w:r w:rsidRPr="00085E6A">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BB7FB7" w:rsidRPr="00883CE9" w:rsidRDefault="00BB7FB7" w:rsidP="00BB7FB7">
            <w:pPr>
              <w:jc w:val="both"/>
              <w:rPr>
                <w:i/>
                <w:sz w:val="24"/>
                <w:szCs w:val="24"/>
                <w:highlight w:val="yellow"/>
              </w:rPr>
            </w:pPr>
          </w:p>
        </w:tc>
      </w:tr>
      <w:tr w:rsidR="00BB7FB7" w:rsidRPr="00F550C6" w:rsidTr="00BB7FB7">
        <w:tc>
          <w:tcPr>
            <w:tcW w:w="1223" w:type="dxa"/>
          </w:tcPr>
          <w:p w:rsidR="00BB7FB7" w:rsidRDefault="00BB7FB7" w:rsidP="00BB7FB7">
            <w:pPr>
              <w:jc w:val="both"/>
              <w:rPr>
                <w:sz w:val="24"/>
                <w:szCs w:val="24"/>
              </w:rPr>
            </w:pPr>
          </w:p>
          <w:p w:rsidR="00BB7FB7" w:rsidRDefault="00BB7FB7" w:rsidP="00BB7FB7">
            <w:pPr>
              <w:jc w:val="both"/>
              <w:rPr>
                <w:sz w:val="24"/>
                <w:szCs w:val="24"/>
              </w:rPr>
            </w:pPr>
            <w:r>
              <w:rPr>
                <w:sz w:val="24"/>
                <w:szCs w:val="24"/>
              </w:rPr>
              <w:t>3.06.20</w:t>
            </w:r>
          </w:p>
        </w:tc>
        <w:tc>
          <w:tcPr>
            <w:tcW w:w="1624" w:type="dxa"/>
          </w:tcPr>
          <w:p w:rsidR="00BB7FB7" w:rsidRDefault="00BB7FB7" w:rsidP="00BB7FB7">
            <w:pPr>
              <w:jc w:val="both"/>
              <w:rPr>
                <w:sz w:val="28"/>
                <w:szCs w:val="28"/>
              </w:rPr>
            </w:pPr>
          </w:p>
          <w:p w:rsidR="00BB7FB7" w:rsidRPr="00F550C6" w:rsidRDefault="00BB7FB7" w:rsidP="00BB7FB7">
            <w:pPr>
              <w:jc w:val="both"/>
              <w:rPr>
                <w:sz w:val="28"/>
                <w:szCs w:val="28"/>
              </w:rPr>
            </w:pPr>
            <w:r w:rsidRPr="00085E6A">
              <w:rPr>
                <w:sz w:val="24"/>
                <w:szCs w:val="28"/>
              </w:rPr>
              <w:t>9:00</w:t>
            </w:r>
          </w:p>
        </w:tc>
        <w:tc>
          <w:tcPr>
            <w:tcW w:w="2041" w:type="dxa"/>
          </w:tcPr>
          <w:p w:rsidR="00BB7FB7" w:rsidRDefault="00BB7FB7" w:rsidP="00BB7FB7">
            <w:pPr>
              <w:jc w:val="both"/>
              <w:rPr>
                <w:i/>
                <w:sz w:val="24"/>
                <w:szCs w:val="24"/>
              </w:rPr>
            </w:pPr>
          </w:p>
          <w:p w:rsidR="00BB7FB7" w:rsidRPr="00085E6A" w:rsidRDefault="00BB7FB7" w:rsidP="00BB7FB7">
            <w:pPr>
              <w:rPr>
                <w:sz w:val="24"/>
                <w:szCs w:val="24"/>
              </w:rPr>
            </w:pPr>
            <w:r>
              <w:rPr>
                <w:sz w:val="24"/>
                <w:szCs w:val="24"/>
              </w:rPr>
              <w:t>15:00</w:t>
            </w:r>
          </w:p>
        </w:tc>
        <w:tc>
          <w:tcPr>
            <w:tcW w:w="2751" w:type="dxa"/>
          </w:tcPr>
          <w:p w:rsidR="00BB7FB7" w:rsidRPr="00085E6A" w:rsidRDefault="00BB7FB7" w:rsidP="00BB7FB7">
            <w:pPr>
              <w:jc w:val="both"/>
              <w:rPr>
                <w:bCs/>
                <w:sz w:val="24"/>
                <w:szCs w:val="24"/>
              </w:rPr>
            </w:pPr>
            <w:r w:rsidRPr="00085E6A">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BB7FB7" w:rsidRPr="00883CE9" w:rsidRDefault="00BB7FB7" w:rsidP="00BB7FB7">
            <w:pPr>
              <w:jc w:val="both"/>
              <w:rPr>
                <w:i/>
                <w:sz w:val="24"/>
                <w:szCs w:val="24"/>
                <w:highlight w:val="yellow"/>
              </w:rPr>
            </w:pPr>
          </w:p>
        </w:tc>
      </w:tr>
      <w:tr w:rsidR="00BB7FB7" w:rsidRPr="00F550C6" w:rsidTr="00BB7FB7">
        <w:tc>
          <w:tcPr>
            <w:tcW w:w="1223" w:type="dxa"/>
          </w:tcPr>
          <w:p w:rsidR="00BB7FB7" w:rsidRPr="000F23A7" w:rsidRDefault="00BB7FB7" w:rsidP="00BB7FB7">
            <w:pPr>
              <w:jc w:val="both"/>
              <w:rPr>
                <w:sz w:val="24"/>
                <w:szCs w:val="24"/>
              </w:rPr>
            </w:pPr>
          </w:p>
          <w:p w:rsidR="00BB7FB7" w:rsidRPr="000F23A7" w:rsidRDefault="00BB7FB7" w:rsidP="00BB7FB7">
            <w:pPr>
              <w:jc w:val="both"/>
              <w:rPr>
                <w:sz w:val="24"/>
                <w:szCs w:val="24"/>
              </w:rPr>
            </w:pPr>
            <w:r w:rsidRPr="000F23A7">
              <w:rPr>
                <w:sz w:val="24"/>
                <w:szCs w:val="24"/>
              </w:rPr>
              <w:t>4.06.20</w:t>
            </w:r>
          </w:p>
          <w:p w:rsidR="00BB7FB7" w:rsidRPr="000F23A7" w:rsidRDefault="00BB7FB7" w:rsidP="00BB7FB7">
            <w:pPr>
              <w:jc w:val="both"/>
              <w:rPr>
                <w:sz w:val="24"/>
                <w:szCs w:val="24"/>
              </w:rPr>
            </w:pP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0F23A7" w:rsidRDefault="00BB7FB7" w:rsidP="00BB7FB7">
            <w:pPr>
              <w:jc w:val="both"/>
              <w:rPr>
                <w:sz w:val="24"/>
                <w:szCs w:val="24"/>
              </w:rPr>
            </w:pPr>
            <w:r w:rsidRPr="000F23A7">
              <w:rPr>
                <w:bCs/>
                <w:sz w:val="24"/>
                <w:szCs w:val="24"/>
              </w:rPr>
              <w:t>Лекарственные средства.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Pr="000F23A7" w:rsidRDefault="00BB7FB7" w:rsidP="00BB7FB7">
            <w:pPr>
              <w:jc w:val="both"/>
              <w:rPr>
                <w:sz w:val="24"/>
                <w:szCs w:val="24"/>
              </w:rPr>
            </w:pPr>
          </w:p>
          <w:p w:rsidR="00BB7FB7" w:rsidRPr="000F23A7" w:rsidRDefault="00BB7FB7" w:rsidP="00BB7FB7">
            <w:pPr>
              <w:jc w:val="both"/>
              <w:rPr>
                <w:sz w:val="24"/>
                <w:szCs w:val="24"/>
              </w:rPr>
            </w:pPr>
            <w:r w:rsidRPr="000F23A7">
              <w:rPr>
                <w:sz w:val="24"/>
                <w:szCs w:val="24"/>
              </w:rPr>
              <w:t>5.06.20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0F23A7" w:rsidRDefault="00BB7FB7" w:rsidP="00BB7FB7">
            <w:pPr>
              <w:jc w:val="both"/>
              <w:rPr>
                <w:bCs/>
                <w:sz w:val="24"/>
                <w:szCs w:val="24"/>
              </w:rPr>
            </w:pPr>
            <w:r w:rsidRPr="000F23A7">
              <w:rPr>
                <w:bCs/>
                <w:sz w:val="24"/>
                <w:szCs w:val="24"/>
              </w:rPr>
              <w:t>Лекарственные средства.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0F23A7" w:rsidRDefault="00BB7FB7" w:rsidP="00BB7FB7">
            <w:pPr>
              <w:jc w:val="both"/>
              <w:rPr>
                <w:sz w:val="24"/>
                <w:szCs w:val="24"/>
              </w:rPr>
            </w:pPr>
            <w:r w:rsidRPr="000F23A7">
              <w:rPr>
                <w:sz w:val="24"/>
                <w:szCs w:val="24"/>
              </w:rPr>
              <w:t>6.06.20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0F23A7" w:rsidRDefault="00BB7FB7" w:rsidP="00BB7FB7">
            <w:pPr>
              <w:jc w:val="both"/>
              <w:rPr>
                <w:bCs/>
                <w:sz w:val="24"/>
                <w:szCs w:val="24"/>
              </w:rPr>
            </w:pPr>
            <w:r w:rsidRPr="000F23A7">
              <w:rPr>
                <w:bCs/>
                <w:sz w:val="24"/>
                <w:szCs w:val="24"/>
              </w:rPr>
              <w:t>Лекарственные средства.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0F23A7" w:rsidRDefault="00BB7FB7" w:rsidP="00BB7FB7">
            <w:pPr>
              <w:jc w:val="both"/>
              <w:rPr>
                <w:sz w:val="24"/>
                <w:szCs w:val="24"/>
              </w:rPr>
            </w:pPr>
            <w:r>
              <w:rPr>
                <w:sz w:val="24"/>
                <w:szCs w:val="24"/>
              </w:rPr>
              <w:t>8.06.20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0F23A7" w:rsidRDefault="00BB7FB7" w:rsidP="00BB7FB7">
            <w:pPr>
              <w:jc w:val="both"/>
              <w:rPr>
                <w:bCs/>
                <w:sz w:val="24"/>
                <w:szCs w:val="24"/>
              </w:rPr>
            </w:pPr>
            <w:r w:rsidRPr="00F550C6">
              <w:rPr>
                <w:bCs/>
                <w:sz w:val="24"/>
                <w:szCs w:val="24"/>
              </w:rPr>
              <w:t>Гомеопатические лекарственные препараты.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9.06.20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jc w:val="both"/>
              <w:rPr>
                <w:sz w:val="24"/>
                <w:szCs w:val="24"/>
              </w:rPr>
            </w:pPr>
            <w:r w:rsidRPr="00F550C6">
              <w:rPr>
                <w:bCs/>
                <w:sz w:val="24"/>
                <w:szCs w:val="24"/>
              </w:rPr>
              <w:t>Медицинские изделия.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Default="00BB7FB7" w:rsidP="00BB7FB7">
            <w:pPr>
              <w:jc w:val="both"/>
              <w:rPr>
                <w:sz w:val="24"/>
                <w:szCs w:val="24"/>
              </w:rPr>
            </w:pPr>
            <w:r>
              <w:rPr>
                <w:sz w:val="24"/>
                <w:szCs w:val="24"/>
              </w:rPr>
              <w:t>10.06.20</w:t>
            </w:r>
          </w:p>
          <w:p w:rsidR="00BB7FB7" w:rsidRDefault="00BB7FB7" w:rsidP="00BB7FB7">
            <w:pPr>
              <w:jc w:val="both"/>
              <w:rPr>
                <w:sz w:val="24"/>
                <w:szCs w:val="24"/>
              </w:rPr>
            </w:pP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jc w:val="both"/>
              <w:rPr>
                <w:bCs/>
                <w:sz w:val="24"/>
                <w:szCs w:val="24"/>
              </w:rPr>
            </w:pPr>
            <w:r w:rsidRPr="000F23A7">
              <w:rPr>
                <w:bCs/>
                <w:sz w:val="24"/>
                <w:szCs w:val="24"/>
              </w:rPr>
              <w:t>Медицинские изделия.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Default="00BB7FB7" w:rsidP="00BB7FB7">
            <w:pPr>
              <w:jc w:val="both"/>
              <w:rPr>
                <w:sz w:val="24"/>
                <w:szCs w:val="24"/>
              </w:rPr>
            </w:pPr>
            <w:r>
              <w:rPr>
                <w:sz w:val="24"/>
                <w:szCs w:val="24"/>
              </w:rPr>
              <w:t>11.06.20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jc w:val="both"/>
              <w:rPr>
                <w:bCs/>
                <w:sz w:val="24"/>
                <w:szCs w:val="24"/>
              </w:rPr>
            </w:pPr>
            <w:r w:rsidRPr="000F23A7">
              <w:rPr>
                <w:bCs/>
                <w:sz w:val="24"/>
                <w:szCs w:val="24"/>
              </w:rPr>
              <w:t>Медицинские изделия.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12.06.20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F550C6" w:rsidRDefault="00BB7FB7" w:rsidP="00BB7FB7">
            <w:pPr>
              <w:widowControl w:val="0"/>
              <w:tabs>
                <w:tab w:val="right" w:leader="underscore" w:pos="9639"/>
              </w:tabs>
              <w:suppressAutoHyphens/>
              <w:jc w:val="both"/>
              <w:rPr>
                <w:bCs/>
                <w:sz w:val="24"/>
                <w:szCs w:val="24"/>
              </w:rPr>
            </w:pPr>
            <w:r w:rsidRPr="00F550C6">
              <w:rPr>
                <w:bCs/>
                <w:sz w:val="24"/>
                <w:szCs w:val="24"/>
              </w:rPr>
              <w:t>Медицинские приборы, аппараты, инструменты.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2406F7" w:rsidRDefault="00BB7FB7" w:rsidP="00BB7FB7">
            <w:pPr>
              <w:jc w:val="both"/>
              <w:rPr>
                <w:sz w:val="24"/>
                <w:szCs w:val="24"/>
              </w:rPr>
            </w:pPr>
            <w:r>
              <w:rPr>
                <w:sz w:val="24"/>
                <w:szCs w:val="24"/>
              </w:rPr>
              <w:t>13.06.20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F550C6" w:rsidRDefault="00BB7FB7" w:rsidP="00BB7FB7">
            <w:pPr>
              <w:widowControl w:val="0"/>
              <w:tabs>
                <w:tab w:val="right" w:leader="underscore" w:pos="9639"/>
              </w:tabs>
              <w:suppressAutoHyphens/>
              <w:jc w:val="both"/>
              <w:rPr>
                <w:bCs/>
                <w:sz w:val="24"/>
                <w:szCs w:val="24"/>
              </w:rPr>
            </w:pPr>
            <w:r w:rsidRPr="000F23A7">
              <w:rPr>
                <w:bCs/>
                <w:sz w:val="24"/>
                <w:szCs w:val="24"/>
              </w:rPr>
              <w:t>Медицинские приборы, аппараты, инструменты.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2406F7" w:rsidRDefault="00BB7FB7" w:rsidP="00BB7FB7">
            <w:pPr>
              <w:jc w:val="both"/>
              <w:rPr>
                <w:sz w:val="24"/>
                <w:szCs w:val="24"/>
              </w:rPr>
            </w:pPr>
            <w:r>
              <w:rPr>
                <w:sz w:val="24"/>
                <w:szCs w:val="24"/>
              </w:rPr>
              <w:lastRenderedPageBreak/>
              <w:t>15.06.20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lastRenderedPageBreak/>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lastRenderedPageBreak/>
              <w:t>15:00</w:t>
            </w:r>
          </w:p>
        </w:tc>
        <w:tc>
          <w:tcPr>
            <w:tcW w:w="2751" w:type="dxa"/>
          </w:tcPr>
          <w:p w:rsidR="00BB7FB7" w:rsidRPr="00F550C6" w:rsidRDefault="00BB7FB7" w:rsidP="00BB7FB7">
            <w:pPr>
              <w:widowControl w:val="0"/>
              <w:tabs>
                <w:tab w:val="right" w:leader="underscore" w:pos="9639"/>
              </w:tabs>
              <w:suppressAutoHyphens/>
              <w:jc w:val="both"/>
              <w:rPr>
                <w:bCs/>
                <w:sz w:val="24"/>
                <w:szCs w:val="24"/>
              </w:rPr>
            </w:pPr>
            <w:r w:rsidRPr="000F23A7">
              <w:rPr>
                <w:bCs/>
                <w:sz w:val="24"/>
                <w:szCs w:val="24"/>
              </w:rPr>
              <w:lastRenderedPageBreak/>
              <w:t xml:space="preserve">Медицинские приборы, </w:t>
            </w:r>
            <w:r w:rsidRPr="000F23A7">
              <w:rPr>
                <w:bCs/>
                <w:sz w:val="24"/>
                <w:szCs w:val="24"/>
              </w:rPr>
              <w:lastRenderedPageBreak/>
              <w:t>аппараты, инструменты.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16.06.20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F550C6" w:rsidRDefault="00BB7FB7" w:rsidP="00BB7FB7">
            <w:pPr>
              <w:jc w:val="both"/>
              <w:rPr>
                <w:sz w:val="24"/>
                <w:szCs w:val="24"/>
              </w:rPr>
            </w:pPr>
            <w:r w:rsidRPr="00F550C6">
              <w:rPr>
                <w:bCs/>
                <w:sz w:val="24"/>
                <w:szCs w:val="24"/>
              </w:rPr>
              <w:t>Биологически-активные добавки.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Default="00BB7FB7" w:rsidP="00BB7FB7">
            <w:pPr>
              <w:jc w:val="both"/>
              <w:rPr>
                <w:sz w:val="24"/>
                <w:szCs w:val="24"/>
              </w:rPr>
            </w:pPr>
            <w:r>
              <w:rPr>
                <w:sz w:val="24"/>
                <w:szCs w:val="24"/>
              </w:rPr>
              <w:t>17.06.20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F550C6" w:rsidRDefault="00BB7FB7" w:rsidP="00BB7FB7">
            <w:pPr>
              <w:jc w:val="both"/>
              <w:rPr>
                <w:bCs/>
                <w:sz w:val="24"/>
                <w:szCs w:val="24"/>
              </w:rPr>
            </w:pPr>
            <w:r w:rsidRPr="00F010E2">
              <w:rPr>
                <w:bCs/>
                <w:sz w:val="24"/>
                <w:szCs w:val="24"/>
              </w:rPr>
              <w:t>Биологически-активные добавки.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18.06.20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F550C6" w:rsidRDefault="00BB7FB7" w:rsidP="00BB7FB7">
            <w:pPr>
              <w:jc w:val="both"/>
              <w:rPr>
                <w:sz w:val="24"/>
                <w:szCs w:val="24"/>
              </w:rPr>
            </w:pPr>
            <w:r w:rsidRPr="00F550C6">
              <w:rPr>
                <w:bCs/>
                <w:sz w:val="24"/>
                <w:szCs w:val="24"/>
              </w:rPr>
              <w:t>Минеральные воды. Анализ ассортимента. 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19.06.20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F550C6" w:rsidRDefault="00BB7FB7" w:rsidP="00BB7FB7">
            <w:pPr>
              <w:widowControl w:val="0"/>
              <w:tabs>
                <w:tab w:val="right" w:leader="underscore" w:pos="9639"/>
              </w:tabs>
              <w:suppressAutoHyphens/>
              <w:rPr>
                <w:bCs/>
                <w:sz w:val="24"/>
                <w:szCs w:val="24"/>
              </w:rPr>
            </w:pPr>
            <w:r w:rsidRPr="00F550C6">
              <w:rPr>
                <w:bCs/>
                <w:sz w:val="24"/>
                <w:szCs w:val="24"/>
              </w:rPr>
              <w:t>Парфюмерно-косметические товары. Анализ  ассортимента.</w:t>
            </w:r>
          </w:p>
          <w:p w:rsidR="00BB7FB7" w:rsidRPr="00F550C6" w:rsidRDefault="00BB7FB7" w:rsidP="00BB7FB7">
            <w:pPr>
              <w:jc w:val="both"/>
              <w:rPr>
                <w:sz w:val="24"/>
                <w:szCs w:val="24"/>
              </w:rPr>
            </w:pPr>
            <w:r w:rsidRPr="002406F7">
              <w:rPr>
                <w:bCs/>
                <w:sz w:val="24"/>
                <w:szCs w:val="24"/>
              </w:rPr>
              <w:t>Хранение. Реализация.</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20.06.20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tcPr>
          <w:p w:rsidR="00BB7FB7" w:rsidRPr="00F550C6" w:rsidRDefault="00BB7FB7" w:rsidP="00BB7FB7">
            <w:pPr>
              <w:jc w:val="both"/>
              <w:rPr>
                <w:sz w:val="24"/>
                <w:szCs w:val="24"/>
              </w:rPr>
            </w:pPr>
            <w:r w:rsidRPr="00F550C6">
              <w:rPr>
                <w:bCs/>
                <w:sz w:val="24"/>
                <w:szCs w:val="24"/>
              </w:rPr>
              <w:t>Диетическое питание, питание  детей до 3х лет.</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22.06.20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jc w:val="both"/>
              <w:rPr>
                <w:sz w:val="24"/>
                <w:szCs w:val="24"/>
              </w:rPr>
            </w:pPr>
            <w:r w:rsidRPr="00F550C6">
              <w:rPr>
                <w:bCs/>
                <w:sz w:val="24"/>
                <w:szCs w:val="24"/>
              </w:rPr>
              <w:t>Маркетинговая характеристика аптеки.</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2406F7" w:rsidRDefault="00BB7FB7" w:rsidP="00BB7FB7">
            <w:pPr>
              <w:jc w:val="both"/>
              <w:rPr>
                <w:sz w:val="24"/>
                <w:szCs w:val="24"/>
              </w:rPr>
            </w:pPr>
            <w:r>
              <w:rPr>
                <w:sz w:val="24"/>
                <w:szCs w:val="24"/>
              </w:rPr>
              <w:t>23.06.20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jc w:val="both"/>
              <w:rPr>
                <w:sz w:val="24"/>
                <w:szCs w:val="24"/>
              </w:rPr>
            </w:pPr>
            <w:r w:rsidRPr="00F550C6">
              <w:rPr>
                <w:bCs/>
                <w:sz w:val="24"/>
                <w:szCs w:val="24"/>
              </w:rPr>
              <w:t>Маркетинговая характеристика аптеки.</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2406F7" w:rsidRDefault="00BB7FB7" w:rsidP="00BB7FB7">
            <w:pPr>
              <w:jc w:val="both"/>
              <w:rPr>
                <w:sz w:val="24"/>
                <w:szCs w:val="24"/>
              </w:rPr>
            </w:pPr>
            <w:r>
              <w:rPr>
                <w:sz w:val="24"/>
                <w:szCs w:val="24"/>
              </w:rPr>
              <w:t>24.06.20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jc w:val="both"/>
              <w:rPr>
                <w:sz w:val="24"/>
                <w:szCs w:val="24"/>
              </w:rPr>
            </w:pPr>
            <w:r w:rsidRPr="00F550C6">
              <w:rPr>
                <w:bCs/>
                <w:sz w:val="24"/>
                <w:szCs w:val="24"/>
              </w:rPr>
              <w:t>Маркетинговая характеристика аптеки.</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25.06.20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widowControl w:val="0"/>
              <w:tabs>
                <w:tab w:val="right" w:leader="underscore" w:pos="9639"/>
              </w:tabs>
              <w:suppressAutoHyphens/>
              <w:jc w:val="both"/>
              <w:rPr>
                <w:bCs/>
                <w:sz w:val="24"/>
                <w:szCs w:val="24"/>
              </w:rPr>
            </w:pPr>
            <w:r w:rsidRPr="00F550C6">
              <w:rPr>
                <w:bCs/>
                <w:sz w:val="24"/>
                <w:szCs w:val="24"/>
              </w:rPr>
              <w:t>Торговое оборудование аптеки.</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26.06.20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widowControl w:val="0"/>
              <w:tabs>
                <w:tab w:val="right" w:leader="underscore" w:pos="9639"/>
              </w:tabs>
              <w:suppressAutoHyphens/>
              <w:jc w:val="both"/>
              <w:rPr>
                <w:bCs/>
                <w:sz w:val="24"/>
                <w:szCs w:val="24"/>
              </w:rPr>
            </w:pPr>
            <w:r w:rsidRPr="00F550C6">
              <w:rPr>
                <w:bCs/>
                <w:sz w:val="24"/>
                <w:szCs w:val="24"/>
              </w:rPr>
              <w:t>Планировка торгового зала аптеки.</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2406F7" w:rsidRDefault="00BB7FB7" w:rsidP="00BB7FB7">
            <w:pPr>
              <w:jc w:val="both"/>
              <w:rPr>
                <w:sz w:val="24"/>
                <w:szCs w:val="24"/>
              </w:rPr>
            </w:pPr>
            <w:r>
              <w:rPr>
                <w:sz w:val="24"/>
                <w:szCs w:val="24"/>
              </w:rPr>
              <w:t>27.06.20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widowControl w:val="0"/>
              <w:tabs>
                <w:tab w:val="right" w:leader="underscore" w:pos="9639"/>
              </w:tabs>
              <w:suppressAutoHyphens/>
              <w:jc w:val="both"/>
              <w:rPr>
                <w:bCs/>
                <w:sz w:val="24"/>
                <w:szCs w:val="24"/>
              </w:rPr>
            </w:pPr>
            <w:r w:rsidRPr="00B10695">
              <w:rPr>
                <w:bCs/>
                <w:sz w:val="24"/>
                <w:szCs w:val="24"/>
              </w:rPr>
              <w:t>Планировка торгового зала аптеки.</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29.06.20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widowControl w:val="0"/>
              <w:tabs>
                <w:tab w:val="right" w:leader="underscore" w:pos="9639"/>
              </w:tabs>
              <w:suppressAutoHyphens/>
              <w:jc w:val="both"/>
              <w:rPr>
                <w:bCs/>
                <w:sz w:val="24"/>
                <w:szCs w:val="24"/>
              </w:rPr>
            </w:pPr>
            <w:r w:rsidRPr="00F550C6">
              <w:rPr>
                <w:bCs/>
                <w:sz w:val="24"/>
                <w:szCs w:val="24"/>
              </w:rPr>
              <w:t>Витрины. Типы витрин. Оформление витрин.</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2406F7" w:rsidRDefault="00BB7FB7" w:rsidP="00BB7FB7">
            <w:pPr>
              <w:jc w:val="both"/>
              <w:rPr>
                <w:sz w:val="24"/>
                <w:szCs w:val="24"/>
              </w:rPr>
            </w:pPr>
            <w:r>
              <w:rPr>
                <w:sz w:val="24"/>
                <w:szCs w:val="24"/>
              </w:rPr>
              <w:t>30.06.20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widowControl w:val="0"/>
              <w:tabs>
                <w:tab w:val="right" w:leader="underscore" w:pos="9639"/>
              </w:tabs>
              <w:suppressAutoHyphens/>
              <w:jc w:val="both"/>
              <w:rPr>
                <w:bCs/>
                <w:sz w:val="24"/>
                <w:szCs w:val="24"/>
              </w:rPr>
            </w:pPr>
            <w:r w:rsidRPr="00B10695">
              <w:rPr>
                <w:bCs/>
                <w:sz w:val="24"/>
                <w:szCs w:val="24"/>
              </w:rPr>
              <w:t>Витрины. Типы витрин. Оформление витрин.</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1.07.20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widowControl w:val="0"/>
              <w:tabs>
                <w:tab w:val="right" w:leader="underscore" w:pos="9639"/>
              </w:tabs>
              <w:suppressAutoHyphens/>
              <w:jc w:val="both"/>
              <w:rPr>
                <w:bCs/>
                <w:sz w:val="24"/>
                <w:szCs w:val="24"/>
              </w:rPr>
            </w:pPr>
            <w:r w:rsidRPr="00F550C6">
              <w:rPr>
                <w:bCs/>
                <w:sz w:val="24"/>
                <w:szCs w:val="24"/>
              </w:rPr>
              <w:t>Реклама в аптеке.</w:t>
            </w:r>
          </w:p>
        </w:tc>
        <w:tc>
          <w:tcPr>
            <w:tcW w:w="1931" w:type="dxa"/>
          </w:tcPr>
          <w:p w:rsidR="00BB7FB7" w:rsidRPr="00F550C6" w:rsidRDefault="00BB7FB7" w:rsidP="00BB7FB7">
            <w:pPr>
              <w:jc w:val="both"/>
              <w:rPr>
                <w:sz w:val="28"/>
                <w:szCs w:val="28"/>
              </w:rPr>
            </w:pPr>
          </w:p>
        </w:tc>
      </w:tr>
      <w:tr w:rsidR="00BB7FB7" w:rsidRPr="00F550C6" w:rsidTr="00BB7FB7">
        <w:tc>
          <w:tcPr>
            <w:tcW w:w="1223" w:type="dxa"/>
          </w:tcPr>
          <w:p w:rsidR="00BB7FB7" w:rsidRDefault="00BB7FB7" w:rsidP="00BB7FB7">
            <w:pPr>
              <w:jc w:val="both"/>
              <w:rPr>
                <w:sz w:val="24"/>
                <w:szCs w:val="24"/>
              </w:rPr>
            </w:pPr>
          </w:p>
          <w:p w:rsidR="00BB7FB7" w:rsidRPr="00F550C6" w:rsidRDefault="00BB7FB7" w:rsidP="00BB7FB7">
            <w:pPr>
              <w:jc w:val="both"/>
              <w:rPr>
                <w:sz w:val="24"/>
                <w:szCs w:val="24"/>
              </w:rPr>
            </w:pPr>
            <w:r>
              <w:rPr>
                <w:sz w:val="24"/>
                <w:szCs w:val="24"/>
              </w:rPr>
              <w:t>2.07.20</w:t>
            </w:r>
          </w:p>
        </w:tc>
        <w:tc>
          <w:tcPr>
            <w:tcW w:w="1624" w:type="dxa"/>
          </w:tcPr>
          <w:p w:rsidR="00BB7FB7" w:rsidRPr="000F23A7" w:rsidRDefault="00BB7FB7" w:rsidP="00BB7FB7">
            <w:pPr>
              <w:jc w:val="both"/>
              <w:rPr>
                <w:sz w:val="28"/>
                <w:szCs w:val="28"/>
              </w:rPr>
            </w:pPr>
          </w:p>
          <w:p w:rsidR="00BB7FB7" w:rsidRPr="000F23A7" w:rsidRDefault="00BB7FB7" w:rsidP="00BB7FB7">
            <w:pPr>
              <w:jc w:val="both"/>
              <w:rPr>
                <w:sz w:val="28"/>
                <w:szCs w:val="28"/>
              </w:rPr>
            </w:pPr>
            <w:r w:rsidRPr="000F23A7">
              <w:rPr>
                <w:sz w:val="24"/>
                <w:szCs w:val="28"/>
              </w:rPr>
              <w:t>9:00</w:t>
            </w:r>
          </w:p>
        </w:tc>
        <w:tc>
          <w:tcPr>
            <w:tcW w:w="2041" w:type="dxa"/>
          </w:tcPr>
          <w:p w:rsidR="00BB7FB7" w:rsidRPr="000F23A7" w:rsidRDefault="00BB7FB7" w:rsidP="00BB7FB7">
            <w:pPr>
              <w:jc w:val="both"/>
              <w:rPr>
                <w:i/>
                <w:sz w:val="24"/>
                <w:szCs w:val="24"/>
              </w:rPr>
            </w:pPr>
          </w:p>
          <w:p w:rsidR="00BB7FB7" w:rsidRPr="000F23A7" w:rsidRDefault="00BB7FB7" w:rsidP="00BB7FB7">
            <w:pPr>
              <w:rPr>
                <w:sz w:val="24"/>
                <w:szCs w:val="24"/>
              </w:rPr>
            </w:pPr>
            <w:r w:rsidRPr="000F23A7">
              <w:rPr>
                <w:sz w:val="24"/>
                <w:szCs w:val="24"/>
              </w:rPr>
              <w:t>15:00</w:t>
            </w:r>
          </w:p>
        </w:tc>
        <w:tc>
          <w:tcPr>
            <w:tcW w:w="2751" w:type="dxa"/>
            <w:vAlign w:val="center"/>
          </w:tcPr>
          <w:p w:rsidR="00BB7FB7" w:rsidRPr="00F550C6" w:rsidRDefault="00BB7FB7" w:rsidP="00BB7FB7">
            <w:pPr>
              <w:widowControl w:val="0"/>
              <w:autoSpaceDE w:val="0"/>
              <w:autoSpaceDN w:val="0"/>
              <w:adjustRightInd w:val="0"/>
              <w:rPr>
                <w:bCs/>
                <w:sz w:val="24"/>
                <w:szCs w:val="24"/>
              </w:rPr>
            </w:pPr>
            <w:r w:rsidRPr="00F550C6">
              <w:rPr>
                <w:spacing w:val="-10"/>
                <w:sz w:val="24"/>
                <w:szCs w:val="24"/>
              </w:rPr>
              <w:t>Маркетинговые исследования товаров аптечного ассортимента.</w:t>
            </w:r>
          </w:p>
        </w:tc>
        <w:tc>
          <w:tcPr>
            <w:tcW w:w="1931" w:type="dxa"/>
          </w:tcPr>
          <w:p w:rsidR="00BB7FB7" w:rsidRPr="00F550C6" w:rsidRDefault="00BB7FB7" w:rsidP="00BB7FB7">
            <w:pPr>
              <w:jc w:val="both"/>
              <w:rPr>
                <w:sz w:val="28"/>
                <w:szCs w:val="28"/>
              </w:rPr>
            </w:pPr>
          </w:p>
        </w:tc>
      </w:tr>
    </w:tbl>
    <w:p w:rsidR="00BB7FB7" w:rsidRPr="00F550C6" w:rsidRDefault="00BB7FB7" w:rsidP="00BB7FB7">
      <w:pPr>
        <w:shd w:val="clear" w:color="auto" w:fill="FFFFFF"/>
        <w:spacing w:line="317" w:lineRule="exact"/>
        <w:jc w:val="both"/>
        <w:rPr>
          <w:rFonts w:ascii="Times New Roman" w:eastAsia="Times New Roman" w:hAnsi="Times New Roman" w:cs="Times New Roman"/>
          <w:b/>
          <w:bCs/>
          <w:sz w:val="28"/>
          <w:szCs w:val="28"/>
        </w:rPr>
      </w:pPr>
    </w:p>
    <w:p w:rsidR="00F550C6" w:rsidRDefault="00F550C6"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Default="00BB7FB7" w:rsidP="00BB7FB7">
      <w:pPr>
        <w:shd w:val="clear" w:color="auto" w:fill="FFFFFF"/>
        <w:spacing w:line="317" w:lineRule="exact"/>
        <w:jc w:val="both"/>
        <w:rPr>
          <w:rFonts w:ascii="Times New Roman" w:eastAsia="Calibri" w:hAnsi="Times New Roman" w:cs="Calibri"/>
          <w:b/>
          <w:sz w:val="28"/>
          <w:szCs w:val="28"/>
        </w:rPr>
      </w:pPr>
    </w:p>
    <w:p w:rsidR="00BB7FB7" w:rsidRPr="00BB7FB7" w:rsidRDefault="00BB7FB7" w:rsidP="00BB7FB7">
      <w:pPr>
        <w:shd w:val="clear" w:color="auto" w:fill="FFFFFF"/>
        <w:spacing w:line="317" w:lineRule="exact"/>
        <w:jc w:val="both"/>
        <w:rPr>
          <w:rFonts w:ascii="Times New Roman" w:eastAsia="Times New Roman" w:hAnsi="Times New Roman" w:cs="Times New Roman"/>
          <w:b/>
          <w:bCs/>
          <w:sz w:val="28"/>
          <w:szCs w:val="28"/>
        </w:rPr>
      </w:pPr>
    </w:p>
    <w:p w:rsidR="00F550C6" w:rsidRPr="001505B0" w:rsidRDefault="00F550C6" w:rsidP="00D30AA1">
      <w:pPr>
        <w:pStyle w:val="1"/>
        <w:rPr>
          <w:rFonts w:ascii="Times New Roman" w:eastAsia="Times New Roman" w:hAnsi="Times New Roman" w:cs="Times New Roman"/>
          <w:b/>
          <w:color w:val="000000" w:themeColor="text1"/>
          <w:sz w:val="28"/>
          <w:szCs w:val="28"/>
        </w:rPr>
      </w:pPr>
      <w:bookmarkStart w:id="5" w:name="_Toc42895648"/>
      <w:r w:rsidRPr="001505B0">
        <w:rPr>
          <w:rFonts w:ascii="Times New Roman" w:eastAsia="Times New Roman" w:hAnsi="Times New Roman" w:cs="Times New Roman"/>
          <w:b/>
          <w:color w:val="000000" w:themeColor="text1"/>
          <w:sz w:val="28"/>
          <w:szCs w:val="28"/>
        </w:rPr>
        <w:t>Тема № 1. (30 часов)</w:t>
      </w:r>
      <w:r w:rsidR="002F1A59" w:rsidRPr="001505B0">
        <w:rPr>
          <w:rFonts w:ascii="Times New Roman" w:eastAsia="Times New Roman" w:hAnsi="Times New Roman" w:cs="Times New Roman"/>
          <w:b/>
          <w:color w:val="000000" w:themeColor="text1"/>
          <w:sz w:val="28"/>
          <w:szCs w:val="28"/>
        </w:rPr>
        <w:t xml:space="preserve"> </w:t>
      </w:r>
      <w:r w:rsidRPr="001505B0">
        <w:rPr>
          <w:rFonts w:ascii="Times New Roman" w:eastAsia="Times New Roman" w:hAnsi="Times New Roman" w:cs="Times New Roman"/>
          <w:b/>
          <w:color w:val="000000" w:themeColor="text1"/>
          <w:sz w:val="28"/>
          <w:szCs w:val="28"/>
        </w:rPr>
        <w:t>Организация работы по приему лекарственных средств, товаров аптечного ассортимента.  Документы, подтверждающие качество.</w:t>
      </w:r>
      <w:bookmarkEnd w:id="5"/>
    </w:p>
    <w:p w:rsidR="00F550C6" w:rsidRDefault="00F550C6" w:rsidP="00F550C6">
      <w:pPr>
        <w:suppressAutoHyphens/>
        <w:spacing w:after="0" w:line="240" w:lineRule="auto"/>
        <w:jc w:val="both"/>
        <w:rPr>
          <w:rFonts w:ascii="Times New Roman" w:eastAsia="Times New Roman" w:hAnsi="Times New Roman" w:cs="Times New Roman"/>
          <w:sz w:val="28"/>
          <w:szCs w:val="28"/>
        </w:rPr>
      </w:pPr>
    </w:p>
    <w:p w:rsidR="00783F09" w:rsidRPr="002F1A5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415B63">
        <w:rPr>
          <w:rFonts w:ascii="Times New Roman" w:eastAsia="Times New Roman" w:hAnsi="Times New Roman" w:cs="Times New Roman"/>
          <w:b/>
          <w:sz w:val="28"/>
          <w:szCs w:val="28"/>
        </w:rPr>
        <w:t>Организация работы по приему лекарственных средств</w:t>
      </w:r>
      <w:r w:rsidRPr="002F1A59">
        <w:rPr>
          <w:rFonts w:ascii="Times New Roman" w:eastAsia="Times New Roman" w:hAnsi="Times New Roman" w:cs="Times New Roman"/>
          <w:sz w:val="28"/>
          <w:szCs w:val="28"/>
        </w:rPr>
        <w:t xml:space="preserve"> производиться в соответствии с приказом МЗ РФ № 647-н «Об утверждении Правил надлежащей аптечной практики лекарственных препаратов для медицинского применения».</w:t>
      </w:r>
    </w:p>
    <w:p w:rsidR="00783F09" w:rsidRPr="00783F09" w:rsidRDefault="002F1A59" w:rsidP="002D103D">
      <w:pPr>
        <w:suppressAutoHyphens/>
        <w:spacing w:after="0" w:line="360" w:lineRule="auto"/>
        <w:ind w:left="360" w:firstLine="709"/>
        <w:jc w:val="both"/>
        <w:rPr>
          <w:rFonts w:ascii="Times New Roman" w:eastAsia="Times New Roman" w:hAnsi="Times New Roman" w:cs="Times New Roman"/>
          <w:sz w:val="28"/>
          <w:szCs w:val="28"/>
        </w:rPr>
      </w:pPr>
      <w:r w:rsidRPr="00415B63">
        <w:rPr>
          <w:rFonts w:ascii="Times New Roman" w:eastAsia="Times New Roman" w:hAnsi="Times New Roman" w:cs="Times New Roman"/>
          <w:b/>
          <w:sz w:val="28"/>
          <w:szCs w:val="28"/>
        </w:rPr>
        <w:t>Приемочный контроль</w:t>
      </w:r>
      <w:r w:rsidRPr="00783F09">
        <w:rPr>
          <w:rFonts w:ascii="Times New Roman" w:eastAsia="Times New Roman" w:hAnsi="Times New Roman" w:cs="Times New Roman"/>
          <w:sz w:val="28"/>
          <w:szCs w:val="28"/>
        </w:rPr>
        <w:t xml:space="preserve"> заключается в проверке поступающих лекарственных препаратов путем оценки:</w:t>
      </w:r>
    </w:p>
    <w:p w:rsidR="002F1A59" w:rsidRPr="00783F09" w:rsidRDefault="002F1A59" w:rsidP="00D30AA1">
      <w:pPr>
        <w:pStyle w:val="a8"/>
        <w:numPr>
          <w:ilvl w:val="0"/>
          <w:numId w:val="1"/>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внешнего вида, цвета, запаха;</w:t>
      </w:r>
    </w:p>
    <w:p w:rsidR="002F1A59" w:rsidRPr="00783F09" w:rsidRDefault="002F1A59" w:rsidP="00D30AA1">
      <w:pPr>
        <w:pStyle w:val="a8"/>
        <w:numPr>
          <w:ilvl w:val="0"/>
          <w:numId w:val="1"/>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целостности упаковки;</w:t>
      </w:r>
    </w:p>
    <w:p w:rsidR="002F1A59" w:rsidRPr="00783F09" w:rsidRDefault="002F1A59" w:rsidP="00D30AA1">
      <w:pPr>
        <w:pStyle w:val="a8"/>
        <w:numPr>
          <w:ilvl w:val="0"/>
          <w:numId w:val="1"/>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соответствия маркировки лекарственных препаратов требованиям, установленным законодательством об обращении лекарственных средств;</w:t>
      </w:r>
    </w:p>
    <w:p w:rsidR="002F1A59" w:rsidRPr="00783F09" w:rsidRDefault="002F1A59" w:rsidP="00D30AA1">
      <w:pPr>
        <w:pStyle w:val="a8"/>
        <w:numPr>
          <w:ilvl w:val="0"/>
          <w:numId w:val="1"/>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правильности оформления сопроводительных документов;</w:t>
      </w:r>
    </w:p>
    <w:p w:rsidR="00783F09" w:rsidRPr="00783F09" w:rsidRDefault="002F1A59" w:rsidP="00D30AA1">
      <w:pPr>
        <w:pStyle w:val="a8"/>
        <w:numPr>
          <w:ilvl w:val="0"/>
          <w:numId w:val="1"/>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наличия реестра деклараций, подтве</w:t>
      </w:r>
      <w:r w:rsidR="00783F09" w:rsidRPr="00783F09">
        <w:rPr>
          <w:rFonts w:ascii="Times New Roman" w:eastAsia="Times New Roman" w:hAnsi="Times New Roman" w:cs="Times New Roman"/>
          <w:sz w:val="28"/>
          <w:szCs w:val="28"/>
        </w:rPr>
        <w:t xml:space="preserve">рждающих качество лекарственных </w:t>
      </w:r>
      <w:r w:rsidRPr="00783F09">
        <w:rPr>
          <w:rFonts w:ascii="Times New Roman" w:eastAsia="Times New Roman" w:hAnsi="Times New Roman" w:cs="Times New Roman"/>
          <w:sz w:val="28"/>
          <w:szCs w:val="28"/>
        </w:rPr>
        <w:t>средств в соответствии с действующими нормативными документам</w:t>
      </w:r>
    </w:p>
    <w:p w:rsidR="002F1A59" w:rsidRPr="002F1A5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415B63">
        <w:rPr>
          <w:rFonts w:ascii="Times New Roman" w:eastAsia="Times New Roman" w:hAnsi="Times New Roman" w:cs="Times New Roman"/>
          <w:b/>
          <w:sz w:val="28"/>
          <w:szCs w:val="28"/>
        </w:rPr>
        <w:lastRenderedPageBreak/>
        <w:t>Приемка товаров аптечного ассортимента</w:t>
      </w:r>
      <w:r w:rsidRPr="002F1A59">
        <w:rPr>
          <w:rFonts w:ascii="Times New Roman" w:eastAsia="Times New Roman" w:hAnsi="Times New Roman" w:cs="Times New Roman"/>
          <w:sz w:val="28"/>
          <w:szCs w:val="28"/>
        </w:rPr>
        <w:t xml:space="preserve">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2F1A59" w:rsidRPr="002F1A5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 xml:space="preserve"> Если количество и качество товаров аптечного ассортимента соответствует указанному в сопроводительных документах:</w:t>
      </w:r>
    </w:p>
    <w:p w:rsidR="002F1A59" w:rsidRPr="00783F09" w:rsidRDefault="002F1A59" w:rsidP="00D30AA1">
      <w:pPr>
        <w:pStyle w:val="a8"/>
        <w:numPr>
          <w:ilvl w:val="0"/>
          <w:numId w:val="2"/>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 xml:space="preserve">декларация о соответствии;  </w:t>
      </w:r>
    </w:p>
    <w:p w:rsidR="002F1A59" w:rsidRPr="00783F09" w:rsidRDefault="002F1A59" w:rsidP="00D30AA1">
      <w:pPr>
        <w:pStyle w:val="a8"/>
        <w:numPr>
          <w:ilvl w:val="0"/>
          <w:numId w:val="2"/>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накладной,</w:t>
      </w:r>
    </w:p>
    <w:p w:rsidR="002F1A59" w:rsidRPr="00783F09" w:rsidRDefault="002F1A59" w:rsidP="00D30AA1">
      <w:pPr>
        <w:pStyle w:val="a8"/>
        <w:numPr>
          <w:ilvl w:val="0"/>
          <w:numId w:val="2"/>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счет-фактуре,</w:t>
      </w:r>
    </w:p>
    <w:p w:rsidR="002F1A59" w:rsidRPr="00783F09" w:rsidRDefault="002F1A59" w:rsidP="00D30AA1">
      <w:pPr>
        <w:pStyle w:val="a8"/>
        <w:numPr>
          <w:ilvl w:val="0"/>
          <w:numId w:val="2"/>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 xml:space="preserve">товарно-транспортной накладной, </w:t>
      </w:r>
    </w:p>
    <w:p w:rsidR="00783F09" w:rsidRDefault="002F1A59" w:rsidP="00D30AA1">
      <w:pPr>
        <w:pStyle w:val="a8"/>
        <w:numPr>
          <w:ilvl w:val="0"/>
          <w:numId w:val="2"/>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реестре документов по качеству и других документах, удостоверяющих количество или качество поступивших товаров</w:t>
      </w:r>
      <w:r w:rsidR="00783F09">
        <w:rPr>
          <w:rFonts w:ascii="Times New Roman" w:eastAsia="Times New Roman" w:hAnsi="Times New Roman" w:cs="Times New Roman"/>
          <w:sz w:val="28"/>
          <w:szCs w:val="28"/>
        </w:rPr>
        <w:t xml:space="preserve"> </w:t>
      </w:r>
      <w:r w:rsidRPr="00783F09">
        <w:rPr>
          <w:rFonts w:ascii="Times New Roman" w:eastAsia="Times New Roman" w:hAnsi="Times New Roman" w:cs="Times New Roman"/>
          <w:sz w:val="28"/>
          <w:szCs w:val="28"/>
        </w:rPr>
        <w:t xml:space="preserve">то </w:t>
      </w:r>
      <w:r w:rsidR="00783F09" w:rsidRPr="00783F09">
        <w:rPr>
          <w:rFonts w:ascii="Times New Roman" w:eastAsia="Times New Roman" w:hAnsi="Times New Roman" w:cs="Times New Roman"/>
          <w:sz w:val="28"/>
          <w:szCs w:val="28"/>
        </w:rPr>
        <w:t>на сопроводительных документах,</w:t>
      </w:r>
      <w:r w:rsidRPr="00783F09">
        <w:rPr>
          <w:rFonts w:ascii="Times New Roman" w:eastAsia="Times New Roman" w:hAnsi="Times New Roman" w:cs="Times New Roman"/>
          <w:sz w:val="28"/>
          <w:szCs w:val="28"/>
        </w:rPr>
        <w:t xml:space="preserve">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w:t>
      </w:r>
    </w:p>
    <w:p w:rsidR="00783F0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2F1A59" w:rsidRPr="00415B63" w:rsidRDefault="002F1A59" w:rsidP="00783F09">
      <w:pPr>
        <w:suppressAutoHyphens/>
        <w:spacing w:after="0" w:line="360" w:lineRule="auto"/>
        <w:jc w:val="center"/>
        <w:rPr>
          <w:rFonts w:ascii="Times New Roman" w:eastAsia="Times New Roman" w:hAnsi="Times New Roman" w:cs="Times New Roman"/>
          <w:b/>
          <w:sz w:val="28"/>
          <w:szCs w:val="28"/>
        </w:rPr>
      </w:pPr>
      <w:r w:rsidRPr="00415B63">
        <w:rPr>
          <w:rFonts w:ascii="Times New Roman" w:eastAsia="Times New Roman" w:hAnsi="Times New Roman" w:cs="Times New Roman"/>
          <w:b/>
          <w:sz w:val="28"/>
          <w:szCs w:val="28"/>
        </w:rPr>
        <w:t>Приемочный контроль пищевой продукции</w:t>
      </w:r>
    </w:p>
    <w:p w:rsidR="002F1A59" w:rsidRPr="002F1A5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Технический регламент ТС 022/2011 «Пищевая продукция в части ее маркировки», принят Решением Комиссии ТС N 881 от 09.12.2011 г</w:t>
      </w:r>
    </w:p>
    <w:p w:rsidR="002F1A59" w:rsidRPr="002F1A59" w:rsidRDefault="002F1A59" w:rsidP="002D103D">
      <w:pPr>
        <w:suppressAutoHyphens/>
        <w:spacing w:after="0" w:line="360" w:lineRule="auto"/>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Продавец обязан произвести:</w:t>
      </w:r>
    </w:p>
    <w:p w:rsidR="002F1A59" w:rsidRPr="00783F09" w:rsidRDefault="002F1A59" w:rsidP="00D30AA1">
      <w:pPr>
        <w:pStyle w:val="a8"/>
        <w:numPr>
          <w:ilvl w:val="0"/>
          <w:numId w:val="3"/>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проверку качества товаров (по внешним признакам),</w:t>
      </w:r>
    </w:p>
    <w:p w:rsidR="002F1A59" w:rsidRPr="00783F09" w:rsidRDefault="002F1A59" w:rsidP="00D30AA1">
      <w:pPr>
        <w:pStyle w:val="a8"/>
        <w:numPr>
          <w:ilvl w:val="0"/>
          <w:numId w:val="3"/>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наличия на товар необходимой документации и информации,</w:t>
      </w:r>
    </w:p>
    <w:p w:rsidR="002F1A59" w:rsidRPr="00783F09" w:rsidRDefault="002F1A59" w:rsidP="00D30AA1">
      <w:pPr>
        <w:pStyle w:val="a8"/>
        <w:numPr>
          <w:ilvl w:val="0"/>
          <w:numId w:val="3"/>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осуществить отбраковку и сортировку товаров.</w:t>
      </w:r>
    </w:p>
    <w:p w:rsidR="002F1A59" w:rsidRPr="002F1A59" w:rsidRDefault="002F1A59" w:rsidP="00783F09">
      <w:pPr>
        <w:suppressAutoHyphens/>
        <w:spacing w:after="0" w:line="360" w:lineRule="auto"/>
        <w:ind w:firstLine="426"/>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Специализированная пищевая продукция, подлежащая государственной регистрации</w:t>
      </w:r>
      <w:r w:rsidR="00783F09">
        <w:rPr>
          <w:rFonts w:ascii="Times New Roman" w:eastAsia="Times New Roman" w:hAnsi="Times New Roman" w:cs="Times New Roman"/>
          <w:sz w:val="28"/>
          <w:szCs w:val="28"/>
        </w:rPr>
        <w:t>:</w:t>
      </w:r>
    </w:p>
    <w:p w:rsidR="002F1A59" w:rsidRPr="00783F09" w:rsidRDefault="002F1A59" w:rsidP="00D30AA1">
      <w:pPr>
        <w:pStyle w:val="a8"/>
        <w:numPr>
          <w:ilvl w:val="0"/>
          <w:numId w:val="4"/>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lastRenderedPageBreak/>
        <w:t>пищевая продукция для детского питания, в том числе вода питьевая для детского питания;</w:t>
      </w:r>
    </w:p>
    <w:p w:rsidR="002F1A59" w:rsidRPr="00783F09" w:rsidRDefault="002F1A59" w:rsidP="00D30AA1">
      <w:pPr>
        <w:pStyle w:val="a8"/>
        <w:numPr>
          <w:ilvl w:val="0"/>
          <w:numId w:val="4"/>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пищевая продукция для диетического лечебного и диетического профилактического питания;</w:t>
      </w:r>
    </w:p>
    <w:p w:rsidR="00783F09" w:rsidRPr="00783F09" w:rsidRDefault="002F1A59" w:rsidP="00D30AA1">
      <w:pPr>
        <w:pStyle w:val="a8"/>
        <w:numPr>
          <w:ilvl w:val="0"/>
          <w:numId w:val="4"/>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 xml:space="preserve">минеральная природная, лечебно-столовая, лечебная минеральная вода с минерализацией свыше 1 мг/дм3 или при меньшей минерализации, содержащая биологически активные вещества в количестве </w:t>
      </w:r>
      <w:r w:rsidR="00783F09" w:rsidRPr="00783F09">
        <w:rPr>
          <w:rFonts w:ascii="Times New Roman" w:eastAsia="Times New Roman" w:hAnsi="Times New Roman" w:cs="Times New Roman"/>
          <w:sz w:val="28"/>
          <w:szCs w:val="28"/>
        </w:rPr>
        <w:t>не ниже бальнеологических норм;</w:t>
      </w:r>
    </w:p>
    <w:p w:rsidR="002F1A59" w:rsidRPr="00783F09" w:rsidRDefault="002F1A59" w:rsidP="00D30AA1">
      <w:pPr>
        <w:pStyle w:val="a8"/>
        <w:numPr>
          <w:ilvl w:val="0"/>
          <w:numId w:val="4"/>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пищевая продукция для питания спортсменов, беременных и кормящих женщин;</w:t>
      </w:r>
    </w:p>
    <w:p w:rsidR="002F1A59" w:rsidRPr="00C500BD" w:rsidRDefault="002F1A59" w:rsidP="00D30AA1">
      <w:pPr>
        <w:pStyle w:val="a8"/>
        <w:numPr>
          <w:ilvl w:val="0"/>
          <w:numId w:val="4"/>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биологически активные добавки к пище (БАД).</w:t>
      </w:r>
    </w:p>
    <w:p w:rsidR="002F1A59" w:rsidRPr="00415B63" w:rsidRDefault="002F1A59" w:rsidP="00783F09">
      <w:pPr>
        <w:suppressAutoHyphens/>
        <w:spacing w:after="0" w:line="360" w:lineRule="auto"/>
        <w:jc w:val="center"/>
        <w:rPr>
          <w:rFonts w:ascii="Times New Roman" w:eastAsia="Times New Roman" w:hAnsi="Times New Roman" w:cs="Times New Roman"/>
          <w:b/>
          <w:sz w:val="28"/>
          <w:szCs w:val="28"/>
        </w:rPr>
      </w:pPr>
      <w:r w:rsidRPr="00415B63">
        <w:rPr>
          <w:rFonts w:ascii="Times New Roman" w:eastAsia="Times New Roman" w:hAnsi="Times New Roman" w:cs="Times New Roman"/>
          <w:b/>
          <w:sz w:val="28"/>
          <w:szCs w:val="28"/>
        </w:rPr>
        <w:t>Приемочный контроль парфюмерно</w:t>
      </w:r>
      <w:r w:rsidR="003A01F8" w:rsidRPr="00415B63">
        <w:rPr>
          <w:rFonts w:ascii="Times New Roman" w:eastAsia="Times New Roman" w:hAnsi="Times New Roman" w:cs="Times New Roman"/>
          <w:b/>
          <w:sz w:val="28"/>
          <w:szCs w:val="28"/>
        </w:rPr>
        <w:t>-</w:t>
      </w:r>
      <w:r w:rsidRPr="00415B63">
        <w:rPr>
          <w:rFonts w:ascii="Times New Roman" w:eastAsia="Times New Roman" w:hAnsi="Times New Roman" w:cs="Times New Roman"/>
          <w:b/>
          <w:sz w:val="28"/>
          <w:szCs w:val="28"/>
        </w:rPr>
        <w:t>косметической продукции</w:t>
      </w:r>
    </w:p>
    <w:p w:rsidR="002F1A59" w:rsidRPr="002F1A5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Парфюмерно-косметическая продукция, подлежащая государственной регистрации без дальнейшего декларирования соответствия (ст. 6 и приложение 12 ТР ТС 009/2011)</w:t>
      </w:r>
    </w:p>
    <w:p w:rsidR="002F1A59" w:rsidRPr="002F1A5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наличие о нем необходимой информации.</w:t>
      </w:r>
    </w:p>
    <w:p w:rsidR="002F1A59" w:rsidRPr="002F1A5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Парфюмерно-косметическая продукция, подлежащая декларированию соответствия</w:t>
      </w:r>
    </w:p>
    <w:p w:rsidR="002F1A59" w:rsidRPr="00783F09" w:rsidRDefault="002F1A59" w:rsidP="00D30AA1">
      <w:pPr>
        <w:pStyle w:val="a8"/>
        <w:numPr>
          <w:ilvl w:val="0"/>
          <w:numId w:val="5"/>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декоративная косметика;</w:t>
      </w:r>
    </w:p>
    <w:p w:rsidR="002F1A59" w:rsidRPr="00783F09" w:rsidRDefault="002F1A59" w:rsidP="00D30AA1">
      <w:pPr>
        <w:pStyle w:val="a8"/>
        <w:numPr>
          <w:ilvl w:val="0"/>
          <w:numId w:val="5"/>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косметика по уходу за лицом, телом, волосами;</w:t>
      </w:r>
    </w:p>
    <w:p w:rsidR="002F1A59" w:rsidRPr="00783F09" w:rsidRDefault="002F1A59" w:rsidP="00D30AA1">
      <w:pPr>
        <w:pStyle w:val="a8"/>
        <w:numPr>
          <w:ilvl w:val="0"/>
          <w:numId w:val="5"/>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ногтями для взрослых, мыло туалетное, ср-ва для бритья, дезодорирующие ср-ва;</w:t>
      </w:r>
    </w:p>
    <w:p w:rsidR="00783F09" w:rsidRPr="00C500BD" w:rsidRDefault="002F1A59" w:rsidP="00D30AA1">
      <w:pPr>
        <w:pStyle w:val="a8"/>
        <w:numPr>
          <w:ilvl w:val="0"/>
          <w:numId w:val="5"/>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средства по уходу за зубами и полостью рта</w:t>
      </w:r>
      <w:r w:rsidR="00783F09">
        <w:rPr>
          <w:rFonts w:ascii="Times New Roman" w:eastAsia="Times New Roman" w:hAnsi="Times New Roman" w:cs="Times New Roman"/>
          <w:sz w:val="28"/>
          <w:szCs w:val="28"/>
        </w:rPr>
        <w:t>.</w:t>
      </w:r>
    </w:p>
    <w:p w:rsidR="002F1A59" w:rsidRPr="002F1A59" w:rsidRDefault="002F1A59" w:rsidP="00783F09">
      <w:pPr>
        <w:suppressAutoHyphens/>
        <w:spacing w:after="0" w:line="360" w:lineRule="auto"/>
        <w:ind w:firstLine="426"/>
        <w:jc w:val="center"/>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Приемочный контроль предметов и средств по уходу за новорожденными и детьми</w:t>
      </w:r>
    </w:p>
    <w:p w:rsidR="002F1A59" w:rsidRPr="002F1A59" w:rsidRDefault="00783F09" w:rsidP="002D103D">
      <w:pPr>
        <w:suppressAutoHyphens/>
        <w:spacing w:after="0" w:line="360" w:lineRule="auto"/>
        <w:ind w:firstLine="709"/>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lastRenderedPageBreak/>
        <w:t>Технический регламент таможенного союза</w:t>
      </w:r>
      <w:r w:rsidR="002F1A59" w:rsidRPr="002F1A59">
        <w:rPr>
          <w:rFonts w:ascii="Times New Roman" w:eastAsia="Times New Roman" w:hAnsi="Times New Roman" w:cs="Times New Roman"/>
          <w:sz w:val="28"/>
          <w:szCs w:val="28"/>
        </w:rPr>
        <w:t xml:space="preserve"> ТР ТС 007/2011 «О безопасности продукции, предназначенной для детей и подростков» утвержденный Решением комиссии ТС 23.09.2011 № 797</w:t>
      </w:r>
    </w:p>
    <w:p w:rsidR="002F1A59" w:rsidRPr="002F1A5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Государственная регистрация с последующим декларированием соответствия</w:t>
      </w:r>
    </w:p>
    <w:p w:rsidR="002F1A59" w:rsidRPr="00783F09" w:rsidRDefault="002F1A59" w:rsidP="00D30AA1">
      <w:pPr>
        <w:pStyle w:val="a8"/>
        <w:numPr>
          <w:ilvl w:val="0"/>
          <w:numId w:val="6"/>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соски молочные, соски-пустышки из латекса, резины или силиконовые;</w:t>
      </w:r>
    </w:p>
    <w:p w:rsidR="002F1A59" w:rsidRPr="00783F09" w:rsidRDefault="002F1A59" w:rsidP="00D30AA1">
      <w:pPr>
        <w:pStyle w:val="a8"/>
        <w:numPr>
          <w:ilvl w:val="0"/>
          <w:numId w:val="6"/>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детская посуда, столовые приборы для детей до 3 лет;</w:t>
      </w:r>
    </w:p>
    <w:p w:rsidR="002F1A59" w:rsidRPr="00783F09" w:rsidRDefault="002F1A59" w:rsidP="00D30AA1">
      <w:pPr>
        <w:pStyle w:val="a8"/>
        <w:numPr>
          <w:ilvl w:val="0"/>
          <w:numId w:val="6"/>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изделия санитарно-гигиенические разового пользования (подгузники, трусы, пеленки);</w:t>
      </w:r>
    </w:p>
    <w:p w:rsidR="002F1A59" w:rsidRPr="00783F09" w:rsidRDefault="002F1A59" w:rsidP="00D30AA1">
      <w:pPr>
        <w:pStyle w:val="a8"/>
        <w:numPr>
          <w:ilvl w:val="0"/>
          <w:numId w:val="6"/>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щетки зубные детские</w:t>
      </w:r>
    </w:p>
    <w:p w:rsidR="002F1A59" w:rsidRPr="002F1A59" w:rsidRDefault="002F1A59" w:rsidP="00783F09">
      <w:pPr>
        <w:suppressAutoHyphens/>
        <w:spacing w:after="0" w:line="360" w:lineRule="auto"/>
        <w:ind w:firstLine="426"/>
        <w:jc w:val="center"/>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Товары аптечного ассортимента, подлежащие декларированию</w:t>
      </w:r>
    </w:p>
    <w:p w:rsidR="002F1A59" w:rsidRPr="002F1A59" w:rsidRDefault="002F1A59" w:rsidP="002D103D">
      <w:pPr>
        <w:suppressAutoHyphens/>
        <w:spacing w:after="0" w:line="360" w:lineRule="auto"/>
        <w:ind w:firstLine="709"/>
        <w:jc w:val="both"/>
        <w:rPr>
          <w:rFonts w:ascii="Times New Roman" w:eastAsia="Times New Roman" w:hAnsi="Times New Roman" w:cs="Times New Roman"/>
          <w:sz w:val="28"/>
          <w:szCs w:val="28"/>
        </w:rPr>
      </w:pPr>
      <w:r w:rsidRPr="002F1A59">
        <w:rPr>
          <w:rFonts w:ascii="Times New Roman" w:eastAsia="Times New Roman" w:hAnsi="Times New Roman" w:cs="Times New Roman"/>
          <w:sz w:val="28"/>
          <w:szCs w:val="28"/>
        </w:rPr>
        <w:t>Постановлении Правительства РФ № 982 от 01.12.2009 «Об утверждении единого перечня продукции…, подтверждение соответствия которой осуществляется в форме принятия декларации о соответствии»</w:t>
      </w:r>
    </w:p>
    <w:p w:rsidR="002F1A59" w:rsidRPr="00783F09" w:rsidRDefault="002F1A59" w:rsidP="00D30AA1">
      <w:pPr>
        <w:pStyle w:val="a8"/>
        <w:numPr>
          <w:ilvl w:val="0"/>
          <w:numId w:val="7"/>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Средства дезинфицирующие, дезинсекционные, дератизационные.</w:t>
      </w:r>
    </w:p>
    <w:p w:rsidR="002F1A59" w:rsidRPr="00783F09" w:rsidRDefault="002F1A59" w:rsidP="00D30AA1">
      <w:pPr>
        <w:pStyle w:val="a8"/>
        <w:numPr>
          <w:ilvl w:val="0"/>
          <w:numId w:val="7"/>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Изделия санитарно-гигиенического и медицинского назначения разового пользования (прокладки (пакеты) женские гигиенические, полотенца бумажные, платки носовые бумажные.</w:t>
      </w:r>
    </w:p>
    <w:p w:rsidR="002F1A59" w:rsidRPr="00783F09" w:rsidRDefault="002F1A59" w:rsidP="00D30AA1">
      <w:pPr>
        <w:pStyle w:val="a8"/>
        <w:numPr>
          <w:ilvl w:val="0"/>
          <w:numId w:val="7"/>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Предметы и средства для ухода за больными (грелки резиновые, пузыри резиновые для льда, трубки мед. резиновые, клеенка подкладная резинотканевая – кроме средств по уходу за детьми и подростками).</w:t>
      </w:r>
    </w:p>
    <w:p w:rsidR="002F1A59" w:rsidRPr="00783F09" w:rsidRDefault="002F1A59" w:rsidP="00D30AA1">
      <w:pPr>
        <w:pStyle w:val="a8"/>
        <w:numPr>
          <w:ilvl w:val="0"/>
          <w:numId w:val="7"/>
        </w:numPr>
        <w:suppressAutoHyphens/>
        <w:spacing w:after="0" w:line="360" w:lineRule="auto"/>
        <w:ind w:left="0" w:firstLine="709"/>
        <w:jc w:val="both"/>
        <w:rPr>
          <w:rFonts w:ascii="Times New Roman" w:eastAsia="Times New Roman" w:hAnsi="Times New Roman" w:cs="Times New Roman"/>
          <w:sz w:val="28"/>
          <w:szCs w:val="28"/>
        </w:rPr>
      </w:pPr>
      <w:r w:rsidRPr="00783F09">
        <w:rPr>
          <w:rFonts w:ascii="Times New Roman" w:eastAsia="Times New Roman" w:hAnsi="Times New Roman" w:cs="Times New Roman"/>
          <w:sz w:val="28"/>
          <w:szCs w:val="28"/>
        </w:rPr>
        <w:t>Щетки зубные взрослые</w:t>
      </w:r>
    </w:p>
    <w:p w:rsidR="002F1A59" w:rsidRDefault="002F1A59" w:rsidP="00783F09">
      <w:pPr>
        <w:suppressAutoHyphens/>
        <w:spacing w:after="0" w:line="360" w:lineRule="auto"/>
        <w:jc w:val="both"/>
        <w:rPr>
          <w:rFonts w:ascii="Times New Roman" w:eastAsia="Times New Roman" w:hAnsi="Times New Roman" w:cs="Times New Roman"/>
          <w:sz w:val="28"/>
          <w:szCs w:val="28"/>
        </w:rPr>
      </w:pPr>
    </w:p>
    <w:p w:rsidR="002F1A59" w:rsidRDefault="002F1A59" w:rsidP="00783F09">
      <w:pPr>
        <w:suppressAutoHyphens/>
        <w:spacing w:after="0" w:line="360" w:lineRule="auto"/>
        <w:jc w:val="both"/>
        <w:rPr>
          <w:rFonts w:ascii="Times New Roman" w:eastAsia="Times New Roman" w:hAnsi="Times New Roman" w:cs="Times New Roman"/>
          <w:sz w:val="28"/>
          <w:szCs w:val="28"/>
        </w:rPr>
      </w:pPr>
    </w:p>
    <w:p w:rsidR="002F1A59" w:rsidRDefault="002F1A59" w:rsidP="00F550C6">
      <w:pPr>
        <w:suppressAutoHyphens/>
        <w:spacing w:after="0" w:line="240" w:lineRule="auto"/>
        <w:jc w:val="both"/>
        <w:rPr>
          <w:rFonts w:ascii="Times New Roman" w:eastAsia="Times New Roman" w:hAnsi="Times New Roman" w:cs="Times New Roman"/>
          <w:sz w:val="28"/>
          <w:szCs w:val="28"/>
        </w:rPr>
      </w:pPr>
    </w:p>
    <w:p w:rsidR="002F1A59" w:rsidRDefault="002F1A59" w:rsidP="00F550C6">
      <w:pPr>
        <w:suppressAutoHyphens/>
        <w:spacing w:after="0" w:line="240" w:lineRule="auto"/>
        <w:jc w:val="both"/>
        <w:rPr>
          <w:rFonts w:ascii="Times New Roman" w:eastAsia="Times New Roman" w:hAnsi="Times New Roman" w:cs="Times New Roman"/>
          <w:sz w:val="28"/>
          <w:szCs w:val="28"/>
        </w:rPr>
      </w:pPr>
    </w:p>
    <w:p w:rsidR="002F1A59" w:rsidRDefault="002F1A59" w:rsidP="00F550C6">
      <w:pPr>
        <w:suppressAutoHyphens/>
        <w:spacing w:after="0" w:line="240" w:lineRule="auto"/>
        <w:jc w:val="both"/>
        <w:rPr>
          <w:rFonts w:ascii="Times New Roman" w:eastAsia="Times New Roman" w:hAnsi="Times New Roman" w:cs="Times New Roman"/>
          <w:sz w:val="28"/>
          <w:szCs w:val="28"/>
        </w:rPr>
      </w:pPr>
    </w:p>
    <w:p w:rsidR="002F1A59" w:rsidRDefault="002F1A59" w:rsidP="00F550C6">
      <w:pPr>
        <w:suppressAutoHyphens/>
        <w:spacing w:after="0" w:line="240" w:lineRule="auto"/>
        <w:jc w:val="both"/>
        <w:rPr>
          <w:rFonts w:ascii="Times New Roman" w:eastAsia="Times New Roman" w:hAnsi="Times New Roman" w:cs="Times New Roman"/>
          <w:sz w:val="28"/>
          <w:szCs w:val="28"/>
        </w:rPr>
      </w:pPr>
    </w:p>
    <w:p w:rsidR="002F1A59" w:rsidRDefault="002F1A59" w:rsidP="00F550C6">
      <w:pPr>
        <w:suppressAutoHyphens/>
        <w:spacing w:after="0" w:line="240" w:lineRule="auto"/>
        <w:jc w:val="both"/>
        <w:rPr>
          <w:rFonts w:ascii="Times New Roman" w:eastAsia="Times New Roman" w:hAnsi="Times New Roman" w:cs="Times New Roman"/>
          <w:sz w:val="28"/>
          <w:szCs w:val="28"/>
        </w:rPr>
      </w:pPr>
    </w:p>
    <w:p w:rsidR="00C500BD" w:rsidRPr="001505B0" w:rsidRDefault="00F550C6" w:rsidP="00D30AA1">
      <w:pPr>
        <w:pStyle w:val="1"/>
        <w:rPr>
          <w:rFonts w:ascii="Times New Roman" w:eastAsia="Times New Roman" w:hAnsi="Times New Roman" w:cs="Times New Roman"/>
          <w:b/>
          <w:color w:val="000000" w:themeColor="text1"/>
          <w:sz w:val="28"/>
          <w:szCs w:val="28"/>
        </w:rPr>
      </w:pPr>
      <w:bookmarkStart w:id="6" w:name="_Toc42895649"/>
      <w:r w:rsidRPr="001505B0">
        <w:rPr>
          <w:rFonts w:ascii="Times New Roman" w:eastAsia="Times New Roman" w:hAnsi="Times New Roman" w:cs="Times New Roman"/>
          <w:b/>
          <w:color w:val="000000" w:themeColor="text1"/>
          <w:sz w:val="28"/>
          <w:szCs w:val="28"/>
        </w:rPr>
        <w:lastRenderedPageBreak/>
        <w:t xml:space="preserve">Тема № 2.  (18 </w:t>
      </w:r>
      <w:r w:rsidR="00155E72" w:rsidRPr="001505B0">
        <w:rPr>
          <w:rFonts w:ascii="Times New Roman" w:eastAsia="Times New Roman" w:hAnsi="Times New Roman" w:cs="Times New Roman"/>
          <w:b/>
          <w:color w:val="000000" w:themeColor="text1"/>
          <w:sz w:val="28"/>
          <w:szCs w:val="28"/>
        </w:rPr>
        <w:t>часов) Лекарственные</w:t>
      </w:r>
      <w:r w:rsidRPr="001505B0">
        <w:rPr>
          <w:rFonts w:ascii="Times New Roman" w:eastAsia="Times New Roman" w:hAnsi="Times New Roman" w:cs="Times New Roman"/>
          <w:b/>
          <w:color w:val="000000" w:themeColor="text1"/>
          <w:sz w:val="28"/>
          <w:szCs w:val="28"/>
        </w:rPr>
        <w:t xml:space="preserve"> средства. Анализ ассортимента. Хранение. Реализация.</w:t>
      </w:r>
      <w:bookmarkEnd w:id="6"/>
    </w:p>
    <w:p w:rsidR="00C500BD" w:rsidRDefault="00C500BD" w:rsidP="00F550C6">
      <w:pPr>
        <w:suppressAutoHyphens/>
        <w:spacing w:after="0" w:line="240" w:lineRule="auto"/>
        <w:jc w:val="both"/>
        <w:rPr>
          <w:rFonts w:ascii="Times New Roman" w:eastAsia="Times New Roman" w:hAnsi="Times New Roman" w:cs="Times New Roman"/>
          <w:sz w:val="28"/>
          <w:szCs w:val="28"/>
        </w:rPr>
      </w:pPr>
    </w:p>
    <w:p w:rsidR="00C500BD" w:rsidRPr="00452BD8" w:rsidRDefault="00C500BD" w:rsidP="00D30AA1">
      <w:pPr>
        <w:numPr>
          <w:ilvl w:val="0"/>
          <w:numId w:val="8"/>
        </w:numPr>
        <w:suppressAutoHyphens/>
        <w:spacing w:after="0" w:line="240" w:lineRule="auto"/>
        <w:ind w:left="0" w:firstLine="709"/>
        <w:jc w:val="both"/>
        <w:rPr>
          <w:rFonts w:ascii="Times New Roman" w:eastAsia="Times New Roman" w:hAnsi="Times New Roman" w:cs="Times New Roman"/>
          <w:sz w:val="28"/>
          <w:szCs w:val="28"/>
        </w:rPr>
      </w:pPr>
      <w:r w:rsidRPr="00415B63">
        <w:rPr>
          <w:rFonts w:ascii="Times New Roman" w:eastAsia="Times New Roman" w:hAnsi="Times New Roman" w:cs="Times New Roman"/>
          <w:b/>
          <w:sz w:val="28"/>
          <w:szCs w:val="28"/>
        </w:rPr>
        <w:t>Лекарственные средства</w:t>
      </w:r>
      <w:r w:rsidRPr="00452BD8">
        <w:rPr>
          <w:rFonts w:ascii="Times New Roman" w:eastAsia="Times New Roman" w:hAnsi="Times New Roman" w:cs="Times New Roman"/>
          <w:sz w:val="28"/>
          <w:szCs w:val="28"/>
        </w:rPr>
        <w:t xml:space="preserve"> -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К лекарственным средствам относятся фармацевтические субстанции и лекарственные препараты.</w:t>
      </w:r>
    </w:p>
    <w:p w:rsidR="00C500BD" w:rsidRPr="00452BD8" w:rsidRDefault="00C500BD" w:rsidP="00D30AA1">
      <w:pPr>
        <w:numPr>
          <w:ilvl w:val="0"/>
          <w:numId w:val="8"/>
        </w:numPr>
        <w:suppressAutoHyphens/>
        <w:spacing w:after="0" w:line="240" w:lineRule="auto"/>
        <w:ind w:left="0" w:firstLine="709"/>
        <w:jc w:val="both"/>
        <w:rPr>
          <w:rFonts w:ascii="Times New Roman" w:eastAsia="Times New Roman" w:hAnsi="Times New Roman" w:cs="Times New Roman"/>
          <w:sz w:val="28"/>
          <w:szCs w:val="28"/>
        </w:rPr>
      </w:pPr>
      <w:r w:rsidRPr="00415B63">
        <w:rPr>
          <w:rFonts w:ascii="Times New Roman" w:eastAsia="Times New Roman" w:hAnsi="Times New Roman" w:cs="Times New Roman"/>
          <w:b/>
          <w:sz w:val="28"/>
          <w:szCs w:val="28"/>
        </w:rPr>
        <w:t>Лекарственные препараты</w:t>
      </w:r>
      <w:r w:rsidRPr="00452BD8">
        <w:rPr>
          <w:rFonts w:ascii="Times New Roman" w:eastAsia="Times New Roman" w:hAnsi="Times New Roman" w:cs="Times New Roman"/>
          <w:sz w:val="28"/>
          <w:szCs w:val="28"/>
        </w:rPr>
        <w:t xml:space="preserve"> - лекарственные средства в виде лекарственных форм, применяемые для профилактики, диагностики, лечения заболевания, реабилитации, для сохранения, предотвращения или прерывания беременности.</w:t>
      </w:r>
    </w:p>
    <w:p w:rsidR="00C500BD" w:rsidRPr="00452BD8" w:rsidRDefault="00C500BD" w:rsidP="00D30AA1">
      <w:pPr>
        <w:numPr>
          <w:ilvl w:val="0"/>
          <w:numId w:val="8"/>
        </w:numPr>
        <w:suppressAutoHyphens/>
        <w:spacing w:after="0" w:line="240" w:lineRule="auto"/>
        <w:ind w:left="0" w:firstLine="709"/>
        <w:jc w:val="both"/>
        <w:rPr>
          <w:rFonts w:ascii="Times New Roman" w:eastAsia="Times New Roman" w:hAnsi="Times New Roman" w:cs="Times New Roman"/>
          <w:sz w:val="28"/>
          <w:szCs w:val="28"/>
        </w:rPr>
      </w:pPr>
      <w:r w:rsidRPr="00415B63">
        <w:rPr>
          <w:rFonts w:ascii="Times New Roman" w:eastAsia="Times New Roman" w:hAnsi="Times New Roman" w:cs="Times New Roman"/>
          <w:b/>
          <w:sz w:val="28"/>
          <w:szCs w:val="28"/>
        </w:rPr>
        <w:t>Лекарственная форма</w:t>
      </w:r>
      <w:r w:rsidRPr="00452BD8">
        <w:rPr>
          <w:rFonts w:ascii="Times New Roman" w:eastAsia="Times New Roman" w:hAnsi="Times New Roman" w:cs="Times New Roman"/>
          <w:sz w:val="28"/>
          <w:szCs w:val="28"/>
        </w:rPr>
        <w:t xml:space="preserve"> - состояние лекарственного препарата, соответствующее способам его введения и применения и обеспечивающее достижение необходимого лечебного эффекта</w:t>
      </w:r>
    </w:p>
    <w:p w:rsidR="00C500BD" w:rsidRPr="00C500BD" w:rsidRDefault="00C500BD" w:rsidP="00C500BD">
      <w:pPr>
        <w:suppressAutoHyphens/>
        <w:spacing w:after="0" w:line="240" w:lineRule="auto"/>
        <w:jc w:val="both"/>
        <w:rPr>
          <w:rFonts w:ascii="Times New Roman" w:eastAsia="Times New Roman" w:hAnsi="Times New Roman" w:cs="Times New Roman"/>
          <w:sz w:val="28"/>
          <w:szCs w:val="28"/>
        </w:rPr>
      </w:pPr>
    </w:p>
    <w:p w:rsidR="00C500BD" w:rsidRPr="00415B63" w:rsidRDefault="00C500BD" w:rsidP="00C500BD">
      <w:pPr>
        <w:jc w:val="center"/>
        <w:rPr>
          <w:rFonts w:ascii="Times New Roman" w:hAnsi="Times New Roman" w:cs="Times New Roman"/>
          <w:b/>
          <w:sz w:val="28"/>
          <w:szCs w:val="28"/>
        </w:rPr>
      </w:pPr>
      <w:r w:rsidRPr="00415B63">
        <w:rPr>
          <w:rFonts w:ascii="Times New Roman" w:hAnsi="Times New Roman" w:cs="Times New Roman"/>
          <w:b/>
          <w:sz w:val="28"/>
          <w:szCs w:val="28"/>
        </w:rPr>
        <w:t>Анализ ассортимента лекарственных групп</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2409"/>
        <w:gridCol w:w="2268"/>
        <w:gridCol w:w="1276"/>
      </w:tblGrid>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b/>
                <w:sz w:val="24"/>
                <w:szCs w:val="24"/>
              </w:rPr>
            </w:pPr>
            <w:r w:rsidRPr="00C500BD">
              <w:rPr>
                <w:rFonts w:ascii="Times New Roman" w:eastAsia="Calibri" w:hAnsi="Times New Roman" w:cs="Times New Roman"/>
                <w:b/>
                <w:sz w:val="24"/>
                <w:szCs w:val="24"/>
              </w:rPr>
              <w:t xml:space="preserve">Фармако- </w:t>
            </w:r>
          </w:p>
          <w:p w:rsidR="00C500BD" w:rsidRPr="00C500BD" w:rsidRDefault="00C500BD" w:rsidP="00C500BD">
            <w:pPr>
              <w:suppressAutoHyphens/>
              <w:spacing w:after="0" w:line="240" w:lineRule="auto"/>
              <w:contextualSpacing/>
              <w:jc w:val="both"/>
              <w:rPr>
                <w:rFonts w:ascii="Times New Roman" w:eastAsia="Calibri" w:hAnsi="Times New Roman" w:cs="Times New Roman"/>
                <w:b/>
                <w:sz w:val="24"/>
                <w:szCs w:val="24"/>
              </w:rPr>
            </w:pPr>
            <w:r w:rsidRPr="00C500BD">
              <w:rPr>
                <w:rFonts w:ascii="Times New Roman" w:eastAsia="Calibri" w:hAnsi="Times New Roman" w:cs="Times New Roman"/>
                <w:b/>
                <w:sz w:val="24"/>
                <w:szCs w:val="24"/>
              </w:rPr>
              <w:t xml:space="preserve">Терапевтическая группа </w:t>
            </w:r>
          </w:p>
        </w:tc>
        <w:tc>
          <w:tcPr>
            <w:tcW w:w="2409"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b/>
                <w:sz w:val="24"/>
                <w:szCs w:val="24"/>
              </w:rPr>
            </w:pPr>
            <w:r w:rsidRPr="00C500BD">
              <w:rPr>
                <w:rFonts w:ascii="Times New Roman" w:eastAsia="Calibri" w:hAnsi="Times New Roman" w:cs="Times New Roman"/>
                <w:b/>
                <w:sz w:val="24"/>
                <w:szCs w:val="24"/>
              </w:rPr>
              <w:t xml:space="preserve">    ТН</w:t>
            </w:r>
          </w:p>
        </w:tc>
        <w:tc>
          <w:tcPr>
            <w:tcW w:w="2268"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b/>
                <w:sz w:val="24"/>
                <w:szCs w:val="24"/>
              </w:rPr>
            </w:pPr>
            <w:r w:rsidRPr="00C500BD">
              <w:rPr>
                <w:rFonts w:ascii="Times New Roman" w:eastAsia="Calibri" w:hAnsi="Times New Roman" w:cs="Times New Roman"/>
                <w:b/>
                <w:sz w:val="24"/>
                <w:szCs w:val="24"/>
              </w:rPr>
              <w:t xml:space="preserve">   МНН</w:t>
            </w:r>
          </w:p>
        </w:tc>
        <w:tc>
          <w:tcPr>
            <w:tcW w:w="1276"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b/>
                <w:sz w:val="24"/>
                <w:szCs w:val="24"/>
              </w:rPr>
            </w:pPr>
            <w:r w:rsidRPr="00C500BD">
              <w:rPr>
                <w:rFonts w:ascii="Times New Roman" w:eastAsia="Calibri" w:hAnsi="Times New Roman" w:cs="Times New Roman"/>
                <w:b/>
                <w:sz w:val="24"/>
                <w:szCs w:val="24"/>
              </w:rPr>
              <w:t xml:space="preserve"> Код </w:t>
            </w:r>
          </w:p>
          <w:p w:rsidR="00C500BD" w:rsidRPr="00C500BD" w:rsidRDefault="00C500BD" w:rsidP="00C500BD">
            <w:pPr>
              <w:suppressAutoHyphens/>
              <w:spacing w:after="0" w:line="240" w:lineRule="auto"/>
              <w:contextualSpacing/>
              <w:jc w:val="both"/>
              <w:rPr>
                <w:rFonts w:ascii="Times New Roman" w:eastAsia="Calibri" w:hAnsi="Times New Roman" w:cs="Times New Roman"/>
                <w:b/>
                <w:sz w:val="24"/>
                <w:szCs w:val="24"/>
              </w:rPr>
            </w:pPr>
            <w:r w:rsidRPr="00C500BD">
              <w:rPr>
                <w:rFonts w:ascii="Times New Roman" w:eastAsia="Calibri" w:hAnsi="Times New Roman" w:cs="Times New Roman"/>
                <w:b/>
                <w:sz w:val="24"/>
                <w:szCs w:val="24"/>
              </w:rPr>
              <w:t>АТХ</w:t>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Отхаркивающие муколитические средства</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Амброксол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Флюдитек</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Бромгексин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tc>
        <w:tc>
          <w:tcPr>
            <w:tcW w:w="2268"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Амброксол </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Карбоцистеин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Бромгексин</w:t>
            </w:r>
          </w:p>
        </w:tc>
        <w:tc>
          <w:tcPr>
            <w:tcW w:w="1276"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R05CB06</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R05CB03</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R05CB02</w:t>
            </w:r>
          </w:p>
        </w:tc>
      </w:tr>
      <w:tr w:rsidR="00C500BD" w:rsidRPr="00C500BD" w:rsidTr="00C500BD">
        <w:trPr>
          <w:trHeight w:val="1000"/>
        </w:trPr>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Ноотропные </w:t>
            </w:r>
          </w:p>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средства</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Пирацетам</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Ноопепт</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Луцетам</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p>
        </w:tc>
        <w:tc>
          <w:tcPr>
            <w:tcW w:w="2268"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Пирацетам</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Омберацетам</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Пирацетам</w:t>
            </w:r>
          </w:p>
        </w:tc>
        <w:tc>
          <w:tcPr>
            <w:tcW w:w="1276"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N06BX03</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N06BX</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N06BX03</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ab/>
            </w:r>
          </w:p>
        </w:tc>
      </w:tr>
      <w:tr w:rsidR="00C500BD" w:rsidRPr="00C500BD" w:rsidTr="00C500BD">
        <w:trPr>
          <w:trHeight w:val="796"/>
        </w:trPr>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Противоаллергические средства-</w:t>
            </w:r>
          </w:p>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Блокаторы H1-гистаминовых рецепторов</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Цетрин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Лоратадин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Супрастинекс</w:t>
            </w:r>
          </w:p>
        </w:tc>
        <w:tc>
          <w:tcPr>
            <w:tcW w:w="2268"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Цетиризин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Лоратадин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Левоцетиризин</w:t>
            </w:r>
          </w:p>
        </w:tc>
        <w:tc>
          <w:tcPr>
            <w:tcW w:w="1276"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R06AE07</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R06AX13</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R06AE09</w:t>
            </w:r>
            <w:r w:rsidRPr="00C500BD">
              <w:rPr>
                <w:rFonts w:ascii="Times New Roman" w:eastAsia="Calibri" w:hAnsi="Times New Roman" w:cs="Times New Roman"/>
                <w:sz w:val="24"/>
                <w:szCs w:val="24"/>
              </w:rPr>
              <w:tab/>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Спазмолитические средства</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Дротаверин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Галидор</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Папаверин</w:t>
            </w:r>
          </w:p>
        </w:tc>
        <w:tc>
          <w:tcPr>
            <w:tcW w:w="2268"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Дротаверин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Бенциклан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Папаверин</w:t>
            </w:r>
          </w:p>
        </w:tc>
        <w:tc>
          <w:tcPr>
            <w:tcW w:w="1276"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A03AD02</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C04AX11</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A03AD01</w:t>
            </w:r>
            <w:r w:rsidRPr="00C500BD">
              <w:rPr>
                <w:rFonts w:ascii="Times New Roman" w:eastAsia="Calibri" w:hAnsi="Times New Roman" w:cs="Times New Roman"/>
                <w:sz w:val="24"/>
                <w:szCs w:val="24"/>
              </w:rPr>
              <w:tab/>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Блокатор «медленных»</w:t>
            </w:r>
          </w:p>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кальциевых каналов</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Амлодипин </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Кордафлекс</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Амлотоп</w:t>
            </w:r>
          </w:p>
        </w:tc>
        <w:tc>
          <w:tcPr>
            <w:tcW w:w="2268"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Амлодипин </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Нифедипин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Амлодипин</w:t>
            </w:r>
          </w:p>
        </w:tc>
        <w:tc>
          <w:tcPr>
            <w:tcW w:w="1276" w:type="dxa"/>
          </w:tcPr>
          <w:p w:rsidR="00C500BD" w:rsidRPr="00C500BD" w:rsidRDefault="00C500BD" w:rsidP="00C500BD">
            <w:pPr>
              <w:spacing w:after="0" w:line="360" w:lineRule="auto"/>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С08СА01</w:t>
            </w:r>
          </w:p>
          <w:p w:rsidR="00C500BD" w:rsidRPr="00C500BD" w:rsidRDefault="00C500BD" w:rsidP="00C500BD">
            <w:pPr>
              <w:spacing w:after="0" w:line="360" w:lineRule="auto"/>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С08СА05</w:t>
            </w:r>
          </w:p>
          <w:p w:rsidR="00C500BD" w:rsidRPr="00C500BD" w:rsidRDefault="00C500BD" w:rsidP="00C500BD">
            <w:pPr>
              <w:spacing w:after="0" w:line="360" w:lineRule="auto"/>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С08СА01</w:t>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Противовирусное</w:t>
            </w:r>
          </w:p>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средство</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Арбидол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Римантадин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Кагоцел</w:t>
            </w:r>
          </w:p>
        </w:tc>
        <w:tc>
          <w:tcPr>
            <w:tcW w:w="2268"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Умифеновир</w:t>
            </w: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Римантадин</w:t>
            </w: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w:t>
            </w:r>
          </w:p>
          <w:p w:rsidR="00C500BD" w:rsidRPr="00C500BD" w:rsidRDefault="00C500BD" w:rsidP="00C500BD">
            <w:pPr>
              <w:spacing w:after="0" w:line="360" w:lineRule="auto"/>
              <w:rPr>
                <w:rFonts w:ascii="Times New Roman" w:eastAsia="Calibri" w:hAnsi="Times New Roman" w:cs="Times New Roman"/>
                <w:sz w:val="24"/>
                <w:szCs w:val="24"/>
              </w:rPr>
            </w:pPr>
          </w:p>
        </w:tc>
        <w:tc>
          <w:tcPr>
            <w:tcW w:w="1276"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J05AX13</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J05AC02</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J05AX</w:t>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Слабительные средства</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Дюфалак</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Микролакс</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Гутталакс</w:t>
            </w:r>
          </w:p>
        </w:tc>
        <w:tc>
          <w:tcPr>
            <w:tcW w:w="2268"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Лактулоза</w:t>
            </w: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w:t>
            </w: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Натрия пикосульфат</w:t>
            </w:r>
          </w:p>
        </w:tc>
        <w:tc>
          <w:tcPr>
            <w:tcW w:w="1276"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A06AD11</w:t>
            </w: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A06AG11</w:t>
            </w: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A06AB08</w:t>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rPr>
              <w:t>Поливитаминные средства</w:t>
            </w:r>
            <w:r w:rsidRPr="00C500BD">
              <w:rPr>
                <w:rFonts w:ascii="Times New Roman" w:eastAsia="Calibri" w:hAnsi="Times New Roman" w:cs="Times New Roman"/>
                <w:sz w:val="24"/>
                <w:szCs w:val="24"/>
                <w:lang w:val="en-US"/>
              </w:rPr>
              <w:t>+минералы</w:t>
            </w:r>
          </w:p>
        </w:tc>
        <w:tc>
          <w:tcPr>
            <w:tcW w:w="2409" w:type="dxa"/>
          </w:tcPr>
          <w:p w:rsid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Компливит </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Витрум</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Пиковит </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tc>
        <w:tc>
          <w:tcPr>
            <w:tcW w:w="2268"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Поливитамины+ Минералы Поливитамины+ Минералы Поливитамины+ Минералы</w:t>
            </w:r>
          </w:p>
        </w:tc>
        <w:tc>
          <w:tcPr>
            <w:tcW w:w="1276"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А11АА04</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А11АА04</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А11АА03</w:t>
            </w:r>
          </w:p>
          <w:p w:rsidR="00C500BD" w:rsidRPr="00C500BD" w:rsidRDefault="00C500BD" w:rsidP="00C500BD">
            <w:pPr>
              <w:spacing w:after="0" w:line="360" w:lineRule="auto"/>
              <w:rPr>
                <w:rFonts w:ascii="Times New Roman" w:eastAsia="Calibri" w:hAnsi="Times New Roman" w:cs="Times New Roman"/>
                <w:sz w:val="24"/>
                <w:szCs w:val="24"/>
              </w:rPr>
            </w:pP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Диуретические средства</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 Фуросемид</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Индапамид</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Гипотиазид</w:t>
            </w:r>
          </w:p>
        </w:tc>
        <w:tc>
          <w:tcPr>
            <w:tcW w:w="2268"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Фуросемид</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Индапамид</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Гидрохлоротиазид</w:t>
            </w:r>
          </w:p>
        </w:tc>
        <w:tc>
          <w:tcPr>
            <w:tcW w:w="1276"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C03CA01</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C03BA11</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C03AA03</w:t>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Пищеварительные ферментные средства</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Креон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Энзистал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Фестал</w:t>
            </w:r>
          </w:p>
        </w:tc>
        <w:tc>
          <w:tcPr>
            <w:tcW w:w="2268"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Панкреатин</w:t>
            </w: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 Гемицеллюлаза+Желчи компоненты+Панкреатин </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  </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  </w:t>
            </w:r>
          </w:p>
        </w:tc>
        <w:tc>
          <w:tcPr>
            <w:tcW w:w="1276"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A09AA02</w:t>
            </w:r>
          </w:p>
          <w:p w:rsidR="00C500BD" w:rsidRPr="00C500BD" w:rsidRDefault="00C500BD" w:rsidP="00C500BD">
            <w:pPr>
              <w:spacing w:after="0" w:line="360" w:lineRule="auto"/>
              <w:rPr>
                <w:rFonts w:ascii="Times New Roman" w:eastAsia="Calibri" w:hAnsi="Times New Roman" w:cs="Times New Roman"/>
                <w:sz w:val="24"/>
                <w:szCs w:val="24"/>
                <w:lang w:val="en-US"/>
              </w:rPr>
            </w:pPr>
          </w:p>
          <w:p w:rsidR="00C500BD" w:rsidRPr="00C500BD" w:rsidRDefault="00C500BD" w:rsidP="00C500BD">
            <w:pPr>
              <w:spacing w:after="0" w:line="360" w:lineRule="auto"/>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A09A</w:t>
            </w:r>
            <w:r w:rsidRPr="00C500BD">
              <w:rPr>
                <w:rFonts w:ascii="Times New Roman" w:eastAsia="Calibri" w:hAnsi="Times New Roman" w:cs="Times New Roman"/>
                <w:sz w:val="24"/>
                <w:szCs w:val="24"/>
                <w:lang w:val="en-US"/>
              </w:rPr>
              <w:tab/>
            </w:r>
          </w:p>
          <w:p w:rsidR="00C500BD" w:rsidRPr="00C500BD" w:rsidRDefault="00C500BD" w:rsidP="00C500BD">
            <w:pPr>
              <w:spacing w:after="0" w:line="360" w:lineRule="auto"/>
              <w:rPr>
                <w:rFonts w:ascii="Times New Roman" w:eastAsia="Calibri" w:hAnsi="Times New Roman" w:cs="Times New Roman"/>
                <w:sz w:val="24"/>
                <w:szCs w:val="24"/>
                <w:lang w:val="en-US"/>
              </w:rPr>
            </w:pPr>
          </w:p>
          <w:p w:rsidR="00C500BD" w:rsidRPr="00C500BD" w:rsidRDefault="00C500BD" w:rsidP="00C500BD">
            <w:pPr>
              <w:spacing w:after="0" w:line="360" w:lineRule="auto"/>
              <w:rPr>
                <w:rFonts w:ascii="Times New Roman" w:eastAsia="Calibri" w:hAnsi="Times New Roman" w:cs="Times New Roman"/>
                <w:sz w:val="24"/>
                <w:szCs w:val="24"/>
                <w:lang w:val="en-US"/>
              </w:rPr>
            </w:pPr>
          </w:p>
          <w:p w:rsidR="00C500BD" w:rsidRPr="00C500BD" w:rsidRDefault="00C500BD" w:rsidP="00C500BD">
            <w:pPr>
              <w:spacing w:after="0" w:line="360" w:lineRule="auto"/>
              <w:rPr>
                <w:rFonts w:ascii="Times New Roman" w:eastAsia="Calibri" w:hAnsi="Times New Roman" w:cs="Times New Roman"/>
                <w:sz w:val="24"/>
                <w:szCs w:val="24"/>
                <w:lang w:val="en-US"/>
              </w:rPr>
            </w:pPr>
          </w:p>
          <w:p w:rsidR="00C500BD" w:rsidRPr="00C500BD" w:rsidRDefault="00C500BD" w:rsidP="00C500BD">
            <w:pPr>
              <w:spacing w:after="0" w:line="360" w:lineRule="auto"/>
              <w:rPr>
                <w:rFonts w:ascii="Times New Roman" w:eastAsia="Calibri" w:hAnsi="Times New Roman" w:cs="Times New Roman"/>
                <w:sz w:val="24"/>
                <w:szCs w:val="24"/>
                <w:lang w:val="en-US"/>
              </w:rPr>
            </w:pPr>
          </w:p>
          <w:p w:rsidR="00C500BD" w:rsidRPr="00C500BD" w:rsidRDefault="00C500BD" w:rsidP="00C500BD">
            <w:pPr>
              <w:spacing w:after="0" w:line="360" w:lineRule="auto"/>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A09AA02</w:t>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НПВП</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Ибупрофен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Диклофенак</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Целекоксиб</w:t>
            </w:r>
          </w:p>
        </w:tc>
        <w:tc>
          <w:tcPr>
            <w:tcW w:w="2268"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Ибупрофен</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Диклофенак</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Целекоксиб</w:t>
            </w:r>
          </w:p>
        </w:tc>
        <w:tc>
          <w:tcPr>
            <w:tcW w:w="1276"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M01AE01</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M01AB05</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M01AH01</w:t>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lastRenderedPageBreak/>
              <w:t>Комбинированные контрацептивные средства</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 Ярина</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Белара</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Джес</w:t>
            </w:r>
          </w:p>
        </w:tc>
        <w:tc>
          <w:tcPr>
            <w:tcW w:w="2268"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Этинилэстрадиол+Дроспиренон</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Хлормадинон+Этинилэстрадиол</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Дроспиренон+Этинилэстрадиол</w:t>
            </w:r>
          </w:p>
        </w:tc>
        <w:tc>
          <w:tcPr>
            <w:tcW w:w="1276"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G03AA12</w:t>
            </w:r>
            <w:r w:rsidRPr="00C500BD">
              <w:rPr>
                <w:rFonts w:ascii="Times New Roman" w:eastAsia="Calibri" w:hAnsi="Times New Roman" w:cs="Times New Roman"/>
                <w:sz w:val="24"/>
                <w:szCs w:val="24"/>
              </w:rPr>
              <w:tab/>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G03AA15</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G03AA12</w:t>
            </w:r>
          </w:p>
        </w:tc>
      </w:tr>
      <w:tr w:rsidR="00C500BD" w:rsidRPr="00C500BD" w:rsidTr="00C500BD">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Противогрибковые средств</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Лоцерил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Микодерил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Микозорал</w:t>
            </w:r>
          </w:p>
        </w:tc>
        <w:tc>
          <w:tcPr>
            <w:tcW w:w="2268"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Аморолфин</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Нафтифин</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Кетоконазол</w:t>
            </w:r>
          </w:p>
        </w:tc>
        <w:tc>
          <w:tcPr>
            <w:tcW w:w="1276"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D01AE16</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D01AE22</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J02AB02</w:t>
            </w:r>
          </w:p>
        </w:tc>
      </w:tr>
      <w:tr w:rsidR="00C500BD" w:rsidRPr="00C500BD" w:rsidTr="00C500BD">
        <w:trPr>
          <w:trHeight w:val="1922"/>
        </w:trPr>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Снотворные средства</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Имован</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Золпидем</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Сомнол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tc>
        <w:tc>
          <w:tcPr>
            <w:tcW w:w="2268"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Зопиклон</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Золпидем</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Зопиклон</w:t>
            </w:r>
          </w:p>
        </w:tc>
        <w:tc>
          <w:tcPr>
            <w:tcW w:w="1276" w:type="dxa"/>
          </w:tcPr>
          <w:p w:rsidR="00C500BD" w:rsidRPr="00C500BD" w:rsidRDefault="00C500BD" w:rsidP="00C500BD">
            <w:pPr>
              <w:spacing w:after="0" w:line="360" w:lineRule="auto"/>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N05CF01</w:t>
            </w:r>
          </w:p>
          <w:p w:rsidR="00C500BD" w:rsidRPr="00C500BD" w:rsidRDefault="00C500BD" w:rsidP="00C500BD">
            <w:pPr>
              <w:spacing w:after="0" w:line="360" w:lineRule="auto"/>
              <w:rPr>
                <w:rFonts w:ascii="Times New Roman" w:eastAsia="Calibri" w:hAnsi="Times New Roman" w:cs="Times New Roman"/>
                <w:sz w:val="24"/>
                <w:szCs w:val="24"/>
                <w:lang w:val="en-US"/>
              </w:rPr>
            </w:pPr>
          </w:p>
          <w:p w:rsidR="00C500BD" w:rsidRPr="00C500BD" w:rsidRDefault="00C500BD" w:rsidP="00C500BD">
            <w:pPr>
              <w:spacing w:after="0" w:line="360" w:lineRule="auto"/>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N05CF02</w:t>
            </w:r>
          </w:p>
          <w:p w:rsidR="00C500BD" w:rsidRPr="00C500BD" w:rsidRDefault="00C500BD" w:rsidP="00C500BD">
            <w:pPr>
              <w:spacing w:after="0" w:line="360" w:lineRule="auto"/>
              <w:rPr>
                <w:rFonts w:ascii="Times New Roman" w:eastAsia="Calibri" w:hAnsi="Times New Roman" w:cs="Times New Roman"/>
                <w:sz w:val="24"/>
                <w:szCs w:val="24"/>
                <w:lang w:val="en-US"/>
              </w:rPr>
            </w:pPr>
          </w:p>
          <w:p w:rsidR="00C500BD" w:rsidRPr="00C500BD" w:rsidRDefault="00C500BD" w:rsidP="00C500BD">
            <w:pPr>
              <w:spacing w:after="0" w:line="360" w:lineRule="auto"/>
              <w:rPr>
                <w:rFonts w:ascii="Times New Roman" w:eastAsia="Calibri" w:hAnsi="Times New Roman" w:cs="Times New Roman"/>
                <w:sz w:val="24"/>
                <w:szCs w:val="24"/>
                <w:lang w:val="en-US"/>
              </w:rPr>
            </w:pPr>
            <w:r w:rsidRPr="00C500BD">
              <w:rPr>
                <w:rFonts w:ascii="Times New Roman" w:eastAsia="Calibri" w:hAnsi="Times New Roman" w:cs="Times New Roman"/>
                <w:sz w:val="24"/>
                <w:szCs w:val="24"/>
                <w:lang w:val="en-US"/>
              </w:rPr>
              <w:t>N05CF01</w:t>
            </w:r>
          </w:p>
        </w:tc>
      </w:tr>
      <w:tr w:rsidR="00C500BD" w:rsidRPr="00C500BD" w:rsidTr="00C500BD">
        <w:trPr>
          <w:trHeight w:val="2194"/>
        </w:trPr>
        <w:tc>
          <w:tcPr>
            <w:tcW w:w="2977" w:type="dxa"/>
          </w:tcPr>
          <w:p w:rsidR="00C500BD" w:rsidRPr="00C500BD" w:rsidRDefault="00C500BD" w:rsidP="00C500BD">
            <w:pPr>
              <w:suppressAutoHyphens/>
              <w:spacing w:after="0" w:line="24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lang w:val="en-US"/>
              </w:rPr>
              <w:t xml:space="preserve"> Ингибиторы АПФ</w:t>
            </w:r>
          </w:p>
        </w:tc>
        <w:tc>
          <w:tcPr>
            <w:tcW w:w="2409"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 xml:space="preserve"> Эналаприл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Каптоприл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Периндоприл-ФПО</w:t>
            </w:r>
          </w:p>
        </w:tc>
        <w:tc>
          <w:tcPr>
            <w:tcW w:w="2268" w:type="dxa"/>
          </w:tcPr>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Эналаприл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Каптоприл</w:t>
            </w: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p>
          <w:p w:rsidR="00C500BD" w:rsidRPr="00C500BD" w:rsidRDefault="00C500BD" w:rsidP="00C500BD">
            <w:pPr>
              <w:suppressAutoHyphens/>
              <w:spacing w:after="0" w:line="360" w:lineRule="auto"/>
              <w:contextualSpacing/>
              <w:jc w:val="both"/>
              <w:rPr>
                <w:rFonts w:ascii="Times New Roman" w:eastAsia="Calibri" w:hAnsi="Times New Roman" w:cs="Times New Roman"/>
                <w:sz w:val="24"/>
                <w:szCs w:val="24"/>
              </w:rPr>
            </w:pPr>
            <w:r w:rsidRPr="00C500BD">
              <w:rPr>
                <w:rFonts w:ascii="Times New Roman" w:eastAsia="Calibri" w:hAnsi="Times New Roman" w:cs="Times New Roman"/>
                <w:sz w:val="24"/>
                <w:szCs w:val="24"/>
              </w:rPr>
              <w:t>Периндоприл</w:t>
            </w:r>
          </w:p>
        </w:tc>
        <w:tc>
          <w:tcPr>
            <w:tcW w:w="1276" w:type="dxa"/>
          </w:tcPr>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C09BA02</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C09AA01</w:t>
            </w:r>
          </w:p>
          <w:p w:rsidR="00C500BD" w:rsidRPr="00C500BD" w:rsidRDefault="00C500BD" w:rsidP="00C500BD">
            <w:pPr>
              <w:spacing w:after="0" w:line="360" w:lineRule="auto"/>
              <w:rPr>
                <w:rFonts w:ascii="Times New Roman" w:eastAsia="Calibri" w:hAnsi="Times New Roman" w:cs="Times New Roman"/>
                <w:sz w:val="24"/>
                <w:szCs w:val="24"/>
              </w:rPr>
            </w:pPr>
          </w:p>
          <w:p w:rsidR="00C500BD" w:rsidRPr="00C500BD" w:rsidRDefault="00C500BD" w:rsidP="00C500BD">
            <w:pPr>
              <w:spacing w:after="0" w:line="360" w:lineRule="auto"/>
              <w:rPr>
                <w:rFonts w:ascii="Times New Roman" w:eastAsia="Calibri" w:hAnsi="Times New Roman" w:cs="Times New Roman"/>
                <w:sz w:val="24"/>
                <w:szCs w:val="24"/>
              </w:rPr>
            </w:pPr>
            <w:r w:rsidRPr="00C500BD">
              <w:rPr>
                <w:rFonts w:ascii="Times New Roman" w:eastAsia="Calibri" w:hAnsi="Times New Roman" w:cs="Times New Roman"/>
                <w:sz w:val="24"/>
                <w:szCs w:val="24"/>
              </w:rPr>
              <w:t>C09AA04</w:t>
            </w:r>
            <w:r w:rsidRPr="00C500BD">
              <w:rPr>
                <w:rFonts w:ascii="Times New Roman" w:eastAsia="Calibri" w:hAnsi="Times New Roman" w:cs="Times New Roman"/>
                <w:sz w:val="24"/>
                <w:szCs w:val="24"/>
              </w:rPr>
              <w:tab/>
            </w:r>
          </w:p>
        </w:tc>
      </w:tr>
    </w:tbl>
    <w:p w:rsidR="00C500BD" w:rsidRDefault="00C500BD" w:rsidP="00F550C6">
      <w:pPr>
        <w:suppressAutoHyphens/>
        <w:spacing w:after="0" w:line="240" w:lineRule="auto"/>
        <w:jc w:val="both"/>
        <w:rPr>
          <w:rFonts w:ascii="Times New Roman" w:hAnsi="Times New Roman" w:cs="Times New Roman"/>
          <w:sz w:val="24"/>
          <w:szCs w:val="24"/>
        </w:rPr>
      </w:pPr>
    </w:p>
    <w:p w:rsidR="00C500BD" w:rsidRDefault="00C500BD" w:rsidP="00F550C6">
      <w:pPr>
        <w:suppressAutoHyphens/>
        <w:spacing w:after="0" w:line="240" w:lineRule="auto"/>
        <w:jc w:val="both"/>
        <w:rPr>
          <w:rFonts w:ascii="Times New Roman" w:hAnsi="Times New Roman" w:cs="Times New Roman"/>
          <w:sz w:val="24"/>
          <w:szCs w:val="24"/>
        </w:rPr>
      </w:pPr>
    </w:p>
    <w:p w:rsidR="00C500BD" w:rsidRDefault="00C500BD" w:rsidP="00F550C6">
      <w:pPr>
        <w:suppressAutoHyphens/>
        <w:spacing w:after="0" w:line="240" w:lineRule="auto"/>
        <w:jc w:val="both"/>
        <w:rPr>
          <w:rFonts w:ascii="Times New Roman" w:hAnsi="Times New Roman" w:cs="Times New Roman"/>
          <w:sz w:val="24"/>
          <w:szCs w:val="24"/>
        </w:rPr>
      </w:pPr>
    </w:p>
    <w:p w:rsidR="00C500BD" w:rsidRDefault="00C500BD" w:rsidP="00F550C6">
      <w:pPr>
        <w:suppressAutoHyphens/>
        <w:spacing w:after="0" w:line="240" w:lineRule="auto"/>
        <w:jc w:val="both"/>
        <w:rPr>
          <w:rFonts w:ascii="Times New Roman" w:hAnsi="Times New Roman" w:cs="Times New Roman"/>
          <w:sz w:val="24"/>
          <w:szCs w:val="24"/>
        </w:rPr>
      </w:pPr>
    </w:p>
    <w:p w:rsidR="00C500BD" w:rsidRDefault="00C500BD" w:rsidP="00F550C6">
      <w:pPr>
        <w:suppressAutoHyphens/>
        <w:spacing w:after="0" w:line="240" w:lineRule="auto"/>
        <w:jc w:val="both"/>
        <w:rPr>
          <w:rFonts w:ascii="Times New Roman" w:eastAsia="Times New Roman" w:hAnsi="Times New Roman" w:cs="Times New Roman"/>
          <w:sz w:val="28"/>
          <w:szCs w:val="28"/>
        </w:rPr>
      </w:pPr>
    </w:p>
    <w:p w:rsidR="000D6D99" w:rsidRDefault="000D6D99" w:rsidP="002D103D">
      <w:pPr>
        <w:spacing w:line="360" w:lineRule="auto"/>
        <w:ind w:firstLine="709"/>
        <w:rPr>
          <w:rFonts w:ascii="Times New Roman" w:hAnsi="Times New Roman" w:cs="Times New Roman"/>
          <w:sz w:val="28"/>
          <w:szCs w:val="28"/>
        </w:rPr>
      </w:pPr>
    </w:p>
    <w:p w:rsidR="00C500BD" w:rsidRPr="00C500BD" w:rsidRDefault="00C500BD" w:rsidP="002D103D">
      <w:pPr>
        <w:spacing w:line="360" w:lineRule="auto"/>
        <w:ind w:firstLine="709"/>
        <w:rPr>
          <w:rFonts w:ascii="Times New Roman" w:hAnsi="Times New Roman" w:cs="Times New Roman"/>
          <w:sz w:val="28"/>
          <w:szCs w:val="28"/>
        </w:rPr>
      </w:pPr>
      <w:r w:rsidRPr="00C500BD">
        <w:rPr>
          <w:rFonts w:ascii="Times New Roman" w:hAnsi="Times New Roman" w:cs="Times New Roman"/>
          <w:sz w:val="28"/>
          <w:szCs w:val="28"/>
        </w:rPr>
        <w:lastRenderedPageBreak/>
        <w:t>Согласно требованиям Федерального закона от 12.04.2010 № 61-ФЗ «Об обращении лекарственных средств»</w:t>
      </w:r>
    </w:p>
    <w:p w:rsidR="00C500BD" w:rsidRPr="00286F6A" w:rsidRDefault="00C500BD" w:rsidP="002D103D">
      <w:pPr>
        <w:spacing w:line="360" w:lineRule="auto"/>
        <w:ind w:firstLine="709"/>
        <w:jc w:val="both"/>
        <w:rPr>
          <w:rFonts w:ascii="Times New Roman" w:hAnsi="Times New Roman" w:cs="Times New Roman"/>
          <w:sz w:val="28"/>
          <w:szCs w:val="28"/>
        </w:rPr>
      </w:pPr>
      <w:r w:rsidRPr="00286F6A">
        <w:rPr>
          <w:rFonts w:ascii="Times New Roman" w:hAnsi="Times New Roman" w:cs="Times New Roman"/>
          <w:sz w:val="28"/>
          <w:szCs w:val="28"/>
        </w:rPr>
        <w:t>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w:t>
      </w:r>
      <w:r>
        <w:rPr>
          <w:rFonts w:ascii="Times New Roman" w:hAnsi="Times New Roman" w:cs="Times New Roman"/>
          <w:sz w:val="28"/>
          <w:szCs w:val="28"/>
        </w:rPr>
        <w:t>ащение, если:</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314639">
        <w:rPr>
          <w:rFonts w:ascii="Times New Roman" w:hAnsi="Times New Roman" w:cs="Times New Roman"/>
          <w:sz w:val="28"/>
          <w:szCs w:val="28"/>
        </w:rPr>
        <w:t>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314639">
        <w:rPr>
          <w:rFonts w:ascii="Times New Roman" w:hAnsi="Times New Roman" w:cs="Times New Roman"/>
          <w:sz w:val="28"/>
          <w:szCs w:val="28"/>
        </w:rPr>
        <w:t>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C500BD" w:rsidRPr="000B6CF8"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t>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lastRenderedPageBreak/>
        <w:t>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t>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t>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t>На вторичную (потребительскую) упаковку гомеопатических лекарственных препаратов должна наноситься надпись: "Гомеопатический".</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t>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t>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t>Упаковка лекарственных средств, предназначенных исключительно для экспорта, маркируется в соответствии с требованиями страны-импортера.</w:t>
      </w:r>
    </w:p>
    <w:p w:rsidR="00C500BD" w:rsidRPr="003B32D0"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t>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C500BD" w:rsidRPr="00314639"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lastRenderedPageBreak/>
        <w:t>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C500BD" w:rsidRPr="00C500BD" w:rsidRDefault="00C500BD" w:rsidP="00D30AA1">
      <w:pPr>
        <w:pStyle w:val="a8"/>
        <w:numPr>
          <w:ilvl w:val="0"/>
          <w:numId w:val="9"/>
        </w:numPr>
        <w:spacing w:line="360" w:lineRule="auto"/>
        <w:ind w:left="0" w:firstLine="709"/>
        <w:jc w:val="both"/>
        <w:rPr>
          <w:rFonts w:ascii="Times New Roman" w:hAnsi="Times New Roman" w:cs="Times New Roman"/>
          <w:sz w:val="28"/>
          <w:szCs w:val="28"/>
        </w:rPr>
      </w:pPr>
      <w:r w:rsidRPr="00314639">
        <w:rPr>
          <w:rFonts w:ascii="Times New Roman" w:hAnsi="Times New Roman" w:cs="Times New Roman"/>
          <w:sz w:val="28"/>
          <w:szCs w:val="28"/>
        </w:rPr>
        <w:t>На вторичную (потребительскую) упаковку лекарственного препарата наносится штриховой код.</w:t>
      </w:r>
    </w:p>
    <w:p w:rsidR="00C500BD" w:rsidRPr="00C500BD" w:rsidRDefault="00C500BD" w:rsidP="002D103D">
      <w:pPr>
        <w:spacing w:line="360" w:lineRule="auto"/>
        <w:ind w:firstLine="709"/>
        <w:jc w:val="both"/>
        <w:rPr>
          <w:rFonts w:ascii="Times New Roman" w:hAnsi="Times New Roman" w:cs="Times New Roman"/>
          <w:sz w:val="28"/>
          <w:szCs w:val="28"/>
        </w:rPr>
      </w:pPr>
      <w:r w:rsidRPr="00C500BD">
        <w:rPr>
          <w:rFonts w:ascii="Times New Roman" w:hAnsi="Times New Roman" w:cs="Times New Roman"/>
          <w:sz w:val="28"/>
          <w:szCs w:val="28"/>
        </w:rPr>
        <w:t>Приказ Минздравсоцразвития РФ от 23.08.2010 N 706н (ред. от 28.12.2010) Об утверждении Правил хранения лекарственных средств</w:t>
      </w:r>
    </w:p>
    <w:p w:rsidR="00C500BD"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Помещения для хранения лекарственных средств должны быть оснащены</w:t>
      </w:r>
      <w:r>
        <w:rPr>
          <w:rFonts w:ascii="Times New Roman" w:hAnsi="Times New Roman" w:cs="Times New Roman"/>
          <w:sz w:val="28"/>
          <w:szCs w:val="28"/>
        </w:rPr>
        <w:t xml:space="preserve"> </w:t>
      </w:r>
      <w:r w:rsidRPr="00CC54FF">
        <w:rPr>
          <w:rFonts w:ascii="Times New Roman" w:hAnsi="Times New Roman" w:cs="Times New Roman"/>
          <w:sz w:val="28"/>
          <w:szCs w:val="28"/>
        </w:rPr>
        <w:t>приборами для</w:t>
      </w:r>
      <w:r>
        <w:rPr>
          <w:rFonts w:ascii="Times New Roman" w:hAnsi="Times New Roman" w:cs="Times New Roman"/>
          <w:sz w:val="28"/>
          <w:szCs w:val="28"/>
        </w:rPr>
        <w:t xml:space="preserve"> регистрации параметров воздуха:</w:t>
      </w:r>
    </w:p>
    <w:p w:rsidR="00C500BD" w:rsidRPr="00D902CA" w:rsidRDefault="00C500BD" w:rsidP="00D30AA1">
      <w:pPr>
        <w:pStyle w:val="a8"/>
        <w:numPr>
          <w:ilvl w:val="0"/>
          <w:numId w:val="12"/>
        </w:numPr>
        <w:spacing w:line="360" w:lineRule="auto"/>
        <w:ind w:left="0" w:firstLine="709"/>
        <w:jc w:val="both"/>
        <w:rPr>
          <w:rFonts w:ascii="Times New Roman" w:hAnsi="Times New Roman" w:cs="Times New Roman"/>
          <w:sz w:val="28"/>
          <w:szCs w:val="28"/>
        </w:rPr>
      </w:pPr>
      <w:r w:rsidRPr="00D902CA">
        <w:rPr>
          <w:rFonts w:ascii="Times New Roman" w:hAnsi="Times New Roman" w:cs="Times New Roman"/>
          <w:sz w:val="28"/>
          <w:szCs w:val="28"/>
        </w:rPr>
        <w:t>термометрами;</w:t>
      </w:r>
    </w:p>
    <w:p w:rsidR="00C500BD" w:rsidRPr="00D902CA" w:rsidRDefault="00C500BD" w:rsidP="00D30AA1">
      <w:pPr>
        <w:pStyle w:val="a8"/>
        <w:numPr>
          <w:ilvl w:val="0"/>
          <w:numId w:val="12"/>
        </w:numPr>
        <w:spacing w:line="360" w:lineRule="auto"/>
        <w:ind w:left="0" w:firstLine="709"/>
        <w:jc w:val="both"/>
        <w:rPr>
          <w:rFonts w:ascii="Times New Roman" w:hAnsi="Times New Roman" w:cs="Times New Roman"/>
          <w:sz w:val="28"/>
          <w:szCs w:val="28"/>
        </w:rPr>
      </w:pPr>
      <w:r w:rsidRPr="00D902CA">
        <w:rPr>
          <w:rFonts w:ascii="Times New Roman" w:hAnsi="Times New Roman" w:cs="Times New Roman"/>
          <w:sz w:val="28"/>
          <w:szCs w:val="28"/>
        </w:rPr>
        <w:t>гигрометрами (электронными гигрометрами);</w:t>
      </w:r>
    </w:p>
    <w:p w:rsidR="00C500BD" w:rsidRPr="00D902CA" w:rsidRDefault="00C500BD" w:rsidP="00D30AA1">
      <w:pPr>
        <w:pStyle w:val="a8"/>
        <w:numPr>
          <w:ilvl w:val="0"/>
          <w:numId w:val="12"/>
        </w:numPr>
        <w:spacing w:line="360" w:lineRule="auto"/>
        <w:ind w:left="0" w:firstLine="709"/>
        <w:jc w:val="both"/>
        <w:rPr>
          <w:rFonts w:ascii="Times New Roman" w:hAnsi="Times New Roman" w:cs="Times New Roman"/>
          <w:sz w:val="28"/>
          <w:szCs w:val="28"/>
        </w:rPr>
      </w:pPr>
      <w:r w:rsidRPr="00D902CA">
        <w:rPr>
          <w:rFonts w:ascii="Times New Roman" w:hAnsi="Times New Roman" w:cs="Times New Roman"/>
          <w:sz w:val="28"/>
          <w:szCs w:val="28"/>
        </w:rPr>
        <w:t>психрометрами.</w:t>
      </w:r>
    </w:p>
    <w:p w:rsidR="00155E72"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 xml:space="preserve">Измерительные части этих приборов должны размещаться на расстоянии не менее 3 м от дверей, окон и </w:t>
      </w:r>
      <w:r>
        <w:rPr>
          <w:rFonts w:ascii="Times New Roman" w:hAnsi="Times New Roman" w:cs="Times New Roman"/>
          <w:sz w:val="28"/>
          <w:szCs w:val="28"/>
        </w:rPr>
        <w:t>отопительных приборов. Приборы или</w:t>
      </w:r>
      <w:r w:rsidRPr="00CC54FF">
        <w:rPr>
          <w:rFonts w:ascii="Times New Roman" w:hAnsi="Times New Roman" w:cs="Times New Roman"/>
          <w:sz w:val="28"/>
          <w:szCs w:val="28"/>
        </w:rPr>
        <w:t xml:space="preserve"> части приборов, с которых производится визуальное считывание показаний, должны располагаться в доступном для персонала месте на высоте 1,5 - 1,7 м от пола.</w:t>
      </w:r>
    </w:p>
    <w:p w:rsidR="00C500BD" w:rsidRPr="00CC54FF"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Показания этих приборов должны ежедневно регистрироваться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 Журнал (карта) регистрации хранится в течение одного года, не считая текущего. Контролирующие приборы должны быть сертифицированы, калиброваны и подвергаться поверке в установленном порядке.</w:t>
      </w:r>
    </w:p>
    <w:p w:rsidR="00C500BD" w:rsidRPr="00CC54FF"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w:t>
      </w:r>
    </w:p>
    <w:p w:rsidR="00C500BD" w:rsidRPr="00154860" w:rsidRDefault="00C500BD" w:rsidP="00D30AA1">
      <w:pPr>
        <w:pStyle w:val="a8"/>
        <w:numPr>
          <w:ilvl w:val="0"/>
          <w:numId w:val="10"/>
        </w:numPr>
        <w:spacing w:line="360" w:lineRule="auto"/>
        <w:ind w:left="0" w:firstLine="709"/>
        <w:jc w:val="both"/>
        <w:rPr>
          <w:rFonts w:ascii="Times New Roman" w:hAnsi="Times New Roman" w:cs="Times New Roman"/>
          <w:sz w:val="28"/>
          <w:szCs w:val="28"/>
        </w:rPr>
      </w:pPr>
      <w:r w:rsidRPr="00154860">
        <w:rPr>
          <w:rFonts w:ascii="Times New Roman" w:hAnsi="Times New Roman" w:cs="Times New Roman"/>
          <w:sz w:val="28"/>
          <w:szCs w:val="28"/>
        </w:rPr>
        <w:t>физико-химических свойств лекарственных средств;</w:t>
      </w:r>
    </w:p>
    <w:p w:rsidR="00C500BD" w:rsidRPr="00154860" w:rsidRDefault="00C500BD" w:rsidP="00D30AA1">
      <w:pPr>
        <w:pStyle w:val="a8"/>
        <w:numPr>
          <w:ilvl w:val="0"/>
          <w:numId w:val="10"/>
        </w:numPr>
        <w:spacing w:line="360" w:lineRule="auto"/>
        <w:ind w:left="0" w:firstLine="709"/>
        <w:jc w:val="both"/>
        <w:rPr>
          <w:rFonts w:ascii="Times New Roman" w:hAnsi="Times New Roman" w:cs="Times New Roman"/>
          <w:sz w:val="28"/>
          <w:szCs w:val="28"/>
        </w:rPr>
      </w:pPr>
      <w:r w:rsidRPr="00154860">
        <w:rPr>
          <w:rFonts w:ascii="Times New Roman" w:hAnsi="Times New Roman" w:cs="Times New Roman"/>
          <w:sz w:val="28"/>
          <w:szCs w:val="28"/>
        </w:rPr>
        <w:lastRenderedPageBreak/>
        <w:t>фармакологических групп (для аптечных и медицинских организаций);</w:t>
      </w:r>
    </w:p>
    <w:p w:rsidR="00C500BD" w:rsidRPr="00154860" w:rsidRDefault="00C500BD" w:rsidP="00D30AA1">
      <w:pPr>
        <w:pStyle w:val="a8"/>
        <w:numPr>
          <w:ilvl w:val="0"/>
          <w:numId w:val="10"/>
        </w:numPr>
        <w:spacing w:line="360" w:lineRule="auto"/>
        <w:ind w:left="0" w:firstLine="709"/>
        <w:jc w:val="both"/>
        <w:rPr>
          <w:rFonts w:ascii="Times New Roman" w:hAnsi="Times New Roman" w:cs="Times New Roman"/>
          <w:sz w:val="28"/>
          <w:szCs w:val="28"/>
        </w:rPr>
      </w:pPr>
      <w:r w:rsidRPr="00154860">
        <w:rPr>
          <w:rFonts w:ascii="Times New Roman" w:hAnsi="Times New Roman" w:cs="Times New Roman"/>
          <w:sz w:val="28"/>
          <w:szCs w:val="28"/>
        </w:rPr>
        <w:t>способа применения (внутреннее, наружное);</w:t>
      </w:r>
    </w:p>
    <w:p w:rsidR="00C500BD" w:rsidRPr="00154860" w:rsidRDefault="00C500BD" w:rsidP="00D30AA1">
      <w:pPr>
        <w:pStyle w:val="a8"/>
        <w:numPr>
          <w:ilvl w:val="0"/>
          <w:numId w:val="10"/>
        </w:numPr>
        <w:spacing w:line="360" w:lineRule="auto"/>
        <w:ind w:left="0" w:firstLine="709"/>
        <w:jc w:val="both"/>
        <w:rPr>
          <w:rFonts w:ascii="Times New Roman" w:hAnsi="Times New Roman" w:cs="Times New Roman"/>
          <w:sz w:val="28"/>
          <w:szCs w:val="28"/>
        </w:rPr>
      </w:pPr>
      <w:r w:rsidRPr="00154860">
        <w:rPr>
          <w:rFonts w:ascii="Times New Roman" w:hAnsi="Times New Roman" w:cs="Times New Roman"/>
          <w:sz w:val="28"/>
          <w:szCs w:val="28"/>
        </w:rPr>
        <w:t>агрегатного состояния фармацевтических субстанций (жидкие, сыпучие, газообразные).</w:t>
      </w:r>
    </w:p>
    <w:p w:rsidR="00C500BD" w:rsidRPr="00CC54FF"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При размещении лекарственных средств допускается использование компьютерных технологий (по алфавитному принципу, по кодам).</w:t>
      </w:r>
    </w:p>
    <w:p w:rsidR="00C500BD" w:rsidRPr="00CC54FF"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 xml:space="preserve">Отдельно, в технически укрепленных помещениях, соответствующих требованиям Федерального закона от 8 января 1998 г. N 3-ФЗ "О наркотических средствах и психотропных веществах" </w:t>
      </w:r>
      <w:r w:rsidR="00155E72">
        <w:rPr>
          <w:rFonts w:ascii="Times New Roman" w:hAnsi="Times New Roman" w:cs="Times New Roman"/>
          <w:sz w:val="28"/>
          <w:szCs w:val="28"/>
        </w:rPr>
        <w:t>хранятся:</w:t>
      </w:r>
    </w:p>
    <w:p w:rsidR="00C500BD" w:rsidRPr="00154860" w:rsidRDefault="00C500BD" w:rsidP="00D30AA1">
      <w:pPr>
        <w:pStyle w:val="a8"/>
        <w:numPr>
          <w:ilvl w:val="0"/>
          <w:numId w:val="11"/>
        </w:numPr>
        <w:spacing w:line="360" w:lineRule="auto"/>
        <w:ind w:left="0" w:firstLine="709"/>
        <w:jc w:val="both"/>
        <w:rPr>
          <w:rFonts w:ascii="Times New Roman" w:hAnsi="Times New Roman" w:cs="Times New Roman"/>
          <w:sz w:val="28"/>
          <w:szCs w:val="28"/>
        </w:rPr>
      </w:pPr>
      <w:r w:rsidRPr="00154860">
        <w:rPr>
          <w:rFonts w:ascii="Times New Roman" w:hAnsi="Times New Roman" w:cs="Times New Roman"/>
          <w:sz w:val="28"/>
          <w:szCs w:val="28"/>
        </w:rPr>
        <w:t>наркотические и психотропные лекарственные средства;</w:t>
      </w:r>
    </w:p>
    <w:p w:rsidR="00C500BD" w:rsidRPr="00154860" w:rsidRDefault="00C500BD" w:rsidP="00D30AA1">
      <w:pPr>
        <w:pStyle w:val="a8"/>
        <w:numPr>
          <w:ilvl w:val="0"/>
          <w:numId w:val="11"/>
        </w:numPr>
        <w:spacing w:line="360" w:lineRule="auto"/>
        <w:ind w:left="0" w:firstLine="709"/>
        <w:jc w:val="both"/>
        <w:rPr>
          <w:rFonts w:ascii="Times New Roman" w:hAnsi="Times New Roman" w:cs="Times New Roman"/>
          <w:sz w:val="28"/>
          <w:szCs w:val="28"/>
        </w:rPr>
      </w:pPr>
      <w:r w:rsidRPr="00154860">
        <w:rPr>
          <w:rFonts w:ascii="Times New Roman" w:hAnsi="Times New Roman" w:cs="Times New Roman"/>
          <w:sz w:val="28"/>
          <w:szCs w:val="28"/>
        </w:rPr>
        <w:t>сильнодействующие и ядовитые лекарственные средства, находящиеся под контролем в соответствии с международными правовыми нормами.</w:t>
      </w:r>
    </w:p>
    <w:p w:rsidR="00C500BD" w:rsidRPr="00CC54FF"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Стеллажи (шкафы) для хранения лекарственных средств в помещениях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персонала и, при необходимости, погрузочных устройств, а также доступность стеллажей, стен, пола для уборки.</w:t>
      </w:r>
    </w:p>
    <w:p w:rsidR="00C500BD"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Стеллажи, шкафы, полки, предназначенные для хранения лекарственных средств, должны быть идентифицированы</w:t>
      </w:r>
    </w:p>
    <w:p w:rsidR="00C500BD" w:rsidRPr="00CC54FF"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Хранящиеся лекарственные средства должны быть также идентифицированы с помощью стеллажной карты, содержащей информацию о хранящемся лекарственном средстве (наименование, форма выпуска и дозировка, номер серии, срок годности, производитель лекарственного средства). При использовании компьютерных технологий допускается идентификация при помощи кодов и электронных устройств.</w:t>
      </w:r>
    </w:p>
    <w:p w:rsidR="00155E72"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lastRenderedPageBreak/>
        <w:t>В организациях и у индивидуальных предпринимателей необходимо вести учет лекарственных средств с ограниченным сроком годности на бумажном носителе или в электронном виде с архивацией. Контроль за своевременной реализацией лекарственных средств с ограниченным сроком годности должен осуществляться с использованием компьютерных технологий, стеллажных карт с указанием наименования лекарственного средства, серии, срока годности либо журналов учета сроков годности. Порядок ведения учета указанных лекарственных средств устанавливается руководителем организации или индивидуальным</w:t>
      </w:r>
      <w:r w:rsidR="00155E72">
        <w:rPr>
          <w:rFonts w:ascii="Times New Roman" w:hAnsi="Times New Roman" w:cs="Times New Roman"/>
          <w:sz w:val="28"/>
          <w:szCs w:val="28"/>
        </w:rPr>
        <w:t xml:space="preserve"> предпринимателем.</w:t>
      </w:r>
    </w:p>
    <w:p w:rsidR="00C500BD" w:rsidRDefault="00C500BD" w:rsidP="002D103D">
      <w:pPr>
        <w:spacing w:line="360" w:lineRule="auto"/>
        <w:ind w:firstLine="709"/>
        <w:jc w:val="both"/>
        <w:rPr>
          <w:rFonts w:ascii="Times New Roman" w:hAnsi="Times New Roman" w:cs="Times New Roman"/>
          <w:sz w:val="28"/>
          <w:szCs w:val="28"/>
        </w:rPr>
      </w:pPr>
      <w:r w:rsidRPr="00CC54FF">
        <w:rPr>
          <w:rFonts w:ascii="Times New Roman" w:hAnsi="Times New Roman" w:cs="Times New Roman"/>
          <w:sz w:val="28"/>
          <w:szCs w:val="28"/>
        </w:rPr>
        <w:t>При выявлении лекарственных средств с истекшим сроком годности они должны храниться отдельно от других групп лекарственных средств в специально выделенной и обозначенной (карантинной) зоне.</w:t>
      </w:r>
    </w:p>
    <w:p w:rsidR="00C500BD" w:rsidRPr="00155E72" w:rsidRDefault="00C500BD" w:rsidP="002D103D">
      <w:pPr>
        <w:spacing w:line="36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Приказ Министерства здравоохранения РФ от 31 августа 2016 г. № 646н “Об утверждении Правил надлежащей практики хранения и перевозки лекарственных препаратов для медицинского применения”</w:t>
      </w:r>
    </w:p>
    <w:p w:rsidR="00C500BD" w:rsidRDefault="00C500BD" w:rsidP="002D103D">
      <w:pPr>
        <w:spacing w:line="360" w:lineRule="auto"/>
        <w:ind w:firstLine="709"/>
        <w:jc w:val="both"/>
        <w:rPr>
          <w:rFonts w:ascii="Times New Roman" w:hAnsi="Times New Roman" w:cs="Times New Roman"/>
          <w:sz w:val="28"/>
          <w:szCs w:val="28"/>
        </w:rPr>
      </w:pPr>
      <w:r w:rsidRPr="00154860">
        <w:rPr>
          <w:rFonts w:ascii="Times New Roman" w:hAnsi="Times New Roman" w:cs="Times New Roman"/>
          <w:sz w:val="28"/>
          <w:szCs w:val="28"/>
        </w:rPr>
        <w:t xml:space="preserve"> Субъект обращения лекарственных препаратов для осуществления деятельности по хранению лекарственных препаратов должен иметь необходимые помещения и (или) зоны, а также оборудование для выполнения операций с лекарственными препаратами, обеспечивающие их хранение в соответствии с требованиями настоящих Правил.</w:t>
      </w:r>
    </w:p>
    <w:p w:rsidR="00C500BD" w:rsidRDefault="00C500BD" w:rsidP="002D103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4860">
        <w:rPr>
          <w:rFonts w:ascii="Times New Roman" w:hAnsi="Times New Roman" w:cs="Times New Roman"/>
          <w:sz w:val="28"/>
          <w:szCs w:val="28"/>
        </w:rPr>
        <w:t>Помещения для хранения лекарственных препаратов должны обладать вместимостью и обеспечивать безопасное раздельное хранение и перемещение лекарственных препаратов.</w:t>
      </w:r>
    </w:p>
    <w:p w:rsidR="00C500BD" w:rsidRDefault="00C500BD" w:rsidP="002D103D">
      <w:pPr>
        <w:spacing w:line="360" w:lineRule="auto"/>
        <w:ind w:firstLine="709"/>
        <w:jc w:val="both"/>
        <w:rPr>
          <w:rFonts w:ascii="Times New Roman" w:hAnsi="Times New Roman" w:cs="Times New Roman"/>
          <w:sz w:val="28"/>
          <w:szCs w:val="28"/>
        </w:rPr>
      </w:pPr>
      <w:r w:rsidRPr="00154860">
        <w:rPr>
          <w:rFonts w:ascii="Times New Roman" w:hAnsi="Times New Roman" w:cs="Times New Roman"/>
          <w:sz w:val="28"/>
          <w:szCs w:val="28"/>
        </w:rPr>
        <w:t xml:space="preserve"> Площадь помещений, используемых производителями лекарственных препаратов и организациями оптовой торговли лекарственными препаратами, должна соответствовать объему хранимых лекарственных препаратов и составлять не менее 150 кв. метров. </w:t>
      </w:r>
    </w:p>
    <w:p w:rsidR="00C500BD" w:rsidRDefault="00C500BD" w:rsidP="002D103D">
      <w:pPr>
        <w:spacing w:line="360" w:lineRule="auto"/>
        <w:ind w:firstLine="709"/>
        <w:jc w:val="both"/>
        <w:rPr>
          <w:rFonts w:ascii="Times New Roman" w:hAnsi="Times New Roman" w:cs="Times New Roman"/>
          <w:sz w:val="28"/>
          <w:szCs w:val="28"/>
        </w:rPr>
      </w:pPr>
      <w:r w:rsidRPr="00154860">
        <w:rPr>
          <w:rFonts w:ascii="Times New Roman" w:hAnsi="Times New Roman" w:cs="Times New Roman"/>
          <w:sz w:val="28"/>
          <w:szCs w:val="28"/>
        </w:rPr>
        <w:lastRenderedPageBreak/>
        <w:t xml:space="preserve"> Площадь помещений, используемых производителями лекарственных препаратов и организациями оптовой торговли лекарственными препаратами, должна быть разделена на зоны, предназначенные для выполнения следующих функций:</w:t>
      </w:r>
    </w:p>
    <w:p w:rsidR="00C500BD" w:rsidRPr="002B447E" w:rsidRDefault="00C500BD" w:rsidP="00D30AA1">
      <w:pPr>
        <w:pStyle w:val="a8"/>
        <w:numPr>
          <w:ilvl w:val="0"/>
          <w:numId w:val="13"/>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 xml:space="preserve">приемки лекарственных препаратов; </w:t>
      </w:r>
    </w:p>
    <w:p w:rsidR="00C500BD" w:rsidRPr="002B447E" w:rsidRDefault="00C500BD" w:rsidP="00D30AA1">
      <w:pPr>
        <w:pStyle w:val="a8"/>
        <w:numPr>
          <w:ilvl w:val="0"/>
          <w:numId w:val="13"/>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основного хранения лекарственных препаратов;</w:t>
      </w:r>
    </w:p>
    <w:p w:rsidR="00C500BD" w:rsidRPr="002B447E" w:rsidRDefault="00C500BD" w:rsidP="00D30AA1">
      <w:pPr>
        <w:pStyle w:val="a8"/>
        <w:numPr>
          <w:ilvl w:val="0"/>
          <w:numId w:val="13"/>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экспедиции;</w:t>
      </w:r>
    </w:p>
    <w:p w:rsidR="00C500BD" w:rsidRPr="002B447E" w:rsidRDefault="00C500BD" w:rsidP="00D30AA1">
      <w:pPr>
        <w:pStyle w:val="a8"/>
        <w:numPr>
          <w:ilvl w:val="0"/>
          <w:numId w:val="13"/>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 xml:space="preserve">хранения лекарственных препаратов, требующих специальных условий; </w:t>
      </w:r>
    </w:p>
    <w:p w:rsidR="00C500BD" w:rsidRPr="002B447E" w:rsidRDefault="00C500BD" w:rsidP="00D30AA1">
      <w:pPr>
        <w:pStyle w:val="a8"/>
        <w:numPr>
          <w:ilvl w:val="0"/>
          <w:numId w:val="13"/>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 xml:space="preserve">хранения выявленных фальсифицированных, недоброкачественных, контрафактных лекарственных препаратов; </w:t>
      </w:r>
    </w:p>
    <w:p w:rsidR="00C500BD" w:rsidRPr="002B447E" w:rsidRDefault="00C500BD" w:rsidP="00D30AA1">
      <w:pPr>
        <w:pStyle w:val="a8"/>
        <w:numPr>
          <w:ilvl w:val="0"/>
          <w:numId w:val="13"/>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карантинного хранения лекарственных препаратов.</w:t>
      </w:r>
    </w:p>
    <w:p w:rsidR="00C500BD" w:rsidRDefault="00C500BD" w:rsidP="002D103D">
      <w:pPr>
        <w:spacing w:line="360" w:lineRule="auto"/>
        <w:ind w:firstLine="709"/>
        <w:jc w:val="both"/>
        <w:rPr>
          <w:rFonts w:ascii="Times New Roman" w:hAnsi="Times New Roman" w:cs="Times New Roman"/>
          <w:sz w:val="28"/>
          <w:szCs w:val="28"/>
        </w:rPr>
      </w:pPr>
      <w:r w:rsidRPr="00154860">
        <w:rPr>
          <w:rFonts w:ascii="Times New Roman" w:hAnsi="Times New Roman" w:cs="Times New Roman"/>
          <w:sz w:val="28"/>
          <w:szCs w:val="28"/>
        </w:rPr>
        <w:t>Площадь помещений, используемых другими субъектами обращения лекарственных препаратов, должна быть разделена на зоны, предназначенные для выполнения следующих функций:</w:t>
      </w:r>
    </w:p>
    <w:p w:rsidR="00C500BD" w:rsidRPr="002B447E" w:rsidRDefault="00C500BD" w:rsidP="00D30AA1">
      <w:pPr>
        <w:pStyle w:val="a8"/>
        <w:numPr>
          <w:ilvl w:val="0"/>
          <w:numId w:val="14"/>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 xml:space="preserve">приемки лекарственных препаратов; </w:t>
      </w:r>
    </w:p>
    <w:p w:rsidR="00C500BD" w:rsidRPr="002B447E" w:rsidRDefault="00C500BD" w:rsidP="00D30AA1">
      <w:pPr>
        <w:pStyle w:val="a8"/>
        <w:numPr>
          <w:ilvl w:val="0"/>
          <w:numId w:val="14"/>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хранения лекарственных препаратов, требующих специальных условий;</w:t>
      </w:r>
    </w:p>
    <w:p w:rsidR="00C500BD" w:rsidRPr="002B447E" w:rsidRDefault="00C500BD" w:rsidP="00D30AA1">
      <w:pPr>
        <w:pStyle w:val="a8"/>
        <w:numPr>
          <w:ilvl w:val="0"/>
          <w:numId w:val="14"/>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 xml:space="preserve">хранения выявленных фальсифицированных, недоброкачественных, контрафактных лекарственных препаратов, а также лекарственных препаратов с истекшим сроком годности; </w:t>
      </w:r>
    </w:p>
    <w:p w:rsidR="00C500BD" w:rsidRPr="002B447E" w:rsidRDefault="00C500BD" w:rsidP="00D30AA1">
      <w:pPr>
        <w:pStyle w:val="a8"/>
        <w:numPr>
          <w:ilvl w:val="0"/>
          <w:numId w:val="14"/>
        </w:numPr>
        <w:spacing w:line="360" w:lineRule="auto"/>
        <w:ind w:left="0" w:firstLine="709"/>
        <w:jc w:val="both"/>
        <w:rPr>
          <w:rFonts w:ascii="Times New Roman" w:hAnsi="Times New Roman" w:cs="Times New Roman"/>
          <w:sz w:val="28"/>
          <w:szCs w:val="28"/>
        </w:rPr>
      </w:pPr>
      <w:r w:rsidRPr="002B447E">
        <w:rPr>
          <w:rFonts w:ascii="Times New Roman" w:hAnsi="Times New Roman" w:cs="Times New Roman"/>
          <w:sz w:val="28"/>
          <w:szCs w:val="28"/>
        </w:rPr>
        <w:t>карантинного хранения лекарственных препаратов.</w:t>
      </w:r>
    </w:p>
    <w:p w:rsidR="00C500BD" w:rsidRDefault="00C500BD" w:rsidP="002D103D">
      <w:pPr>
        <w:spacing w:line="360" w:lineRule="auto"/>
        <w:ind w:firstLine="709"/>
        <w:jc w:val="both"/>
        <w:rPr>
          <w:rFonts w:ascii="Times New Roman" w:hAnsi="Times New Roman" w:cs="Times New Roman"/>
          <w:sz w:val="28"/>
          <w:szCs w:val="28"/>
        </w:rPr>
      </w:pPr>
      <w:r w:rsidRPr="00154860">
        <w:rPr>
          <w:rFonts w:ascii="Times New Roman" w:hAnsi="Times New Roman" w:cs="Times New Roman"/>
          <w:sz w:val="28"/>
          <w:szCs w:val="28"/>
        </w:rPr>
        <w:t xml:space="preserve">В помещениях для хранения лекарственных препаратов запрещается хранение пищевых продуктов, табачных изделий, напитков, за исключением питьевой воды, а также лекарственных препаратов, предназначенных для личного использования работниками субъекта обращения лекарственных препаратов. </w:t>
      </w:r>
    </w:p>
    <w:p w:rsidR="00C500BD" w:rsidRDefault="00C500BD" w:rsidP="002D103D">
      <w:pPr>
        <w:spacing w:line="360" w:lineRule="auto"/>
        <w:ind w:firstLine="709"/>
        <w:jc w:val="both"/>
        <w:rPr>
          <w:rFonts w:ascii="Times New Roman" w:hAnsi="Times New Roman" w:cs="Times New Roman"/>
          <w:sz w:val="28"/>
          <w:szCs w:val="28"/>
        </w:rPr>
      </w:pPr>
      <w:r w:rsidRPr="00154860">
        <w:rPr>
          <w:rFonts w:ascii="Times New Roman" w:hAnsi="Times New Roman" w:cs="Times New Roman"/>
          <w:sz w:val="28"/>
          <w:szCs w:val="28"/>
        </w:rPr>
        <w:lastRenderedPageBreak/>
        <w:t xml:space="preserve">В помещениях и зонах должны поддерживаться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 </w:t>
      </w:r>
    </w:p>
    <w:p w:rsidR="00C500BD" w:rsidRPr="00154860" w:rsidRDefault="00C500BD" w:rsidP="002D103D">
      <w:pPr>
        <w:spacing w:line="360" w:lineRule="auto"/>
        <w:ind w:firstLine="709"/>
        <w:jc w:val="both"/>
        <w:rPr>
          <w:rFonts w:ascii="Times New Roman" w:hAnsi="Times New Roman" w:cs="Times New Roman"/>
          <w:sz w:val="28"/>
          <w:szCs w:val="28"/>
        </w:rPr>
      </w:pPr>
      <w:r w:rsidRPr="00154860">
        <w:rPr>
          <w:rFonts w:ascii="Times New Roman" w:hAnsi="Times New Roman" w:cs="Times New Roman"/>
          <w:sz w:val="28"/>
          <w:szCs w:val="28"/>
        </w:rPr>
        <w:t>Для обеспечения требуемых условий хранения лекарственных препаратов в помещениях (зонах), используемых для хранения лекарственных препаратов, производителями лекарственных препаратов и организациями оптовой торговли лекарственными препаратами осуществляется изучение распределения температуры (далее - температурное картирование). Оборудование для контроля температуры размещается в помещения (зонах) в соответствии с результатами температурного картирования, на основании проведенного анализа и оценки рисков.</w:t>
      </w:r>
    </w:p>
    <w:p w:rsidR="00C500BD" w:rsidRDefault="00C500BD" w:rsidP="00C500BD">
      <w:pPr>
        <w:suppressAutoHyphens/>
        <w:spacing w:after="0" w:line="360" w:lineRule="auto"/>
        <w:jc w:val="both"/>
        <w:rPr>
          <w:rFonts w:ascii="Times New Roman" w:eastAsia="Times New Roman" w:hAnsi="Times New Roman" w:cs="Times New Roman"/>
          <w:sz w:val="28"/>
          <w:szCs w:val="28"/>
        </w:rPr>
      </w:pPr>
    </w:p>
    <w:p w:rsidR="00C500BD" w:rsidRDefault="00C500BD" w:rsidP="00C500BD">
      <w:pPr>
        <w:suppressAutoHyphens/>
        <w:spacing w:after="0" w:line="360" w:lineRule="auto"/>
        <w:jc w:val="both"/>
        <w:rPr>
          <w:rFonts w:ascii="Times New Roman" w:eastAsia="Times New Roman" w:hAnsi="Times New Roman" w:cs="Times New Roman"/>
          <w:sz w:val="28"/>
          <w:szCs w:val="28"/>
        </w:rPr>
      </w:pPr>
    </w:p>
    <w:p w:rsidR="00C500BD" w:rsidRDefault="00C500BD" w:rsidP="00C500BD">
      <w:pPr>
        <w:suppressAutoHyphens/>
        <w:spacing w:after="0" w:line="360" w:lineRule="auto"/>
        <w:jc w:val="both"/>
        <w:rPr>
          <w:rFonts w:ascii="Times New Roman" w:eastAsia="Times New Roman" w:hAnsi="Times New Roman" w:cs="Times New Roman"/>
          <w:sz w:val="28"/>
          <w:szCs w:val="28"/>
        </w:rPr>
      </w:pPr>
    </w:p>
    <w:p w:rsidR="009353C9" w:rsidRDefault="009353C9" w:rsidP="00C500BD">
      <w:pPr>
        <w:suppressAutoHyphens/>
        <w:spacing w:after="0" w:line="360" w:lineRule="auto"/>
        <w:jc w:val="both"/>
        <w:rPr>
          <w:rFonts w:ascii="Times New Roman" w:eastAsia="Times New Roman" w:hAnsi="Times New Roman" w:cs="Times New Roman"/>
          <w:sz w:val="28"/>
          <w:szCs w:val="28"/>
        </w:rPr>
      </w:pPr>
    </w:p>
    <w:p w:rsidR="00C500BD" w:rsidRDefault="00C500BD" w:rsidP="00F550C6">
      <w:pPr>
        <w:suppressAutoHyphens/>
        <w:spacing w:after="0" w:line="240" w:lineRule="auto"/>
        <w:jc w:val="both"/>
        <w:rPr>
          <w:rFonts w:ascii="Times New Roman" w:eastAsia="Times New Roman" w:hAnsi="Times New Roman" w:cs="Times New Roman"/>
          <w:sz w:val="28"/>
          <w:szCs w:val="28"/>
        </w:rPr>
      </w:pPr>
    </w:p>
    <w:p w:rsidR="005D262B" w:rsidRDefault="005D262B" w:rsidP="00E0736A">
      <w:pPr>
        <w:pStyle w:val="1"/>
        <w:rPr>
          <w:rFonts w:ascii="Times New Roman" w:eastAsia="Times New Roman" w:hAnsi="Times New Roman" w:cs="Times New Roman"/>
          <w:b/>
          <w:color w:val="000000" w:themeColor="text1"/>
          <w:sz w:val="28"/>
          <w:szCs w:val="28"/>
        </w:rPr>
      </w:pPr>
    </w:p>
    <w:p w:rsidR="005D262B" w:rsidRDefault="005D262B" w:rsidP="005D262B"/>
    <w:p w:rsidR="005D262B" w:rsidRDefault="005D262B" w:rsidP="005D262B"/>
    <w:p w:rsidR="005D262B" w:rsidRDefault="005D262B" w:rsidP="005D262B"/>
    <w:p w:rsidR="005D262B" w:rsidRDefault="005D262B" w:rsidP="005D262B"/>
    <w:p w:rsidR="005D262B" w:rsidRDefault="005D262B" w:rsidP="005D262B"/>
    <w:p w:rsidR="005D262B" w:rsidRDefault="005D262B" w:rsidP="005D262B"/>
    <w:p w:rsidR="005D262B" w:rsidRDefault="005D262B" w:rsidP="005D262B"/>
    <w:p w:rsidR="005D262B" w:rsidRDefault="005D262B" w:rsidP="005D262B"/>
    <w:p w:rsidR="005D262B" w:rsidRDefault="005D262B" w:rsidP="005D262B"/>
    <w:p w:rsidR="005D262B" w:rsidRPr="005D262B" w:rsidRDefault="005D262B" w:rsidP="005D262B"/>
    <w:p w:rsidR="00F550C6" w:rsidRPr="001505B0" w:rsidRDefault="00F550C6" w:rsidP="00E0736A">
      <w:pPr>
        <w:pStyle w:val="1"/>
        <w:rPr>
          <w:rFonts w:ascii="Times New Roman" w:eastAsia="Times New Roman" w:hAnsi="Times New Roman" w:cs="Times New Roman"/>
          <w:b/>
          <w:color w:val="000000" w:themeColor="text1"/>
          <w:sz w:val="28"/>
          <w:szCs w:val="28"/>
        </w:rPr>
      </w:pPr>
      <w:bookmarkStart w:id="7" w:name="_Toc42895650"/>
      <w:r w:rsidRPr="001505B0">
        <w:rPr>
          <w:rFonts w:ascii="Times New Roman" w:eastAsia="Times New Roman" w:hAnsi="Times New Roman" w:cs="Times New Roman"/>
          <w:b/>
          <w:color w:val="000000" w:themeColor="text1"/>
          <w:sz w:val="28"/>
          <w:szCs w:val="28"/>
        </w:rPr>
        <w:lastRenderedPageBreak/>
        <w:t>Тема № 3. (6 часов</w:t>
      </w:r>
      <w:r w:rsidR="00155E72" w:rsidRPr="001505B0">
        <w:rPr>
          <w:rFonts w:ascii="Times New Roman" w:eastAsia="Times New Roman" w:hAnsi="Times New Roman" w:cs="Times New Roman"/>
          <w:b/>
          <w:color w:val="000000" w:themeColor="text1"/>
          <w:sz w:val="28"/>
          <w:szCs w:val="28"/>
        </w:rPr>
        <w:t>).Гомеопатические</w:t>
      </w:r>
      <w:r w:rsidRPr="001505B0">
        <w:rPr>
          <w:rFonts w:ascii="Times New Roman" w:eastAsia="Times New Roman" w:hAnsi="Times New Roman" w:cs="Times New Roman"/>
          <w:b/>
          <w:color w:val="000000" w:themeColor="text1"/>
          <w:sz w:val="28"/>
          <w:szCs w:val="28"/>
        </w:rPr>
        <w:t xml:space="preserve"> лекарственные препараты.</w:t>
      </w:r>
      <w:r w:rsidR="009320A3" w:rsidRPr="001505B0">
        <w:rPr>
          <w:rFonts w:ascii="Times New Roman" w:eastAsia="Times New Roman" w:hAnsi="Times New Roman" w:cs="Times New Roman"/>
          <w:b/>
          <w:color w:val="000000" w:themeColor="text1"/>
          <w:sz w:val="28"/>
          <w:szCs w:val="28"/>
        </w:rPr>
        <w:t xml:space="preserve"> </w:t>
      </w:r>
      <w:r w:rsidR="00EB6E32" w:rsidRPr="001505B0">
        <w:rPr>
          <w:rFonts w:ascii="Times New Roman" w:eastAsia="Times New Roman" w:hAnsi="Times New Roman" w:cs="Times New Roman"/>
          <w:b/>
          <w:color w:val="000000" w:themeColor="text1"/>
          <w:sz w:val="28"/>
          <w:szCs w:val="28"/>
        </w:rPr>
        <w:t>Дать определение.</w:t>
      </w:r>
      <w:r w:rsidRPr="001505B0">
        <w:rPr>
          <w:rFonts w:ascii="Times New Roman" w:eastAsia="Times New Roman" w:hAnsi="Times New Roman" w:cs="Times New Roman"/>
          <w:b/>
          <w:color w:val="000000" w:themeColor="text1"/>
          <w:sz w:val="28"/>
          <w:szCs w:val="28"/>
        </w:rPr>
        <w:t xml:space="preserve"> Анализ ассортимента. Хранение. Реализация.</w:t>
      </w:r>
      <w:bookmarkEnd w:id="7"/>
      <w:r w:rsidRPr="001505B0">
        <w:rPr>
          <w:rFonts w:ascii="Times New Roman" w:eastAsia="Times New Roman" w:hAnsi="Times New Roman" w:cs="Times New Roman"/>
          <w:b/>
          <w:color w:val="000000" w:themeColor="text1"/>
          <w:sz w:val="28"/>
          <w:szCs w:val="28"/>
        </w:rPr>
        <w:t xml:space="preserve"> </w:t>
      </w: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Pr="00155E72" w:rsidRDefault="00155E72" w:rsidP="002D103D">
      <w:pPr>
        <w:spacing w:after="80" w:line="240" w:lineRule="auto"/>
        <w:ind w:firstLine="709"/>
        <w:jc w:val="both"/>
        <w:rPr>
          <w:rFonts w:ascii="Times New Roman" w:hAnsi="Times New Roman" w:cs="Times New Roman"/>
          <w:sz w:val="28"/>
          <w:szCs w:val="28"/>
        </w:rPr>
      </w:pPr>
      <w:r w:rsidRPr="00415B63">
        <w:rPr>
          <w:rFonts w:ascii="Times New Roman" w:hAnsi="Times New Roman" w:cs="Times New Roman"/>
          <w:b/>
          <w:sz w:val="28"/>
          <w:szCs w:val="28"/>
        </w:rPr>
        <w:t>Гомеопатические лекарственные препараты</w:t>
      </w:r>
      <w:r w:rsidRPr="00155E72">
        <w:rPr>
          <w:rFonts w:ascii="Times New Roman" w:hAnsi="Times New Roman" w:cs="Times New Roman"/>
          <w:sz w:val="28"/>
          <w:szCs w:val="28"/>
        </w:rPr>
        <w:t xml:space="preserve"> –это вещества растительного, животного, минерального происхождения (или их комбинации), содержащие</w:t>
      </w:r>
      <w:r w:rsidRPr="00452BD8">
        <w:rPr>
          <w:rFonts w:ascii="Times New Roman" w:hAnsi="Times New Roman" w:cs="Times New Roman"/>
          <w:sz w:val="28"/>
          <w:szCs w:val="28"/>
        </w:rPr>
        <w:t xml:space="preserve"> </w:t>
      </w:r>
      <w:r w:rsidRPr="00155E72">
        <w:rPr>
          <w:rFonts w:ascii="Times New Roman" w:hAnsi="Times New Roman" w:cs="Times New Roman"/>
          <w:sz w:val="28"/>
          <w:szCs w:val="28"/>
        </w:rPr>
        <w:t>чрезвычайно малые дозы активных соединений, которые производятся по</w:t>
      </w:r>
      <w:r w:rsidRPr="00452BD8">
        <w:rPr>
          <w:rFonts w:ascii="Times New Roman" w:hAnsi="Times New Roman" w:cs="Times New Roman"/>
          <w:sz w:val="28"/>
          <w:szCs w:val="28"/>
        </w:rPr>
        <w:t xml:space="preserve"> </w:t>
      </w:r>
      <w:r w:rsidRPr="00155E72">
        <w:rPr>
          <w:rFonts w:ascii="Times New Roman" w:hAnsi="Times New Roman" w:cs="Times New Roman"/>
          <w:sz w:val="28"/>
          <w:szCs w:val="28"/>
        </w:rPr>
        <w:t>специальной технологии и разрешаются для широкого клинического</w:t>
      </w:r>
      <w:r w:rsidRPr="00452BD8">
        <w:rPr>
          <w:rFonts w:ascii="Times New Roman" w:hAnsi="Times New Roman" w:cs="Times New Roman"/>
          <w:sz w:val="28"/>
          <w:szCs w:val="28"/>
        </w:rPr>
        <w:t xml:space="preserve"> </w:t>
      </w:r>
      <w:r w:rsidRPr="00155E72">
        <w:rPr>
          <w:rFonts w:ascii="Times New Roman" w:hAnsi="Times New Roman" w:cs="Times New Roman"/>
          <w:sz w:val="28"/>
          <w:szCs w:val="28"/>
        </w:rPr>
        <w:t>применения после их регистрации по правилам, установленным МЗ РФ.</w:t>
      </w:r>
    </w:p>
    <w:p w:rsidR="00155E72" w:rsidRPr="00155E72" w:rsidRDefault="00155E72" w:rsidP="00155E72">
      <w:pPr>
        <w:spacing w:after="80" w:line="240" w:lineRule="auto"/>
        <w:jc w:val="center"/>
        <w:rPr>
          <w:rFonts w:ascii="Times New Roman" w:hAnsi="Times New Roman" w:cs="Times New Roman"/>
          <w:sz w:val="28"/>
          <w:szCs w:val="28"/>
        </w:rPr>
      </w:pPr>
      <w:r w:rsidRPr="00415B63">
        <w:rPr>
          <w:rFonts w:ascii="Times New Roman" w:hAnsi="Times New Roman" w:cs="Times New Roman"/>
          <w:b/>
          <w:sz w:val="28"/>
          <w:szCs w:val="28"/>
        </w:rPr>
        <w:t>Анализ ассортимента</w:t>
      </w:r>
      <w:r w:rsidRPr="00155E72">
        <w:rPr>
          <w:rFonts w:ascii="Times New Roman" w:hAnsi="Times New Roman" w:cs="Times New Roman"/>
          <w:sz w:val="28"/>
          <w:szCs w:val="28"/>
        </w:rPr>
        <w:t>.</w:t>
      </w:r>
    </w:p>
    <w:p w:rsidR="00155E72" w:rsidRPr="00155E72" w:rsidRDefault="00155E72" w:rsidP="002D103D">
      <w:pPr>
        <w:spacing w:after="80" w:line="24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Ассортимент гомеопатических лекарственных средств содержит две</w:t>
      </w:r>
    </w:p>
    <w:p w:rsidR="00155E72" w:rsidRPr="00155E72" w:rsidRDefault="00155E72" w:rsidP="002D103D">
      <w:pPr>
        <w:spacing w:after="80" w:line="24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категории препаратов:</w:t>
      </w:r>
    </w:p>
    <w:p w:rsidR="00155E72" w:rsidRPr="00155E72" w:rsidRDefault="00155E72" w:rsidP="00D30AA1">
      <w:pPr>
        <w:pStyle w:val="a8"/>
        <w:numPr>
          <w:ilvl w:val="0"/>
          <w:numId w:val="16"/>
        </w:numPr>
        <w:spacing w:after="80" w:line="24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моно(одно) компонентные;</w:t>
      </w:r>
    </w:p>
    <w:p w:rsidR="00155E72" w:rsidRPr="00155E72" w:rsidRDefault="00155E72" w:rsidP="00D30AA1">
      <w:pPr>
        <w:pStyle w:val="a8"/>
        <w:numPr>
          <w:ilvl w:val="0"/>
          <w:numId w:val="16"/>
        </w:numPr>
        <w:spacing w:after="80" w:line="24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комплексные.</w:t>
      </w:r>
    </w:p>
    <w:p w:rsidR="00155E72" w:rsidRPr="00155E72" w:rsidRDefault="00155E72" w:rsidP="002D103D">
      <w:pPr>
        <w:spacing w:after="80" w:line="24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Гомеопатические ЛС практически не дают побочных эффектов, не</w:t>
      </w:r>
    </w:p>
    <w:p w:rsidR="00155E72" w:rsidRPr="00155E72" w:rsidRDefault="00155E72" w:rsidP="002D103D">
      <w:pPr>
        <w:spacing w:after="80" w:line="24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вызывают привыкания, позволяют снижать на их фоне дозы аллопатических</w:t>
      </w:r>
    </w:p>
    <w:p w:rsidR="00155E72" w:rsidRPr="00155E72" w:rsidRDefault="00155E72" w:rsidP="002D103D">
      <w:pPr>
        <w:spacing w:after="80" w:line="24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препаратов (даже сильнодействующих), обладают профилактическим</w:t>
      </w:r>
    </w:p>
    <w:p w:rsidR="00155E72" w:rsidRPr="00155E72" w:rsidRDefault="00155E72" w:rsidP="002D103D">
      <w:pPr>
        <w:spacing w:after="80" w:line="24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действием, стоят дешевле аллопатических средств.</w:t>
      </w:r>
    </w:p>
    <w:p w:rsidR="00155E72" w:rsidRPr="00EC3734" w:rsidRDefault="00155E72" w:rsidP="002D103D">
      <w:pPr>
        <w:spacing w:after="80" w:line="240" w:lineRule="auto"/>
        <w:ind w:firstLine="709"/>
        <w:jc w:val="both"/>
        <w:rPr>
          <w:rFonts w:ascii="Times New Roman" w:hAnsi="Times New Roman" w:cs="Times New Roman"/>
          <w:b/>
          <w:sz w:val="28"/>
          <w:szCs w:val="28"/>
        </w:rPr>
      </w:pPr>
      <w:r w:rsidRPr="00EC3734">
        <w:rPr>
          <w:rFonts w:ascii="Times New Roman" w:hAnsi="Times New Roman" w:cs="Times New Roman"/>
          <w:b/>
          <w:sz w:val="28"/>
          <w:szCs w:val="28"/>
        </w:rPr>
        <w:t>Хранение.</w:t>
      </w:r>
    </w:p>
    <w:p w:rsidR="00155E72" w:rsidRPr="00155E72" w:rsidRDefault="00155E72" w:rsidP="002D103D">
      <w:pPr>
        <w:spacing w:after="80" w:line="24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 xml:space="preserve">Хранят гомеопатические лекарственные препараты в сухом, защищенном от света месте, при температуре от 15 до 25 </w:t>
      </w:r>
      <w:r w:rsidRPr="00155E72">
        <w:rPr>
          <w:rFonts w:ascii="Times New Roman" w:hAnsi="Times New Roman" w:cs="Times New Roman"/>
          <w:sz w:val="28"/>
          <w:szCs w:val="28"/>
          <w:vertAlign w:val="superscript"/>
        </w:rPr>
        <w:t>0</w:t>
      </w:r>
      <w:r w:rsidRPr="00155E72">
        <w:rPr>
          <w:rFonts w:ascii="Times New Roman" w:hAnsi="Times New Roman" w:cs="Times New Roman"/>
          <w:sz w:val="28"/>
          <w:szCs w:val="28"/>
        </w:rPr>
        <w:t xml:space="preserve"> С. </w:t>
      </w:r>
    </w:p>
    <w:p w:rsidR="00155E72" w:rsidRPr="00155E72" w:rsidRDefault="00155E72" w:rsidP="002D103D">
      <w:pPr>
        <w:spacing w:after="80" w:line="24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Гомеопатические лекарственные препараты хранятся в соответствие с инструкцией, указанной на упаковке.</w:t>
      </w:r>
    </w:p>
    <w:p w:rsidR="00155E72" w:rsidRPr="00155E72" w:rsidRDefault="00155E72" w:rsidP="00155E72">
      <w:pPr>
        <w:spacing w:after="80" w:line="240" w:lineRule="auto"/>
        <w:ind w:firstLine="426"/>
        <w:jc w:val="both"/>
        <w:rPr>
          <w:rFonts w:ascii="Times New Roman" w:hAnsi="Times New Roman" w:cs="Times New Roman"/>
          <w:sz w:val="28"/>
          <w:szCs w:val="28"/>
        </w:rPr>
      </w:pPr>
      <w:r w:rsidRPr="00EC3734">
        <w:rPr>
          <w:rFonts w:ascii="Times New Roman" w:hAnsi="Times New Roman" w:cs="Times New Roman"/>
          <w:b/>
          <w:sz w:val="28"/>
          <w:szCs w:val="28"/>
        </w:rPr>
        <w:t xml:space="preserve">Отпуск </w:t>
      </w:r>
      <w:r w:rsidRPr="00155E72">
        <w:rPr>
          <w:rFonts w:ascii="Times New Roman" w:hAnsi="Times New Roman" w:cs="Times New Roman"/>
          <w:sz w:val="28"/>
          <w:szCs w:val="28"/>
        </w:rPr>
        <w:t>гомеопатических лекарственных средств из аптек.</w:t>
      </w:r>
    </w:p>
    <w:p w:rsidR="00155E72" w:rsidRPr="00155E72" w:rsidRDefault="00155E72" w:rsidP="00D30AA1">
      <w:pPr>
        <w:numPr>
          <w:ilvl w:val="0"/>
          <w:numId w:val="15"/>
        </w:numPr>
        <w:spacing w:after="80" w:line="240" w:lineRule="auto"/>
        <w:ind w:left="0" w:firstLine="709"/>
        <w:contextualSpacing/>
        <w:jc w:val="both"/>
        <w:rPr>
          <w:rFonts w:ascii="Times New Roman" w:hAnsi="Times New Roman" w:cs="Times New Roman"/>
          <w:sz w:val="28"/>
          <w:szCs w:val="28"/>
        </w:rPr>
      </w:pPr>
      <w:r w:rsidRPr="00155E72">
        <w:rPr>
          <w:rFonts w:ascii="Times New Roman" w:hAnsi="Times New Roman" w:cs="Times New Roman"/>
          <w:sz w:val="28"/>
          <w:szCs w:val="28"/>
        </w:rPr>
        <w:t>Без рецепта отпускаются комплексные гомеопатические средства с показаниями для применения и простые (однокомпонентные) препараты по утвержденной МЗ номенклатуре.</w:t>
      </w:r>
    </w:p>
    <w:p w:rsidR="00155E72" w:rsidRPr="00155E72" w:rsidRDefault="00155E72" w:rsidP="00D30AA1">
      <w:pPr>
        <w:numPr>
          <w:ilvl w:val="0"/>
          <w:numId w:val="15"/>
        </w:numPr>
        <w:spacing w:after="80" w:line="240" w:lineRule="auto"/>
        <w:ind w:left="0" w:firstLine="709"/>
        <w:contextualSpacing/>
        <w:jc w:val="both"/>
        <w:rPr>
          <w:rFonts w:ascii="Times New Roman" w:hAnsi="Times New Roman" w:cs="Times New Roman"/>
          <w:sz w:val="28"/>
          <w:szCs w:val="28"/>
        </w:rPr>
      </w:pPr>
      <w:r w:rsidRPr="00155E72">
        <w:rPr>
          <w:rFonts w:ascii="Times New Roman" w:hAnsi="Times New Roman" w:cs="Times New Roman"/>
          <w:sz w:val="28"/>
          <w:szCs w:val="28"/>
        </w:rPr>
        <w:t>По рецепту отпускаются инъекционные формы, на что есть особое указание в соответствующих инструкциях по применению этих препаратов. Отпуск гомеопатических ЛС может осуществляться в любом аптечном учреждении, имеющим лицензию на розничную реализацию ЛС</w:t>
      </w:r>
    </w:p>
    <w:p w:rsidR="00155E72" w:rsidRPr="00155E72" w:rsidRDefault="00155E72" w:rsidP="00155E72">
      <w:pPr>
        <w:spacing w:after="80" w:line="240" w:lineRule="auto"/>
        <w:jc w:val="both"/>
        <w:rPr>
          <w:rFonts w:ascii="Times New Roman" w:hAnsi="Times New Roman" w:cs="Times New Roman"/>
          <w:sz w:val="28"/>
          <w:szCs w:val="28"/>
        </w:rPr>
      </w:pPr>
    </w:p>
    <w:p w:rsidR="00155E72" w:rsidRDefault="00155E72" w:rsidP="00155E72">
      <w:pPr>
        <w:spacing w:after="80" w:line="240" w:lineRule="auto"/>
        <w:rPr>
          <w:rFonts w:ascii="Times New Roman" w:hAnsi="Times New Roman" w:cs="Times New Roman"/>
          <w:sz w:val="28"/>
          <w:szCs w:val="28"/>
        </w:rPr>
      </w:pPr>
    </w:p>
    <w:p w:rsidR="00155E72" w:rsidRDefault="00155E72" w:rsidP="00155E72">
      <w:pPr>
        <w:spacing w:after="80" w:line="240" w:lineRule="auto"/>
        <w:rPr>
          <w:rFonts w:ascii="Times New Roman" w:hAnsi="Times New Roman" w:cs="Times New Roman"/>
          <w:sz w:val="28"/>
          <w:szCs w:val="28"/>
        </w:rPr>
      </w:pPr>
    </w:p>
    <w:p w:rsidR="00155E72" w:rsidRDefault="00155E72" w:rsidP="00155E72">
      <w:pPr>
        <w:spacing w:after="80" w:line="240" w:lineRule="auto"/>
        <w:rPr>
          <w:rFonts w:ascii="Times New Roman" w:hAnsi="Times New Roman" w:cs="Times New Roman"/>
          <w:sz w:val="28"/>
          <w:szCs w:val="28"/>
        </w:rPr>
      </w:pPr>
    </w:p>
    <w:p w:rsidR="00155E72" w:rsidRDefault="00155E72" w:rsidP="00155E72">
      <w:pPr>
        <w:spacing w:after="80" w:line="240" w:lineRule="auto"/>
        <w:rPr>
          <w:rFonts w:ascii="Times New Roman" w:hAnsi="Times New Roman" w:cs="Times New Roman"/>
          <w:sz w:val="28"/>
          <w:szCs w:val="28"/>
        </w:rPr>
      </w:pPr>
    </w:p>
    <w:p w:rsidR="00155E72" w:rsidRDefault="00155E72" w:rsidP="00155E72">
      <w:pPr>
        <w:spacing w:after="80" w:line="240" w:lineRule="auto"/>
        <w:rPr>
          <w:rFonts w:ascii="Times New Roman" w:hAnsi="Times New Roman" w:cs="Times New Roman"/>
          <w:sz w:val="28"/>
          <w:szCs w:val="28"/>
        </w:rPr>
      </w:pPr>
    </w:p>
    <w:p w:rsidR="00155E72" w:rsidRDefault="00155E72" w:rsidP="00155E72">
      <w:pPr>
        <w:spacing w:after="80" w:line="240" w:lineRule="auto"/>
        <w:rPr>
          <w:rFonts w:ascii="Times New Roman" w:hAnsi="Times New Roman" w:cs="Times New Roman"/>
          <w:sz w:val="28"/>
          <w:szCs w:val="28"/>
        </w:rPr>
      </w:pPr>
    </w:p>
    <w:p w:rsidR="00452BD8" w:rsidRPr="00155E72" w:rsidRDefault="00452BD8" w:rsidP="00155E72">
      <w:pPr>
        <w:spacing w:after="80" w:line="24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22"/>
        <w:gridCol w:w="3261"/>
        <w:gridCol w:w="2835"/>
      </w:tblGrid>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 xml:space="preserve"> </w:t>
            </w:r>
          </w:p>
        </w:tc>
        <w:tc>
          <w:tcPr>
            <w:tcW w:w="3261" w:type="dxa"/>
          </w:tcPr>
          <w:p w:rsidR="00155E72" w:rsidRPr="00155E72" w:rsidRDefault="00155E72" w:rsidP="00155E72">
            <w:pPr>
              <w:suppressAutoHyphens/>
              <w:spacing w:after="0" w:line="240" w:lineRule="auto"/>
              <w:contextualSpacing/>
              <w:jc w:val="center"/>
              <w:rPr>
                <w:rFonts w:ascii="Times New Roman" w:hAnsi="Times New Roman"/>
                <w:b/>
                <w:sz w:val="24"/>
                <w:szCs w:val="24"/>
              </w:rPr>
            </w:pPr>
            <w:r w:rsidRPr="00155E72">
              <w:rPr>
                <w:rFonts w:ascii="Times New Roman" w:hAnsi="Times New Roman"/>
                <w:b/>
                <w:sz w:val="24"/>
                <w:szCs w:val="24"/>
              </w:rPr>
              <w:t>Стодаль</w:t>
            </w:r>
          </w:p>
        </w:tc>
        <w:tc>
          <w:tcPr>
            <w:tcW w:w="2835" w:type="dxa"/>
          </w:tcPr>
          <w:p w:rsidR="00155E72" w:rsidRPr="00155E72" w:rsidRDefault="00155E72" w:rsidP="00155E72">
            <w:pPr>
              <w:suppressAutoHyphens/>
              <w:spacing w:after="0" w:line="240" w:lineRule="auto"/>
              <w:contextualSpacing/>
              <w:jc w:val="center"/>
              <w:rPr>
                <w:rFonts w:ascii="Times New Roman" w:hAnsi="Times New Roman"/>
                <w:b/>
                <w:sz w:val="24"/>
                <w:szCs w:val="24"/>
              </w:rPr>
            </w:pPr>
            <w:r w:rsidRPr="00155E72">
              <w:rPr>
                <w:rFonts w:ascii="Times New Roman" w:hAnsi="Times New Roman"/>
                <w:b/>
                <w:sz w:val="24"/>
                <w:szCs w:val="24"/>
              </w:rPr>
              <w:t>Оциллококцинум</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Регистрационный номер</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П N015706/01</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 xml:space="preserve"> П М 14236/01</w:t>
            </w:r>
          </w:p>
          <w:p w:rsidR="00155E72" w:rsidRPr="00155E72" w:rsidRDefault="00155E72" w:rsidP="00155E72">
            <w:pPr>
              <w:suppressAutoHyphens/>
              <w:spacing w:after="0" w:line="240" w:lineRule="auto"/>
              <w:contextualSpacing/>
              <w:jc w:val="both"/>
              <w:rPr>
                <w:rFonts w:ascii="Times New Roman" w:hAnsi="Times New Roman"/>
                <w:sz w:val="24"/>
                <w:szCs w:val="24"/>
              </w:rPr>
            </w:pP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Торговое название</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Стодаль</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Оциллококцинум</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Лекарственная форма</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Сироп гомеопатический</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Гранулы гомеопатические</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 xml:space="preserve">Состав </w:t>
            </w:r>
          </w:p>
        </w:tc>
        <w:tc>
          <w:tcPr>
            <w:tcW w:w="3261" w:type="dxa"/>
          </w:tcPr>
          <w:p w:rsidR="00155E72" w:rsidRPr="00155E72" w:rsidRDefault="00155E72" w:rsidP="00155E72">
            <w:pPr>
              <w:suppressAutoHyphens/>
              <w:spacing w:after="0" w:line="240" w:lineRule="auto"/>
              <w:contextualSpacing/>
              <w:rPr>
                <w:rFonts w:ascii="Times New Roman" w:hAnsi="Times New Roman"/>
                <w:sz w:val="24"/>
                <w:szCs w:val="24"/>
              </w:rPr>
            </w:pPr>
            <w:r w:rsidRPr="00155E72">
              <w:rPr>
                <w:rFonts w:ascii="Times New Roman" w:hAnsi="Times New Roman"/>
                <w:sz w:val="24"/>
                <w:szCs w:val="24"/>
              </w:rPr>
              <w:t>Пульсатилла, румекс криспус, бриония, ипека, спонгия тоста, стикта пульмонария, антимониум тартарикум, миокардэ, коккус какти, дрозера</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Анас барбариэлиум, гепатик эт кордис экстрактум</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Вспомогательные компоненты</w:t>
            </w:r>
          </w:p>
        </w:tc>
        <w:tc>
          <w:tcPr>
            <w:tcW w:w="3261" w:type="dxa"/>
          </w:tcPr>
          <w:p w:rsidR="00155E72" w:rsidRPr="00155E72" w:rsidRDefault="00155E72" w:rsidP="00155E72">
            <w:pPr>
              <w:suppressAutoHyphens/>
              <w:spacing w:after="0" w:line="240" w:lineRule="auto"/>
              <w:contextualSpacing/>
              <w:rPr>
                <w:rFonts w:ascii="Times New Roman" w:hAnsi="Times New Roman"/>
                <w:sz w:val="24"/>
                <w:szCs w:val="24"/>
              </w:rPr>
            </w:pPr>
            <w:r w:rsidRPr="00155E72">
              <w:rPr>
                <w:rFonts w:ascii="Times New Roman" w:hAnsi="Times New Roman"/>
                <w:sz w:val="24"/>
                <w:szCs w:val="24"/>
              </w:rPr>
              <w:t>Сироп Толу, сироп Полигала, карамель, бензойная кислота, этанол 96%94%, сироп сахарозы</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Сахароза,</w:t>
            </w:r>
          </w:p>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лактоза</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Описание</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Прозрачный сироп светло-желтого с коричневатым оттенком цвета, с ароматным запахом</w:t>
            </w:r>
          </w:p>
        </w:tc>
        <w:tc>
          <w:tcPr>
            <w:tcW w:w="2835" w:type="dxa"/>
          </w:tcPr>
          <w:p w:rsidR="00155E72" w:rsidRPr="00155E72" w:rsidRDefault="00155E72" w:rsidP="00155E72">
            <w:pPr>
              <w:spacing w:after="0" w:line="240" w:lineRule="auto"/>
              <w:rPr>
                <w:rFonts w:ascii="Times New Roman" w:hAnsi="Times New Roman"/>
                <w:sz w:val="24"/>
                <w:szCs w:val="24"/>
              </w:rPr>
            </w:pPr>
            <w:r w:rsidRPr="00155E72">
              <w:rPr>
                <w:rFonts w:ascii="Times New Roman" w:hAnsi="Times New Roman"/>
                <w:sz w:val="24"/>
                <w:szCs w:val="24"/>
              </w:rPr>
              <w:t>Белые гранулы почти сферической формы, без запаха, легко растворимые в воде</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Фармакотерапевтическая группа</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Гомеопатическое средство</w:t>
            </w:r>
          </w:p>
        </w:tc>
        <w:tc>
          <w:tcPr>
            <w:tcW w:w="2835" w:type="dxa"/>
          </w:tcPr>
          <w:p w:rsidR="00155E72" w:rsidRPr="00155E72" w:rsidRDefault="00155E72" w:rsidP="00155E72">
            <w:pPr>
              <w:spacing w:after="0" w:line="240" w:lineRule="auto"/>
              <w:rPr>
                <w:rFonts w:ascii="Times New Roman" w:hAnsi="Times New Roman"/>
                <w:sz w:val="24"/>
                <w:szCs w:val="24"/>
              </w:rPr>
            </w:pPr>
            <w:r w:rsidRPr="00155E72">
              <w:rPr>
                <w:rFonts w:ascii="Times New Roman" w:hAnsi="Times New Roman"/>
                <w:sz w:val="24"/>
                <w:szCs w:val="24"/>
              </w:rPr>
              <w:t>Гомеопатическое средство</w:t>
            </w:r>
          </w:p>
        </w:tc>
      </w:tr>
      <w:tr w:rsidR="00155E72" w:rsidRPr="00155E72" w:rsidTr="00964CCF">
        <w:tc>
          <w:tcPr>
            <w:tcW w:w="2722" w:type="dxa"/>
          </w:tcPr>
          <w:p w:rsidR="00155E72" w:rsidRPr="00155E72" w:rsidRDefault="00155E72" w:rsidP="00155E72">
            <w:pPr>
              <w:suppressAutoHyphens/>
              <w:spacing w:after="0" w:line="240" w:lineRule="auto"/>
              <w:contextualSpacing/>
              <w:rPr>
                <w:rFonts w:ascii="Times New Roman" w:hAnsi="Times New Roman"/>
                <w:sz w:val="24"/>
                <w:szCs w:val="24"/>
              </w:rPr>
            </w:pPr>
            <w:r w:rsidRPr="00155E72">
              <w:rPr>
                <w:rFonts w:ascii="Times New Roman" w:hAnsi="Times New Roman"/>
                <w:sz w:val="24"/>
                <w:szCs w:val="24"/>
              </w:rPr>
              <w:t>Показания к применению</w:t>
            </w:r>
          </w:p>
        </w:tc>
        <w:tc>
          <w:tcPr>
            <w:tcW w:w="3261" w:type="dxa"/>
          </w:tcPr>
          <w:p w:rsidR="00155E72" w:rsidRPr="00155E72" w:rsidRDefault="00155E72" w:rsidP="00155E72">
            <w:pPr>
              <w:suppressAutoHyphens/>
              <w:spacing w:after="0" w:line="240" w:lineRule="auto"/>
              <w:contextualSpacing/>
              <w:rPr>
                <w:rFonts w:ascii="Times New Roman" w:hAnsi="Times New Roman"/>
                <w:sz w:val="24"/>
                <w:szCs w:val="24"/>
              </w:rPr>
            </w:pPr>
            <w:r w:rsidRPr="00155E72">
              <w:rPr>
                <w:rFonts w:ascii="Times New Roman" w:hAnsi="Times New Roman"/>
                <w:sz w:val="24"/>
                <w:szCs w:val="24"/>
              </w:rPr>
              <w:t>Симптоматическое лечение кашля различной этиологии</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 xml:space="preserve">Грипп легкой и средней степени тяжести, острая респираторная вирусная инфекция </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Противопоказания</w:t>
            </w:r>
          </w:p>
        </w:tc>
        <w:tc>
          <w:tcPr>
            <w:tcW w:w="3261" w:type="dxa"/>
          </w:tcPr>
          <w:p w:rsidR="00155E72" w:rsidRPr="00155E72" w:rsidRDefault="00155E72" w:rsidP="00155E72">
            <w:pPr>
              <w:suppressAutoHyphens/>
              <w:spacing w:after="0" w:line="240" w:lineRule="auto"/>
              <w:contextualSpacing/>
              <w:rPr>
                <w:rFonts w:ascii="Times New Roman" w:hAnsi="Times New Roman"/>
                <w:sz w:val="24"/>
                <w:szCs w:val="24"/>
              </w:rPr>
            </w:pPr>
            <w:r w:rsidRPr="00155E72">
              <w:rPr>
                <w:rFonts w:ascii="Times New Roman" w:hAnsi="Times New Roman"/>
                <w:sz w:val="24"/>
                <w:szCs w:val="24"/>
              </w:rPr>
              <w:t>Повышенная индивидуальная чувствительность к отдельным компонентам препарата</w:t>
            </w:r>
          </w:p>
        </w:tc>
        <w:tc>
          <w:tcPr>
            <w:tcW w:w="2835" w:type="dxa"/>
          </w:tcPr>
          <w:p w:rsidR="00155E72" w:rsidRPr="00155E72" w:rsidRDefault="00155E72" w:rsidP="00155E72">
            <w:pPr>
              <w:suppressAutoHyphens/>
              <w:spacing w:after="0" w:line="240" w:lineRule="auto"/>
              <w:contextualSpacing/>
              <w:rPr>
                <w:rFonts w:ascii="Times New Roman" w:hAnsi="Times New Roman"/>
                <w:sz w:val="24"/>
                <w:szCs w:val="24"/>
              </w:rPr>
            </w:pPr>
            <w:r w:rsidRPr="00155E72">
              <w:rPr>
                <w:rFonts w:ascii="Times New Roman" w:hAnsi="Times New Roman"/>
                <w:sz w:val="24"/>
                <w:szCs w:val="24"/>
              </w:rPr>
              <w:t>Повышенная индивидуальная чувствительность к отдельным компонентам препарата. Непереносимость лактозы.</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Способ применения</w:t>
            </w:r>
          </w:p>
        </w:tc>
        <w:tc>
          <w:tcPr>
            <w:tcW w:w="3261" w:type="dxa"/>
          </w:tcPr>
          <w:p w:rsidR="00155E72" w:rsidRPr="00155E72" w:rsidRDefault="00155E72" w:rsidP="00155E72">
            <w:pPr>
              <w:suppressAutoHyphens/>
              <w:spacing w:after="0" w:line="240" w:lineRule="auto"/>
              <w:rPr>
                <w:rFonts w:ascii="Times New Roman" w:hAnsi="Times New Roman"/>
                <w:sz w:val="24"/>
                <w:szCs w:val="24"/>
              </w:rPr>
            </w:pPr>
            <w:r w:rsidRPr="00155E72">
              <w:rPr>
                <w:rFonts w:ascii="Times New Roman" w:hAnsi="Times New Roman"/>
                <w:sz w:val="24"/>
                <w:szCs w:val="24"/>
              </w:rPr>
              <w:t>Взрослым: по 1 столовой ложке 3-5 раз в день.</w:t>
            </w:r>
          </w:p>
          <w:p w:rsidR="00155E72" w:rsidRPr="00155E72" w:rsidRDefault="00155E72" w:rsidP="00155E72">
            <w:pPr>
              <w:suppressAutoHyphens/>
              <w:spacing w:after="0" w:line="240" w:lineRule="auto"/>
              <w:contextualSpacing/>
              <w:rPr>
                <w:rFonts w:ascii="Times New Roman" w:hAnsi="Times New Roman"/>
                <w:sz w:val="24"/>
                <w:szCs w:val="24"/>
              </w:rPr>
            </w:pPr>
            <w:r w:rsidRPr="00155E72">
              <w:rPr>
                <w:rFonts w:ascii="Times New Roman" w:hAnsi="Times New Roman"/>
                <w:sz w:val="24"/>
                <w:szCs w:val="24"/>
              </w:rPr>
              <w:t>Детям: по 1 чайной ложке 3-5 раз в день.</w:t>
            </w:r>
          </w:p>
        </w:tc>
        <w:tc>
          <w:tcPr>
            <w:tcW w:w="2835" w:type="dxa"/>
          </w:tcPr>
          <w:p w:rsidR="00155E72" w:rsidRPr="00155E72" w:rsidRDefault="00155E72" w:rsidP="00155E72">
            <w:pPr>
              <w:spacing w:after="0" w:line="240" w:lineRule="auto"/>
              <w:rPr>
                <w:rFonts w:ascii="Times New Roman" w:hAnsi="Times New Roman"/>
                <w:sz w:val="24"/>
                <w:szCs w:val="24"/>
              </w:rPr>
            </w:pPr>
            <w:r w:rsidRPr="00155E72">
              <w:rPr>
                <w:rFonts w:ascii="Times New Roman" w:hAnsi="Times New Roman"/>
                <w:sz w:val="24"/>
                <w:szCs w:val="24"/>
              </w:rPr>
              <w:t>Взрослым: по 1 грануле под язык до полного растворения</w:t>
            </w:r>
          </w:p>
          <w:p w:rsidR="00155E72" w:rsidRPr="00155E72" w:rsidRDefault="00155E72" w:rsidP="00155E72">
            <w:pPr>
              <w:spacing w:after="0" w:line="240" w:lineRule="auto"/>
              <w:rPr>
                <w:rFonts w:ascii="Times New Roman" w:hAnsi="Times New Roman"/>
                <w:sz w:val="24"/>
                <w:szCs w:val="24"/>
              </w:rPr>
            </w:pPr>
            <w:r w:rsidRPr="00155E72">
              <w:rPr>
                <w:rFonts w:ascii="Times New Roman" w:hAnsi="Times New Roman"/>
                <w:sz w:val="24"/>
                <w:szCs w:val="24"/>
              </w:rPr>
              <w:t xml:space="preserve">Детям: растворить в воде по 1 грануле и давать ложкой  </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Побочное действие</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Информация о побочных действиях препарата отсутствует</w:t>
            </w:r>
          </w:p>
        </w:tc>
        <w:tc>
          <w:tcPr>
            <w:tcW w:w="2835" w:type="dxa"/>
          </w:tcPr>
          <w:p w:rsidR="00155E72" w:rsidRPr="00155E72" w:rsidRDefault="00155E72" w:rsidP="00155E72">
            <w:pPr>
              <w:suppressAutoHyphens/>
              <w:spacing w:after="0" w:line="240" w:lineRule="auto"/>
              <w:contextualSpacing/>
              <w:rPr>
                <w:rFonts w:ascii="Times New Roman" w:hAnsi="Times New Roman"/>
                <w:sz w:val="24"/>
                <w:szCs w:val="24"/>
              </w:rPr>
            </w:pPr>
            <w:r w:rsidRPr="00155E72">
              <w:rPr>
                <w:rFonts w:ascii="Times New Roman" w:hAnsi="Times New Roman"/>
                <w:sz w:val="24"/>
                <w:szCs w:val="24"/>
              </w:rPr>
              <w:t>Информация о побочных действиях препарата отсутствует</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Особые указания</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Необходимо проконсультироваться с врачом, если после нескольких дней лечения не отмечено никаких улучшений.</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Если в течение 24 часов симптомы заболевания нарастают, то следует обратиться к врачу.</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 xml:space="preserve">Применение при беременности и </w:t>
            </w:r>
            <w:r w:rsidRPr="00155E72">
              <w:rPr>
                <w:rFonts w:ascii="Times New Roman" w:hAnsi="Times New Roman"/>
                <w:sz w:val="24"/>
                <w:szCs w:val="24"/>
              </w:rPr>
              <w:lastRenderedPageBreak/>
              <w:t xml:space="preserve">лактации </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lastRenderedPageBreak/>
              <w:t xml:space="preserve">Необходима консультация врача </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Препарат применяется по назначению врача</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lastRenderedPageBreak/>
              <w:t>Влияние на способность управлять транспортными средствами и работать с механизмами</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Не влияет</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Не влияет</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Форма выпуска</w:t>
            </w:r>
            <w:r w:rsidRPr="00155E72">
              <w:rPr>
                <w:rFonts w:ascii="Times New Roman" w:hAnsi="Times New Roman"/>
                <w:sz w:val="24"/>
                <w:szCs w:val="24"/>
              </w:rPr>
              <w:tab/>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 xml:space="preserve">Сироп гомеопатический. По 200 мл </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 xml:space="preserve">Гранулы гомеопатические 1,0 </w:t>
            </w:r>
          </w:p>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№6№12№30</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Условия хранения</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Хранить в сухом, защищенном от света месте, при температуре от 15 до 25 0 С. Хранить в недоступном для детей месте.</w:t>
            </w:r>
          </w:p>
        </w:tc>
        <w:tc>
          <w:tcPr>
            <w:tcW w:w="2835" w:type="dxa"/>
          </w:tcPr>
          <w:p w:rsidR="00155E72" w:rsidRPr="00155E72" w:rsidRDefault="00155E72" w:rsidP="00155E72">
            <w:pPr>
              <w:suppressAutoHyphens/>
              <w:spacing w:after="0" w:line="240" w:lineRule="auto"/>
              <w:rPr>
                <w:rFonts w:ascii="Times New Roman" w:hAnsi="Times New Roman"/>
                <w:sz w:val="24"/>
                <w:szCs w:val="24"/>
              </w:rPr>
            </w:pPr>
            <w:r w:rsidRPr="00155E72">
              <w:rPr>
                <w:rFonts w:ascii="Times New Roman" w:hAnsi="Times New Roman"/>
                <w:sz w:val="24"/>
                <w:szCs w:val="24"/>
              </w:rPr>
              <w:t>Хранить при температуре не выше 25 0 С.Хранить в недоступном для детей месте.</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Срок годности</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5 лет</w:t>
            </w:r>
          </w:p>
        </w:tc>
        <w:tc>
          <w:tcPr>
            <w:tcW w:w="2835"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5 лет</w:t>
            </w: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Условия отпуска из аптек</w:t>
            </w:r>
          </w:p>
        </w:tc>
        <w:tc>
          <w:tcPr>
            <w:tcW w:w="3261"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Без рецепта</w:t>
            </w:r>
          </w:p>
        </w:tc>
        <w:tc>
          <w:tcPr>
            <w:tcW w:w="2835" w:type="dxa"/>
          </w:tcPr>
          <w:p w:rsidR="00155E72" w:rsidRPr="00155E72" w:rsidRDefault="00155E72" w:rsidP="00155E72">
            <w:pPr>
              <w:suppressAutoHyphens/>
              <w:spacing w:after="0" w:line="240" w:lineRule="auto"/>
              <w:contextualSpacing/>
              <w:rPr>
                <w:rFonts w:ascii="Times New Roman" w:hAnsi="Times New Roman"/>
                <w:sz w:val="24"/>
                <w:szCs w:val="24"/>
              </w:rPr>
            </w:pPr>
            <w:r w:rsidRPr="00155E72">
              <w:rPr>
                <w:rFonts w:ascii="Times New Roman" w:hAnsi="Times New Roman"/>
                <w:sz w:val="24"/>
                <w:szCs w:val="24"/>
              </w:rPr>
              <w:t xml:space="preserve">Без рецепта </w:t>
            </w:r>
          </w:p>
          <w:p w:rsidR="00155E72" w:rsidRPr="00155E72" w:rsidRDefault="00155E72" w:rsidP="00155E72">
            <w:pPr>
              <w:suppressAutoHyphens/>
              <w:spacing w:after="0" w:line="240" w:lineRule="auto"/>
              <w:contextualSpacing/>
              <w:jc w:val="both"/>
              <w:rPr>
                <w:rFonts w:ascii="Times New Roman" w:hAnsi="Times New Roman"/>
                <w:sz w:val="24"/>
                <w:szCs w:val="24"/>
              </w:rPr>
            </w:pPr>
          </w:p>
        </w:tc>
      </w:tr>
      <w:tr w:rsidR="00155E72" w:rsidRPr="00155E72" w:rsidTr="00964CCF">
        <w:tc>
          <w:tcPr>
            <w:tcW w:w="2722" w:type="dxa"/>
          </w:tcPr>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Производитель</w:t>
            </w:r>
          </w:p>
        </w:tc>
        <w:tc>
          <w:tcPr>
            <w:tcW w:w="3261" w:type="dxa"/>
          </w:tcPr>
          <w:p w:rsidR="00155E72" w:rsidRPr="00155E72" w:rsidRDefault="00155E72" w:rsidP="00155E72">
            <w:pPr>
              <w:suppressAutoHyphens/>
              <w:spacing w:after="0" w:line="240" w:lineRule="auto"/>
              <w:jc w:val="both"/>
              <w:rPr>
                <w:rFonts w:ascii="Times New Roman" w:hAnsi="Times New Roman"/>
                <w:sz w:val="24"/>
                <w:szCs w:val="24"/>
              </w:rPr>
            </w:pPr>
            <w:r w:rsidRPr="00155E72">
              <w:rPr>
                <w:rFonts w:ascii="Times New Roman" w:hAnsi="Times New Roman"/>
                <w:sz w:val="24"/>
                <w:szCs w:val="24"/>
              </w:rPr>
              <w:t xml:space="preserve">Лаборатория Буарон, 20 </w:t>
            </w:r>
          </w:p>
          <w:p w:rsidR="00155E72" w:rsidRPr="00155E72" w:rsidRDefault="00155E72" w:rsidP="00155E72">
            <w:pPr>
              <w:suppressAutoHyphens/>
              <w:spacing w:after="0" w:line="240" w:lineRule="auto"/>
              <w:contextualSpacing/>
              <w:jc w:val="both"/>
              <w:rPr>
                <w:rFonts w:ascii="Times New Roman" w:hAnsi="Times New Roman"/>
                <w:sz w:val="24"/>
                <w:szCs w:val="24"/>
              </w:rPr>
            </w:pPr>
            <w:r w:rsidRPr="00155E72">
              <w:rPr>
                <w:rFonts w:ascii="Times New Roman" w:hAnsi="Times New Roman"/>
                <w:sz w:val="24"/>
                <w:szCs w:val="24"/>
              </w:rPr>
              <w:t>69110 Франция</w:t>
            </w:r>
          </w:p>
        </w:tc>
        <w:tc>
          <w:tcPr>
            <w:tcW w:w="2835" w:type="dxa"/>
          </w:tcPr>
          <w:p w:rsidR="00155E72" w:rsidRPr="00155E72" w:rsidRDefault="00155E72" w:rsidP="00155E72">
            <w:pPr>
              <w:suppressAutoHyphens/>
              <w:spacing w:after="0" w:line="240" w:lineRule="auto"/>
              <w:jc w:val="both"/>
              <w:rPr>
                <w:rFonts w:ascii="Times New Roman" w:hAnsi="Times New Roman"/>
                <w:sz w:val="24"/>
                <w:szCs w:val="24"/>
              </w:rPr>
            </w:pPr>
            <w:r w:rsidRPr="00155E72">
              <w:rPr>
                <w:rFonts w:ascii="Times New Roman" w:hAnsi="Times New Roman"/>
                <w:sz w:val="24"/>
                <w:szCs w:val="24"/>
              </w:rPr>
              <w:t xml:space="preserve">БУАРОН 2, </w:t>
            </w:r>
          </w:p>
          <w:p w:rsidR="00155E72" w:rsidRPr="00155E72" w:rsidRDefault="00155E72" w:rsidP="00155E72">
            <w:pPr>
              <w:suppressAutoHyphens/>
              <w:spacing w:after="0" w:line="240" w:lineRule="auto"/>
              <w:jc w:val="both"/>
              <w:rPr>
                <w:rFonts w:ascii="Times New Roman" w:hAnsi="Times New Roman"/>
                <w:sz w:val="24"/>
                <w:szCs w:val="24"/>
              </w:rPr>
            </w:pPr>
            <w:r w:rsidRPr="00155E72">
              <w:rPr>
                <w:rFonts w:ascii="Times New Roman" w:hAnsi="Times New Roman"/>
                <w:sz w:val="24"/>
                <w:szCs w:val="24"/>
              </w:rPr>
              <w:t>69510 Франция</w:t>
            </w:r>
          </w:p>
        </w:tc>
      </w:tr>
    </w:tbl>
    <w:p w:rsidR="002F1A59" w:rsidRDefault="002F1A59"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Pr="00155E72" w:rsidRDefault="00155E72" w:rsidP="00155E72">
      <w:pPr>
        <w:suppressAutoHyphens/>
        <w:spacing w:after="0" w:line="240" w:lineRule="auto"/>
        <w:jc w:val="both"/>
        <w:rPr>
          <w:rFonts w:ascii="Times New Roman" w:eastAsia="Times New Roman" w:hAnsi="Times New Roman" w:cs="Times New Roman"/>
          <w:bCs/>
          <w:sz w:val="28"/>
          <w:szCs w:val="28"/>
        </w:rPr>
      </w:pPr>
    </w:p>
    <w:p w:rsidR="00452BD8" w:rsidRDefault="00155E72" w:rsidP="00E0736A">
      <w:pPr>
        <w:pStyle w:val="1"/>
        <w:rPr>
          <w:rFonts w:ascii="Times New Roman" w:eastAsia="Times New Roman" w:hAnsi="Times New Roman" w:cs="Times New Roman"/>
          <w:b/>
          <w:color w:val="000000" w:themeColor="text1"/>
          <w:sz w:val="28"/>
          <w:szCs w:val="28"/>
        </w:rPr>
      </w:pPr>
      <w:bookmarkStart w:id="8" w:name="_Toc42895651"/>
      <w:r w:rsidRPr="001505B0">
        <w:rPr>
          <w:rFonts w:ascii="Times New Roman" w:eastAsia="Times New Roman" w:hAnsi="Times New Roman" w:cs="Times New Roman"/>
          <w:b/>
          <w:color w:val="000000" w:themeColor="text1"/>
          <w:sz w:val="28"/>
          <w:szCs w:val="28"/>
        </w:rPr>
        <w:lastRenderedPageBreak/>
        <w:t xml:space="preserve">Тема № 4 (18часов). Медицинские </w:t>
      </w:r>
      <w:r w:rsidR="000C11F9" w:rsidRPr="001505B0">
        <w:rPr>
          <w:rFonts w:ascii="Times New Roman" w:eastAsia="Times New Roman" w:hAnsi="Times New Roman" w:cs="Times New Roman"/>
          <w:b/>
          <w:color w:val="000000" w:themeColor="text1"/>
          <w:sz w:val="28"/>
          <w:szCs w:val="28"/>
        </w:rPr>
        <w:t>изделия. Анализ</w:t>
      </w:r>
      <w:r w:rsidRPr="001505B0">
        <w:rPr>
          <w:rFonts w:ascii="Times New Roman" w:eastAsia="Times New Roman" w:hAnsi="Times New Roman" w:cs="Times New Roman"/>
          <w:b/>
          <w:color w:val="000000" w:themeColor="text1"/>
          <w:sz w:val="28"/>
          <w:szCs w:val="28"/>
        </w:rPr>
        <w:t xml:space="preserve"> ассортимента. Хранение. Реализация. Документы, подтверждающие качество.</w:t>
      </w:r>
      <w:bookmarkEnd w:id="8"/>
    </w:p>
    <w:p w:rsidR="001505B0" w:rsidRPr="001505B0" w:rsidRDefault="001505B0" w:rsidP="001505B0"/>
    <w:p w:rsidR="00155E72" w:rsidRDefault="00155E72" w:rsidP="002D103D">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Медицинские изделия</w:t>
      </w:r>
      <w:r w:rsidRPr="009401B6">
        <w:rPr>
          <w:rFonts w:ascii="Times New Roman" w:hAnsi="Times New Roman" w:cs="Times New Roman"/>
          <w:sz w:val="28"/>
          <w:szCs w:val="28"/>
        </w:rPr>
        <w:t>-</w:t>
      </w:r>
      <w:r>
        <w:rPr>
          <w:rFonts w:ascii="Times New Roman" w:hAnsi="Times New Roman" w:cs="Times New Roman"/>
          <w:sz w:val="28"/>
          <w:szCs w:val="28"/>
        </w:rPr>
        <w:t xml:space="preserve"> </w:t>
      </w:r>
      <w:r w:rsidRPr="009401B6">
        <w:rPr>
          <w:rFonts w:ascii="Times New Roman" w:hAnsi="Times New Roman" w:cs="Times New Roman"/>
          <w:sz w:val="28"/>
          <w:szCs w:val="28"/>
        </w:rPr>
        <w:t>это</w:t>
      </w:r>
      <w:r>
        <w:rPr>
          <w:rFonts w:ascii="Times New Roman" w:hAnsi="Times New Roman" w:cs="Times New Roman"/>
          <w:b/>
          <w:sz w:val="28"/>
          <w:szCs w:val="28"/>
        </w:rPr>
        <w:t xml:space="preserve"> </w:t>
      </w:r>
      <w:r w:rsidRPr="008B72BC">
        <w:rPr>
          <w:rFonts w:ascii="Times New Roman" w:hAnsi="Times New Roman" w:cs="Times New Roman"/>
          <w:sz w:val="28"/>
          <w:szCs w:val="28"/>
        </w:rPr>
        <w:t>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w:t>
      </w:r>
      <w:r>
        <w:rPr>
          <w:rFonts w:ascii="Times New Roman" w:hAnsi="Times New Roman" w:cs="Times New Roman"/>
          <w:sz w:val="28"/>
          <w:szCs w:val="28"/>
        </w:rPr>
        <w:t>нской реабилитации заболеваний</w:t>
      </w:r>
      <w:r w:rsidRPr="00757FEA">
        <w:rPr>
          <w:rFonts w:ascii="Times New Roman" w:hAnsi="Times New Roman" w:cs="Times New Roman"/>
          <w:sz w:val="28"/>
          <w:szCs w:val="28"/>
        </w:rPr>
        <w:t>,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155E72" w:rsidRPr="00155E72" w:rsidRDefault="00155E72" w:rsidP="00452BD8">
      <w:pPr>
        <w:spacing w:line="360" w:lineRule="auto"/>
        <w:ind w:firstLine="426"/>
        <w:jc w:val="both"/>
        <w:rPr>
          <w:rFonts w:ascii="Times New Roman" w:hAnsi="Times New Roman" w:cs="Times New Roman"/>
          <w:sz w:val="28"/>
          <w:szCs w:val="28"/>
        </w:rPr>
      </w:pPr>
      <w:r w:rsidRPr="00155E72">
        <w:rPr>
          <w:rFonts w:ascii="Times New Roman" w:hAnsi="Times New Roman" w:cs="Times New Roman"/>
          <w:sz w:val="28"/>
          <w:szCs w:val="28"/>
        </w:rPr>
        <w:t>Группы товаров, относящиеся к медицинским изделиям:</w:t>
      </w:r>
    </w:p>
    <w:p w:rsidR="00155E72" w:rsidRPr="00B94D83" w:rsidRDefault="00155E72" w:rsidP="00D30AA1">
      <w:pPr>
        <w:pStyle w:val="a8"/>
        <w:numPr>
          <w:ilvl w:val="0"/>
          <w:numId w:val="17"/>
        </w:numPr>
        <w:spacing w:line="360" w:lineRule="auto"/>
        <w:ind w:left="0" w:firstLine="709"/>
        <w:jc w:val="both"/>
        <w:rPr>
          <w:rFonts w:ascii="Times New Roman" w:hAnsi="Times New Roman" w:cs="Times New Roman"/>
          <w:sz w:val="28"/>
          <w:szCs w:val="28"/>
        </w:rPr>
      </w:pPr>
      <w:r w:rsidRPr="00B94D83">
        <w:rPr>
          <w:rFonts w:ascii="Times New Roman" w:hAnsi="Times New Roman" w:cs="Times New Roman"/>
          <w:b/>
          <w:sz w:val="28"/>
          <w:szCs w:val="28"/>
        </w:rPr>
        <w:t xml:space="preserve"> </w:t>
      </w:r>
      <w:r>
        <w:rPr>
          <w:rFonts w:ascii="Times New Roman" w:hAnsi="Times New Roman" w:cs="Times New Roman"/>
          <w:sz w:val="28"/>
          <w:szCs w:val="28"/>
        </w:rPr>
        <w:t>Р</w:t>
      </w:r>
      <w:r w:rsidRPr="00B94D83">
        <w:rPr>
          <w:rFonts w:ascii="Times New Roman" w:hAnsi="Times New Roman" w:cs="Times New Roman"/>
          <w:sz w:val="28"/>
          <w:szCs w:val="28"/>
        </w:rPr>
        <w:t>езиновые изделия;</w:t>
      </w:r>
    </w:p>
    <w:p w:rsidR="00155E72" w:rsidRPr="00B94D83" w:rsidRDefault="00155E72" w:rsidP="00D30AA1">
      <w:pPr>
        <w:pStyle w:val="a8"/>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И</w:t>
      </w:r>
      <w:r w:rsidRPr="00B94D83">
        <w:rPr>
          <w:rFonts w:ascii="Times New Roman" w:hAnsi="Times New Roman" w:cs="Times New Roman"/>
          <w:sz w:val="28"/>
          <w:szCs w:val="28"/>
        </w:rPr>
        <w:t>зделия из пластмасс;</w:t>
      </w:r>
    </w:p>
    <w:p w:rsidR="00155E72" w:rsidRDefault="00155E72" w:rsidP="00D30AA1">
      <w:pPr>
        <w:pStyle w:val="a8"/>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B94D83">
        <w:rPr>
          <w:rFonts w:ascii="Times New Roman" w:hAnsi="Times New Roman" w:cs="Times New Roman"/>
          <w:sz w:val="28"/>
          <w:szCs w:val="28"/>
        </w:rPr>
        <w:t>еревязочные средс</w:t>
      </w:r>
      <w:r>
        <w:rPr>
          <w:rFonts w:ascii="Times New Roman" w:hAnsi="Times New Roman" w:cs="Times New Roman"/>
          <w:sz w:val="28"/>
          <w:szCs w:val="28"/>
        </w:rPr>
        <w:t>тва и вспомогательные материалы.</w:t>
      </w:r>
    </w:p>
    <w:p w:rsidR="00155E72" w:rsidRDefault="00155E72" w:rsidP="002D103D">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Резиновые изделия</w:t>
      </w:r>
      <w:r w:rsidRPr="00452BD8">
        <w:rPr>
          <w:rFonts w:ascii="Times New Roman" w:hAnsi="Times New Roman" w:cs="Times New Roman"/>
          <w:sz w:val="28"/>
          <w:szCs w:val="28"/>
        </w:rPr>
        <w:t>- это изделия, которые обладают водонепроницаемостью, эластичностью</w:t>
      </w:r>
      <w:r>
        <w:rPr>
          <w:rFonts w:ascii="Times New Roman" w:hAnsi="Times New Roman" w:cs="Times New Roman"/>
          <w:sz w:val="28"/>
          <w:szCs w:val="28"/>
        </w:rPr>
        <w:t>.</w:t>
      </w:r>
    </w:p>
    <w:p w:rsidR="00155E72" w:rsidRPr="00EC3734" w:rsidRDefault="00155E72" w:rsidP="00452BD8">
      <w:pPr>
        <w:spacing w:line="360" w:lineRule="auto"/>
        <w:ind w:firstLine="426"/>
        <w:jc w:val="both"/>
        <w:rPr>
          <w:rFonts w:ascii="Times New Roman" w:hAnsi="Times New Roman" w:cs="Times New Roman"/>
          <w:b/>
          <w:sz w:val="28"/>
          <w:szCs w:val="28"/>
        </w:rPr>
      </w:pPr>
      <w:r w:rsidRPr="00EC3734">
        <w:rPr>
          <w:rFonts w:ascii="Times New Roman" w:hAnsi="Times New Roman" w:cs="Times New Roman"/>
          <w:b/>
          <w:sz w:val="28"/>
          <w:szCs w:val="28"/>
        </w:rPr>
        <w:t>Изделия из латекса:</w:t>
      </w:r>
    </w:p>
    <w:p w:rsidR="00155E72" w:rsidRPr="00897122" w:rsidRDefault="00155E72" w:rsidP="00452BD8">
      <w:pPr>
        <w:spacing w:line="360" w:lineRule="auto"/>
        <w:jc w:val="both"/>
        <w:rPr>
          <w:rFonts w:ascii="Times New Roman" w:hAnsi="Times New Roman" w:cs="Times New Roman"/>
          <w:sz w:val="28"/>
          <w:szCs w:val="28"/>
        </w:rPr>
      </w:pPr>
      <w:r w:rsidRPr="00897122">
        <w:rPr>
          <w:rFonts w:ascii="Times New Roman" w:hAnsi="Times New Roman" w:cs="Times New Roman"/>
          <w:sz w:val="28"/>
          <w:szCs w:val="28"/>
        </w:rPr>
        <w:t>Перчатки медицинские подразделяются на:</w:t>
      </w:r>
    </w:p>
    <w:p w:rsidR="00155E72" w:rsidRDefault="00155E72" w:rsidP="00D30AA1">
      <w:pPr>
        <w:pStyle w:val="a8"/>
        <w:numPr>
          <w:ilvl w:val="0"/>
          <w:numId w:val="18"/>
        </w:numPr>
        <w:spacing w:line="360" w:lineRule="auto"/>
        <w:ind w:left="0" w:firstLine="709"/>
        <w:jc w:val="both"/>
        <w:rPr>
          <w:rFonts w:ascii="Times New Roman" w:hAnsi="Times New Roman" w:cs="Times New Roman"/>
          <w:sz w:val="28"/>
          <w:szCs w:val="28"/>
        </w:rPr>
      </w:pPr>
      <w:r w:rsidRPr="00897122">
        <w:rPr>
          <w:rFonts w:ascii="Times New Roman" w:hAnsi="Times New Roman" w:cs="Times New Roman"/>
          <w:sz w:val="28"/>
          <w:szCs w:val="28"/>
        </w:rPr>
        <w:t xml:space="preserve">перчатки хирургические выпускаются анатомической формы для плотного облегания рук (10 номеров, длина 270 мм),стерильные и нестерильные, опудренные внутри и неопудренные,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w:t>
      </w:r>
      <w:r w:rsidRPr="00897122">
        <w:rPr>
          <w:rFonts w:ascii="Times New Roman" w:hAnsi="Times New Roman" w:cs="Times New Roman"/>
          <w:sz w:val="28"/>
          <w:szCs w:val="28"/>
        </w:rPr>
        <w:lastRenderedPageBreak/>
        <w:t>манжетой (длина 387 мм),для повышенной тактильной чувствительности и ряда хирургических процедур поверхность перчаток может быть текстурирована.</w:t>
      </w:r>
    </w:p>
    <w:p w:rsidR="00FE0C10" w:rsidRPr="00897122" w:rsidRDefault="00FE0C10" w:rsidP="00FE0C10">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2095500" cy="1531620"/>
            <wp:effectExtent l="19050" t="0" r="0" b="0"/>
            <wp:docPr id="5" name="Рисунок 1" descr="Перчатки хирургические н/с АЗРИ исп. Светлана (495) 730-89-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чатки хирургические н/с АЗРИ исп. Светлана (495) 730-89-70 ..."/>
                    <pic:cNvPicPr>
                      <a:picLocks noChangeAspect="1" noChangeArrowheads="1"/>
                    </pic:cNvPicPr>
                  </pic:nvPicPr>
                  <pic:blipFill>
                    <a:blip r:embed="rId8" cstate="print"/>
                    <a:srcRect/>
                    <a:stretch>
                      <a:fillRect/>
                    </a:stretch>
                  </pic:blipFill>
                  <pic:spPr bwMode="auto">
                    <a:xfrm>
                      <a:off x="0" y="0"/>
                      <a:ext cx="2095500" cy="1531620"/>
                    </a:xfrm>
                    <a:prstGeom prst="rect">
                      <a:avLst/>
                    </a:prstGeom>
                    <a:noFill/>
                    <a:ln w="9525">
                      <a:noFill/>
                      <a:miter lim="800000"/>
                      <a:headEnd/>
                      <a:tailEnd/>
                    </a:ln>
                  </pic:spPr>
                </pic:pic>
              </a:graphicData>
            </a:graphic>
          </wp:inline>
        </w:drawing>
      </w:r>
    </w:p>
    <w:p w:rsidR="00155E72" w:rsidRDefault="00155E72" w:rsidP="00D30AA1">
      <w:pPr>
        <w:pStyle w:val="a8"/>
        <w:numPr>
          <w:ilvl w:val="0"/>
          <w:numId w:val="18"/>
        </w:numPr>
        <w:spacing w:line="360" w:lineRule="auto"/>
        <w:ind w:left="0" w:firstLine="709"/>
        <w:jc w:val="both"/>
        <w:rPr>
          <w:rFonts w:ascii="Times New Roman" w:hAnsi="Times New Roman" w:cs="Times New Roman"/>
          <w:sz w:val="28"/>
          <w:szCs w:val="28"/>
        </w:rPr>
      </w:pPr>
      <w:r w:rsidRPr="00897122">
        <w:rPr>
          <w:rFonts w:ascii="Times New Roman" w:hAnsi="Times New Roman" w:cs="Times New Roman"/>
          <w:sz w:val="28"/>
          <w:szCs w:val="28"/>
        </w:rPr>
        <w:t>диагностические нестерильные перчатки выпускаются латексные и без латекса (нитриловые и виниловые), 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FE0C10" w:rsidRPr="00897122" w:rsidRDefault="00FE0C10" w:rsidP="00FE0C10">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5086350" cy="3901440"/>
            <wp:effectExtent l="19050" t="0" r="0" b="0"/>
            <wp:docPr id="6" name="Рисунок 4" descr="▷ BENOVY, Перчатки латексные неопудренные, 50 пар купить за 1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BENOVY, Перчатки латексные неопудренные, 50 пар купить за 1 100 ..."/>
                    <pic:cNvPicPr>
                      <a:picLocks noChangeAspect="1" noChangeArrowheads="1"/>
                    </pic:cNvPicPr>
                  </pic:nvPicPr>
                  <pic:blipFill>
                    <a:blip r:embed="rId9" cstate="print"/>
                    <a:srcRect r="16822" b="3030"/>
                    <a:stretch>
                      <a:fillRect/>
                    </a:stretch>
                  </pic:blipFill>
                  <pic:spPr bwMode="auto">
                    <a:xfrm>
                      <a:off x="0" y="0"/>
                      <a:ext cx="5086350" cy="3901440"/>
                    </a:xfrm>
                    <a:prstGeom prst="rect">
                      <a:avLst/>
                    </a:prstGeom>
                    <a:noFill/>
                    <a:ln w="9525">
                      <a:noFill/>
                      <a:miter lim="800000"/>
                      <a:headEnd/>
                      <a:tailEnd/>
                    </a:ln>
                  </pic:spPr>
                </pic:pic>
              </a:graphicData>
            </a:graphic>
          </wp:inline>
        </w:drawing>
      </w:r>
    </w:p>
    <w:p w:rsidR="00FE0C10" w:rsidRDefault="00155E72" w:rsidP="00D30AA1">
      <w:pPr>
        <w:pStyle w:val="a8"/>
        <w:numPr>
          <w:ilvl w:val="0"/>
          <w:numId w:val="18"/>
        </w:numPr>
        <w:spacing w:line="360" w:lineRule="auto"/>
        <w:ind w:left="0" w:firstLine="709"/>
        <w:jc w:val="both"/>
        <w:rPr>
          <w:rFonts w:ascii="Times New Roman" w:hAnsi="Times New Roman" w:cs="Times New Roman"/>
          <w:sz w:val="28"/>
          <w:szCs w:val="28"/>
        </w:rPr>
      </w:pPr>
      <w:r w:rsidRPr="00897122">
        <w:rPr>
          <w:rFonts w:ascii="Times New Roman" w:hAnsi="Times New Roman" w:cs="Times New Roman"/>
          <w:sz w:val="28"/>
          <w:szCs w:val="28"/>
        </w:rPr>
        <w:t xml:space="preserve">анатомические перчатки выпускаются для защиты рук мед.персонала от загрязнения. Толщина стенок ровна 0,5мм. Напальчники предназначаются для защиты пальцев рук, выпускаются для защиты пальцев рук, выпускаются 3-х номеров в зависимости от длины (63,70 и 77 мм) </w:t>
      </w:r>
    </w:p>
    <w:p w:rsidR="00FE0C10" w:rsidRDefault="00FE0C10" w:rsidP="00FE0C10">
      <w:pPr>
        <w:pStyle w:val="a8"/>
        <w:spacing w:line="360" w:lineRule="auto"/>
        <w:ind w:left="709"/>
        <w:jc w:val="both"/>
        <w:rPr>
          <w:rFonts w:ascii="Times New Roman" w:hAnsi="Times New Roman" w:cs="Times New Roman"/>
          <w:sz w:val="28"/>
          <w:szCs w:val="28"/>
        </w:rPr>
      </w:pPr>
      <w:r>
        <w:rPr>
          <w:noProof/>
          <w:lang w:eastAsia="ru-RU"/>
        </w:rPr>
        <w:lastRenderedPageBreak/>
        <w:drawing>
          <wp:inline distT="0" distB="0" distL="0" distR="0">
            <wp:extent cx="2857500" cy="1569720"/>
            <wp:effectExtent l="19050" t="0" r="0" b="0"/>
            <wp:docPr id="7" name="Рисунок 7" descr="Перчатки анатомические латексные «АЗ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чатки анатомические латексные «АЗРИ»"/>
                    <pic:cNvPicPr>
                      <a:picLocks noChangeAspect="1" noChangeArrowheads="1"/>
                    </pic:cNvPicPr>
                  </pic:nvPicPr>
                  <pic:blipFill>
                    <a:blip r:embed="rId10" cstate="print"/>
                    <a:srcRect/>
                    <a:stretch>
                      <a:fillRect/>
                    </a:stretch>
                  </pic:blipFill>
                  <pic:spPr bwMode="auto">
                    <a:xfrm>
                      <a:off x="0" y="0"/>
                      <a:ext cx="2857500" cy="1569720"/>
                    </a:xfrm>
                    <a:prstGeom prst="rect">
                      <a:avLst/>
                    </a:prstGeom>
                    <a:noFill/>
                    <a:ln w="9525">
                      <a:noFill/>
                      <a:miter lim="800000"/>
                      <a:headEnd/>
                      <a:tailEnd/>
                    </a:ln>
                  </pic:spPr>
                </pic:pic>
              </a:graphicData>
            </a:graphic>
          </wp:inline>
        </w:drawing>
      </w:r>
    </w:p>
    <w:p w:rsidR="00FE0C10" w:rsidRDefault="00FE0C10" w:rsidP="00FE0C10">
      <w:pPr>
        <w:pStyle w:val="ad"/>
        <w:rPr>
          <w:color w:val="000000"/>
          <w:sz w:val="27"/>
          <w:szCs w:val="27"/>
        </w:rPr>
      </w:pPr>
      <w:r>
        <w:rPr>
          <w:color w:val="000000"/>
          <w:sz w:val="27"/>
          <w:szCs w:val="27"/>
        </w:rPr>
        <w:t>Перчатки ассортименте в аптеки:</w:t>
      </w:r>
    </w:p>
    <w:p w:rsidR="00FE0C10" w:rsidRDefault="00FE0C10" w:rsidP="00FE0C10">
      <w:pPr>
        <w:pStyle w:val="ad"/>
        <w:rPr>
          <w:color w:val="000000"/>
          <w:sz w:val="27"/>
          <w:szCs w:val="27"/>
        </w:rPr>
      </w:pPr>
      <w:r>
        <w:rPr>
          <w:color w:val="000000"/>
          <w:sz w:val="27"/>
          <w:szCs w:val="27"/>
        </w:rPr>
        <w:t>· Перчатки медицинские смотровые ( диагностические) латексные нестерильные неопудренные DERMAGRIP ;</w:t>
      </w:r>
    </w:p>
    <w:p w:rsidR="00FE0C10" w:rsidRDefault="00FE0C10" w:rsidP="00FE0C10">
      <w:pPr>
        <w:pStyle w:val="ad"/>
        <w:rPr>
          <w:color w:val="000000"/>
          <w:sz w:val="27"/>
          <w:szCs w:val="27"/>
        </w:rPr>
      </w:pPr>
      <w:r>
        <w:rPr>
          <w:color w:val="000000"/>
          <w:sz w:val="27"/>
          <w:szCs w:val="27"/>
        </w:rPr>
        <w:t>· Перчатки медицинские хирургические стерильные латексные;</w:t>
      </w:r>
    </w:p>
    <w:p w:rsidR="00FE0C10" w:rsidRDefault="00FE0C10" w:rsidP="00FE0C10">
      <w:pPr>
        <w:pStyle w:val="ad"/>
        <w:rPr>
          <w:color w:val="000000"/>
          <w:sz w:val="27"/>
          <w:szCs w:val="27"/>
        </w:rPr>
      </w:pPr>
      <w:r>
        <w:rPr>
          <w:color w:val="000000"/>
          <w:sz w:val="27"/>
          <w:szCs w:val="27"/>
        </w:rPr>
        <w:t>· Перчатки медицинские смотровые ( диагностические) латексные нестерильные опудренные;</w:t>
      </w:r>
    </w:p>
    <w:p w:rsidR="00FE0C10" w:rsidRDefault="00FE0C10" w:rsidP="00FE0C10">
      <w:pPr>
        <w:pStyle w:val="ad"/>
        <w:rPr>
          <w:color w:val="000000"/>
          <w:sz w:val="27"/>
          <w:szCs w:val="27"/>
        </w:rPr>
      </w:pPr>
      <w:r>
        <w:rPr>
          <w:color w:val="000000"/>
          <w:sz w:val="27"/>
          <w:szCs w:val="27"/>
        </w:rPr>
        <w:t>· Перчатки медицинские смотровые виниловые без пудры HARTMAN;</w:t>
      </w:r>
    </w:p>
    <w:p w:rsidR="00FE0C10" w:rsidRDefault="00FE0C10" w:rsidP="00FE0C10">
      <w:pPr>
        <w:pStyle w:val="ad"/>
        <w:rPr>
          <w:color w:val="000000"/>
          <w:sz w:val="27"/>
          <w:szCs w:val="27"/>
        </w:rPr>
      </w:pPr>
      <w:r>
        <w:rPr>
          <w:color w:val="000000"/>
          <w:sz w:val="27"/>
          <w:szCs w:val="27"/>
        </w:rPr>
        <w:t>· Перчатки медицинские смотровые латексные нестерильные неопудренные;</w:t>
      </w:r>
    </w:p>
    <w:p w:rsidR="00FE0C10" w:rsidRDefault="00FE0C10" w:rsidP="00FE0C10">
      <w:pPr>
        <w:pStyle w:val="ad"/>
        <w:rPr>
          <w:color w:val="000000"/>
          <w:sz w:val="27"/>
          <w:szCs w:val="27"/>
        </w:rPr>
      </w:pPr>
      <w:r>
        <w:rPr>
          <w:color w:val="000000"/>
          <w:sz w:val="27"/>
          <w:szCs w:val="27"/>
        </w:rPr>
        <w:t>· Перчатки медицинские смотровые ( диагностические) нестерильные виниловые неопудренные.</w:t>
      </w:r>
    </w:p>
    <w:p w:rsidR="00FE0C10" w:rsidRDefault="00FE0C10" w:rsidP="00FE0C10">
      <w:pPr>
        <w:pStyle w:val="a8"/>
        <w:spacing w:line="360" w:lineRule="auto"/>
        <w:ind w:left="709"/>
        <w:jc w:val="both"/>
        <w:rPr>
          <w:rFonts w:ascii="Times New Roman" w:hAnsi="Times New Roman" w:cs="Times New Roman"/>
          <w:sz w:val="28"/>
          <w:szCs w:val="28"/>
        </w:rPr>
      </w:pPr>
    </w:p>
    <w:p w:rsidR="00155E72" w:rsidRDefault="00155E72" w:rsidP="00D30AA1">
      <w:pPr>
        <w:pStyle w:val="a8"/>
        <w:numPr>
          <w:ilvl w:val="0"/>
          <w:numId w:val="18"/>
        </w:numPr>
        <w:spacing w:line="360" w:lineRule="auto"/>
        <w:ind w:left="0" w:firstLine="709"/>
        <w:jc w:val="both"/>
        <w:rPr>
          <w:rFonts w:ascii="Times New Roman" w:hAnsi="Times New Roman" w:cs="Times New Roman"/>
          <w:sz w:val="28"/>
          <w:szCs w:val="28"/>
        </w:rPr>
      </w:pPr>
      <w:r w:rsidRPr="00897122">
        <w:rPr>
          <w:rFonts w:ascii="Times New Roman" w:hAnsi="Times New Roman" w:cs="Times New Roman"/>
          <w:sz w:val="28"/>
          <w:szCs w:val="28"/>
        </w:rPr>
        <w:t>Соски различаются на соски для вскармливания и соски пустышки. 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FE0C10" w:rsidRDefault="00FE0C10" w:rsidP="00FE0C10">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4320000" cy="2053514"/>
            <wp:effectExtent l="19050" t="0" r="4350" b="0"/>
            <wp:docPr id="10" name="Рисунок 10" descr="Курносики соска сил. клас.мед.поток 0+ №2, 12054 купить в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урносики соска сил. клас.мед.поток 0+ №2, 12054 купить в интернет ..."/>
                    <pic:cNvPicPr>
                      <a:picLocks noChangeAspect="1" noChangeArrowheads="1"/>
                    </pic:cNvPicPr>
                  </pic:nvPicPr>
                  <pic:blipFill>
                    <a:blip r:embed="rId11" cstate="print"/>
                    <a:srcRect/>
                    <a:stretch>
                      <a:fillRect/>
                    </a:stretch>
                  </pic:blipFill>
                  <pic:spPr bwMode="auto">
                    <a:xfrm>
                      <a:off x="0" y="0"/>
                      <a:ext cx="4320000" cy="2053514"/>
                    </a:xfrm>
                    <a:prstGeom prst="rect">
                      <a:avLst/>
                    </a:prstGeom>
                    <a:noFill/>
                    <a:ln w="9525">
                      <a:noFill/>
                      <a:miter lim="800000"/>
                      <a:headEnd/>
                      <a:tailEnd/>
                    </a:ln>
                  </pic:spPr>
                </pic:pic>
              </a:graphicData>
            </a:graphic>
          </wp:inline>
        </w:drawing>
      </w:r>
    </w:p>
    <w:p w:rsidR="00FE0C10" w:rsidRPr="00897122" w:rsidRDefault="00FE0C10" w:rsidP="00FE0C10">
      <w:pPr>
        <w:pStyle w:val="a8"/>
        <w:spacing w:line="360" w:lineRule="auto"/>
        <w:ind w:left="709"/>
        <w:jc w:val="both"/>
        <w:rPr>
          <w:rFonts w:ascii="Times New Roman" w:hAnsi="Times New Roman" w:cs="Times New Roman"/>
          <w:sz w:val="28"/>
          <w:szCs w:val="28"/>
        </w:rPr>
      </w:pPr>
      <w:r>
        <w:rPr>
          <w:noProof/>
          <w:lang w:eastAsia="ru-RU"/>
        </w:rPr>
        <w:lastRenderedPageBreak/>
        <w:drawing>
          <wp:inline distT="0" distB="0" distL="0" distR="0">
            <wp:extent cx="5295900" cy="1615440"/>
            <wp:effectExtent l="19050" t="0" r="0" b="0"/>
            <wp:docPr id="13" name="Рисунок 13" descr="Какую бутылочку выбрать для новорожденного | YaninBLog - блог 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ую бутылочку выбрать для новорожденного | YaninBLog - блог о ..."/>
                    <pic:cNvPicPr>
                      <a:picLocks noChangeAspect="1" noChangeArrowheads="1"/>
                    </pic:cNvPicPr>
                  </pic:nvPicPr>
                  <pic:blipFill>
                    <a:blip r:embed="rId12" cstate="print"/>
                    <a:srcRect/>
                    <a:stretch>
                      <a:fillRect/>
                    </a:stretch>
                  </pic:blipFill>
                  <pic:spPr bwMode="auto">
                    <a:xfrm>
                      <a:off x="0" y="0"/>
                      <a:ext cx="5295900" cy="1615440"/>
                    </a:xfrm>
                    <a:prstGeom prst="rect">
                      <a:avLst/>
                    </a:prstGeom>
                    <a:noFill/>
                    <a:ln w="9525">
                      <a:noFill/>
                      <a:miter lim="800000"/>
                      <a:headEnd/>
                      <a:tailEnd/>
                    </a:ln>
                  </pic:spPr>
                </pic:pic>
              </a:graphicData>
            </a:graphic>
          </wp:inline>
        </w:drawing>
      </w:r>
    </w:p>
    <w:p w:rsidR="00155E72" w:rsidRPr="00155E72" w:rsidRDefault="00155E72" w:rsidP="00452BD8">
      <w:pPr>
        <w:spacing w:line="360" w:lineRule="auto"/>
        <w:ind w:firstLine="426"/>
        <w:jc w:val="both"/>
        <w:rPr>
          <w:rFonts w:ascii="Times New Roman" w:hAnsi="Times New Roman" w:cs="Times New Roman"/>
          <w:sz w:val="28"/>
          <w:szCs w:val="28"/>
        </w:rPr>
      </w:pPr>
      <w:r w:rsidRPr="00155E72">
        <w:rPr>
          <w:rFonts w:ascii="Times New Roman" w:hAnsi="Times New Roman" w:cs="Times New Roman"/>
          <w:sz w:val="28"/>
          <w:szCs w:val="28"/>
        </w:rPr>
        <w:t>В группу изделий из резины входят:</w:t>
      </w:r>
    </w:p>
    <w:p w:rsidR="00155E72" w:rsidRPr="00452BD8" w:rsidRDefault="00155E72" w:rsidP="00D30AA1">
      <w:pPr>
        <w:pStyle w:val="a8"/>
        <w:numPr>
          <w:ilvl w:val="0"/>
          <w:numId w:val="20"/>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Грелки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w:t>
      </w:r>
    </w:p>
    <w:p w:rsidR="00155E72" w:rsidRPr="00897122" w:rsidRDefault="00155E72" w:rsidP="00452BD8">
      <w:pPr>
        <w:spacing w:line="360" w:lineRule="auto"/>
        <w:ind w:firstLine="426"/>
        <w:jc w:val="both"/>
        <w:rPr>
          <w:rFonts w:ascii="Times New Roman" w:hAnsi="Times New Roman" w:cs="Times New Roman"/>
          <w:sz w:val="28"/>
          <w:szCs w:val="28"/>
        </w:rPr>
      </w:pPr>
      <w:r w:rsidRPr="00897122">
        <w:rPr>
          <w:rFonts w:ascii="Times New Roman" w:hAnsi="Times New Roman" w:cs="Times New Roman"/>
          <w:sz w:val="28"/>
          <w:szCs w:val="28"/>
        </w:rPr>
        <w:t>Грелки выпускают двух типов:</w:t>
      </w:r>
    </w:p>
    <w:p w:rsidR="00155E72" w:rsidRPr="00452BD8" w:rsidRDefault="00155E72" w:rsidP="002D103D">
      <w:pPr>
        <w:spacing w:line="360" w:lineRule="auto"/>
        <w:ind w:firstLine="709"/>
        <w:jc w:val="both"/>
        <w:rPr>
          <w:rFonts w:ascii="Times New Roman" w:hAnsi="Times New Roman" w:cs="Times New Roman"/>
          <w:sz w:val="28"/>
          <w:szCs w:val="28"/>
        </w:rPr>
      </w:pPr>
      <w:r w:rsidRPr="00452BD8">
        <w:rPr>
          <w:rFonts w:ascii="Times New Roman" w:hAnsi="Times New Roman" w:cs="Times New Roman"/>
          <w:sz w:val="28"/>
          <w:szCs w:val="28"/>
        </w:rPr>
        <w:t>А – для местного согревания тела;</w:t>
      </w:r>
    </w:p>
    <w:p w:rsidR="00155E72" w:rsidRDefault="00155E72" w:rsidP="002D103D">
      <w:pPr>
        <w:spacing w:line="360" w:lineRule="auto"/>
        <w:ind w:firstLine="709"/>
        <w:jc w:val="both"/>
        <w:rPr>
          <w:rFonts w:ascii="Times New Roman" w:hAnsi="Times New Roman" w:cs="Times New Roman"/>
          <w:sz w:val="28"/>
          <w:szCs w:val="28"/>
        </w:rPr>
      </w:pPr>
      <w:r w:rsidRPr="00452BD8">
        <w:rPr>
          <w:rFonts w:ascii="Times New Roman" w:hAnsi="Times New Roman" w:cs="Times New Roman"/>
          <w:sz w:val="28"/>
          <w:szCs w:val="28"/>
        </w:rPr>
        <w:t>Б</w:t>
      </w:r>
      <w:r w:rsidRPr="00897122">
        <w:rPr>
          <w:rFonts w:ascii="Times New Roman" w:hAnsi="Times New Roman" w:cs="Times New Roman"/>
          <w:sz w:val="28"/>
          <w:szCs w:val="28"/>
        </w:rPr>
        <w:t xml:space="preserve"> – комбинированные, применяются</w:t>
      </w:r>
      <w:r>
        <w:rPr>
          <w:rFonts w:ascii="Times New Roman" w:hAnsi="Times New Roman" w:cs="Times New Roman"/>
          <w:sz w:val="28"/>
          <w:szCs w:val="28"/>
        </w:rPr>
        <w:t xml:space="preserve">, как для согревания, так и для </w:t>
      </w:r>
      <w:r w:rsidRPr="00897122">
        <w:rPr>
          <w:rFonts w:ascii="Times New Roman" w:hAnsi="Times New Roman" w:cs="Times New Roman"/>
          <w:sz w:val="28"/>
          <w:szCs w:val="28"/>
        </w:rPr>
        <w:t>промывания и спринцевания, они комплек</w:t>
      </w:r>
      <w:r>
        <w:rPr>
          <w:rFonts w:ascii="Times New Roman" w:hAnsi="Times New Roman" w:cs="Times New Roman"/>
          <w:sz w:val="28"/>
          <w:szCs w:val="28"/>
        </w:rPr>
        <w:t xml:space="preserve">туются резиновым шлангом (длина </w:t>
      </w:r>
      <w:r w:rsidRPr="00897122">
        <w:rPr>
          <w:rFonts w:ascii="Times New Roman" w:hAnsi="Times New Roman" w:cs="Times New Roman"/>
          <w:sz w:val="28"/>
          <w:szCs w:val="28"/>
        </w:rPr>
        <w:t>140 см),тремя наконечниками (детский</w:t>
      </w:r>
      <w:r>
        <w:rPr>
          <w:rFonts w:ascii="Times New Roman" w:hAnsi="Times New Roman" w:cs="Times New Roman"/>
          <w:sz w:val="28"/>
          <w:szCs w:val="28"/>
        </w:rPr>
        <w:t xml:space="preserve">, взрослый, маточный),пробкой – </w:t>
      </w:r>
      <w:r w:rsidRPr="00897122">
        <w:rPr>
          <w:rFonts w:ascii="Times New Roman" w:hAnsi="Times New Roman" w:cs="Times New Roman"/>
          <w:sz w:val="28"/>
          <w:szCs w:val="28"/>
        </w:rPr>
        <w:t>переходником и зажимом</w:t>
      </w:r>
      <w:r>
        <w:rPr>
          <w:rFonts w:ascii="Times New Roman" w:hAnsi="Times New Roman" w:cs="Times New Roman"/>
          <w:sz w:val="28"/>
          <w:szCs w:val="28"/>
        </w:rPr>
        <w:t>.</w:t>
      </w:r>
      <w:r w:rsidRPr="00897122">
        <w:rPr>
          <w:rFonts w:ascii="Times New Roman" w:hAnsi="Times New Roman" w:cs="Times New Roman"/>
          <w:sz w:val="28"/>
          <w:szCs w:val="28"/>
        </w:rPr>
        <w:t xml:space="preserve"> </w:t>
      </w:r>
    </w:p>
    <w:p w:rsidR="00155E72" w:rsidRDefault="00155E72" w:rsidP="002D103D">
      <w:pPr>
        <w:spacing w:line="360" w:lineRule="auto"/>
        <w:ind w:firstLine="709"/>
        <w:jc w:val="both"/>
        <w:rPr>
          <w:rFonts w:ascii="Times New Roman" w:hAnsi="Times New Roman" w:cs="Times New Roman"/>
          <w:sz w:val="28"/>
          <w:szCs w:val="28"/>
        </w:rPr>
      </w:pPr>
      <w:r w:rsidRPr="00897122">
        <w:rPr>
          <w:rFonts w:ascii="Times New Roman" w:hAnsi="Times New Roman" w:cs="Times New Roman"/>
          <w:sz w:val="28"/>
          <w:szCs w:val="28"/>
        </w:rPr>
        <w:t>Грелки бывают вме</w:t>
      </w:r>
      <w:r>
        <w:rPr>
          <w:rFonts w:ascii="Times New Roman" w:hAnsi="Times New Roman" w:cs="Times New Roman"/>
          <w:sz w:val="28"/>
          <w:szCs w:val="28"/>
        </w:rPr>
        <w:t xml:space="preserve">стимостью 1,2 и 3 литра. </w:t>
      </w:r>
      <w:r w:rsidRPr="00897122">
        <w:rPr>
          <w:rFonts w:ascii="Times New Roman" w:hAnsi="Times New Roman" w:cs="Times New Roman"/>
          <w:sz w:val="28"/>
          <w:szCs w:val="28"/>
        </w:rPr>
        <w:t>Изготавливают грелки из цветных резиновых смесей.</w:t>
      </w:r>
    </w:p>
    <w:p w:rsidR="00FE0C10" w:rsidRPr="008655DA" w:rsidRDefault="008655DA" w:rsidP="002D103D">
      <w:pPr>
        <w:spacing w:line="360" w:lineRule="auto"/>
        <w:ind w:firstLine="709"/>
        <w:jc w:val="both"/>
        <w:rPr>
          <w:rFonts w:ascii="Times New Roman" w:hAnsi="Times New Roman" w:cs="Times New Roman"/>
          <w:color w:val="FF0000"/>
          <w:sz w:val="28"/>
          <w:szCs w:val="28"/>
        </w:rPr>
      </w:pPr>
      <w:r>
        <w:rPr>
          <w:noProof/>
          <w:lang w:eastAsia="ru-RU"/>
        </w:rPr>
        <w:lastRenderedPageBreak/>
        <w:drawing>
          <wp:inline distT="0" distB="0" distL="0" distR="0">
            <wp:extent cx="2377440" cy="2377440"/>
            <wp:effectExtent l="19050" t="0" r="3810" b="0"/>
            <wp:docPr id="19" name="Рисунок 19" descr="Отзыв о Резиновая грелка &quot;Пласт МО&quot; | Хоть и дедовский, но наде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тзыв о Резиновая грелка &quot;Пласт МО&quot; | Хоть и дедовский, но надежный!"/>
                    <pic:cNvPicPr>
                      <a:picLocks noChangeAspect="1" noChangeArrowheads="1"/>
                    </pic:cNvPicPr>
                  </pic:nvPicPr>
                  <pic:blipFill>
                    <a:blip r:embed="rId13"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r>
        <w:rPr>
          <w:noProof/>
          <w:lang w:eastAsia="ru-RU"/>
        </w:rPr>
        <w:drawing>
          <wp:inline distT="0" distB="0" distL="0" distR="0">
            <wp:extent cx="3108960" cy="4762500"/>
            <wp:effectExtent l="19050" t="0" r="0" b="0"/>
            <wp:docPr id="9" name="Рисунок 22" descr="Грелка резиновая тип Б, купить в Перми, цены - комп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релка резиновая тип Б, купить в Перми, цены - компания ..."/>
                    <pic:cNvPicPr>
                      <a:picLocks noChangeAspect="1" noChangeArrowheads="1"/>
                    </pic:cNvPicPr>
                  </pic:nvPicPr>
                  <pic:blipFill>
                    <a:blip r:embed="rId14" cstate="print"/>
                    <a:srcRect/>
                    <a:stretch>
                      <a:fillRect/>
                    </a:stretch>
                  </pic:blipFill>
                  <pic:spPr bwMode="auto">
                    <a:xfrm>
                      <a:off x="0" y="0"/>
                      <a:ext cx="3108960" cy="4762500"/>
                    </a:xfrm>
                    <a:prstGeom prst="rect">
                      <a:avLst/>
                    </a:prstGeom>
                    <a:noFill/>
                    <a:ln w="9525">
                      <a:noFill/>
                      <a:miter lim="800000"/>
                      <a:headEnd/>
                      <a:tailEnd/>
                    </a:ln>
                  </pic:spPr>
                </pic:pic>
              </a:graphicData>
            </a:graphic>
          </wp:inline>
        </w:drawing>
      </w:r>
      <w:r w:rsidRPr="008655DA">
        <w:rPr>
          <w:rFonts w:ascii="Times New Roman" w:hAnsi="Times New Roman" w:cs="Times New Roman"/>
          <w:color w:val="FF0000"/>
          <w:sz w:val="28"/>
          <w:szCs w:val="28"/>
        </w:rPr>
        <w:t>В</w:t>
      </w:r>
    </w:p>
    <w:p w:rsidR="00155E72" w:rsidRDefault="00155E72" w:rsidP="00D30AA1">
      <w:pPr>
        <w:pStyle w:val="a8"/>
        <w:numPr>
          <w:ilvl w:val="0"/>
          <w:numId w:val="20"/>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Пузыри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w:t>
      </w:r>
    </w:p>
    <w:p w:rsidR="008655DA" w:rsidRPr="00452BD8" w:rsidRDefault="008655DA" w:rsidP="008655D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4572000" cy="2438400"/>
            <wp:effectExtent l="19050" t="0" r="0" b="0"/>
            <wp:docPr id="25" name="Рисунок 25" descr="Пузырь для льда резиновый тип-1 - купить в интернет-магаз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узырь для льда резиновый тип-1 - купить в интернет-магазине ..."/>
                    <pic:cNvPicPr>
                      <a:picLocks noChangeAspect="1" noChangeArrowheads="1"/>
                    </pic:cNvPicPr>
                  </pic:nvPicPr>
                  <pic:blipFill>
                    <a:blip r:embed="rId15" cstate="print"/>
                    <a:srcRect/>
                    <a:stretch>
                      <a:fillRect/>
                    </a:stretch>
                  </pic:blipFill>
                  <pic:spPr bwMode="auto">
                    <a:xfrm>
                      <a:off x="0" y="0"/>
                      <a:ext cx="4572000" cy="2438400"/>
                    </a:xfrm>
                    <a:prstGeom prst="rect">
                      <a:avLst/>
                    </a:prstGeom>
                    <a:noFill/>
                    <a:ln w="9525">
                      <a:noFill/>
                      <a:miter lim="800000"/>
                      <a:headEnd/>
                      <a:tailEnd/>
                    </a:ln>
                  </pic:spPr>
                </pic:pic>
              </a:graphicData>
            </a:graphic>
          </wp:inline>
        </w:drawing>
      </w:r>
    </w:p>
    <w:p w:rsidR="00155E72" w:rsidRDefault="00155E72" w:rsidP="00D30AA1">
      <w:pPr>
        <w:pStyle w:val="a8"/>
        <w:numPr>
          <w:ilvl w:val="0"/>
          <w:numId w:val="20"/>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lastRenderedPageBreak/>
        <w:t>Круги подкладные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Выпускаются трех размеров: № 1-9,5/30см, № 2-14,5/38см, № 3-14,5/45.</w:t>
      </w:r>
    </w:p>
    <w:p w:rsidR="008655DA" w:rsidRPr="00452BD8" w:rsidRDefault="008655DA" w:rsidP="008655D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3222822" cy="1800000"/>
            <wp:effectExtent l="19050" t="0" r="0" b="0"/>
            <wp:docPr id="28" name="Рисунок 28" descr="1. Изделия санитарии и гигиены: Круги подкладные №2 || Глобал-Медт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Изделия санитарии и гигиены: Круги подкладные №2 || Глобал-Медтех"/>
                    <pic:cNvPicPr>
                      <a:picLocks noChangeAspect="1" noChangeArrowheads="1"/>
                    </pic:cNvPicPr>
                  </pic:nvPicPr>
                  <pic:blipFill>
                    <a:blip r:embed="rId16" cstate="print"/>
                    <a:srcRect t="24748" r="2893" b="19568"/>
                    <a:stretch>
                      <a:fillRect/>
                    </a:stretch>
                  </pic:blipFill>
                  <pic:spPr bwMode="auto">
                    <a:xfrm>
                      <a:off x="0" y="0"/>
                      <a:ext cx="3222822" cy="1800000"/>
                    </a:xfrm>
                    <a:prstGeom prst="rect">
                      <a:avLst/>
                    </a:prstGeom>
                    <a:noFill/>
                    <a:ln w="9525">
                      <a:noFill/>
                      <a:miter lim="800000"/>
                      <a:headEnd/>
                      <a:tailEnd/>
                    </a:ln>
                  </pic:spPr>
                </pic:pic>
              </a:graphicData>
            </a:graphic>
          </wp:inline>
        </w:drawing>
      </w:r>
    </w:p>
    <w:p w:rsidR="00155E72" w:rsidRPr="00452BD8" w:rsidRDefault="00155E72" w:rsidP="00D30AA1">
      <w:pPr>
        <w:pStyle w:val="a8"/>
        <w:numPr>
          <w:ilvl w:val="0"/>
          <w:numId w:val="20"/>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 xml:space="preserve">Спринцовки – это резиновый баллончик грушевидной формы с мягким или твердым наконечником. Используются для промывания различных каналов и полостей. </w:t>
      </w:r>
    </w:p>
    <w:p w:rsidR="00155E72" w:rsidRDefault="00155E72" w:rsidP="00452BD8">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Спринцовки бывают двух типов:</w:t>
      </w:r>
    </w:p>
    <w:p w:rsidR="00155E72" w:rsidRDefault="00155E72" w:rsidP="002D103D">
      <w:pPr>
        <w:spacing w:line="360" w:lineRule="auto"/>
        <w:ind w:firstLine="709"/>
        <w:jc w:val="both"/>
        <w:rPr>
          <w:rFonts w:ascii="Times New Roman" w:hAnsi="Times New Roman" w:cs="Times New Roman"/>
          <w:sz w:val="28"/>
          <w:szCs w:val="28"/>
        </w:rPr>
      </w:pPr>
      <w:r w:rsidRPr="00897122">
        <w:rPr>
          <w:rFonts w:ascii="Times New Roman" w:hAnsi="Times New Roman" w:cs="Times New Roman"/>
          <w:b/>
          <w:sz w:val="28"/>
          <w:szCs w:val="28"/>
        </w:rPr>
        <w:t>А</w:t>
      </w:r>
      <w:r w:rsidRPr="00897122">
        <w:rPr>
          <w:rFonts w:ascii="Times New Roman" w:hAnsi="Times New Roman" w:cs="Times New Roman"/>
          <w:sz w:val="28"/>
          <w:szCs w:val="28"/>
        </w:rPr>
        <w:t>- с мягким наконечник</w:t>
      </w:r>
      <w:r>
        <w:rPr>
          <w:rFonts w:ascii="Times New Roman" w:hAnsi="Times New Roman" w:cs="Times New Roman"/>
          <w:sz w:val="28"/>
          <w:szCs w:val="28"/>
        </w:rPr>
        <w:t>ом (с баллончиком единое целое)</w:t>
      </w:r>
    </w:p>
    <w:p w:rsidR="00155E72" w:rsidRDefault="00155E72" w:rsidP="002D103D">
      <w:pPr>
        <w:spacing w:line="360" w:lineRule="auto"/>
        <w:ind w:firstLine="709"/>
        <w:jc w:val="both"/>
        <w:rPr>
          <w:rFonts w:ascii="Times New Roman" w:hAnsi="Times New Roman" w:cs="Times New Roman"/>
          <w:sz w:val="28"/>
          <w:szCs w:val="28"/>
        </w:rPr>
      </w:pPr>
      <w:r w:rsidRPr="00897122">
        <w:rPr>
          <w:rFonts w:ascii="Times New Roman" w:hAnsi="Times New Roman" w:cs="Times New Roman"/>
          <w:b/>
          <w:sz w:val="28"/>
          <w:szCs w:val="28"/>
        </w:rPr>
        <w:t>Б</w:t>
      </w:r>
      <w:r w:rsidRPr="00897122">
        <w:rPr>
          <w:rFonts w:ascii="Times New Roman" w:hAnsi="Times New Roman" w:cs="Times New Roman"/>
          <w:sz w:val="28"/>
          <w:szCs w:val="28"/>
        </w:rPr>
        <w:t xml:space="preserve">- с твердым наконечником </w:t>
      </w:r>
      <w:r>
        <w:rPr>
          <w:rFonts w:ascii="Times New Roman" w:hAnsi="Times New Roman" w:cs="Times New Roman"/>
          <w:sz w:val="28"/>
          <w:szCs w:val="28"/>
        </w:rPr>
        <w:t>(изготавливается из пластмассы)</w:t>
      </w:r>
    </w:p>
    <w:p w:rsidR="00155E72" w:rsidRDefault="00155E72" w:rsidP="002D103D">
      <w:pPr>
        <w:spacing w:line="360" w:lineRule="auto"/>
        <w:ind w:firstLine="709"/>
        <w:jc w:val="both"/>
        <w:rPr>
          <w:rFonts w:ascii="Times New Roman" w:hAnsi="Times New Roman" w:cs="Times New Roman"/>
          <w:sz w:val="28"/>
          <w:szCs w:val="28"/>
        </w:rPr>
      </w:pPr>
      <w:r w:rsidRPr="00897122">
        <w:rPr>
          <w:rFonts w:ascii="Times New Roman" w:hAnsi="Times New Roman" w:cs="Times New Roman"/>
          <w:sz w:val="28"/>
          <w:szCs w:val="28"/>
        </w:rPr>
        <w:t>Выпускаются разных номеров в</w:t>
      </w:r>
      <w:r>
        <w:rPr>
          <w:rFonts w:ascii="Times New Roman" w:hAnsi="Times New Roman" w:cs="Times New Roman"/>
          <w:sz w:val="28"/>
          <w:szCs w:val="28"/>
        </w:rPr>
        <w:t xml:space="preserve"> зависимости от объема в мл (от </w:t>
      </w:r>
      <w:r w:rsidRPr="00897122">
        <w:rPr>
          <w:rFonts w:ascii="Times New Roman" w:hAnsi="Times New Roman" w:cs="Times New Roman"/>
          <w:sz w:val="28"/>
          <w:szCs w:val="28"/>
        </w:rPr>
        <w:t>15,30,45 до 360 мл). Объем определя</w:t>
      </w:r>
      <w:r>
        <w:rPr>
          <w:rFonts w:ascii="Times New Roman" w:hAnsi="Times New Roman" w:cs="Times New Roman"/>
          <w:sz w:val="28"/>
          <w:szCs w:val="28"/>
        </w:rPr>
        <w:t xml:space="preserve">ется умножением номера на 30 мл </w:t>
      </w:r>
      <w:r w:rsidRPr="00897122">
        <w:rPr>
          <w:rFonts w:ascii="Times New Roman" w:hAnsi="Times New Roman" w:cs="Times New Roman"/>
          <w:sz w:val="28"/>
          <w:szCs w:val="28"/>
        </w:rPr>
        <w:t>,например № 2,5х30=75 мл.</w:t>
      </w:r>
    </w:p>
    <w:p w:rsidR="008655DA" w:rsidRPr="00897122" w:rsidRDefault="008655DA" w:rsidP="002D103D">
      <w:pPr>
        <w:spacing w:line="360" w:lineRule="auto"/>
        <w:ind w:firstLine="709"/>
        <w:jc w:val="both"/>
        <w:rPr>
          <w:rFonts w:ascii="Times New Roman" w:hAnsi="Times New Roman" w:cs="Times New Roman"/>
          <w:sz w:val="28"/>
          <w:szCs w:val="28"/>
        </w:rPr>
      </w:pPr>
      <w:r>
        <w:rPr>
          <w:noProof/>
          <w:lang w:eastAsia="ru-RU"/>
        </w:rPr>
        <w:drawing>
          <wp:inline distT="0" distB="0" distL="0" distR="0">
            <wp:extent cx="3025140" cy="2080260"/>
            <wp:effectExtent l="19050" t="0" r="3810" b="0"/>
            <wp:docPr id="31" name="Рисунок 31" descr="Спринцовки: методы и способы использования Аптечный союз, Farmso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принцовки: методы и способы использования Аптечный союз, Farmsouz."/>
                    <pic:cNvPicPr>
                      <a:picLocks noChangeAspect="1" noChangeArrowheads="1"/>
                    </pic:cNvPicPr>
                  </pic:nvPicPr>
                  <pic:blipFill>
                    <a:blip r:embed="rId17" cstate="print"/>
                    <a:srcRect/>
                    <a:stretch>
                      <a:fillRect/>
                    </a:stretch>
                  </pic:blipFill>
                  <pic:spPr bwMode="auto">
                    <a:xfrm>
                      <a:off x="0" y="0"/>
                      <a:ext cx="3025140" cy="2080260"/>
                    </a:xfrm>
                    <a:prstGeom prst="rect">
                      <a:avLst/>
                    </a:prstGeom>
                    <a:noFill/>
                    <a:ln w="9525">
                      <a:noFill/>
                      <a:miter lim="800000"/>
                      <a:headEnd/>
                      <a:tailEnd/>
                    </a:ln>
                  </pic:spPr>
                </pic:pic>
              </a:graphicData>
            </a:graphic>
          </wp:inline>
        </w:drawing>
      </w:r>
    </w:p>
    <w:p w:rsidR="00155E72" w:rsidRDefault="00155E72" w:rsidP="00D30AA1">
      <w:pPr>
        <w:pStyle w:val="a8"/>
        <w:numPr>
          <w:ilvl w:val="0"/>
          <w:numId w:val="21"/>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lastRenderedPageBreak/>
        <w:t xml:space="preserve">Кружка ирригаторная (Эсмарха)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1,1,5 и 2 л. </w:t>
      </w:r>
    </w:p>
    <w:p w:rsidR="008655DA" w:rsidRPr="00155E72" w:rsidRDefault="008655DA" w:rsidP="008655D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4572000" cy="2562890"/>
            <wp:effectExtent l="0" t="0" r="0" b="0"/>
            <wp:docPr id="34" name="Рисунок 34" descr="Кружка ирригаторная №2 (кружка Эсмар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ружка ирригаторная №2 (кружка Эсмарха)"/>
                    <pic:cNvPicPr>
                      <a:picLocks noChangeAspect="1" noChangeArrowheads="1"/>
                    </pic:cNvPicPr>
                  </pic:nvPicPr>
                  <pic:blipFill>
                    <a:blip r:embed="rId18" cstate="print"/>
                    <a:srcRect l="-994" t="10963" b="11462"/>
                    <a:stretch>
                      <a:fillRect/>
                    </a:stretch>
                  </pic:blipFill>
                  <pic:spPr bwMode="auto">
                    <a:xfrm>
                      <a:off x="0" y="0"/>
                      <a:ext cx="4572000" cy="2562890"/>
                    </a:xfrm>
                    <a:prstGeom prst="rect">
                      <a:avLst/>
                    </a:prstGeom>
                    <a:noFill/>
                    <a:ln w="9525">
                      <a:noFill/>
                      <a:miter lim="800000"/>
                      <a:headEnd/>
                      <a:tailEnd/>
                    </a:ln>
                  </pic:spPr>
                </pic:pic>
              </a:graphicData>
            </a:graphic>
          </wp:inline>
        </w:drawing>
      </w:r>
    </w:p>
    <w:p w:rsidR="00155E72" w:rsidRDefault="00155E72" w:rsidP="00D30AA1">
      <w:pPr>
        <w:pStyle w:val="a8"/>
        <w:numPr>
          <w:ilvl w:val="0"/>
          <w:numId w:val="21"/>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Судна подкладные предназначены для туалета лежачих больных. Представляют собой круги подкладные продолговатой формы с дном.</w:t>
      </w:r>
    </w:p>
    <w:p w:rsidR="008655DA" w:rsidRPr="00155E72" w:rsidRDefault="008655DA" w:rsidP="008655D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3456000" cy="3384393"/>
            <wp:effectExtent l="19050" t="0" r="0" b="0"/>
            <wp:docPr id="37" name="Рисунок 37" descr="Судно подкладное резиновое - купить в интернет-магазине медтех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удно подкладное резиновое - купить в интернет-магазине медтехники ..."/>
                    <pic:cNvPicPr>
                      <a:picLocks noChangeAspect="1" noChangeArrowheads="1"/>
                    </pic:cNvPicPr>
                  </pic:nvPicPr>
                  <pic:blipFill>
                    <a:blip r:embed="rId19" cstate="print"/>
                    <a:srcRect/>
                    <a:stretch>
                      <a:fillRect/>
                    </a:stretch>
                  </pic:blipFill>
                  <pic:spPr bwMode="auto">
                    <a:xfrm>
                      <a:off x="0" y="0"/>
                      <a:ext cx="3456000" cy="3384393"/>
                    </a:xfrm>
                    <a:prstGeom prst="rect">
                      <a:avLst/>
                    </a:prstGeom>
                    <a:noFill/>
                    <a:ln w="9525">
                      <a:noFill/>
                      <a:miter lim="800000"/>
                      <a:headEnd/>
                      <a:tailEnd/>
                    </a:ln>
                  </pic:spPr>
                </pic:pic>
              </a:graphicData>
            </a:graphic>
          </wp:inline>
        </w:drawing>
      </w:r>
    </w:p>
    <w:p w:rsidR="00155E72" w:rsidRDefault="00155E72" w:rsidP="00D30AA1">
      <w:pPr>
        <w:pStyle w:val="a8"/>
        <w:numPr>
          <w:ilvl w:val="0"/>
          <w:numId w:val="21"/>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Кольца маточные представляют собой полые кольца, предназначенные для предупреждения выпадения матки. Изготавливают из резины светлого цвета, должны быть упругими, без трещин, различных выступов на поверхности. Выпускаются 7 номеров в зависимости от диаметра.</w:t>
      </w:r>
    </w:p>
    <w:p w:rsidR="008655DA" w:rsidRPr="00155E72" w:rsidRDefault="008655DA" w:rsidP="008655DA">
      <w:pPr>
        <w:pStyle w:val="a8"/>
        <w:spacing w:line="360" w:lineRule="auto"/>
        <w:ind w:left="709"/>
        <w:jc w:val="both"/>
        <w:rPr>
          <w:rFonts w:ascii="Times New Roman" w:hAnsi="Times New Roman" w:cs="Times New Roman"/>
          <w:sz w:val="28"/>
          <w:szCs w:val="28"/>
        </w:rPr>
      </w:pPr>
      <w:r>
        <w:rPr>
          <w:noProof/>
          <w:lang w:eastAsia="ru-RU"/>
        </w:rPr>
        <w:lastRenderedPageBreak/>
        <w:drawing>
          <wp:inline distT="0" distB="0" distL="0" distR="0">
            <wp:extent cx="3810000" cy="1333500"/>
            <wp:effectExtent l="19050" t="0" r="0" b="0"/>
            <wp:docPr id="40" name="Рисунок 40" descr="Кольцо маточное №3 купить в Москве по цене от 85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льцо маточное №3 купить в Москве по цене от 85 рублей"/>
                    <pic:cNvPicPr>
                      <a:picLocks noChangeAspect="1" noChangeArrowheads="1"/>
                    </pic:cNvPicPr>
                  </pic:nvPicPr>
                  <pic:blipFill>
                    <a:blip r:embed="rId20" cstate="print"/>
                    <a:srcRect/>
                    <a:stretch>
                      <a:fillRect/>
                    </a:stretch>
                  </pic:blipFill>
                  <pic:spPr bwMode="auto">
                    <a:xfrm>
                      <a:off x="0" y="0"/>
                      <a:ext cx="3810000" cy="1333500"/>
                    </a:xfrm>
                    <a:prstGeom prst="rect">
                      <a:avLst/>
                    </a:prstGeom>
                    <a:noFill/>
                    <a:ln w="9525">
                      <a:noFill/>
                      <a:miter lim="800000"/>
                      <a:headEnd/>
                      <a:tailEnd/>
                    </a:ln>
                  </pic:spPr>
                </pic:pic>
              </a:graphicData>
            </a:graphic>
          </wp:inline>
        </w:drawing>
      </w:r>
    </w:p>
    <w:p w:rsidR="00155E72" w:rsidRDefault="00155E72" w:rsidP="00D30AA1">
      <w:pPr>
        <w:pStyle w:val="a8"/>
        <w:numPr>
          <w:ilvl w:val="0"/>
          <w:numId w:val="21"/>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Медицинская подкладная клеенка представляет собой прочную хлопчатобумажную ткань, с одной или двух сторон с аппликацией из резины.Так же выпускается подкладная клеенка из винипласта.</w:t>
      </w:r>
    </w:p>
    <w:p w:rsidR="008655DA" w:rsidRPr="00155E72" w:rsidRDefault="008655DA" w:rsidP="008655D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3888000" cy="3378902"/>
            <wp:effectExtent l="19050" t="0" r="0" b="0"/>
            <wp:docPr id="43" name="Рисунок 43" descr="Клеенка подкладная с ПВХ-покрытием 140 x 20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леенка подкладная с ПВХ-покрытием 140 x 200 см"/>
                    <pic:cNvPicPr>
                      <a:picLocks noChangeAspect="1" noChangeArrowheads="1"/>
                    </pic:cNvPicPr>
                  </pic:nvPicPr>
                  <pic:blipFill>
                    <a:blip r:embed="rId21" cstate="print"/>
                    <a:srcRect/>
                    <a:stretch>
                      <a:fillRect/>
                    </a:stretch>
                  </pic:blipFill>
                  <pic:spPr bwMode="auto">
                    <a:xfrm>
                      <a:off x="0" y="0"/>
                      <a:ext cx="3888000" cy="3378902"/>
                    </a:xfrm>
                    <a:prstGeom prst="rect">
                      <a:avLst/>
                    </a:prstGeom>
                    <a:noFill/>
                    <a:ln w="9525">
                      <a:noFill/>
                      <a:miter lim="800000"/>
                      <a:headEnd/>
                      <a:tailEnd/>
                    </a:ln>
                  </pic:spPr>
                </pic:pic>
              </a:graphicData>
            </a:graphic>
          </wp:inline>
        </w:drawing>
      </w:r>
    </w:p>
    <w:p w:rsidR="00155E72" w:rsidRDefault="00155E72" w:rsidP="00D30AA1">
      <w:pPr>
        <w:pStyle w:val="a8"/>
        <w:numPr>
          <w:ilvl w:val="0"/>
          <w:numId w:val="21"/>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Бинт типа «Идеал», изготавливается из трикотажной ткани с вплетением резиновых нитей. Предназначен для бинтования ног приварикозном расширении вен.</w:t>
      </w:r>
    </w:p>
    <w:p w:rsidR="008655DA" w:rsidRPr="00155E72" w:rsidRDefault="008655DA" w:rsidP="008655DA">
      <w:pPr>
        <w:pStyle w:val="a8"/>
        <w:spacing w:line="360" w:lineRule="auto"/>
        <w:ind w:left="709"/>
        <w:jc w:val="both"/>
        <w:rPr>
          <w:rFonts w:ascii="Times New Roman" w:hAnsi="Times New Roman" w:cs="Times New Roman"/>
          <w:sz w:val="28"/>
          <w:szCs w:val="28"/>
        </w:rPr>
      </w:pPr>
      <w:r>
        <w:rPr>
          <w:noProof/>
          <w:lang w:eastAsia="ru-RU"/>
        </w:rPr>
        <w:lastRenderedPageBreak/>
        <w:drawing>
          <wp:inline distT="0" distB="0" distL="0" distR="0">
            <wp:extent cx="4068000" cy="2983955"/>
            <wp:effectExtent l="19050" t="0" r="8700" b="0"/>
            <wp:docPr id="46" name="Рисунок 46" descr="Бинт эластичный компрессионный (медицинский) ширина 80 мм дл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инт эластичный компрессионный (медицинский) ширина 80 мм длина ..."/>
                    <pic:cNvPicPr>
                      <a:picLocks noChangeAspect="1" noChangeArrowheads="1"/>
                    </pic:cNvPicPr>
                  </pic:nvPicPr>
                  <pic:blipFill>
                    <a:blip r:embed="rId22" cstate="print"/>
                    <a:srcRect/>
                    <a:stretch>
                      <a:fillRect/>
                    </a:stretch>
                  </pic:blipFill>
                  <pic:spPr bwMode="auto">
                    <a:xfrm>
                      <a:off x="0" y="0"/>
                      <a:ext cx="4068000" cy="2983955"/>
                    </a:xfrm>
                    <a:prstGeom prst="rect">
                      <a:avLst/>
                    </a:prstGeom>
                    <a:noFill/>
                    <a:ln w="9525">
                      <a:noFill/>
                      <a:miter lim="800000"/>
                      <a:headEnd/>
                      <a:tailEnd/>
                    </a:ln>
                  </pic:spPr>
                </pic:pic>
              </a:graphicData>
            </a:graphic>
          </wp:inline>
        </w:drawing>
      </w:r>
    </w:p>
    <w:p w:rsidR="00155E72" w:rsidRPr="00155E72" w:rsidRDefault="00155E72" w:rsidP="00452BD8">
      <w:pPr>
        <w:spacing w:line="360" w:lineRule="auto"/>
        <w:ind w:firstLine="426"/>
        <w:jc w:val="both"/>
        <w:rPr>
          <w:rFonts w:ascii="Times New Roman" w:hAnsi="Times New Roman" w:cs="Times New Roman"/>
          <w:sz w:val="28"/>
          <w:szCs w:val="28"/>
        </w:rPr>
      </w:pPr>
      <w:r w:rsidRPr="00155E72">
        <w:rPr>
          <w:rFonts w:ascii="Times New Roman" w:hAnsi="Times New Roman" w:cs="Times New Roman"/>
          <w:sz w:val="28"/>
          <w:szCs w:val="28"/>
        </w:rPr>
        <w:t>Изделия из пластмассы:</w:t>
      </w:r>
    </w:p>
    <w:p w:rsidR="00155E72" w:rsidRDefault="00155E72" w:rsidP="00D30AA1">
      <w:pPr>
        <w:pStyle w:val="a8"/>
        <w:numPr>
          <w:ilvl w:val="0"/>
          <w:numId w:val="19"/>
        </w:numPr>
        <w:spacing w:line="360" w:lineRule="auto"/>
        <w:ind w:left="0" w:firstLine="709"/>
        <w:jc w:val="both"/>
        <w:rPr>
          <w:rFonts w:ascii="Times New Roman" w:hAnsi="Times New Roman" w:cs="Times New Roman"/>
          <w:sz w:val="28"/>
          <w:szCs w:val="28"/>
        </w:rPr>
      </w:pPr>
      <w:r w:rsidRPr="00F86593">
        <w:rPr>
          <w:rFonts w:ascii="Times New Roman" w:hAnsi="Times New Roman" w:cs="Times New Roman"/>
          <w:sz w:val="28"/>
          <w:szCs w:val="28"/>
        </w:rPr>
        <w:t>Бутылочки для детского питания</w:t>
      </w:r>
    </w:p>
    <w:p w:rsidR="0045001A" w:rsidRPr="00F86593" w:rsidRDefault="0045001A" w:rsidP="0045001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4032000" cy="2761351"/>
            <wp:effectExtent l="19050" t="0" r="6600" b="0"/>
            <wp:docPr id="49" name="Рисунок 49" descr="Как стерилизовать детские буты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к стерилизовать детские бутылочки"/>
                    <pic:cNvPicPr>
                      <a:picLocks noChangeAspect="1" noChangeArrowheads="1"/>
                    </pic:cNvPicPr>
                  </pic:nvPicPr>
                  <pic:blipFill>
                    <a:blip r:embed="rId23" cstate="print"/>
                    <a:srcRect/>
                    <a:stretch>
                      <a:fillRect/>
                    </a:stretch>
                  </pic:blipFill>
                  <pic:spPr bwMode="auto">
                    <a:xfrm>
                      <a:off x="0" y="0"/>
                      <a:ext cx="4032000" cy="2761351"/>
                    </a:xfrm>
                    <a:prstGeom prst="rect">
                      <a:avLst/>
                    </a:prstGeom>
                    <a:noFill/>
                    <a:ln w="9525">
                      <a:noFill/>
                      <a:miter lim="800000"/>
                      <a:headEnd/>
                      <a:tailEnd/>
                    </a:ln>
                  </pic:spPr>
                </pic:pic>
              </a:graphicData>
            </a:graphic>
          </wp:inline>
        </w:drawing>
      </w:r>
    </w:p>
    <w:p w:rsidR="00155E72" w:rsidRDefault="00155E72" w:rsidP="00D30AA1">
      <w:pPr>
        <w:pStyle w:val="a8"/>
        <w:numPr>
          <w:ilvl w:val="0"/>
          <w:numId w:val="19"/>
        </w:numPr>
        <w:spacing w:line="360" w:lineRule="auto"/>
        <w:ind w:left="0" w:firstLine="709"/>
        <w:jc w:val="both"/>
        <w:rPr>
          <w:rFonts w:ascii="Times New Roman" w:hAnsi="Times New Roman" w:cs="Times New Roman"/>
          <w:sz w:val="28"/>
          <w:szCs w:val="28"/>
        </w:rPr>
      </w:pPr>
      <w:r w:rsidRPr="00F86593">
        <w:rPr>
          <w:rFonts w:ascii="Times New Roman" w:hAnsi="Times New Roman" w:cs="Times New Roman"/>
          <w:sz w:val="28"/>
          <w:szCs w:val="28"/>
        </w:rPr>
        <w:t>Контейнеры для сбора мочи и кал</w:t>
      </w:r>
    </w:p>
    <w:p w:rsidR="0045001A" w:rsidRDefault="0045001A" w:rsidP="0045001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3024000" cy="1995501"/>
            <wp:effectExtent l="19050" t="0" r="4950" b="0"/>
            <wp:docPr id="52" name="Рисунок 52" descr="Контейнер для сбора биоматериалов 100/120 мл, стерильный | Магаз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онтейнер для сбора биоматериалов 100/120 мл, стерильный | Магазин ..."/>
                    <pic:cNvPicPr>
                      <a:picLocks noChangeAspect="1" noChangeArrowheads="1"/>
                    </pic:cNvPicPr>
                  </pic:nvPicPr>
                  <pic:blipFill>
                    <a:blip r:embed="rId24" cstate="print"/>
                    <a:srcRect l="15399" t="11204" r="3247" b="8328"/>
                    <a:stretch>
                      <a:fillRect/>
                    </a:stretch>
                  </pic:blipFill>
                  <pic:spPr bwMode="auto">
                    <a:xfrm>
                      <a:off x="0" y="0"/>
                      <a:ext cx="3024000" cy="1995501"/>
                    </a:xfrm>
                    <a:prstGeom prst="rect">
                      <a:avLst/>
                    </a:prstGeom>
                    <a:noFill/>
                    <a:ln w="9525">
                      <a:noFill/>
                      <a:miter lim="800000"/>
                      <a:headEnd/>
                      <a:tailEnd/>
                    </a:ln>
                  </pic:spPr>
                </pic:pic>
              </a:graphicData>
            </a:graphic>
          </wp:inline>
        </w:drawing>
      </w:r>
    </w:p>
    <w:p w:rsidR="00155E72" w:rsidRPr="0045001A" w:rsidRDefault="00155E72" w:rsidP="0045001A">
      <w:pPr>
        <w:pStyle w:val="a8"/>
        <w:numPr>
          <w:ilvl w:val="0"/>
          <w:numId w:val="19"/>
        </w:numPr>
        <w:spacing w:line="360" w:lineRule="auto"/>
        <w:jc w:val="both"/>
        <w:rPr>
          <w:rFonts w:ascii="Times New Roman" w:hAnsi="Times New Roman" w:cs="Times New Roman"/>
          <w:sz w:val="28"/>
          <w:szCs w:val="28"/>
        </w:rPr>
      </w:pPr>
      <w:r w:rsidRPr="0045001A">
        <w:rPr>
          <w:rFonts w:ascii="Times New Roman" w:hAnsi="Times New Roman" w:cs="Times New Roman"/>
          <w:sz w:val="28"/>
          <w:szCs w:val="28"/>
        </w:rPr>
        <w:lastRenderedPageBreak/>
        <w:t>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155E72" w:rsidRDefault="00155E72" w:rsidP="00D30AA1">
      <w:pPr>
        <w:pStyle w:val="a8"/>
        <w:numPr>
          <w:ilvl w:val="0"/>
          <w:numId w:val="22"/>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Марля-редкая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w:t>
      </w:r>
    </w:p>
    <w:p w:rsidR="0045001A" w:rsidRPr="00155E72" w:rsidRDefault="0045001A" w:rsidP="0045001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3726180" cy="3200400"/>
            <wp:effectExtent l="19050" t="0" r="7620" b="0"/>
            <wp:docPr id="55" name="Рисунок 55" descr="ООО Ураган.Марля медицинская, хлопчатобумажная. 1000 м.п.недор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ОО Ураган.Марля медицинская, хлопчатобумажная. 1000 м.п.недорого ..."/>
                    <pic:cNvPicPr>
                      <a:picLocks noChangeAspect="1" noChangeArrowheads="1"/>
                    </pic:cNvPicPr>
                  </pic:nvPicPr>
                  <pic:blipFill>
                    <a:blip r:embed="rId25" cstate="print"/>
                    <a:srcRect/>
                    <a:stretch>
                      <a:fillRect/>
                    </a:stretch>
                  </pic:blipFill>
                  <pic:spPr bwMode="auto">
                    <a:xfrm>
                      <a:off x="0" y="0"/>
                      <a:ext cx="3726180" cy="3200400"/>
                    </a:xfrm>
                    <a:prstGeom prst="rect">
                      <a:avLst/>
                    </a:prstGeom>
                    <a:noFill/>
                    <a:ln w="9525">
                      <a:noFill/>
                      <a:miter lim="800000"/>
                      <a:headEnd/>
                      <a:tailEnd/>
                    </a:ln>
                  </pic:spPr>
                </pic:pic>
              </a:graphicData>
            </a:graphic>
          </wp:inline>
        </w:drawing>
      </w:r>
    </w:p>
    <w:p w:rsidR="00155E72" w:rsidRDefault="00155E72" w:rsidP="00D30AA1">
      <w:pPr>
        <w:pStyle w:val="a8"/>
        <w:numPr>
          <w:ilvl w:val="0"/>
          <w:numId w:val="22"/>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Вата хлопковая, получаемая из природных волокон хлопчатника.</w:t>
      </w:r>
    </w:p>
    <w:p w:rsidR="0045001A" w:rsidRPr="00155E72" w:rsidRDefault="0045001A" w:rsidP="0045001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4608000" cy="2704367"/>
            <wp:effectExtent l="19050" t="0" r="2100" b="0"/>
            <wp:docPr id="58" name="Рисунок 58" descr="Хлопковая вата – происхождение, преимущества, особенности | ЛУРТ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Хлопковая вата – происхождение, преимущества, особенности | ЛУРТЕКС"/>
                    <pic:cNvPicPr>
                      <a:picLocks noChangeAspect="1" noChangeArrowheads="1"/>
                    </pic:cNvPicPr>
                  </pic:nvPicPr>
                  <pic:blipFill>
                    <a:blip r:embed="rId26" cstate="print"/>
                    <a:srcRect/>
                    <a:stretch>
                      <a:fillRect/>
                    </a:stretch>
                  </pic:blipFill>
                  <pic:spPr bwMode="auto">
                    <a:xfrm>
                      <a:off x="0" y="0"/>
                      <a:ext cx="4608000" cy="2704367"/>
                    </a:xfrm>
                    <a:prstGeom prst="rect">
                      <a:avLst/>
                    </a:prstGeom>
                    <a:noFill/>
                    <a:ln w="9525">
                      <a:noFill/>
                      <a:miter lim="800000"/>
                      <a:headEnd/>
                      <a:tailEnd/>
                    </a:ln>
                  </pic:spPr>
                </pic:pic>
              </a:graphicData>
            </a:graphic>
          </wp:inline>
        </w:drawing>
      </w:r>
    </w:p>
    <w:p w:rsidR="00155E72" w:rsidRDefault="00155E72" w:rsidP="00D30AA1">
      <w:pPr>
        <w:pStyle w:val="a8"/>
        <w:numPr>
          <w:ilvl w:val="0"/>
          <w:numId w:val="22"/>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Вату целлюлозную, получают из чистой целлюлозы.</w:t>
      </w:r>
    </w:p>
    <w:p w:rsidR="0045001A" w:rsidRPr="00155E72" w:rsidRDefault="0045001A" w:rsidP="0045001A">
      <w:pPr>
        <w:pStyle w:val="a8"/>
        <w:spacing w:line="360" w:lineRule="auto"/>
        <w:ind w:left="709"/>
        <w:jc w:val="both"/>
        <w:rPr>
          <w:rFonts w:ascii="Times New Roman" w:hAnsi="Times New Roman" w:cs="Times New Roman"/>
          <w:sz w:val="28"/>
          <w:szCs w:val="28"/>
        </w:rPr>
      </w:pPr>
      <w:r>
        <w:rPr>
          <w:noProof/>
          <w:lang w:eastAsia="ru-RU"/>
        </w:rPr>
        <w:lastRenderedPageBreak/>
        <w:drawing>
          <wp:inline distT="0" distB="0" distL="0" distR="0">
            <wp:extent cx="2933700" cy="1562100"/>
            <wp:effectExtent l="19050" t="0" r="0" b="0"/>
            <wp:docPr id="61" name="Рисунок 61" descr="Ваты целлюлозные Эковата в Екатеринбурге. Поиск низкой це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аты целлюлозные Эковата в Екатеринбурге. Поиск низкой цены ..."/>
                    <pic:cNvPicPr>
                      <a:picLocks noChangeAspect="1" noChangeArrowheads="1"/>
                    </pic:cNvPicPr>
                  </pic:nvPicPr>
                  <pic:blipFill>
                    <a:blip r:embed="rId27" cstate="print"/>
                    <a:srcRect/>
                    <a:stretch>
                      <a:fillRect/>
                    </a:stretch>
                  </pic:blipFill>
                  <pic:spPr bwMode="auto">
                    <a:xfrm>
                      <a:off x="0" y="0"/>
                      <a:ext cx="2933700" cy="1562100"/>
                    </a:xfrm>
                    <a:prstGeom prst="rect">
                      <a:avLst/>
                    </a:prstGeom>
                    <a:noFill/>
                    <a:ln w="9525">
                      <a:noFill/>
                      <a:miter lim="800000"/>
                      <a:headEnd/>
                      <a:tailEnd/>
                    </a:ln>
                  </pic:spPr>
                </pic:pic>
              </a:graphicData>
            </a:graphic>
          </wp:inline>
        </w:drawing>
      </w:r>
    </w:p>
    <w:p w:rsidR="00155E72" w:rsidRPr="00155E72" w:rsidRDefault="00155E72" w:rsidP="00D30AA1">
      <w:pPr>
        <w:pStyle w:val="a8"/>
        <w:numPr>
          <w:ilvl w:val="0"/>
          <w:numId w:val="22"/>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Вата вискозная – получается из целлюлозы, подвергнутой химической обработке.</w:t>
      </w:r>
    </w:p>
    <w:p w:rsidR="00155E72" w:rsidRDefault="00155E72" w:rsidP="002D103D">
      <w:pPr>
        <w:spacing w:line="360" w:lineRule="auto"/>
        <w:ind w:firstLine="709"/>
        <w:jc w:val="both"/>
        <w:rPr>
          <w:rFonts w:ascii="Times New Roman" w:hAnsi="Times New Roman" w:cs="Times New Roman"/>
          <w:sz w:val="28"/>
          <w:szCs w:val="28"/>
        </w:rPr>
      </w:pPr>
      <w:r w:rsidRPr="00F17B8E">
        <w:rPr>
          <w:rFonts w:ascii="Times New Roman" w:hAnsi="Times New Roman" w:cs="Times New Roman"/>
          <w:sz w:val="28"/>
          <w:szCs w:val="28"/>
        </w:rPr>
        <w:t>В зависимости от области примен</w:t>
      </w:r>
      <w:r>
        <w:rPr>
          <w:rFonts w:ascii="Times New Roman" w:hAnsi="Times New Roman" w:cs="Times New Roman"/>
          <w:sz w:val="28"/>
          <w:szCs w:val="28"/>
        </w:rPr>
        <w:t xml:space="preserve">ения выпускается вата хлопковая </w:t>
      </w:r>
      <w:r w:rsidRPr="00F17B8E">
        <w:rPr>
          <w:rFonts w:ascii="Times New Roman" w:hAnsi="Times New Roman" w:cs="Times New Roman"/>
          <w:sz w:val="28"/>
          <w:szCs w:val="28"/>
        </w:rPr>
        <w:t>гигроскопическая глазная, гигиеническа</w:t>
      </w:r>
      <w:r>
        <w:rPr>
          <w:rFonts w:ascii="Times New Roman" w:hAnsi="Times New Roman" w:cs="Times New Roman"/>
          <w:sz w:val="28"/>
          <w:szCs w:val="28"/>
        </w:rPr>
        <w:t xml:space="preserve">я, хирургическая. Гигиеническая </w:t>
      </w:r>
      <w:r w:rsidRPr="00F17B8E">
        <w:rPr>
          <w:rFonts w:ascii="Times New Roman" w:hAnsi="Times New Roman" w:cs="Times New Roman"/>
          <w:sz w:val="28"/>
          <w:szCs w:val="28"/>
        </w:rPr>
        <w:t>стерильная и нестерильная вата пр</w:t>
      </w:r>
      <w:r>
        <w:rPr>
          <w:rFonts w:ascii="Times New Roman" w:hAnsi="Times New Roman" w:cs="Times New Roman"/>
          <w:sz w:val="28"/>
          <w:szCs w:val="28"/>
        </w:rPr>
        <w:t xml:space="preserve">оизводится по 50,100,250 грамм, </w:t>
      </w:r>
      <w:r w:rsidRPr="00F17B8E">
        <w:rPr>
          <w:rFonts w:ascii="Times New Roman" w:hAnsi="Times New Roman" w:cs="Times New Roman"/>
          <w:sz w:val="28"/>
          <w:szCs w:val="28"/>
        </w:rPr>
        <w:t>хирургическая нестерильная по 25.50,100,250 грамм, стерильн</w:t>
      </w:r>
      <w:r>
        <w:rPr>
          <w:rFonts w:ascii="Times New Roman" w:hAnsi="Times New Roman" w:cs="Times New Roman"/>
          <w:sz w:val="28"/>
          <w:szCs w:val="28"/>
        </w:rPr>
        <w:t xml:space="preserve">ая </w:t>
      </w:r>
      <w:r w:rsidRPr="00F17B8E">
        <w:rPr>
          <w:rFonts w:ascii="Times New Roman" w:hAnsi="Times New Roman" w:cs="Times New Roman"/>
          <w:sz w:val="28"/>
          <w:szCs w:val="28"/>
        </w:rPr>
        <w:t xml:space="preserve">хирургическая вата по 100 и 250 </w:t>
      </w:r>
      <w:r>
        <w:rPr>
          <w:rFonts w:ascii="Times New Roman" w:hAnsi="Times New Roman" w:cs="Times New Roman"/>
          <w:sz w:val="28"/>
          <w:szCs w:val="28"/>
        </w:rPr>
        <w:t xml:space="preserve">грамм. Вата хирургическая может </w:t>
      </w:r>
      <w:r w:rsidRPr="00F17B8E">
        <w:rPr>
          <w:rFonts w:ascii="Times New Roman" w:hAnsi="Times New Roman" w:cs="Times New Roman"/>
          <w:sz w:val="28"/>
          <w:szCs w:val="28"/>
        </w:rPr>
        <w:t>фасоваться по 100 и 250 грамм в форма «зиг</w:t>
      </w:r>
      <w:r>
        <w:rPr>
          <w:rFonts w:ascii="Times New Roman" w:hAnsi="Times New Roman" w:cs="Times New Roman"/>
          <w:sz w:val="28"/>
          <w:szCs w:val="28"/>
        </w:rPr>
        <w:t xml:space="preserve">-заг». Так же вата может быть в </w:t>
      </w:r>
      <w:r w:rsidRPr="00F17B8E">
        <w:rPr>
          <w:rFonts w:ascii="Times New Roman" w:hAnsi="Times New Roman" w:cs="Times New Roman"/>
          <w:sz w:val="28"/>
          <w:szCs w:val="28"/>
        </w:rPr>
        <w:t>форма шариков или дисков.</w:t>
      </w:r>
    </w:p>
    <w:p w:rsidR="00155E72" w:rsidRDefault="00155E72" w:rsidP="00D30AA1">
      <w:pPr>
        <w:pStyle w:val="a8"/>
        <w:numPr>
          <w:ilvl w:val="0"/>
          <w:numId w:val="24"/>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Бинты – это род повязок, изготавливаемых из хлопчато-вискозной марли в виде рулонов определенных размеров. Бинты марлевые нестерильные выпускаются размером 10мх16см, 10х10, 5х10, 5х5, 5х7, 7х10, 7х14, 7х7см, как в групповой, так и в индивидуальной упаковке. Бинты марлевые стерильные выпускаются размером 5х10, 5х7, 7х14 см в индивидуальной упаковке.</w:t>
      </w:r>
    </w:p>
    <w:p w:rsidR="0045001A" w:rsidRPr="00155E72" w:rsidRDefault="0045001A" w:rsidP="0045001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4104000" cy="3012872"/>
            <wp:effectExtent l="19050" t="0" r="0" b="0"/>
            <wp:docPr id="64" name="Рисунок 64" descr="Бинты марлевые стерильные в Иваново (Бинты медицинские) - ПК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инты марлевые стерильные в Иваново (Бинты медицинские) - ПКФ ..."/>
                    <pic:cNvPicPr>
                      <a:picLocks noChangeAspect="1" noChangeArrowheads="1"/>
                    </pic:cNvPicPr>
                  </pic:nvPicPr>
                  <pic:blipFill>
                    <a:blip r:embed="rId28" cstate="print"/>
                    <a:srcRect/>
                    <a:stretch>
                      <a:fillRect/>
                    </a:stretch>
                  </pic:blipFill>
                  <pic:spPr bwMode="auto">
                    <a:xfrm>
                      <a:off x="0" y="0"/>
                      <a:ext cx="4104000" cy="3012872"/>
                    </a:xfrm>
                    <a:prstGeom prst="rect">
                      <a:avLst/>
                    </a:prstGeom>
                    <a:noFill/>
                    <a:ln w="9525">
                      <a:noFill/>
                      <a:miter lim="800000"/>
                      <a:headEnd/>
                      <a:tailEnd/>
                    </a:ln>
                  </pic:spPr>
                </pic:pic>
              </a:graphicData>
            </a:graphic>
          </wp:inline>
        </w:drawing>
      </w:r>
    </w:p>
    <w:p w:rsidR="00155E72" w:rsidRDefault="00155E72" w:rsidP="00D30AA1">
      <w:pPr>
        <w:pStyle w:val="a8"/>
        <w:numPr>
          <w:ilvl w:val="0"/>
          <w:numId w:val="24"/>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lastRenderedPageBreak/>
        <w:t>Бинты гипсовые содержат гипс, который после намокания накладывается на травмированные части тела с целью их фиксации.</w:t>
      </w:r>
    </w:p>
    <w:p w:rsidR="0045001A" w:rsidRPr="00155E72" w:rsidRDefault="0045001A" w:rsidP="0045001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3384000" cy="2553062"/>
            <wp:effectExtent l="19050" t="0" r="6900" b="0"/>
            <wp:docPr id="67" name="Рисунок 67" descr="Гипсовый бинт купить | целлона cellona | повязка гипсов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ипсовый бинт купить | целлона cellona | повязка гипсовая ..."/>
                    <pic:cNvPicPr>
                      <a:picLocks noChangeAspect="1" noChangeArrowheads="1"/>
                    </pic:cNvPicPr>
                  </pic:nvPicPr>
                  <pic:blipFill>
                    <a:blip r:embed="rId29" cstate="print"/>
                    <a:srcRect t="10400" r="1359" b="13440"/>
                    <a:stretch>
                      <a:fillRect/>
                    </a:stretch>
                  </pic:blipFill>
                  <pic:spPr bwMode="auto">
                    <a:xfrm>
                      <a:off x="0" y="0"/>
                      <a:ext cx="3384000" cy="2553062"/>
                    </a:xfrm>
                    <a:prstGeom prst="rect">
                      <a:avLst/>
                    </a:prstGeom>
                    <a:noFill/>
                    <a:ln w="9525">
                      <a:noFill/>
                      <a:miter lim="800000"/>
                      <a:headEnd/>
                      <a:tailEnd/>
                    </a:ln>
                  </pic:spPr>
                </pic:pic>
              </a:graphicData>
            </a:graphic>
          </wp:inline>
        </w:drawing>
      </w:r>
    </w:p>
    <w:p w:rsidR="00155E72" w:rsidRDefault="00155E72" w:rsidP="00D30AA1">
      <w:pPr>
        <w:pStyle w:val="a8"/>
        <w:numPr>
          <w:ilvl w:val="0"/>
          <w:numId w:val="24"/>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45001A" w:rsidRPr="00155E72" w:rsidRDefault="0045001A" w:rsidP="0045001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2916000" cy="2852650"/>
            <wp:effectExtent l="19050" t="0" r="0" b="0"/>
            <wp:docPr id="70" name="Рисунок 70" descr="Стоит ли покупать Бинт эластичный медицинский Lauftex (5 м х 10 с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тоит ли покупать Бинт эластичный медицинский Lauftex (5 м х 10 см ..."/>
                    <pic:cNvPicPr>
                      <a:picLocks noChangeAspect="1" noChangeArrowheads="1"/>
                    </pic:cNvPicPr>
                  </pic:nvPicPr>
                  <pic:blipFill>
                    <a:blip r:embed="rId30" cstate="print"/>
                    <a:srcRect/>
                    <a:stretch>
                      <a:fillRect/>
                    </a:stretch>
                  </pic:blipFill>
                  <pic:spPr bwMode="auto">
                    <a:xfrm>
                      <a:off x="0" y="0"/>
                      <a:ext cx="2916000" cy="2852650"/>
                    </a:xfrm>
                    <a:prstGeom prst="rect">
                      <a:avLst/>
                    </a:prstGeom>
                    <a:noFill/>
                    <a:ln w="9525">
                      <a:noFill/>
                      <a:miter lim="800000"/>
                      <a:headEnd/>
                      <a:tailEnd/>
                    </a:ln>
                  </pic:spPr>
                </pic:pic>
              </a:graphicData>
            </a:graphic>
          </wp:inline>
        </w:drawing>
      </w:r>
    </w:p>
    <w:p w:rsidR="00155E72" w:rsidRDefault="00155E72" w:rsidP="00D30AA1">
      <w:pPr>
        <w:pStyle w:val="a8"/>
        <w:numPr>
          <w:ilvl w:val="0"/>
          <w:numId w:val="24"/>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 Особую разновидность трубчатых бинтов представляют бинты сетчатые – сетчатая трубка различного диаметра, которая скатана в виде рулона.</w:t>
      </w:r>
    </w:p>
    <w:p w:rsidR="0045001A" w:rsidRPr="00155E72" w:rsidRDefault="0045001A" w:rsidP="0045001A">
      <w:pPr>
        <w:pStyle w:val="a8"/>
        <w:spacing w:line="360" w:lineRule="auto"/>
        <w:ind w:left="709"/>
        <w:jc w:val="both"/>
        <w:rPr>
          <w:rFonts w:ascii="Times New Roman" w:hAnsi="Times New Roman" w:cs="Times New Roman"/>
          <w:sz w:val="28"/>
          <w:szCs w:val="28"/>
        </w:rPr>
      </w:pPr>
      <w:r>
        <w:rPr>
          <w:noProof/>
          <w:lang w:eastAsia="ru-RU"/>
        </w:rPr>
        <w:lastRenderedPageBreak/>
        <w:drawing>
          <wp:inline distT="0" distB="0" distL="0" distR="0">
            <wp:extent cx="2268000" cy="2362370"/>
            <wp:effectExtent l="19050" t="0" r="0" b="0"/>
            <wp:docPr id="73" name="Рисунок 73" descr="Бинт эластичный трубчатый сетчетый разм. 1 цена в Якутске 16 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инт эластичный трубчатый сетчетый разм. 1 цена в Якутске 16 р ..."/>
                    <pic:cNvPicPr>
                      <a:picLocks noChangeAspect="1" noChangeArrowheads="1"/>
                    </pic:cNvPicPr>
                  </pic:nvPicPr>
                  <pic:blipFill>
                    <a:blip r:embed="rId31" cstate="print"/>
                    <a:srcRect/>
                    <a:stretch>
                      <a:fillRect/>
                    </a:stretch>
                  </pic:blipFill>
                  <pic:spPr bwMode="auto">
                    <a:xfrm>
                      <a:off x="0" y="0"/>
                      <a:ext cx="2268000" cy="2362370"/>
                    </a:xfrm>
                    <a:prstGeom prst="rect">
                      <a:avLst/>
                    </a:prstGeom>
                    <a:noFill/>
                    <a:ln w="9525">
                      <a:noFill/>
                      <a:miter lim="800000"/>
                      <a:headEnd/>
                      <a:tailEnd/>
                    </a:ln>
                  </pic:spPr>
                </pic:pic>
              </a:graphicData>
            </a:graphic>
          </wp:inline>
        </w:drawing>
      </w:r>
    </w:p>
    <w:p w:rsidR="00155E72" w:rsidRDefault="00155E72" w:rsidP="00D30AA1">
      <w:pPr>
        <w:pStyle w:val="a8"/>
        <w:numPr>
          <w:ilvl w:val="0"/>
          <w:numId w:val="24"/>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Салфетки марлевые представляют собой двухслойные отрезы марли размером 16х14см, 45х29см и т.д. Стерильные салфетки выпускаются в упаковке по 5, 10, 40 шт.</w:t>
      </w:r>
    </w:p>
    <w:p w:rsidR="0045001A" w:rsidRPr="00155E72" w:rsidRDefault="0045001A" w:rsidP="0045001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3168000" cy="3111496"/>
            <wp:effectExtent l="19050" t="0" r="0" b="0"/>
            <wp:docPr id="76" name="Рисунок 76" descr="Matopat салфетки марлевые нестерильные 8-слойные 17-нит. matoco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topat салфетки марлевые нестерильные 8-слойные 17-нит. matocomp ..."/>
                    <pic:cNvPicPr>
                      <a:picLocks noChangeAspect="1" noChangeArrowheads="1"/>
                    </pic:cNvPicPr>
                  </pic:nvPicPr>
                  <pic:blipFill>
                    <a:blip r:embed="rId32" cstate="print"/>
                    <a:srcRect/>
                    <a:stretch>
                      <a:fillRect/>
                    </a:stretch>
                  </pic:blipFill>
                  <pic:spPr bwMode="auto">
                    <a:xfrm>
                      <a:off x="0" y="0"/>
                      <a:ext cx="3168000" cy="3111496"/>
                    </a:xfrm>
                    <a:prstGeom prst="rect">
                      <a:avLst/>
                    </a:prstGeom>
                    <a:noFill/>
                    <a:ln w="9525">
                      <a:noFill/>
                      <a:miter lim="800000"/>
                      <a:headEnd/>
                      <a:tailEnd/>
                    </a:ln>
                  </pic:spPr>
                </pic:pic>
              </a:graphicData>
            </a:graphic>
          </wp:inline>
        </w:drawing>
      </w:r>
    </w:p>
    <w:p w:rsidR="00155E72" w:rsidRDefault="00155E72" w:rsidP="00D30AA1">
      <w:pPr>
        <w:pStyle w:val="a8"/>
        <w:numPr>
          <w:ilvl w:val="0"/>
          <w:numId w:val="24"/>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w:t>
      </w:r>
    </w:p>
    <w:p w:rsidR="0045001A" w:rsidRPr="00155E72" w:rsidRDefault="0045001A" w:rsidP="0045001A">
      <w:pPr>
        <w:pStyle w:val="a8"/>
        <w:spacing w:line="360" w:lineRule="auto"/>
        <w:ind w:left="709"/>
        <w:jc w:val="both"/>
        <w:rPr>
          <w:rFonts w:ascii="Times New Roman" w:hAnsi="Times New Roman" w:cs="Times New Roman"/>
          <w:sz w:val="28"/>
          <w:szCs w:val="28"/>
        </w:rPr>
      </w:pPr>
      <w:r>
        <w:rPr>
          <w:noProof/>
          <w:lang w:eastAsia="ru-RU"/>
        </w:rPr>
        <w:lastRenderedPageBreak/>
        <w:drawing>
          <wp:inline distT="0" distB="0" distL="0" distR="0">
            <wp:extent cx="2560320" cy="1653540"/>
            <wp:effectExtent l="19050" t="0" r="0" b="0"/>
            <wp:docPr id="79" name="Рисунок 79" descr="Пакет перевязочный индивидуальный купить ИПП-1 - комп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акет перевязочный индивидуальный купить ИПП-1 - компания ..."/>
                    <pic:cNvPicPr>
                      <a:picLocks noChangeAspect="1" noChangeArrowheads="1"/>
                    </pic:cNvPicPr>
                  </pic:nvPicPr>
                  <pic:blipFill>
                    <a:blip r:embed="rId33" cstate="print"/>
                    <a:srcRect/>
                    <a:stretch>
                      <a:fillRect/>
                    </a:stretch>
                  </pic:blipFill>
                  <pic:spPr bwMode="auto">
                    <a:xfrm>
                      <a:off x="0" y="0"/>
                      <a:ext cx="2560320" cy="1653540"/>
                    </a:xfrm>
                    <a:prstGeom prst="rect">
                      <a:avLst/>
                    </a:prstGeom>
                    <a:noFill/>
                    <a:ln w="9525">
                      <a:noFill/>
                      <a:miter lim="800000"/>
                      <a:headEnd/>
                      <a:tailEnd/>
                    </a:ln>
                  </pic:spPr>
                </pic:pic>
              </a:graphicData>
            </a:graphic>
          </wp:inline>
        </w:drawing>
      </w:r>
    </w:p>
    <w:p w:rsidR="00155E72" w:rsidRPr="00155E72" w:rsidRDefault="00155E72" w:rsidP="00D30AA1">
      <w:pPr>
        <w:pStyle w:val="a8"/>
        <w:numPr>
          <w:ilvl w:val="0"/>
          <w:numId w:val="24"/>
        </w:numPr>
        <w:spacing w:line="360" w:lineRule="auto"/>
        <w:ind w:left="0" w:firstLine="709"/>
        <w:jc w:val="both"/>
        <w:rPr>
          <w:rFonts w:ascii="Times New Roman" w:hAnsi="Times New Roman" w:cs="Times New Roman"/>
          <w:sz w:val="28"/>
          <w:szCs w:val="28"/>
        </w:rPr>
      </w:pPr>
      <w:r w:rsidRPr="00155E72">
        <w:rPr>
          <w:rFonts w:ascii="Times New Roman" w:hAnsi="Times New Roman" w:cs="Times New Roman"/>
          <w:sz w:val="28"/>
          <w:szCs w:val="28"/>
        </w:rPr>
        <w:t xml:space="preserve">Пластыри (лейкопластыри) используемые, как ПС, с учетом цели применения относятся к фиксирующим и покровным пластырям. Покровные пластыри могут содержать лекарственное вещество. </w:t>
      </w:r>
    </w:p>
    <w:p w:rsidR="00155E72" w:rsidRDefault="00155E72" w:rsidP="0075679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внешнему виду </w:t>
      </w:r>
      <w:r w:rsidRPr="00F17B8E">
        <w:rPr>
          <w:rFonts w:ascii="Times New Roman" w:hAnsi="Times New Roman" w:cs="Times New Roman"/>
          <w:sz w:val="28"/>
          <w:szCs w:val="28"/>
        </w:rPr>
        <w:t xml:space="preserve">пластыри подразделяются на ленточные </w:t>
      </w:r>
      <w:r>
        <w:rPr>
          <w:rFonts w:ascii="Times New Roman" w:hAnsi="Times New Roman" w:cs="Times New Roman"/>
          <w:sz w:val="28"/>
          <w:szCs w:val="28"/>
        </w:rPr>
        <w:t xml:space="preserve">и полоски. Пластыри </w:t>
      </w:r>
      <w:r w:rsidRPr="00F17B8E">
        <w:rPr>
          <w:rFonts w:ascii="Times New Roman" w:hAnsi="Times New Roman" w:cs="Times New Roman"/>
          <w:sz w:val="28"/>
          <w:szCs w:val="28"/>
        </w:rPr>
        <w:t>изготавливаются</w:t>
      </w:r>
      <w:r>
        <w:rPr>
          <w:rFonts w:ascii="Times New Roman" w:hAnsi="Times New Roman" w:cs="Times New Roman"/>
          <w:sz w:val="28"/>
          <w:szCs w:val="28"/>
        </w:rPr>
        <w:t xml:space="preserve"> разных размеров и конфигураций</w:t>
      </w:r>
    </w:p>
    <w:p w:rsidR="00155E72" w:rsidRPr="00F17B8E" w:rsidRDefault="00155E72" w:rsidP="00452BD8">
      <w:pPr>
        <w:spacing w:line="360" w:lineRule="auto"/>
        <w:ind w:firstLine="426"/>
        <w:jc w:val="both"/>
        <w:rPr>
          <w:rFonts w:ascii="Times New Roman" w:hAnsi="Times New Roman" w:cs="Times New Roman"/>
          <w:sz w:val="28"/>
          <w:szCs w:val="28"/>
        </w:rPr>
      </w:pPr>
      <w:r w:rsidRPr="00F17B8E">
        <w:rPr>
          <w:rFonts w:ascii="Times New Roman" w:hAnsi="Times New Roman" w:cs="Times New Roman"/>
          <w:sz w:val="28"/>
          <w:szCs w:val="28"/>
        </w:rPr>
        <w:t>Разновидности пластырей покровных:</w:t>
      </w:r>
    </w:p>
    <w:p w:rsidR="00155E72" w:rsidRPr="00F17B8E" w:rsidRDefault="00155E72" w:rsidP="00D30AA1">
      <w:pPr>
        <w:pStyle w:val="a8"/>
        <w:numPr>
          <w:ilvl w:val="0"/>
          <w:numId w:val="23"/>
        </w:numPr>
        <w:spacing w:line="360" w:lineRule="auto"/>
        <w:ind w:left="0" w:firstLine="709"/>
        <w:jc w:val="both"/>
        <w:rPr>
          <w:rFonts w:ascii="Times New Roman" w:hAnsi="Times New Roman" w:cs="Times New Roman"/>
          <w:sz w:val="28"/>
          <w:szCs w:val="28"/>
        </w:rPr>
      </w:pPr>
      <w:r w:rsidRPr="00F17B8E">
        <w:rPr>
          <w:rFonts w:ascii="Times New Roman" w:hAnsi="Times New Roman" w:cs="Times New Roman"/>
          <w:sz w:val="28"/>
          <w:szCs w:val="28"/>
        </w:rPr>
        <w:t>водостойкие</w:t>
      </w:r>
    </w:p>
    <w:p w:rsidR="00155E72" w:rsidRPr="00F17B8E" w:rsidRDefault="00155E72" w:rsidP="00D30AA1">
      <w:pPr>
        <w:pStyle w:val="a8"/>
        <w:numPr>
          <w:ilvl w:val="0"/>
          <w:numId w:val="23"/>
        </w:numPr>
        <w:spacing w:line="360" w:lineRule="auto"/>
        <w:ind w:left="0" w:firstLine="709"/>
        <w:jc w:val="both"/>
        <w:rPr>
          <w:rFonts w:ascii="Times New Roman" w:hAnsi="Times New Roman" w:cs="Times New Roman"/>
          <w:sz w:val="28"/>
          <w:szCs w:val="28"/>
        </w:rPr>
      </w:pPr>
      <w:r w:rsidRPr="00F17B8E">
        <w:rPr>
          <w:rFonts w:ascii="Times New Roman" w:hAnsi="Times New Roman" w:cs="Times New Roman"/>
          <w:sz w:val="28"/>
          <w:szCs w:val="28"/>
        </w:rPr>
        <w:t>гипоаллергенные</w:t>
      </w:r>
    </w:p>
    <w:p w:rsidR="00155E72" w:rsidRPr="00155E72" w:rsidRDefault="00155E72" w:rsidP="00D30AA1">
      <w:pPr>
        <w:pStyle w:val="a8"/>
        <w:numPr>
          <w:ilvl w:val="0"/>
          <w:numId w:val="23"/>
        </w:numPr>
        <w:spacing w:line="360" w:lineRule="auto"/>
        <w:ind w:left="0" w:firstLine="709"/>
        <w:jc w:val="both"/>
        <w:rPr>
          <w:rFonts w:ascii="Times New Roman" w:hAnsi="Times New Roman" w:cs="Times New Roman"/>
          <w:sz w:val="28"/>
          <w:szCs w:val="28"/>
        </w:rPr>
      </w:pPr>
      <w:r w:rsidRPr="00F17B8E">
        <w:rPr>
          <w:rFonts w:ascii="Times New Roman" w:hAnsi="Times New Roman" w:cs="Times New Roman"/>
          <w:sz w:val="28"/>
          <w:szCs w:val="28"/>
        </w:rPr>
        <w:t>эластичные</w:t>
      </w:r>
    </w:p>
    <w:p w:rsidR="00155E72" w:rsidRPr="00155E72" w:rsidRDefault="00155E72" w:rsidP="00756790">
      <w:pPr>
        <w:spacing w:line="360" w:lineRule="auto"/>
        <w:ind w:firstLine="709"/>
        <w:jc w:val="both"/>
        <w:rPr>
          <w:rFonts w:ascii="Times New Roman" w:hAnsi="Times New Roman" w:cs="Times New Roman"/>
          <w:sz w:val="28"/>
          <w:szCs w:val="28"/>
        </w:rPr>
      </w:pPr>
      <w:r w:rsidRPr="00155E72">
        <w:rPr>
          <w:rFonts w:ascii="Times New Roman" w:hAnsi="Times New Roman" w:cs="Times New Roman"/>
          <w:sz w:val="28"/>
          <w:szCs w:val="28"/>
        </w:rPr>
        <w:t>Хранение изделий медицинского назначения в соответствии с приказом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155E72" w:rsidRPr="00EC3734" w:rsidRDefault="00155E72" w:rsidP="00452BD8">
      <w:pPr>
        <w:spacing w:line="360" w:lineRule="auto"/>
        <w:ind w:firstLine="284"/>
        <w:jc w:val="center"/>
        <w:rPr>
          <w:rFonts w:ascii="Times New Roman" w:hAnsi="Times New Roman" w:cs="Times New Roman"/>
          <w:b/>
          <w:sz w:val="28"/>
          <w:szCs w:val="28"/>
        </w:rPr>
      </w:pPr>
      <w:r w:rsidRPr="00EC3734">
        <w:rPr>
          <w:rFonts w:ascii="Times New Roman" w:hAnsi="Times New Roman" w:cs="Times New Roman"/>
          <w:b/>
          <w:sz w:val="28"/>
          <w:szCs w:val="28"/>
        </w:rPr>
        <w:t>Изделия медицинского назначения следует хранить раздельно по группам:</w:t>
      </w:r>
    </w:p>
    <w:p w:rsidR="00155E72" w:rsidRPr="00D43CD6" w:rsidRDefault="00155E72" w:rsidP="00D30AA1">
      <w:pPr>
        <w:pStyle w:val="a8"/>
        <w:numPr>
          <w:ilvl w:val="0"/>
          <w:numId w:val="25"/>
        </w:numPr>
        <w:spacing w:line="360" w:lineRule="auto"/>
        <w:ind w:left="0" w:firstLine="426"/>
        <w:jc w:val="both"/>
        <w:rPr>
          <w:rFonts w:ascii="Times New Roman" w:hAnsi="Times New Roman" w:cs="Times New Roman"/>
          <w:sz w:val="28"/>
          <w:szCs w:val="28"/>
        </w:rPr>
      </w:pPr>
      <w:r w:rsidRPr="00D43CD6">
        <w:rPr>
          <w:rFonts w:ascii="Times New Roman" w:hAnsi="Times New Roman" w:cs="Times New Roman"/>
          <w:sz w:val="28"/>
          <w:szCs w:val="28"/>
        </w:rPr>
        <w:t>резиновые изделия;</w:t>
      </w:r>
    </w:p>
    <w:p w:rsidR="00155E72" w:rsidRPr="00D43CD6" w:rsidRDefault="00155E72" w:rsidP="00D30AA1">
      <w:pPr>
        <w:pStyle w:val="a8"/>
        <w:numPr>
          <w:ilvl w:val="0"/>
          <w:numId w:val="25"/>
        </w:numPr>
        <w:spacing w:line="360" w:lineRule="auto"/>
        <w:ind w:left="0" w:firstLine="426"/>
        <w:jc w:val="both"/>
        <w:rPr>
          <w:rFonts w:ascii="Times New Roman" w:hAnsi="Times New Roman" w:cs="Times New Roman"/>
          <w:sz w:val="28"/>
          <w:szCs w:val="28"/>
        </w:rPr>
      </w:pPr>
      <w:r w:rsidRPr="00D43CD6">
        <w:rPr>
          <w:rFonts w:ascii="Times New Roman" w:hAnsi="Times New Roman" w:cs="Times New Roman"/>
          <w:sz w:val="28"/>
          <w:szCs w:val="28"/>
        </w:rPr>
        <w:t>изделия из пластмасс;</w:t>
      </w:r>
    </w:p>
    <w:p w:rsidR="00155E72" w:rsidRDefault="00155E72" w:rsidP="00D30AA1">
      <w:pPr>
        <w:pStyle w:val="a8"/>
        <w:numPr>
          <w:ilvl w:val="0"/>
          <w:numId w:val="25"/>
        </w:numPr>
        <w:spacing w:line="360" w:lineRule="auto"/>
        <w:ind w:left="0" w:firstLine="426"/>
        <w:jc w:val="both"/>
        <w:rPr>
          <w:rFonts w:ascii="Times New Roman" w:hAnsi="Times New Roman" w:cs="Times New Roman"/>
          <w:sz w:val="28"/>
          <w:szCs w:val="28"/>
        </w:rPr>
      </w:pPr>
      <w:r w:rsidRPr="00D43CD6">
        <w:rPr>
          <w:rFonts w:ascii="Times New Roman" w:hAnsi="Times New Roman" w:cs="Times New Roman"/>
          <w:sz w:val="28"/>
          <w:szCs w:val="28"/>
        </w:rPr>
        <w:t>перевязочные средства и вспомогательные материалы;</w:t>
      </w:r>
    </w:p>
    <w:p w:rsidR="00155E72" w:rsidRPr="00EC3734" w:rsidRDefault="00155E72" w:rsidP="00452BD8">
      <w:pPr>
        <w:spacing w:line="360" w:lineRule="auto"/>
        <w:ind w:left="-76" w:firstLine="502"/>
        <w:jc w:val="center"/>
        <w:rPr>
          <w:rFonts w:ascii="Times New Roman" w:hAnsi="Times New Roman" w:cs="Times New Roman"/>
          <w:b/>
          <w:sz w:val="28"/>
          <w:szCs w:val="28"/>
        </w:rPr>
      </w:pPr>
      <w:r w:rsidRPr="00EC3734">
        <w:rPr>
          <w:rFonts w:ascii="Times New Roman" w:hAnsi="Times New Roman" w:cs="Times New Roman"/>
          <w:b/>
          <w:sz w:val="28"/>
          <w:szCs w:val="28"/>
        </w:rPr>
        <w:t>Хранение резиновых изделий:</w:t>
      </w:r>
    </w:p>
    <w:p w:rsidR="00155E72" w:rsidRPr="00D43CD6" w:rsidRDefault="00155E72" w:rsidP="00756790">
      <w:pPr>
        <w:spacing w:line="360" w:lineRule="auto"/>
        <w:ind w:left="-76" w:firstLine="785"/>
        <w:jc w:val="both"/>
        <w:rPr>
          <w:rFonts w:ascii="Times New Roman" w:hAnsi="Times New Roman" w:cs="Times New Roman"/>
          <w:sz w:val="28"/>
          <w:szCs w:val="28"/>
        </w:rPr>
      </w:pPr>
      <w:r w:rsidRPr="00D43CD6">
        <w:rPr>
          <w:rFonts w:ascii="Times New Roman" w:hAnsi="Times New Roman" w:cs="Times New Roman"/>
          <w:sz w:val="28"/>
          <w:szCs w:val="28"/>
        </w:rPr>
        <w:t>Для наилучшего сохранения резиновых изделий в помещ</w:t>
      </w:r>
      <w:r>
        <w:rPr>
          <w:rFonts w:ascii="Times New Roman" w:hAnsi="Times New Roman" w:cs="Times New Roman"/>
          <w:sz w:val="28"/>
          <w:szCs w:val="28"/>
        </w:rPr>
        <w:t xml:space="preserve">ениях хранения </w:t>
      </w:r>
      <w:r w:rsidRPr="00D43CD6">
        <w:rPr>
          <w:rFonts w:ascii="Times New Roman" w:hAnsi="Times New Roman" w:cs="Times New Roman"/>
          <w:sz w:val="28"/>
          <w:szCs w:val="28"/>
        </w:rPr>
        <w:t>необходимо создать:</w:t>
      </w:r>
    </w:p>
    <w:p w:rsidR="00155E72" w:rsidRPr="00D43CD6" w:rsidRDefault="00155E72" w:rsidP="00D30AA1">
      <w:pPr>
        <w:pStyle w:val="a8"/>
        <w:numPr>
          <w:ilvl w:val="0"/>
          <w:numId w:val="26"/>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lastRenderedPageBreak/>
        <w:t>защиту от света, особенно прямых солнечных лучей, высокой (более 20 град. C) и низкой (ниже 0 град.) температуры воздуха; текучего воздуха (сквозняков, механической вентиляции); механических повреждений;</w:t>
      </w:r>
    </w:p>
    <w:p w:rsidR="00155E72" w:rsidRPr="00D43CD6" w:rsidRDefault="00155E72" w:rsidP="00D30AA1">
      <w:pPr>
        <w:pStyle w:val="a8"/>
        <w:numPr>
          <w:ilvl w:val="0"/>
          <w:numId w:val="26"/>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для предупреждения высыхания, деформации и потери их эластичности, относительную влажность не менее 65%;</w:t>
      </w:r>
    </w:p>
    <w:p w:rsidR="00155E72" w:rsidRPr="00D43CD6" w:rsidRDefault="00155E72" w:rsidP="00D30AA1">
      <w:pPr>
        <w:pStyle w:val="a8"/>
        <w:numPr>
          <w:ilvl w:val="0"/>
          <w:numId w:val="26"/>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p>
    <w:p w:rsidR="00155E72" w:rsidRPr="00D43CD6" w:rsidRDefault="00155E72" w:rsidP="00D30AA1">
      <w:pPr>
        <w:pStyle w:val="a8"/>
        <w:numPr>
          <w:ilvl w:val="0"/>
          <w:numId w:val="26"/>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 условия хранения вдали от нагревательных приборов (не менее 1 м)</w:t>
      </w:r>
    </w:p>
    <w:p w:rsidR="00155E72"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155E72" w:rsidRPr="00D43CD6"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В помещениях, шкафах рекомендуется ставить стеклянные сосуды с углекислым аммонием, способствующим сохранению эластичности резины.</w:t>
      </w:r>
    </w:p>
    <w:p w:rsidR="00155E72" w:rsidRPr="00D43CD6"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155E72"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w:t>
      </w:r>
      <w:r>
        <w:rPr>
          <w:rFonts w:ascii="Times New Roman" w:hAnsi="Times New Roman" w:cs="Times New Roman"/>
          <w:sz w:val="28"/>
          <w:szCs w:val="28"/>
        </w:rPr>
        <w:t>ях, сдавливаются и слеживаются.</w:t>
      </w:r>
    </w:p>
    <w:p w:rsidR="00155E72"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поверхность.</w:t>
      </w:r>
    </w:p>
    <w:p w:rsidR="00155E72" w:rsidRPr="00D43CD6"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lastRenderedPageBreak/>
        <w:t>Внутреннее устройство шкафов зависит от вида хранящихся в них резиновых изделий. Шкафы, предназначенные для:</w:t>
      </w:r>
    </w:p>
    <w:p w:rsidR="00155E72" w:rsidRPr="00D43CD6" w:rsidRDefault="00155E72" w:rsidP="00D30AA1">
      <w:pPr>
        <w:pStyle w:val="a8"/>
        <w:numPr>
          <w:ilvl w:val="0"/>
          <w:numId w:val="27"/>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w:t>
      </w:r>
      <w:r>
        <w:rPr>
          <w:rFonts w:ascii="Times New Roman" w:hAnsi="Times New Roman" w:cs="Times New Roman"/>
          <w:sz w:val="28"/>
          <w:szCs w:val="28"/>
        </w:rPr>
        <w:t xml:space="preserve"> сплющивания, скручивания</w:t>
      </w:r>
      <w:r w:rsidRPr="00D43CD6">
        <w:rPr>
          <w:rFonts w:ascii="Times New Roman" w:hAnsi="Times New Roman" w:cs="Times New Roman"/>
          <w:sz w:val="28"/>
          <w:szCs w:val="28"/>
        </w:rPr>
        <w:t>;</w:t>
      </w:r>
    </w:p>
    <w:p w:rsidR="00155E72" w:rsidRDefault="00155E72" w:rsidP="00D30AA1">
      <w:pPr>
        <w:pStyle w:val="a8"/>
        <w:numPr>
          <w:ilvl w:val="0"/>
          <w:numId w:val="27"/>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155E72" w:rsidRPr="00D43CD6"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Резиновые изделия размещают в хранилищах по наименованиям и срокам годности. На каждой партии резиновых изделий прикрепляют ярлык с указание</w:t>
      </w:r>
      <w:r>
        <w:rPr>
          <w:rFonts w:ascii="Times New Roman" w:hAnsi="Times New Roman" w:cs="Times New Roman"/>
          <w:sz w:val="28"/>
          <w:szCs w:val="28"/>
        </w:rPr>
        <w:t>м наименования, срока годности.</w:t>
      </w:r>
    </w:p>
    <w:p w:rsidR="00155E72" w:rsidRPr="00D43CD6"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Особое внимание следует уделить хранению некоторых видов резиновых изделий, требующи</w:t>
      </w:r>
      <w:r>
        <w:rPr>
          <w:rFonts w:ascii="Times New Roman" w:hAnsi="Times New Roman" w:cs="Times New Roman"/>
          <w:sz w:val="28"/>
          <w:szCs w:val="28"/>
        </w:rPr>
        <w:t>х специальных условий хранения:</w:t>
      </w:r>
    </w:p>
    <w:p w:rsidR="00155E72" w:rsidRPr="00D43CD6" w:rsidRDefault="00155E72" w:rsidP="00D30AA1">
      <w:pPr>
        <w:pStyle w:val="a8"/>
        <w:numPr>
          <w:ilvl w:val="0"/>
          <w:numId w:val="28"/>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155E72" w:rsidRPr="00D43CD6" w:rsidRDefault="00155E72" w:rsidP="00D30AA1">
      <w:pPr>
        <w:pStyle w:val="a8"/>
        <w:numPr>
          <w:ilvl w:val="0"/>
          <w:numId w:val="28"/>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съемные резиновые части приборов должны храниться отдельно от частей, сделанных из другого материала;</w:t>
      </w:r>
    </w:p>
    <w:p w:rsidR="00155E72" w:rsidRDefault="00155E72" w:rsidP="00D30AA1">
      <w:pPr>
        <w:pStyle w:val="a8"/>
        <w:numPr>
          <w:ilvl w:val="0"/>
          <w:numId w:val="28"/>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изделия, особо чувствительные к атмосферным факторам - эластичные катетеры, бужи, перчатки, нап</w:t>
      </w:r>
      <w:r>
        <w:rPr>
          <w:rFonts w:ascii="Times New Roman" w:hAnsi="Times New Roman" w:cs="Times New Roman"/>
          <w:sz w:val="28"/>
          <w:szCs w:val="28"/>
        </w:rPr>
        <w:t>альчники, бинты резиновые,</w:t>
      </w:r>
      <w:r w:rsidRPr="00D43CD6">
        <w:rPr>
          <w:rFonts w:ascii="Times New Roman" w:hAnsi="Times New Roman" w:cs="Times New Roman"/>
          <w:sz w:val="28"/>
          <w:szCs w:val="28"/>
        </w:rPr>
        <w:t xml:space="preserve"> хранят в плотно закрытых коробках, густо пересыпанных тальком. Резиновые бинты хранят в скатанном виде, пересыпанные тальком по всей длине;</w:t>
      </w:r>
    </w:p>
    <w:p w:rsidR="00155E72" w:rsidRPr="00D43CD6" w:rsidRDefault="00155E72" w:rsidP="00D30AA1">
      <w:pPr>
        <w:pStyle w:val="a8"/>
        <w:numPr>
          <w:ilvl w:val="0"/>
          <w:numId w:val="28"/>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 xml:space="preserve">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стойках. Прорезиненную </w:t>
      </w:r>
      <w:r w:rsidRPr="00D43CD6">
        <w:rPr>
          <w:rFonts w:ascii="Times New Roman" w:hAnsi="Times New Roman" w:cs="Times New Roman"/>
          <w:sz w:val="28"/>
          <w:szCs w:val="28"/>
        </w:rPr>
        <w:lastRenderedPageBreak/>
        <w:t>ткань допускается хранить уложенной не более чем в 5 рядов на гладко отструганных полках стеллажей;</w:t>
      </w:r>
    </w:p>
    <w:p w:rsidR="00155E72" w:rsidRPr="00D43CD6" w:rsidRDefault="00155E72" w:rsidP="00D30AA1">
      <w:pPr>
        <w:pStyle w:val="a8"/>
        <w:numPr>
          <w:ilvl w:val="0"/>
          <w:numId w:val="28"/>
        </w:numPr>
        <w:spacing w:line="360" w:lineRule="auto"/>
        <w:ind w:left="0" w:firstLine="709"/>
        <w:jc w:val="both"/>
        <w:rPr>
          <w:rFonts w:ascii="Times New Roman" w:hAnsi="Times New Roman" w:cs="Times New Roman"/>
          <w:sz w:val="28"/>
          <w:szCs w:val="28"/>
        </w:rPr>
      </w:pPr>
      <w:r w:rsidRPr="00D43CD6">
        <w:rPr>
          <w:rFonts w:ascii="Times New Roman" w:hAnsi="Times New Roman" w:cs="Times New Roman"/>
          <w:sz w:val="28"/>
          <w:szCs w:val="28"/>
        </w:rPr>
        <w:t>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155E72" w:rsidRPr="00D43CD6"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 xml:space="preserve"> Резиновые пробки должны храниться упакованными в соответствии с требованиями действующих технических условий.</w:t>
      </w:r>
    </w:p>
    <w:p w:rsidR="00155E72" w:rsidRPr="00D43CD6"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 xml:space="preserve"> 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155E72" w:rsidRPr="00D43CD6" w:rsidRDefault="00155E72" w:rsidP="00756790">
      <w:pPr>
        <w:spacing w:line="360" w:lineRule="auto"/>
        <w:ind w:firstLine="709"/>
        <w:jc w:val="both"/>
        <w:rPr>
          <w:rFonts w:ascii="Times New Roman" w:hAnsi="Times New Roman" w:cs="Times New Roman"/>
          <w:sz w:val="28"/>
          <w:szCs w:val="28"/>
        </w:rPr>
      </w:pPr>
      <w:r w:rsidRPr="00D43CD6">
        <w:rPr>
          <w:rFonts w:ascii="Times New Roman" w:hAnsi="Times New Roman" w:cs="Times New Roman"/>
          <w:sz w:val="28"/>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Перчатки снова становятся эластичными.</w:t>
      </w:r>
    </w:p>
    <w:p w:rsidR="00155E72" w:rsidRPr="00452BD8" w:rsidRDefault="00155E72" w:rsidP="00452BD8">
      <w:pPr>
        <w:spacing w:line="360" w:lineRule="auto"/>
        <w:ind w:left="-76" w:firstLine="502"/>
        <w:jc w:val="center"/>
        <w:rPr>
          <w:rFonts w:ascii="Times New Roman" w:hAnsi="Times New Roman" w:cs="Times New Roman"/>
          <w:sz w:val="28"/>
          <w:szCs w:val="28"/>
        </w:rPr>
      </w:pPr>
      <w:r w:rsidRPr="00EC3734">
        <w:rPr>
          <w:rFonts w:ascii="Times New Roman" w:hAnsi="Times New Roman" w:cs="Times New Roman"/>
          <w:b/>
          <w:sz w:val="28"/>
          <w:szCs w:val="28"/>
        </w:rPr>
        <w:t>Хранение пластмассовых изделий</w:t>
      </w:r>
      <w:r w:rsidRPr="00452BD8">
        <w:rPr>
          <w:rFonts w:ascii="Times New Roman" w:hAnsi="Times New Roman" w:cs="Times New Roman"/>
          <w:sz w:val="28"/>
          <w:szCs w:val="28"/>
        </w:rPr>
        <w:t>:</w:t>
      </w:r>
    </w:p>
    <w:p w:rsidR="00452BD8" w:rsidRDefault="00155E72" w:rsidP="009353C9">
      <w:pPr>
        <w:spacing w:line="360" w:lineRule="auto"/>
        <w:ind w:left="-76" w:firstLine="785"/>
        <w:jc w:val="both"/>
        <w:rPr>
          <w:rFonts w:ascii="Times New Roman" w:hAnsi="Times New Roman" w:cs="Times New Roman"/>
          <w:sz w:val="28"/>
          <w:szCs w:val="28"/>
        </w:rPr>
      </w:pPr>
      <w:r w:rsidRPr="00757FEA">
        <w:rPr>
          <w:rFonts w:ascii="Times New Roman" w:hAnsi="Times New Roman" w:cs="Times New Roman"/>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w:t>
      </w:r>
      <w:r>
        <w:rPr>
          <w:rFonts w:ascii="Times New Roman" w:hAnsi="Times New Roman" w:cs="Times New Roman"/>
          <w:sz w:val="28"/>
          <w:szCs w:val="28"/>
        </w:rPr>
        <w:t xml:space="preserve"> влажность воздуха не выше 65%.</w:t>
      </w:r>
    </w:p>
    <w:p w:rsidR="00155E72" w:rsidRPr="00155E72" w:rsidRDefault="00155E72" w:rsidP="00452BD8">
      <w:pPr>
        <w:spacing w:line="360" w:lineRule="auto"/>
        <w:ind w:left="-76" w:firstLine="502"/>
        <w:jc w:val="center"/>
        <w:rPr>
          <w:rFonts w:ascii="Times New Roman" w:hAnsi="Times New Roman" w:cs="Times New Roman"/>
          <w:sz w:val="28"/>
          <w:szCs w:val="28"/>
        </w:rPr>
      </w:pPr>
      <w:r w:rsidRPr="00EC3734">
        <w:rPr>
          <w:rFonts w:ascii="Times New Roman" w:hAnsi="Times New Roman" w:cs="Times New Roman"/>
          <w:b/>
          <w:sz w:val="28"/>
          <w:szCs w:val="28"/>
        </w:rPr>
        <w:t>Хранение перевязочных средств и вспомогательного материала</w:t>
      </w:r>
      <w:r w:rsidRPr="00155E72">
        <w:rPr>
          <w:rFonts w:ascii="Times New Roman" w:hAnsi="Times New Roman" w:cs="Times New Roman"/>
          <w:sz w:val="28"/>
          <w:szCs w:val="28"/>
        </w:rPr>
        <w:t>:</w:t>
      </w:r>
    </w:p>
    <w:p w:rsidR="00155E72" w:rsidRPr="00757FEA" w:rsidRDefault="00155E72" w:rsidP="00756790">
      <w:pPr>
        <w:spacing w:line="360" w:lineRule="auto"/>
        <w:ind w:left="-76" w:firstLine="785"/>
        <w:jc w:val="both"/>
        <w:rPr>
          <w:rFonts w:ascii="Times New Roman" w:hAnsi="Times New Roman" w:cs="Times New Roman"/>
          <w:sz w:val="28"/>
          <w:szCs w:val="28"/>
        </w:rPr>
      </w:pPr>
      <w:r w:rsidRPr="00757FEA">
        <w:rPr>
          <w:rFonts w:ascii="Times New Roman" w:hAnsi="Times New Roman" w:cs="Times New Roman"/>
          <w:sz w:val="28"/>
          <w:szCs w:val="28"/>
        </w:rPr>
        <w:t xml:space="preserve">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w:t>
      </w:r>
      <w:r w:rsidRPr="00757FEA">
        <w:rPr>
          <w:rFonts w:ascii="Times New Roman" w:hAnsi="Times New Roman" w:cs="Times New Roman"/>
          <w:sz w:val="28"/>
          <w:szCs w:val="28"/>
        </w:rPr>
        <w:lastRenderedPageBreak/>
        <w:t>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155E72" w:rsidRDefault="00155E72" w:rsidP="00756790">
      <w:pPr>
        <w:spacing w:line="360" w:lineRule="auto"/>
        <w:ind w:left="-76" w:firstLine="785"/>
        <w:jc w:val="both"/>
        <w:rPr>
          <w:rFonts w:ascii="Times New Roman" w:hAnsi="Times New Roman" w:cs="Times New Roman"/>
          <w:sz w:val="28"/>
          <w:szCs w:val="28"/>
        </w:rPr>
      </w:pPr>
      <w:r w:rsidRPr="00EC3734">
        <w:rPr>
          <w:rFonts w:ascii="Times New Roman" w:hAnsi="Times New Roman" w:cs="Times New Roman"/>
          <w:b/>
          <w:sz w:val="28"/>
          <w:szCs w:val="28"/>
        </w:rPr>
        <w:t>Стерильный перевязочный материал</w:t>
      </w:r>
      <w:r w:rsidRPr="00757FEA">
        <w:rPr>
          <w:rFonts w:ascii="Times New Roman" w:hAnsi="Times New Roman" w:cs="Times New Roman"/>
          <w:sz w:val="28"/>
          <w:szCs w:val="28"/>
        </w:rPr>
        <w:t xml:space="preserve"> (бинты, марлевые салфетки, вата) хранятся в заводской упаковке. Запрещается их хранение в первичной вскрытой упаковке.</w:t>
      </w:r>
    </w:p>
    <w:p w:rsidR="00155E72" w:rsidRPr="00757FEA" w:rsidRDefault="00155E72" w:rsidP="00756790">
      <w:pPr>
        <w:spacing w:line="360" w:lineRule="auto"/>
        <w:ind w:left="-76" w:firstLine="785"/>
        <w:jc w:val="both"/>
        <w:rPr>
          <w:rFonts w:ascii="Times New Roman" w:hAnsi="Times New Roman" w:cs="Times New Roman"/>
          <w:sz w:val="28"/>
          <w:szCs w:val="28"/>
        </w:rPr>
      </w:pPr>
      <w:r w:rsidRPr="00EC3734">
        <w:rPr>
          <w:rFonts w:ascii="Times New Roman" w:hAnsi="Times New Roman" w:cs="Times New Roman"/>
          <w:b/>
          <w:sz w:val="28"/>
          <w:szCs w:val="28"/>
        </w:rPr>
        <w:t>Нестерильный перевязочный материал</w:t>
      </w:r>
      <w:r w:rsidRPr="00757FEA">
        <w:rPr>
          <w:rFonts w:ascii="Times New Roman" w:hAnsi="Times New Roman" w:cs="Times New Roman"/>
          <w:sz w:val="28"/>
          <w:szCs w:val="28"/>
        </w:rPr>
        <w:t xml:space="preserve"> (вата, марля) хранят упакованными в плотную бумагу или в тюках (меш</w:t>
      </w:r>
      <w:r>
        <w:rPr>
          <w:rFonts w:ascii="Times New Roman" w:hAnsi="Times New Roman" w:cs="Times New Roman"/>
          <w:sz w:val="28"/>
          <w:szCs w:val="28"/>
        </w:rPr>
        <w:t>ках) на стеллажах или поддонах.</w:t>
      </w:r>
    </w:p>
    <w:p w:rsidR="00155E72" w:rsidRDefault="00155E72" w:rsidP="00756790">
      <w:pPr>
        <w:spacing w:line="360" w:lineRule="auto"/>
        <w:ind w:left="-76" w:firstLine="785"/>
        <w:jc w:val="both"/>
        <w:rPr>
          <w:rFonts w:ascii="Times New Roman" w:hAnsi="Times New Roman" w:cs="Times New Roman"/>
          <w:sz w:val="28"/>
          <w:szCs w:val="28"/>
        </w:rPr>
      </w:pPr>
      <w:r w:rsidRPr="00EC3734">
        <w:rPr>
          <w:rFonts w:ascii="Times New Roman" w:hAnsi="Times New Roman" w:cs="Times New Roman"/>
          <w:b/>
          <w:sz w:val="28"/>
          <w:szCs w:val="28"/>
        </w:rPr>
        <w:t>Вспомогательный материал</w:t>
      </w:r>
      <w:r w:rsidRPr="00757FEA">
        <w:rPr>
          <w:rFonts w:ascii="Times New Roman" w:hAnsi="Times New Roman" w:cs="Times New Roman"/>
          <w:sz w:val="28"/>
          <w:szCs w:val="28"/>
        </w:rPr>
        <w:t xml:space="preserve"> (фильтровальная бумага, бумажные капсулы</w:t>
      </w:r>
      <w:r>
        <w:rPr>
          <w:rFonts w:ascii="Times New Roman" w:hAnsi="Times New Roman" w:cs="Times New Roman"/>
          <w:sz w:val="28"/>
          <w:szCs w:val="28"/>
        </w:rPr>
        <w:t>)</w:t>
      </w:r>
      <w:r w:rsidRPr="00757FEA">
        <w:rPr>
          <w:rFonts w:ascii="Times New Roman" w:hAnsi="Times New Roman" w:cs="Times New Roman"/>
          <w:sz w:val="28"/>
          <w:szCs w:val="28"/>
        </w:rPr>
        <w:t xml:space="preserve">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 - бумаги.</w:t>
      </w:r>
    </w:p>
    <w:p w:rsidR="00155E72" w:rsidRPr="00452BD8" w:rsidRDefault="00155E72" w:rsidP="00452BD8">
      <w:pPr>
        <w:spacing w:line="360" w:lineRule="auto"/>
        <w:ind w:left="-76" w:firstLine="218"/>
        <w:jc w:val="center"/>
        <w:rPr>
          <w:rFonts w:ascii="Times New Roman" w:hAnsi="Times New Roman" w:cs="Times New Roman"/>
          <w:sz w:val="28"/>
          <w:szCs w:val="28"/>
        </w:rPr>
      </w:pPr>
      <w:r w:rsidRPr="009827BA">
        <w:rPr>
          <w:rFonts w:ascii="Times New Roman" w:hAnsi="Times New Roman" w:cs="Times New Roman"/>
          <w:b/>
          <w:sz w:val="28"/>
          <w:szCs w:val="28"/>
        </w:rPr>
        <w:t>Правила реализации изделий медицинского назначения из аптеки</w:t>
      </w:r>
      <w:r w:rsidRPr="00452BD8">
        <w:rPr>
          <w:rFonts w:ascii="Times New Roman" w:hAnsi="Times New Roman" w:cs="Times New Roman"/>
          <w:sz w:val="28"/>
          <w:szCs w:val="28"/>
        </w:rPr>
        <w:t>:</w:t>
      </w:r>
    </w:p>
    <w:p w:rsidR="00155E72" w:rsidRDefault="00155E72" w:rsidP="00756790">
      <w:pPr>
        <w:spacing w:line="360" w:lineRule="auto"/>
        <w:ind w:firstLine="709"/>
        <w:jc w:val="both"/>
        <w:rPr>
          <w:rFonts w:ascii="Times New Roman" w:hAnsi="Times New Roman" w:cs="Times New Roman"/>
          <w:sz w:val="28"/>
          <w:szCs w:val="28"/>
        </w:rPr>
      </w:pPr>
      <w:r w:rsidRPr="00B14987">
        <w:rPr>
          <w:rFonts w:ascii="Times New Roman" w:hAnsi="Times New Roman" w:cs="Times New Roman"/>
          <w:sz w:val="28"/>
          <w:szCs w:val="28"/>
        </w:rPr>
        <w:t>Информация о медицинских изделиях</w:t>
      </w:r>
      <w:r>
        <w:rPr>
          <w:rFonts w:ascii="Times New Roman" w:hAnsi="Times New Roman" w:cs="Times New Roman"/>
          <w:sz w:val="28"/>
          <w:szCs w:val="28"/>
        </w:rPr>
        <w:t xml:space="preserve"> </w:t>
      </w:r>
      <w:r w:rsidRPr="00B14987">
        <w:rPr>
          <w:rFonts w:ascii="Times New Roman" w:hAnsi="Times New Roman" w:cs="Times New Roman"/>
          <w:sz w:val="28"/>
          <w:szCs w:val="28"/>
        </w:rPr>
        <w:t>должна содержать сведения о номере и дате регистрационного удостоверения на медицинское изделие, выданного Федеральной службой по надзору в сфере здравоохранения в установленном порядке, а также с учетом особенностей конкретного вида товара сведения о его назначении, способе и условиях применения, действии и оказываемом эффекте, ограничениях (противопоказаниях) для применения.</w:t>
      </w:r>
    </w:p>
    <w:p w:rsidR="00155E72" w:rsidRPr="00B14987" w:rsidRDefault="00155E72" w:rsidP="00756790">
      <w:pPr>
        <w:spacing w:line="360" w:lineRule="auto"/>
        <w:ind w:firstLine="709"/>
        <w:jc w:val="both"/>
        <w:rPr>
          <w:rFonts w:ascii="Times New Roman" w:hAnsi="Times New Roman" w:cs="Times New Roman"/>
          <w:sz w:val="28"/>
          <w:szCs w:val="28"/>
        </w:rPr>
      </w:pPr>
      <w:r w:rsidRPr="00B14987">
        <w:rPr>
          <w:rFonts w:ascii="Times New Roman" w:hAnsi="Times New Roman" w:cs="Times New Roman"/>
          <w:sz w:val="28"/>
          <w:szCs w:val="28"/>
        </w:rPr>
        <w:t>Медицинские изделия до подачи в торговый зал должны пройти предпродажную подготовку:</w:t>
      </w:r>
    </w:p>
    <w:p w:rsidR="00155E72" w:rsidRPr="00B14987" w:rsidRDefault="00155E72" w:rsidP="00D30AA1">
      <w:pPr>
        <w:pStyle w:val="a8"/>
        <w:numPr>
          <w:ilvl w:val="0"/>
          <w:numId w:val="29"/>
        </w:numPr>
        <w:spacing w:line="360" w:lineRule="auto"/>
        <w:ind w:left="0" w:firstLine="709"/>
        <w:jc w:val="both"/>
        <w:rPr>
          <w:rFonts w:ascii="Times New Roman" w:hAnsi="Times New Roman" w:cs="Times New Roman"/>
          <w:sz w:val="28"/>
          <w:szCs w:val="28"/>
        </w:rPr>
      </w:pPr>
      <w:r w:rsidRPr="00B14987">
        <w:rPr>
          <w:rFonts w:ascii="Times New Roman" w:hAnsi="Times New Roman" w:cs="Times New Roman"/>
          <w:sz w:val="28"/>
          <w:szCs w:val="28"/>
        </w:rPr>
        <w:t>распаковку, рассортировку и осмотр товара;</w:t>
      </w:r>
    </w:p>
    <w:p w:rsidR="00155E72" w:rsidRPr="00B14987" w:rsidRDefault="00155E72" w:rsidP="00D30AA1">
      <w:pPr>
        <w:pStyle w:val="a8"/>
        <w:numPr>
          <w:ilvl w:val="0"/>
          <w:numId w:val="29"/>
        </w:numPr>
        <w:spacing w:line="360" w:lineRule="auto"/>
        <w:ind w:left="0" w:firstLine="709"/>
        <w:jc w:val="both"/>
        <w:rPr>
          <w:rFonts w:ascii="Times New Roman" w:hAnsi="Times New Roman" w:cs="Times New Roman"/>
          <w:sz w:val="28"/>
          <w:szCs w:val="28"/>
        </w:rPr>
      </w:pPr>
      <w:r w:rsidRPr="00B14987">
        <w:rPr>
          <w:rFonts w:ascii="Times New Roman" w:hAnsi="Times New Roman" w:cs="Times New Roman"/>
          <w:sz w:val="28"/>
          <w:szCs w:val="28"/>
        </w:rPr>
        <w:t>проверку качества товара (по внешним признакам);</w:t>
      </w:r>
    </w:p>
    <w:p w:rsidR="00155E72" w:rsidRPr="00452BD8" w:rsidRDefault="00155E72" w:rsidP="00D30AA1">
      <w:pPr>
        <w:pStyle w:val="a8"/>
        <w:numPr>
          <w:ilvl w:val="0"/>
          <w:numId w:val="29"/>
        </w:numPr>
        <w:spacing w:line="360" w:lineRule="auto"/>
        <w:ind w:left="0" w:firstLine="709"/>
        <w:jc w:val="both"/>
        <w:rPr>
          <w:rFonts w:ascii="Times New Roman" w:hAnsi="Times New Roman" w:cs="Times New Roman"/>
          <w:sz w:val="28"/>
          <w:szCs w:val="28"/>
        </w:rPr>
      </w:pPr>
      <w:r w:rsidRPr="00B14987">
        <w:rPr>
          <w:rFonts w:ascii="Times New Roman" w:hAnsi="Times New Roman" w:cs="Times New Roman"/>
          <w:sz w:val="28"/>
          <w:szCs w:val="28"/>
        </w:rPr>
        <w:lastRenderedPageBreak/>
        <w:t>проверку наличия необходимой информации о товаре и его изготовителе (поставщике).</w:t>
      </w:r>
    </w:p>
    <w:p w:rsidR="00155E72" w:rsidRPr="006C042E" w:rsidRDefault="00155E72" w:rsidP="00756790">
      <w:pPr>
        <w:spacing w:line="360" w:lineRule="auto"/>
        <w:ind w:firstLine="709"/>
        <w:jc w:val="both"/>
        <w:rPr>
          <w:rFonts w:ascii="Times New Roman" w:hAnsi="Times New Roman" w:cs="Times New Roman"/>
          <w:sz w:val="28"/>
          <w:szCs w:val="28"/>
        </w:rPr>
      </w:pPr>
      <w:r w:rsidRPr="006C042E">
        <w:rPr>
          <w:rFonts w:ascii="Times New Roman" w:hAnsi="Times New Roman" w:cs="Times New Roman"/>
          <w:sz w:val="28"/>
          <w:szCs w:val="28"/>
        </w:rPr>
        <w:t>При продаже лекарственных средств, изделий медицинского назначения и других товаров, подлежащих обязательной сертификации, продавец, в случае необходимости, доводит до сведения покупателя информацию о сертификации товаров. В подтверждение факта сертификации продавец должен имет</w:t>
      </w:r>
      <w:r>
        <w:rPr>
          <w:rFonts w:ascii="Times New Roman" w:hAnsi="Times New Roman" w:cs="Times New Roman"/>
          <w:sz w:val="28"/>
          <w:szCs w:val="28"/>
        </w:rPr>
        <w:t>ь один из следующих документов:</w:t>
      </w:r>
    </w:p>
    <w:p w:rsidR="00155E72" w:rsidRPr="006C042E" w:rsidRDefault="00155E72" w:rsidP="00D30AA1">
      <w:pPr>
        <w:pStyle w:val="a8"/>
        <w:numPr>
          <w:ilvl w:val="0"/>
          <w:numId w:val="30"/>
        </w:numPr>
        <w:spacing w:line="360" w:lineRule="auto"/>
        <w:ind w:left="0" w:firstLine="709"/>
        <w:jc w:val="both"/>
        <w:rPr>
          <w:rFonts w:ascii="Times New Roman" w:hAnsi="Times New Roman" w:cs="Times New Roman"/>
          <w:sz w:val="28"/>
          <w:szCs w:val="28"/>
        </w:rPr>
      </w:pPr>
      <w:r w:rsidRPr="006C042E">
        <w:rPr>
          <w:rFonts w:ascii="Times New Roman" w:hAnsi="Times New Roman" w:cs="Times New Roman"/>
          <w:sz w:val="28"/>
          <w:szCs w:val="28"/>
        </w:rPr>
        <w:t>подлинник сертификата;</w:t>
      </w:r>
    </w:p>
    <w:p w:rsidR="00155E72" w:rsidRPr="006C042E" w:rsidRDefault="00155E72" w:rsidP="00D30AA1">
      <w:pPr>
        <w:pStyle w:val="a8"/>
        <w:numPr>
          <w:ilvl w:val="0"/>
          <w:numId w:val="30"/>
        </w:numPr>
        <w:spacing w:line="360" w:lineRule="auto"/>
        <w:ind w:left="0" w:firstLine="709"/>
        <w:jc w:val="both"/>
        <w:rPr>
          <w:rFonts w:ascii="Times New Roman" w:hAnsi="Times New Roman" w:cs="Times New Roman"/>
          <w:sz w:val="28"/>
          <w:szCs w:val="28"/>
        </w:rPr>
      </w:pPr>
      <w:r w:rsidRPr="006C042E">
        <w:rPr>
          <w:rFonts w:ascii="Times New Roman" w:hAnsi="Times New Roman" w:cs="Times New Roman"/>
          <w:sz w:val="28"/>
          <w:szCs w:val="28"/>
        </w:rPr>
        <w:t>копию сертификата, заверенную держателем подлинника сертификата, нотариусом или органом по сертификации, выдавшим сертификат;</w:t>
      </w:r>
    </w:p>
    <w:p w:rsidR="00155E72" w:rsidRPr="006C042E" w:rsidRDefault="00155E72" w:rsidP="00D30AA1">
      <w:pPr>
        <w:pStyle w:val="a8"/>
        <w:numPr>
          <w:ilvl w:val="0"/>
          <w:numId w:val="30"/>
        </w:numPr>
        <w:spacing w:line="360" w:lineRule="auto"/>
        <w:ind w:left="0" w:firstLine="709"/>
        <w:jc w:val="both"/>
        <w:rPr>
          <w:rFonts w:ascii="Times New Roman" w:hAnsi="Times New Roman" w:cs="Times New Roman"/>
          <w:sz w:val="28"/>
          <w:szCs w:val="28"/>
        </w:rPr>
      </w:pPr>
      <w:r w:rsidRPr="006C042E">
        <w:rPr>
          <w:rFonts w:ascii="Times New Roman" w:hAnsi="Times New Roman" w:cs="Times New Roman"/>
          <w:sz w:val="28"/>
          <w:szCs w:val="28"/>
        </w:rPr>
        <w:t>товарно-сопроводительные документы, оформленные изготовителем или поставщиком на основании подлинника сертификата или его заверенной копии и содержание по каждому наименованию лекарственных средств, изделий медицинского назначения и других товаров, сведения о наличии сертификата с указанием его номера, срока действия и органа, выдавшего сертификат. Товарно-сопроводительные документы должны быть заверены подписью и печатью изготовителя или поставщика с указанием его адреса и телефона.</w:t>
      </w:r>
    </w:p>
    <w:p w:rsidR="00155E72" w:rsidRPr="006C042E" w:rsidRDefault="00155E72" w:rsidP="00756790">
      <w:pPr>
        <w:spacing w:line="360" w:lineRule="auto"/>
        <w:ind w:firstLine="709"/>
        <w:rPr>
          <w:rFonts w:ascii="Times New Roman" w:hAnsi="Times New Roman" w:cs="Times New Roman"/>
          <w:sz w:val="28"/>
          <w:szCs w:val="28"/>
        </w:rPr>
      </w:pPr>
      <w:r w:rsidRPr="006C042E">
        <w:rPr>
          <w:rFonts w:ascii="Times New Roman" w:hAnsi="Times New Roman" w:cs="Times New Roman"/>
          <w:sz w:val="28"/>
          <w:szCs w:val="28"/>
        </w:rPr>
        <w:t>Цены на лекарственные средства, изделия медицинского назначения и другие товары, реализуемые продавцом, а также иные условия реализации должны быть од</w:t>
      </w:r>
      <w:r>
        <w:rPr>
          <w:rFonts w:ascii="Times New Roman" w:hAnsi="Times New Roman" w:cs="Times New Roman"/>
          <w:sz w:val="28"/>
          <w:szCs w:val="28"/>
        </w:rPr>
        <w:t>инаковыми для всех покупателей.</w:t>
      </w:r>
    </w:p>
    <w:p w:rsidR="00155E72" w:rsidRPr="006C042E" w:rsidRDefault="00155E72" w:rsidP="00756790">
      <w:pPr>
        <w:spacing w:line="360" w:lineRule="auto"/>
        <w:ind w:firstLine="709"/>
        <w:rPr>
          <w:rFonts w:ascii="Times New Roman" w:hAnsi="Times New Roman" w:cs="Times New Roman"/>
          <w:sz w:val="28"/>
          <w:szCs w:val="28"/>
        </w:rPr>
      </w:pPr>
      <w:r w:rsidRPr="006C042E">
        <w:rPr>
          <w:rFonts w:ascii="Times New Roman" w:hAnsi="Times New Roman" w:cs="Times New Roman"/>
          <w:sz w:val="28"/>
          <w:szCs w:val="28"/>
        </w:rPr>
        <w:t xml:space="preserve">Оплата за отпускаемые лекарственные средства и изделия медицинского назначения производится покупателем за полную стоимость через кассовый аппарат или с учетом льгот для отдельных категорий покупателей в соответствии с действующим законодательством Российской Федерации. Продавец обязан выдать покупателю кассовый или товарный чек, или иной удостоверяющий покупку документ. В товарном чеке указываются </w:t>
      </w:r>
      <w:r w:rsidRPr="006C042E">
        <w:rPr>
          <w:rFonts w:ascii="Times New Roman" w:hAnsi="Times New Roman" w:cs="Times New Roman"/>
          <w:sz w:val="28"/>
          <w:szCs w:val="28"/>
        </w:rPr>
        <w:lastRenderedPageBreak/>
        <w:t>наименование продавца, наименование товара, его количество, цена, дата продажи и фамилия лица, продавшего товар.</w:t>
      </w: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9353C9" w:rsidRDefault="009353C9" w:rsidP="00233123">
      <w:pPr>
        <w:suppressAutoHyphens/>
        <w:spacing w:after="0" w:line="360" w:lineRule="auto"/>
        <w:jc w:val="both"/>
        <w:rPr>
          <w:rFonts w:ascii="Times New Roman" w:eastAsia="Times New Roman" w:hAnsi="Times New Roman" w:cs="Times New Roman"/>
          <w:b/>
          <w:bCs/>
          <w:sz w:val="28"/>
          <w:szCs w:val="28"/>
        </w:rPr>
      </w:pPr>
    </w:p>
    <w:p w:rsidR="00756790" w:rsidRDefault="00452BD8" w:rsidP="00E0736A">
      <w:pPr>
        <w:pStyle w:val="1"/>
        <w:rPr>
          <w:rFonts w:ascii="Times New Roman" w:eastAsia="Times New Roman" w:hAnsi="Times New Roman" w:cs="Times New Roman"/>
          <w:b/>
          <w:color w:val="000000" w:themeColor="text1"/>
          <w:sz w:val="28"/>
          <w:szCs w:val="28"/>
        </w:rPr>
      </w:pPr>
      <w:bookmarkStart w:id="9" w:name="_Toc42895652"/>
      <w:r w:rsidRPr="001505B0">
        <w:rPr>
          <w:rFonts w:ascii="Times New Roman" w:eastAsia="Times New Roman" w:hAnsi="Times New Roman" w:cs="Times New Roman"/>
          <w:b/>
          <w:color w:val="000000" w:themeColor="text1"/>
          <w:sz w:val="28"/>
          <w:szCs w:val="28"/>
        </w:rPr>
        <w:t>Тема № 5 (18 часов)Медицинские приборы, аппараты, инструменты. Анализ ассортимента. Хранение. Реализация. Документы, подтверждающие качество.</w:t>
      </w:r>
      <w:bookmarkEnd w:id="9"/>
    </w:p>
    <w:p w:rsidR="001505B0" w:rsidRPr="001505B0" w:rsidRDefault="001505B0" w:rsidP="001505B0"/>
    <w:p w:rsidR="00452BD8" w:rsidRPr="00452BD8" w:rsidRDefault="00452BD8" w:rsidP="00756790">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Медицинские приборы</w:t>
      </w:r>
      <w:r w:rsidRPr="00452BD8">
        <w:rPr>
          <w:rFonts w:ascii="Times New Roman" w:hAnsi="Times New Roman" w:cs="Times New Roman"/>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w:t>
      </w:r>
    </w:p>
    <w:p w:rsidR="00452BD8" w:rsidRPr="00452BD8" w:rsidRDefault="00452BD8" w:rsidP="00D30AA1">
      <w:pPr>
        <w:pStyle w:val="a8"/>
        <w:numPr>
          <w:ilvl w:val="0"/>
          <w:numId w:val="42"/>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Термометр-прибор для измерения температуры.</w:t>
      </w:r>
    </w:p>
    <w:p w:rsidR="00452BD8" w:rsidRPr="00452BD8" w:rsidRDefault="00452BD8" w:rsidP="00756790">
      <w:pPr>
        <w:spacing w:line="360" w:lineRule="auto"/>
        <w:ind w:firstLine="709"/>
        <w:jc w:val="both"/>
        <w:rPr>
          <w:rFonts w:ascii="Times New Roman" w:hAnsi="Times New Roman" w:cs="Times New Roman"/>
          <w:sz w:val="28"/>
          <w:szCs w:val="28"/>
        </w:rPr>
      </w:pPr>
      <w:r w:rsidRPr="00452BD8">
        <w:rPr>
          <w:rFonts w:ascii="Times New Roman" w:hAnsi="Times New Roman" w:cs="Times New Roman"/>
          <w:sz w:val="28"/>
          <w:szCs w:val="28"/>
        </w:rPr>
        <w:t>Существует несколько их видов:</w:t>
      </w:r>
    </w:p>
    <w:p w:rsidR="00452BD8" w:rsidRPr="00452BD8" w:rsidRDefault="00452BD8" w:rsidP="00D30AA1">
      <w:pPr>
        <w:pStyle w:val="a8"/>
        <w:numPr>
          <w:ilvl w:val="0"/>
          <w:numId w:val="31"/>
        </w:numPr>
        <w:spacing w:line="360" w:lineRule="auto"/>
        <w:ind w:left="0" w:firstLine="709"/>
        <w:jc w:val="both"/>
        <w:rPr>
          <w:rFonts w:ascii="Times New Roman" w:hAnsi="Times New Roman" w:cs="Times New Roman"/>
          <w:sz w:val="28"/>
          <w:szCs w:val="28"/>
        </w:rPr>
      </w:pPr>
      <w:r w:rsidRPr="00EC3734">
        <w:rPr>
          <w:rFonts w:ascii="Times New Roman" w:hAnsi="Times New Roman" w:cs="Times New Roman"/>
          <w:b/>
          <w:sz w:val="28"/>
          <w:szCs w:val="28"/>
        </w:rPr>
        <w:t>Ртутные</w:t>
      </w:r>
      <w:r w:rsidRPr="00452BD8">
        <w:rPr>
          <w:rFonts w:ascii="Times New Roman" w:hAnsi="Times New Roman" w:cs="Times New Roman"/>
          <w:sz w:val="28"/>
          <w:szCs w:val="28"/>
        </w:rPr>
        <w:t xml:space="preserve"> медицинские-предназначен для измерения температуры тела человека в лечебных учреждениях и домашних условиях.</w:t>
      </w:r>
    </w:p>
    <w:p w:rsidR="00452BD8" w:rsidRDefault="00452BD8" w:rsidP="009827BA">
      <w:pPr>
        <w:pStyle w:val="a8"/>
        <w:spacing w:line="360" w:lineRule="auto"/>
        <w:ind w:left="709"/>
        <w:jc w:val="both"/>
        <w:rPr>
          <w:rFonts w:ascii="Times New Roman" w:hAnsi="Times New Roman" w:cs="Times New Roman"/>
          <w:sz w:val="28"/>
          <w:szCs w:val="28"/>
        </w:rPr>
      </w:pPr>
      <w:r w:rsidRPr="00452BD8">
        <w:rPr>
          <w:rFonts w:ascii="Times New Roman" w:hAnsi="Times New Roman" w:cs="Times New Roman"/>
          <w:sz w:val="28"/>
          <w:szCs w:val="28"/>
        </w:rPr>
        <w:t>Значение шкалы от 35ºС до 42ºС,</w:t>
      </w:r>
    </w:p>
    <w:p w:rsidR="009827BA" w:rsidRPr="00452BD8" w:rsidRDefault="009827BA" w:rsidP="009827B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2262548" cy="1620000"/>
            <wp:effectExtent l="19050" t="0" r="4402" b="0"/>
            <wp:docPr id="82" name="Рисунок 82" descr="В Ижевске собирают сломанные ртутные граду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В Ижевске собирают сломанные ртутные градусники"/>
                    <pic:cNvPicPr>
                      <a:picLocks noChangeAspect="1" noChangeArrowheads="1"/>
                    </pic:cNvPicPr>
                  </pic:nvPicPr>
                  <pic:blipFill>
                    <a:blip r:embed="rId34" cstate="print"/>
                    <a:srcRect/>
                    <a:stretch>
                      <a:fillRect/>
                    </a:stretch>
                  </pic:blipFill>
                  <pic:spPr bwMode="auto">
                    <a:xfrm>
                      <a:off x="0" y="0"/>
                      <a:ext cx="2262548" cy="1620000"/>
                    </a:xfrm>
                    <a:prstGeom prst="rect">
                      <a:avLst/>
                    </a:prstGeom>
                    <a:noFill/>
                    <a:ln w="9525">
                      <a:noFill/>
                      <a:miter lim="800000"/>
                      <a:headEnd/>
                      <a:tailEnd/>
                    </a:ln>
                  </pic:spPr>
                </pic:pic>
              </a:graphicData>
            </a:graphic>
          </wp:inline>
        </w:drawing>
      </w:r>
    </w:p>
    <w:p w:rsidR="00452BD8" w:rsidRDefault="00452BD8" w:rsidP="00D30AA1">
      <w:pPr>
        <w:pStyle w:val="a8"/>
        <w:numPr>
          <w:ilvl w:val="0"/>
          <w:numId w:val="31"/>
        </w:numPr>
        <w:spacing w:line="360" w:lineRule="auto"/>
        <w:ind w:left="0" w:firstLine="709"/>
        <w:jc w:val="both"/>
        <w:rPr>
          <w:rFonts w:ascii="Times New Roman" w:hAnsi="Times New Roman" w:cs="Times New Roman"/>
          <w:sz w:val="28"/>
          <w:szCs w:val="28"/>
        </w:rPr>
      </w:pPr>
      <w:r w:rsidRPr="00EC3734">
        <w:rPr>
          <w:rFonts w:ascii="Times New Roman" w:hAnsi="Times New Roman" w:cs="Times New Roman"/>
          <w:b/>
          <w:sz w:val="28"/>
          <w:szCs w:val="28"/>
        </w:rPr>
        <w:lastRenderedPageBreak/>
        <w:t>Электронные</w:t>
      </w:r>
      <w:r w:rsidRPr="00452BD8">
        <w:rPr>
          <w:rFonts w:ascii="Times New Roman" w:hAnsi="Times New Roman" w:cs="Times New Roman"/>
          <w:sz w:val="28"/>
          <w:szCs w:val="28"/>
        </w:rPr>
        <w:t xml:space="preserve"> -имеют небольшой экран, на который выводится температура тела. Они способны показать точные данные спустя 30-60 секунд с момента начала измерения. Когда градусник получает конечную температуру, он создает звуковой сигнал</w:t>
      </w:r>
    </w:p>
    <w:p w:rsidR="009827BA" w:rsidRPr="00452BD8" w:rsidRDefault="009827BA" w:rsidP="009827B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2340000" cy="3301764"/>
            <wp:effectExtent l="19050" t="0" r="3150" b="0"/>
            <wp:docPr id="85" name="Рисунок 85" descr="Детский Электронный термо пистолет домашний инфракрасный ло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етский Электронный термо пистолет домашний инфракрасный лоб ..."/>
                    <pic:cNvPicPr>
                      <a:picLocks noChangeAspect="1" noChangeArrowheads="1"/>
                    </pic:cNvPicPr>
                  </pic:nvPicPr>
                  <pic:blipFill>
                    <a:blip r:embed="rId35" cstate="print"/>
                    <a:srcRect l="15868" r="14697"/>
                    <a:stretch>
                      <a:fillRect/>
                    </a:stretch>
                  </pic:blipFill>
                  <pic:spPr bwMode="auto">
                    <a:xfrm>
                      <a:off x="0" y="0"/>
                      <a:ext cx="2340000" cy="3301764"/>
                    </a:xfrm>
                    <a:prstGeom prst="rect">
                      <a:avLst/>
                    </a:prstGeom>
                    <a:noFill/>
                    <a:ln w="9525">
                      <a:noFill/>
                      <a:miter lim="800000"/>
                      <a:headEnd/>
                      <a:tailEnd/>
                    </a:ln>
                  </pic:spPr>
                </pic:pic>
              </a:graphicData>
            </a:graphic>
          </wp:inline>
        </w:drawing>
      </w:r>
    </w:p>
    <w:p w:rsidR="00452BD8" w:rsidRDefault="00452BD8" w:rsidP="00D30AA1">
      <w:pPr>
        <w:pStyle w:val="a8"/>
        <w:numPr>
          <w:ilvl w:val="0"/>
          <w:numId w:val="31"/>
        </w:numPr>
        <w:spacing w:line="360" w:lineRule="auto"/>
        <w:ind w:left="0" w:firstLine="709"/>
        <w:jc w:val="both"/>
        <w:rPr>
          <w:rFonts w:ascii="Times New Roman" w:hAnsi="Times New Roman" w:cs="Times New Roman"/>
          <w:sz w:val="28"/>
          <w:szCs w:val="28"/>
        </w:rPr>
      </w:pPr>
      <w:r w:rsidRPr="00EC3734">
        <w:rPr>
          <w:rFonts w:ascii="Times New Roman" w:hAnsi="Times New Roman" w:cs="Times New Roman"/>
          <w:b/>
          <w:sz w:val="28"/>
          <w:szCs w:val="28"/>
        </w:rPr>
        <w:t>Инфракрасные</w:t>
      </w:r>
      <w:r w:rsidRPr="00452BD8">
        <w:rPr>
          <w:rFonts w:ascii="Times New Roman" w:hAnsi="Times New Roman" w:cs="Times New Roman"/>
          <w:sz w:val="28"/>
          <w:szCs w:val="28"/>
        </w:rPr>
        <w:t>-позволяет измерять температуру без непосредственного контакта с человеком.</w:t>
      </w:r>
    </w:p>
    <w:p w:rsidR="009827BA" w:rsidRPr="00233123" w:rsidRDefault="009827BA" w:rsidP="009827B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2700000" cy="3552568"/>
            <wp:effectExtent l="19050" t="0" r="5100" b="0"/>
            <wp:docPr id="88" name="Рисунок 88" descr="Бесконтактный инфракрасный термометр (градусник) 2 в 1 SS&amp;Y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Бесконтактный инфракрасный термометр (градусник) 2 в 1 SS&amp;Y Group ..."/>
                    <pic:cNvPicPr>
                      <a:picLocks noChangeAspect="1" noChangeArrowheads="1"/>
                    </pic:cNvPicPr>
                  </pic:nvPicPr>
                  <pic:blipFill>
                    <a:blip r:embed="rId36" cstate="print"/>
                    <a:srcRect/>
                    <a:stretch>
                      <a:fillRect/>
                    </a:stretch>
                  </pic:blipFill>
                  <pic:spPr bwMode="auto">
                    <a:xfrm>
                      <a:off x="0" y="0"/>
                      <a:ext cx="2700000" cy="3552568"/>
                    </a:xfrm>
                    <a:prstGeom prst="rect">
                      <a:avLst/>
                    </a:prstGeom>
                    <a:noFill/>
                    <a:ln w="9525">
                      <a:noFill/>
                      <a:miter lim="800000"/>
                      <a:headEnd/>
                      <a:tailEnd/>
                    </a:ln>
                  </pic:spPr>
                </pic:pic>
              </a:graphicData>
            </a:graphic>
          </wp:inline>
        </w:drawing>
      </w:r>
    </w:p>
    <w:p w:rsidR="00452BD8" w:rsidRPr="00452BD8" w:rsidRDefault="00452BD8" w:rsidP="00D30AA1">
      <w:pPr>
        <w:pStyle w:val="a8"/>
        <w:numPr>
          <w:ilvl w:val="0"/>
          <w:numId w:val="42"/>
        </w:numPr>
        <w:spacing w:line="360" w:lineRule="auto"/>
        <w:ind w:left="0" w:firstLine="709"/>
        <w:jc w:val="both"/>
        <w:rPr>
          <w:rFonts w:ascii="Times New Roman" w:hAnsi="Times New Roman" w:cs="Times New Roman"/>
          <w:sz w:val="28"/>
          <w:szCs w:val="28"/>
        </w:rPr>
      </w:pPr>
      <w:r w:rsidRPr="00EC3734">
        <w:rPr>
          <w:rFonts w:ascii="Times New Roman" w:hAnsi="Times New Roman" w:cs="Times New Roman"/>
          <w:b/>
          <w:sz w:val="28"/>
          <w:szCs w:val="28"/>
        </w:rPr>
        <w:t>Тонометр</w:t>
      </w:r>
      <w:r w:rsidRPr="00452BD8">
        <w:rPr>
          <w:rFonts w:ascii="Times New Roman" w:hAnsi="Times New Roman" w:cs="Times New Roman"/>
          <w:sz w:val="28"/>
          <w:szCs w:val="28"/>
        </w:rPr>
        <w:t>-прибор для измерения давления.</w:t>
      </w:r>
    </w:p>
    <w:p w:rsidR="00452BD8" w:rsidRDefault="00452BD8" w:rsidP="00233123">
      <w:pPr>
        <w:spacing w:line="360" w:lineRule="auto"/>
        <w:ind w:firstLine="426"/>
        <w:jc w:val="both"/>
        <w:rPr>
          <w:rFonts w:ascii="Times New Roman" w:hAnsi="Times New Roman" w:cs="Times New Roman"/>
          <w:sz w:val="28"/>
          <w:szCs w:val="28"/>
        </w:rPr>
      </w:pPr>
      <w:r w:rsidRPr="00D302C6">
        <w:rPr>
          <w:rFonts w:ascii="Times New Roman" w:hAnsi="Times New Roman" w:cs="Times New Roman"/>
          <w:sz w:val="28"/>
          <w:szCs w:val="28"/>
        </w:rPr>
        <w:lastRenderedPageBreak/>
        <w:t>Существует несколько их видов:</w:t>
      </w:r>
    </w:p>
    <w:p w:rsidR="00452BD8" w:rsidRDefault="00452BD8" w:rsidP="00D30AA1">
      <w:pPr>
        <w:pStyle w:val="a8"/>
        <w:numPr>
          <w:ilvl w:val="0"/>
          <w:numId w:val="43"/>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 xml:space="preserve">Механические </w:t>
      </w:r>
    </w:p>
    <w:p w:rsidR="009827BA" w:rsidRPr="00452BD8" w:rsidRDefault="009827BA" w:rsidP="009827B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3482340" cy="3482340"/>
            <wp:effectExtent l="19050" t="0" r="3810" b="0"/>
            <wp:docPr id="91" name="Рисунок 91" descr="Тонометр Little Doctor LD-100, механический — купить в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Тонометр Little Doctor LD-100, механический — купить в интернет ..."/>
                    <pic:cNvPicPr>
                      <a:picLocks noChangeAspect="1" noChangeArrowheads="1"/>
                    </pic:cNvPicPr>
                  </pic:nvPicPr>
                  <pic:blipFill>
                    <a:blip r:embed="rId37" cstate="print"/>
                    <a:srcRect/>
                    <a:stretch>
                      <a:fillRect/>
                    </a:stretch>
                  </pic:blipFill>
                  <pic:spPr bwMode="auto">
                    <a:xfrm>
                      <a:off x="0" y="0"/>
                      <a:ext cx="3483063" cy="3483063"/>
                    </a:xfrm>
                    <a:prstGeom prst="rect">
                      <a:avLst/>
                    </a:prstGeom>
                    <a:noFill/>
                    <a:ln w="9525">
                      <a:noFill/>
                      <a:miter lim="800000"/>
                      <a:headEnd/>
                      <a:tailEnd/>
                    </a:ln>
                  </pic:spPr>
                </pic:pic>
              </a:graphicData>
            </a:graphic>
          </wp:inline>
        </w:drawing>
      </w:r>
    </w:p>
    <w:p w:rsidR="00452BD8" w:rsidRDefault="00452BD8" w:rsidP="00D30AA1">
      <w:pPr>
        <w:pStyle w:val="a8"/>
        <w:numPr>
          <w:ilvl w:val="0"/>
          <w:numId w:val="43"/>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Полуавтоматические</w:t>
      </w:r>
    </w:p>
    <w:p w:rsidR="009827BA" w:rsidRPr="00452BD8" w:rsidRDefault="009827BA" w:rsidP="009827B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4083692" cy="3573780"/>
            <wp:effectExtent l="19050" t="0" r="0" b="0"/>
            <wp:docPr id="94" name="Рисунок 94" descr="Тонометр AND UA 705 полуавтоматический | Медтехника №7 С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Тонометр AND UA 705 полуавтоматический | Медтехника №7 Самара"/>
                    <pic:cNvPicPr>
                      <a:picLocks noChangeAspect="1" noChangeArrowheads="1"/>
                    </pic:cNvPicPr>
                  </pic:nvPicPr>
                  <pic:blipFill>
                    <a:blip r:embed="rId38" cstate="print"/>
                    <a:srcRect/>
                    <a:stretch>
                      <a:fillRect/>
                    </a:stretch>
                  </pic:blipFill>
                  <pic:spPr bwMode="auto">
                    <a:xfrm>
                      <a:off x="0" y="0"/>
                      <a:ext cx="4082988" cy="3573164"/>
                    </a:xfrm>
                    <a:prstGeom prst="rect">
                      <a:avLst/>
                    </a:prstGeom>
                    <a:noFill/>
                    <a:ln w="9525">
                      <a:noFill/>
                      <a:miter lim="800000"/>
                      <a:headEnd/>
                      <a:tailEnd/>
                    </a:ln>
                  </pic:spPr>
                </pic:pic>
              </a:graphicData>
            </a:graphic>
          </wp:inline>
        </w:drawing>
      </w:r>
    </w:p>
    <w:p w:rsidR="00452BD8" w:rsidRDefault="00452BD8" w:rsidP="00D30AA1">
      <w:pPr>
        <w:pStyle w:val="a8"/>
        <w:numPr>
          <w:ilvl w:val="0"/>
          <w:numId w:val="43"/>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Автоматические</w:t>
      </w:r>
    </w:p>
    <w:p w:rsidR="009827BA" w:rsidRPr="00452BD8" w:rsidRDefault="009827BA" w:rsidP="009827BA">
      <w:pPr>
        <w:pStyle w:val="a8"/>
        <w:spacing w:line="360" w:lineRule="auto"/>
        <w:ind w:left="709"/>
        <w:jc w:val="both"/>
        <w:rPr>
          <w:rFonts w:ascii="Times New Roman" w:hAnsi="Times New Roman" w:cs="Times New Roman"/>
          <w:sz w:val="28"/>
          <w:szCs w:val="28"/>
        </w:rPr>
      </w:pPr>
      <w:r>
        <w:rPr>
          <w:noProof/>
          <w:lang w:eastAsia="ru-RU"/>
        </w:rPr>
        <w:lastRenderedPageBreak/>
        <w:drawing>
          <wp:inline distT="0" distB="0" distL="0" distR="0">
            <wp:extent cx="3150870" cy="3150870"/>
            <wp:effectExtent l="19050" t="0" r="0" b="0"/>
            <wp:docPr id="97" name="Рисунок 97" descr="Тонометр Omron M2 Classic + универсальная манжета + адап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Тонометр Omron M2 Classic + универсальная манжета + адаптер"/>
                    <pic:cNvPicPr>
                      <a:picLocks noChangeAspect="1" noChangeArrowheads="1"/>
                    </pic:cNvPicPr>
                  </pic:nvPicPr>
                  <pic:blipFill>
                    <a:blip r:embed="rId39" cstate="print"/>
                    <a:srcRect/>
                    <a:stretch>
                      <a:fillRect/>
                    </a:stretch>
                  </pic:blipFill>
                  <pic:spPr bwMode="auto">
                    <a:xfrm>
                      <a:off x="0" y="0"/>
                      <a:ext cx="3150870" cy="3150870"/>
                    </a:xfrm>
                    <a:prstGeom prst="rect">
                      <a:avLst/>
                    </a:prstGeom>
                    <a:noFill/>
                    <a:ln w="9525">
                      <a:noFill/>
                      <a:miter lim="800000"/>
                      <a:headEnd/>
                      <a:tailEnd/>
                    </a:ln>
                  </pic:spPr>
                </pic:pic>
              </a:graphicData>
            </a:graphic>
          </wp:inline>
        </w:drawing>
      </w:r>
    </w:p>
    <w:p w:rsidR="00452BD8" w:rsidRDefault="00452BD8" w:rsidP="00D30AA1">
      <w:pPr>
        <w:pStyle w:val="a8"/>
        <w:numPr>
          <w:ilvl w:val="0"/>
          <w:numId w:val="43"/>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 xml:space="preserve">На запястье   </w:t>
      </w:r>
    </w:p>
    <w:p w:rsidR="009827BA" w:rsidRPr="00233123" w:rsidRDefault="009827BA" w:rsidP="009827B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3512820" cy="3512820"/>
            <wp:effectExtent l="19050" t="0" r="0" b="0"/>
            <wp:docPr id="100" name="Рисунок 100" descr="Тонометр на запястье AND UB-202 - купить на официальном сайте A&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онометр на запястье AND UB-202 - купить на официальном сайте A&amp;D"/>
                    <pic:cNvPicPr>
                      <a:picLocks noChangeAspect="1" noChangeArrowheads="1"/>
                    </pic:cNvPicPr>
                  </pic:nvPicPr>
                  <pic:blipFill>
                    <a:blip r:embed="rId40" cstate="print"/>
                    <a:srcRect/>
                    <a:stretch>
                      <a:fillRect/>
                    </a:stretch>
                  </pic:blipFill>
                  <pic:spPr bwMode="auto">
                    <a:xfrm>
                      <a:off x="0" y="0"/>
                      <a:ext cx="3512820" cy="3512820"/>
                    </a:xfrm>
                    <a:prstGeom prst="rect">
                      <a:avLst/>
                    </a:prstGeom>
                    <a:noFill/>
                    <a:ln w="9525">
                      <a:noFill/>
                      <a:miter lim="800000"/>
                      <a:headEnd/>
                      <a:tailEnd/>
                    </a:ln>
                  </pic:spPr>
                </pic:pic>
              </a:graphicData>
            </a:graphic>
          </wp:inline>
        </w:drawing>
      </w:r>
    </w:p>
    <w:p w:rsidR="00233123" w:rsidRDefault="00452BD8" w:rsidP="00D30AA1">
      <w:pPr>
        <w:pStyle w:val="a8"/>
        <w:numPr>
          <w:ilvl w:val="0"/>
          <w:numId w:val="42"/>
        </w:numPr>
        <w:spacing w:line="360" w:lineRule="auto"/>
        <w:ind w:left="0" w:firstLine="709"/>
        <w:jc w:val="both"/>
        <w:rPr>
          <w:rFonts w:ascii="Times New Roman" w:hAnsi="Times New Roman" w:cs="Times New Roman"/>
          <w:sz w:val="28"/>
          <w:szCs w:val="28"/>
        </w:rPr>
      </w:pPr>
      <w:r w:rsidRPr="00EC3734">
        <w:rPr>
          <w:rFonts w:ascii="Times New Roman" w:hAnsi="Times New Roman" w:cs="Times New Roman"/>
          <w:b/>
          <w:sz w:val="28"/>
          <w:szCs w:val="28"/>
        </w:rPr>
        <w:t>Глюкометр-</w:t>
      </w:r>
      <w:r w:rsidRPr="00452BD8">
        <w:rPr>
          <w:rFonts w:ascii="Times New Roman" w:hAnsi="Times New Roman" w:cs="Times New Roman"/>
          <w:sz w:val="28"/>
          <w:szCs w:val="28"/>
        </w:rPr>
        <w:t xml:space="preserve"> прибор, предназначенный для измерения уровня глюкозы в крови.</w:t>
      </w:r>
    </w:p>
    <w:p w:rsidR="00756790" w:rsidRDefault="00756790" w:rsidP="00233123">
      <w:pPr>
        <w:pStyle w:val="a8"/>
        <w:spacing w:line="360" w:lineRule="auto"/>
        <w:jc w:val="both"/>
        <w:rPr>
          <w:rFonts w:ascii="Times New Roman" w:hAnsi="Times New Roman" w:cs="Times New Roman"/>
          <w:sz w:val="28"/>
          <w:szCs w:val="28"/>
        </w:rPr>
      </w:pPr>
    </w:p>
    <w:p w:rsidR="00452BD8" w:rsidRPr="00233123" w:rsidRDefault="00452BD8" w:rsidP="00233123">
      <w:pPr>
        <w:pStyle w:val="a8"/>
        <w:spacing w:line="360" w:lineRule="auto"/>
        <w:jc w:val="both"/>
        <w:rPr>
          <w:rFonts w:ascii="Times New Roman" w:hAnsi="Times New Roman" w:cs="Times New Roman"/>
          <w:sz w:val="28"/>
          <w:szCs w:val="28"/>
        </w:rPr>
      </w:pPr>
      <w:r w:rsidRPr="00233123">
        <w:rPr>
          <w:rFonts w:ascii="Times New Roman" w:hAnsi="Times New Roman" w:cs="Times New Roman"/>
          <w:sz w:val="28"/>
          <w:szCs w:val="28"/>
        </w:rPr>
        <w:t>Существует несколько их видов:</w:t>
      </w:r>
    </w:p>
    <w:p w:rsidR="00452BD8" w:rsidRPr="00233123" w:rsidRDefault="00452BD8" w:rsidP="00D30AA1">
      <w:pPr>
        <w:pStyle w:val="a8"/>
        <w:numPr>
          <w:ilvl w:val="0"/>
          <w:numId w:val="44"/>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lastRenderedPageBreak/>
        <w:t>Фотохимические глюкометры- механизм их действия заключается в том, что они измеряют уровень сахара в крови по изменению окраски на специальной тест-зоне, куда человек наносит каплю своей капиллярной крови.</w:t>
      </w:r>
    </w:p>
    <w:p w:rsidR="00452BD8" w:rsidRPr="00452BD8" w:rsidRDefault="00452BD8" w:rsidP="00D30AA1">
      <w:pPr>
        <w:pStyle w:val="a8"/>
        <w:numPr>
          <w:ilvl w:val="0"/>
          <w:numId w:val="44"/>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Электрохимические глюкометры- после нанесения капли капиллярной крови на специальное место в тест полоске, показания глюкометра отображаются на дисплее через несколько секунд (5-60).</w:t>
      </w:r>
    </w:p>
    <w:p w:rsidR="00452BD8" w:rsidRPr="00452BD8" w:rsidRDefault="00452BD8" w:rsidP="00D30AA1">
      <w:pPr>
        <w:pStyle w:val="a8"/>
        <w:numPr>
          <w:ilvl w:val="0"/>
          <w:numId w:val="44"/>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 xml:space="preserve">Романовские (спекрометрические) глюкометры- идея заключается в том, что специальный лазерный луч будет выделять показания концентрации глюкозы из общего спектра кожи. Огромный плюс этого метода в том, что для него не нужны проколы пальца или другие биологические жидкости. </w:t>
      </w:r>
    </w:p>
    <w:p w:rsidR="00452BD8" w:rsidRDefault="00452BD8" w:rsidP="00D30AA1">
      <w:pPr>
        <w:pStyle w:val="a8"/>
        <w:numPr>
          <w:ilvl w:val="0"/>
          <w:numId w:val="44"/>
        </w:numPr>
        <w:spacing w:line="360" w:lineRule="auto"/>
        <w:ind w:left="0" w:firstLine="709"/>
        <w:jc w:val="both"/>
        <w:rPr>
          <w:rFonts w:ascii="Times New Roman" w:hAnsi="Times New Roman" w:cs="Times New Roman"/>
          <w:sz w:val="28"/>
          <w:szCs w:val="28"/>
        </w:rPr>
      </w:pPr>
      <w:r w:rsidRPr="00452BD8">
        <w:rPr>
          <w:rFonts w:ascii="Times New Roman" w:hAnsi="Times New Roman" w:cs="Times New Roman"/>
          <w:sz w:val="28"/>
          <w:szCs w:val="28"/>
        </w:rPr>
        <w:t>Бесконтактные глюкометры -</w:t>
      </w:r>
      <w:r w:rsidRPr="00452BD8">
        <w:t xml:space="preserve"> </w:t>
      </w:r>
      <w:r w:rsidRPr="00452BD8">
        <w:rPr>
          <w:rFonts w:ascii="Times New Roman" w:hAnsi="Times New Roman" w:cs="Times New Roman"/>
          <w:sz w:val="28"/>
          <w:szCs w:val="28"/>
        </w:rPr>
        <w:t>это полностью неинвазивный прибор. Не потребуется прокалывать палец, выделять время для проведения измерений. Принцип работы прибора следующий:на поверхность кожи направляется когерентное излучение в узком диапазоне длин волн; отражаясь, лучи меняют свои характеристики; приемник прибора фиксирует параметры вторичного излучения; компьютеризированный блок анализирует данные и выдает на экран результаты измерений.</w:t>
      </w:r>
    </w:p>
    <w:p w:rsidR="009827BA" w:rsidRPr="00452BD8" w:rsidRDefault="009827BA" w:rsidP="009827BA">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4876800" cy="3703320"/>
            <wp:effectExtent l="19050" t="0" r="0" b="0"/>
            <wp:docPr id="103" name="Рисунок 103" descr="Diabet-control.ru » Глюкометры. Как они работ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iabet-control.ru » Глюкометры. Как они работают."/>
                    <pic:cNvPicPr>
                      <a:picLocks noChangeAspect="1" noChangeArrowheads="1"/>
                    </pic:cNvPicPr>
                  </pic:nvPicPr>
                  <pic:blipFill>
                    <a:blip r:embed="rId41" cstate="print"/>
                    <a:srcRect/>
                    <a:stretch>
                      <a:fillRect/>
                    </a:stretch>
                  </pic:blipFill>
                  <pic:spPr bwMode="auto">
                    <a:xfrm>
                      <a:off x="0" y="0"/>
                      <a:ext cx="4876800" cy="3703320"/>
                    </a:xfrm>
                    <a:prstGeom prst="rect">
                      <a:avLst/>
                    </a:prstGeom>
                    <a:noFill/>
                    <a:ln w="9525">
                      <a:noFill/>
                      <a:miter lim="800000"/>
                      <a:headEnd/>
                      <a:tailEnd/>
                    </a:ln>
                  </pic:spPr>
                </pic:pic>
              </a:graphicData>
            </a:graphic>
          </wp:inline>
        </w:drawing>
      </w:r>
    </w:p>
    <w:p w:rsidR="00452BD8" w:rsidRPr="00452BD8" w:rsidRDefault="00452BD8" w:rsidP="00756790">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lastRenderedPageBreak/>
        <w:t>Медицинские аппараты</w:t>
      </w:r>
      <w:r w:rsidRPr="00452BD8">
        <w:rPr>
          <w:rFonts w:ascii="Times New Roman" w:hAnsi="Times New Roman" w:cs="Times New Roman"/>
          <w:sz w:val="28"/>
          <w:szCs w:val="28"/>
        </w:rPr>
        <w:t xml:space="preserve"> – это устройства, воздействующие на организм с лечебной целью.</w:t>
      </w:r>
    </w:p>
    <w:p w:rsidR="00452BD8" w:rsidRPr="00452BD8" w:rsidRDefault="00452BD8" w:rsidP="00D30AA1">
      <w:pPr>
        <w:pStyle w:val="a8"/>
        <w:numPr>
          <w:ilvl w:val="0"/>
          <w:numId w:val="42"/>
        </w:numPr>
        <w:spacing w:line="360" w:lineRule="auto"/>
        <w:ind w:firstLine="709"/>
        <w:jc w:val="both"/>
        <w:rPr>
          <w:rFonts w:ascii="Times New Roman" w:hAnsi="Times New Roman" w:cs="Times New Roman"/>
          <w:sz w:val="28"/>
          <w:szCs w:val="28"/>
        </w:rPr>
      </w:pPr>
      <w:r w:rsidRPr="00452BD8">
        <w:rPr>
          <w:rFonts w:ascii="Times New Roman" w:hAnsi="Times New Roman" w:cs="Times New Roman"/>
          <w:sz w:val="28"/>
          <w:szCs w:val="28"/>
        </w:rPr>
        <w:t xml:space="preserve">Ингалятор(небулайзер)- аппарат для введения лекарственных средств методом ингаляции. </w:t>
      </w:r>
      <w:r w:rsidR="001833FB">
        <w:rPr>
          <w:noProof/>
          <w:lang w:eastAsia="ru-RU"/>
        </w:rPr>
        <w:drawing>
          <wp:inline distT="0" distB="0" distL="0" distR="0">
            <wp:extent cx="4248150" cy="3131820"/>
            <wp:effectExtent l="19050" t="0" r="0" b="0"/>
            <wp:docPr id="106" name="Рисунок 106" descr="Небулайзер (Ингалятор) компрессорный OMRON NE-C24 (NE-C801S-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Небулайзер (Ингалятор) компрессорный OMRON NE-C24 (NE-C801S-RU ..."/>
                    <pic:cNvPicPr>
                      <a:picLocks noChangeAspect="1" noChangeArrowheads="1"/>
                    </pic:cNvPicPr>
                  </pic:nvPicPr>
                  <pic:blipFill>
                    <a:blip r:embed="rId42" cstate="print"/>
                    <a:srcRect t="20654" r="889" b="24578"/>
                    <a:stretch>
                      <a:fillRect/>
                    </a:stretch>
                  </pic:blipFill>
                  <pic:spPr bwMode="auto">
                    <a:xfrm>
                      <a:off x="0" y="0"/>
                      <a:ext cx="4248150" cy="3131820"/>
                    </a:xfrm>
                    <a:prstGeom prst="rect">
                      <a:avLst/>
                    </a:prstGeom>
                    <a:noFill/>
                    <a:ln w="9525">
                      <a:noFill/>
                      <a:miter lim="800000"/>
                      <a:headEnd/>
                      <a:tailEnd/>
                    </a:ln>
                  </pic:spPr>
                </pic:pic>
              </a:graphicData>
            </a:graphic>
          </wp:inline>
        </w:drawing>
      </w:r>
    </w:p>
    <w:p w:rsidR="00452BD8" w:rsidRDefault="00452BD8" w:rsidP="00233123">
      <w:pPr>
        <w:spacing w:line="360" w:lineRule="auto"/>
        <w:ind w:firstLine="426"/>
        <w:jc w:val="both"/>
        <w:rPr>
          <w:rFonts w:ascii="Times New Roman" w:hAnsi="Times New Roman" w:cs="Times New Roman"/>
          <w:sz w:val="28"/>
          <w:szCs w:val="28"/>
        </w:rPr>
      </w:pPr>
      <w:r w:rsidRPr="006A07A9">
        <w:rPr>
          <w:rFonts w:ascii="Times New Roman" w:hAnsi="Times New Roman" w:cs="Times New Roman"/>
          <w:sz w:val="28"/>
          <w:szCs w:val="28"/>
        </w:rPr>
        <w:t>Существует несколько их видов:</w:t>
      </w:r>
    </w:p>
    <w:p w:rsidR="00452BD8" w:rsidRPr="00233123" w:rsidRDefault="00452BD8" w:rsidP="00D30AA1">
      <w:pPr>
        <w:pStyle w:val="a8"/>
        <w:numPr>
          <w:ilvl w:val="0"/>
          <w:numId w:val="45"/>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Паровые-</w:t>
      </w:r>
      <w:r w:rsidRPr="00233123">
        <w:t xml:space="preserve"> </w:t>
      </w:r>
      <w:r w:rsidRPr="00233123">
        <w:rPr>
          <w:rFonts w:ascii="Times New Roman" w:hAnsi="Times New Roman" w:cs="Times New Roman"/>
          <w:sz w:val="28"/>
          <w:szCs w:val="28"/>
        </w:rPr>
        <w:t>в основном действует на верхние дыхательные пути. Принцип действия заключается в нагревании лекарственного настоя (чаще всего используются травяные) до температуры в 45 градусов, после чего жидкость превращается в пар. Сформированный на основе настоя пар вдыхается пациентом через специальную маску. Используется как для лечения, так и для профилактики заболеваний верхних дыхательных путей</w:t>
      </w:r>
    </w:p>
    <w:p w:rsidR="00452BD8" w:rsidRPr="00452BD8" w:rsidRDefault="00452BD8" w:rsidP="00D30AA1">
      <w:pPr>
        <w:pStyle w:val="a8"/>
        <w:numPr>
          <w:ilvl w:val="0"/>
          <w:numId w:val="45"/>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Компрессорные</w:t>
      </w:r>
      <w:r>
        <w:rPr>
          <w:rFonts w:ascii="Times New Roman" w:hAnsi="Times New Roman" w:cs="Times New Roman"/>
          <w:sz w:val="28"/>
          <w:szCs w:val="28"/>
        </w:rPr>
        <w:t>-</w:t>
      </w:r>
      <w:r w:rsidRPr="00F4776E">
        <w:t xml:space="preserve"> </w:t>
      </w:r>
      <w:r>
        <w:rPr>
          <w:rFonts w:ascii="Times New Roman" w:hAnsi="Times New Roman" w:cs="Times New Roman"/>
          <w:sz w:val="28"/>
          <w:szCs w:val="28"/>
        </w:rPr>
        <w:t>с</w:t>
      </w:r>
      <w:r w:rsidRPr="00F4776E">
        <w:rPr>
          <w:rFonts w:ascii="Times New Roman" w:hAnsi="Times New Roman" w:cs="Times New Roman"/>
          <w:sz w:val="28"/>
          <w:szCs w:val="28"/>
        </w:rPr>
        <w:t xml:space="preserve"> помощью мощной струи воздуха ингалятор расщепляет лекарственное вещество на аэрозоль. В основе устройства лежит поршневой компрессор, прогоняющий воздух через узкое отверстие. Когда воздух проходит через это отверстие, создается повышенное давление, под действием которого лекарственное вещество распадается на мелкие частицы от 1 до 10 микрон. Распад лекарственного вещества на столь мелкие частицы помогает проникать ему не только в верхние и средние, но и в нижние </w:t>
      </w:r>
      <w:r w:rsidRPr="00F4776E">
        <w:rPr>
          <w:rFonts w:ascii="Times New Roman" w:hAnsi="Times New Roman" w:cs="Times New Roman"/>
          <w:sz w:val="28"/>
          <w:szCs w:val="28"/>
        </w:rPr>
        <w:lastRenderedPageBreak/>
        <w:t>дыхательные пути.</w:t>
      </w:r>
      <w:r w:rsidRPr="00452BD8">
        <w:rPr>
          <w:rFonts w:ascii="Times New Roman" w:hAnsi="Times New Roman" w:cs="Times New Roman"/>
          <w:sz w:val="28"/>
          <w:szCs w:val="28"/>
        </w:rPr>
        <w:t xml:space="preserve"> Проводится лечение и профилактика острых респираторных заболеваний</w:t>
      </w:r>
    </w:p>
    <w:p w:rsidR="00452BD8" w:rsidRPr="00452BD8" w:rsidRDefault="00452BD8" w:rsidP="00D30AA1">
      <w:pPr>
        <w:pStyle w:val="a8"/>
        <w:numPr>
          <w:ilvl w:val="0"/>
          <w:numId w:val="45"/>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Ультразвуковые</w:t>
      </w:r>
      <w:r w:rsidRPr="00F4776E">
        <w:rPr>
          <w:rFonts w:ascii="Times New Roman" w:hAnsi="Times New Roman" w:cs="Times New Roman"/>
          <w:sz w:val="28"/>
          <w:szCs w:val="28"/>
        </w:rPr>
        <w:t xml:space="preserve"> -</w:t>
      </w:r>
      <w:r w:rsidRPr="00F4776E">
        <w:t xml:space="preserve"> </w:t>
      </w:r>
      <w:r>
        <w:rPr>
          <w:rFonts w:ascii="Times New Roman" w:hAnsi="Times New Roman" w:cs="Times New Roman"/>
          <w:sz w:val="28"/>
          <w:szCs w:val="28"/>
        </w:rPr>
        <w:t>с</w:t>
      </w:r>
      <w:r w:rsidRPr="00F4776E">
        <w:rPr>
          <w:rFonts w:ascii="Times New Roman" w:hAnsi="Times New Roman" w:cs="Times New Roman"/>
          <w:sz w:val="28"/>
          <w:szCs w:val="28"/>
        </w:rPr>
        <w:t xml:space="preserve"> помощью высокочастотных ультразвуковых волн лекарственное вещество распадается на мелкие частицы, которые проникают в организм через дыхательные пути. По эффективности превышают паровые и компрессионные ингаляторы в несколько раз.</w:t>
      </w:r>
      <w:r w:rsidRPr="00452BD8">
        <w:rPr>
          <w:rFonts w:ascii="Times New Roman" w:hAnsi="Times New Roman" w:cs="Times New Roman"/>
          <w:sz w:val="28"/>
          <w:szCs w:val="28"/>
        </w:rPr>
        <w:t xml:space="preserve"> Используются для лечения и профилактики простудных и инфекционных заболеваний.</w:t>
      </w:r>
    </w:p>
    <w:p w:rsidR="00452BD8" w:rsidRPr="00452BD8" w:rsidRDefault="00452BD8" w:rsidP="00756790">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Шприцы</w:t>
      </w:r>
      <w:r w:rsidRPr="00452BD8">
        <w:rPr>
          <w:rFonts w:ascii="Times New Roman" w:hAnsi="Times New Roman" w:cs="Times New Roman"/>
          <w:sz w:val="28"/>
          <w:szCs w:val="28"/>
        </w:rPr>
        <w:t>-инструменты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w:t>
      </w:r>
    </w:p>
    <w:p w:rsidR="00452BD8" w:rsidRDefault="00452BD8" w:rsidP="00233123">
      <w:pPr>
        <w:spacing w:line="360" w:lineRule="auto"/>
        <w:jc w:val="center"/>
        <w:rPr>
          <w:rFonts w:ascii="Times New Roman" w:hAnsi="Times New Roman" w:cs="Times New Roman"/>
          <w:sz w:val="28"/>
          <w:szCs w:val="28"/>
        </w:rPr>
      </w:pPr>
      <w:r w:rsidRPr="00EC3734">
        <w:rPr>
          <w:rFonts w:ascii="Times New Roman" w:hAnsi="Times New Roman" w:cs="Times New Roman"/>
          <w:b/>
          <w:sz w:val="28"/>
          <w:szCs w:val="28"/>
        </w:rPr>
        <w:t>Классификация шприцев</w:t>
      </w:r>
      <w:r>
        <w:rPr>
          <w:rFonts w:ascii="Times New Roman" w:hAnsi="Times New Roman" w:cs="Times New Roman"/>
          <w:sz w:val="28"/>
          <w:szCs w:val="28"/>
        </w:rPr>
        <w:t>:</w:t>
      </w:r>
    </w:p>
    <w:p w:rsidR="00452BD8" w:rsidRPr="00233123" w:rsidRDefault="00452BD8" w:rsidP="00D30AA1">
      <w:pPr>
        <w:pStyle w:val="a8"/>
        <w:numPr>
          <w:ilvl w:val="0"/>
          <w:numId w:val="32"/>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По назначению:</w:t>
      </w:r>
    </w:p>
    <w:p w:rsidR="00452BD8" w:rsidRPr="00233123" w:rsidRDefault="00452BD8" w:rsidP="00D30AA1">
      <w:pPr>
        <w:pStyle w:val="a8"/>
        <w:numPr>
          <w:ilvl w:val="0"/>
          <w:numId w:val="33"/>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общего пользования;</w:t>
      </w:r>
    </w:p>
    <w:p w:rsidR="00452BD8" w:rsidRPr="00233123" w:rsidRDefault="00452BD8" w:rsidP="00D30AA1">
      <w:pPr>
        <w:pStyle w:val="a8"/>
        <w:numPr>
          <w:ilvl w:val="0"/>
          <w:numId w:val="33"/>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туберкулиновые</w:t>
      </w:r>
    </w:p>
    <w:p w:rsidR="00452BD8" w:rsidRPr="00233123" w:rsidRDefault="00452BD8" w:rsidP="00D30AA1">
      <w:pPr>
        <w:pStyle w:val="a8"/>
        <w:numPr>
          <w:ilvl w:val="0"/>
          <w:numId w:val="33"/>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инсулиновые</w:t>
      </w:r>
    </w:p>
    <w:p w:rsidR="00452BD8" w:rsidRPr="00233123" w:rsidRDefault="00452BD8" w:rsidP="00D30AA1">
      <w:pPr>
        <w:pStyle w:val="a8"/>
        <w:numPr>
          <w:ilvl w:val="0"/>
          <w:numId w:val="33"/>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для промывания полостей</w:t>
      </w:r>
    </w:p>
    <w:p w:rsidR="00452BD8" w:rsidRPr="00233123" w:rsidRDefault="00452BD8" w:rsidP="00D30AA1">
      <w:pPr>
        <w:pStyle w:val="a8"/>
        <w:numPr>
          <w:ilvl w:val="0"/>
          <w:numId w:val="33"/>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для вливания</w:t>
      </w:r>
    </w:p>
    <w:p w:rsidR="00452BD8" w:rsidRPr="00233123" w:rsidRDefault="00452BD8" w:rsidP="00D30AA1">
      <w:pPr>
        <w:pStyle w:val="a8"/>
        <w:numPr>
          <w:ilvl w:val="0"/>
          <w:numId w:val="33"/>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для введения противозачаточных средств</w:t>
      </w:r>
    </w:p>
    <w:p w:rsidR="00452BD8" w:rsidRPr="00233123" w:rsidRDefault="00452BD8" w:rsidP="00D30AA1">
      <w:pPr>
        <w:pStyle w:val="a8"/>
        <w:numPr>
          <w:ilvl w:val="0"/>
          <w:numId w:val="32"/>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По конструкции конуса и расположению конуса:</w:t>
      </w:r>
    </w:p>
    <w:p w:rsidR="00452BD8" w:rsidRPr="00233123" w:rsidRDefault="00452BD8" w:rsidP="00D30AA1">
      <w:pPr>
        <w:pStyle w:val="a8"/>
        <w:numPr>
          <w:ilvl w:val="0"/>
          <w:numId w:val="34"/>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тип Рекорд</w:t>
      </w:r>
    </w:p>
    <w:p w:rsidR="00452BD8" w:rsidRPr="00233123" w:rsidRDefault="00452BD8" w:rsidP="00D30AA1">
      <w:pPr>
        <w:pStyle w:val="a8"/>
        <w:numPr>
          <w:ilvl w:val="0"/>
          <w:numId w:val="34"/>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тип Луер</w:t>
      </w:r>
    </w:p>
    <w:p w:rsidR="00452BD8" w:rsidRPr="00233123" w:rsidRDefault="00452BD8" w:rsidP="00D30AA1">
      <w:pPr>
        <w:pStyle w:val="a8"/>
        <w:numPr>
          <w:ilvl w:val="0"/>
          <w:numId w:val="34"/>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концентричные</w:t>
      </w:r>
    </w:p>
    <w:p w:rsidR="00452BD8" w:rsidRPr="00233123" w:rsidRDefault="00452BD8" w:rsidP="00D30AA1">
      <w:pPr>
        <w:pStyle w:val="a8"/>
        <w:numPr>
          <w:ilvl w:val="0"/>
          <w:numId w:val="34"/>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эксцентричные ( со смещенным конусом)</w:t>
      </w:r>
    </w:p>
    <w:p w:rsidR="00452BD8" w:rsidRPr="00233123" w:rsidRDefault="00452BD8" w:rsidP="00D30AA1">
      <w:pPr>
        <w:pStyle w:val="a8"/>
        <w:numPr>
          <w:ilvl w:val="0"/>
          <w:numId w:val="32"/>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Частоте применения:</w:t>
      </w:r>
    </w:p>
    <w:p w:rsidR="00452BD8" w:rsidRPr="00233123" w:rsidRDefault="00452BD8" w:rsidP="00D30AA1">
      <w:pPr>
        <w:pStyle w:val="a8"/>
        <w:numPr>
          <w:ilvl w:val="0"/>
          <w:numId w:val="35"/>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однократного пользования</w:t>
      </w:r>
    </w:p>
    <w:p w:rsidR="00452BD8" w:rsidRPr="00233123" w:rsidRDefault="00452BD8" w:rsidP="00D30AA1">
      <w:pPr>
        <w:pStyle w:val="a8"/>
        <w:numPr>
          <w:ilvl w:val="0"/>
          <w:numId w:val="35"/>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многократного пользования</w:t>
      </w:r>
    </w:p>
    <w:p w:rsidR="00452BD8" w:rsidRPr="00233123" w:rsidRDefault="00452BD8" w:rsidP="00D30AA1">
      <w:pPr>
        <w:pStyle w:val="a8"/>
        <w:numPr>
          <w:ilvl w:val="0"/>
          <w:numId w:val="32"/>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Материалам для изготовления:</w:t>
      </w:r>
    </w:p>
    <w:p w:rsidR="00452BD8" w:rsidRPr="00233123" w:rsidRDefault="00452BD8" w:rsidP="00D30AA1">
      <w:pPr>
        <w:pStyle w:val="a8"/>
        <w:numPr>
          <w:ilvl w:val="0"/>
          <w:numId w:val="36"/>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lastRenderedPageBreak/>
        <w:t>стекло</w:t>
      </w:r>
    </w:p>
    <w:p w:rsidR="00452BD8" w:rsidRPr="00233123" w:rsidRDefault="00452BD8" w:rsidP="00D30AA1">
      <w:pPr>
        <w:pStyle w:val="a8"/>
        <w:numPr>
          <w:ilvl w:val="0"/>
          <w:numId w:val="36"/>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комбинированные (стекло,металл)</w:t>
      </w:r>
    </w:p>
    <w:p w:rsidR="00452BD8" w:rsidRPr="00233123" w:rsidRDefault="00452BD8" w:rsidP="00D30AA1">
      <w:pPr>
        <w:pStyle w:val="a8"/>
        <w:numPr>
          <w:ilvl w:val="0"/>
          <w:numId w:val="36"/>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полимерные материалы</w:t>
      </w:r>
    </w:p>
    <w:p w:rsidR="00452BD8" w:rsidRDefault="00452BD8" w:rsidP="00233123">
      <w:pPr>
        <w:spacing w:line="360" w:lineRule="auto"/>
        <w:ind w:firstLine="426"/>
        <w:jc w:val="both"/>
        <w:rPr>
          <w:rFonts w:ascii="Times New Roman" w:hAnsi="Times New Roman" w:cs="Times New Roman"/>
          <w:sz w:val="28"/>
          <w:szCs w:val="28"/>
        </w:rPr>
      </w:pPr>
      <w:r w:rsidRPr="00537BEA">
        <w:rPr>
          <w:rFonts w:ascii="Times New Roman" w:hAnsi="Times New Roman" w:cs="Times New Roman"/>
          <w:sz w:val="28"/>
          <w:szCs w:val="28"/>
        </w:rPr>
        <w:t xml:space="preserve">Шприцы изготавливаются емкостью </w:t>
      </w:r>
      <w:r>
        <w:rPr>
          <w:rFonts w:ascii="Times New Roman" w:hAnsi="Times New Roman" w:cs="Times New Roman"/>
          <w:sz w:val="28"/>
          <w:szCs w:val="28"/>
        </w:rPr>
        <w:t xml:space="preserve">1,2.3.5.10.20,50,60,100,250 мл. </w:t>
      </w:r>
    </w:p>
    <w:p w:rsidR="00452BD8" w:rsidRDefault="00452BD8" w:rsidP="00756790">
      <w:pPr>
        <w:spacing w:line="360" w:lineRule="auto"/>
        <w:ind w:firstLine="709"/>
        <w:jc w:val="both"/>
        <w:rPr>
          <w:rFonts w:ascii="Times New Roman" w:hAnsi="Times New Roman" w:cs="Times New Roman"/>
          <w:sz w:val="28"/>
          <w:szCs w:val="28"/>
        </w:rPr>
      </w:pPr>
      <w:r w:rsidRPr="00537BEA">
        <w:rPr>
          <w:rFonts w:ascii="Times New Roman" w:hAnsi="Times New Roman" w:cs="Times New Roman"/>
          <w:sz w:val="28"/>
          <w:szCs w:val="28"/>
        </w:rPr>
        <w:t>В настоящее время появились без и</w:t>
      </w:r>
      <w:r>
        <w:rPr>
          <w:rFonts w:ascii="Times New Roman" w:hAnsi="Times New Roman" w:cs="Times New Roman"/>
          <w:sz w:val="28"/>
          <w:szCs w:val="28"/>
        </w:rPr>
        <w:t xml:space="preserve">гольные инъекторы, используемые </w:t>
      </w:r>
      <w:r w:rsidRPr="00537BEA">
        <w:rPr>
          <w:rFonts w:ascii="Times New Roman" w:hAnsi="Times New Roman" w:cs="Times New Roman"/>
          <w:sz w:val="28"/>
          <w:szCs w:val="28"/>
        </w:rPr>
        <w:t>для массовых вакцинаций и прививок.</w:t>
      </w:r>
    </w:p>
    <w:p w:rsidR="001833FB" w:rsidRDefault="001833FB" w:rsidP="00756790">
      <w:pPr>
        <w:spacing w:line="360" w:lineRule="auto"/>
        <w:ind w:firstLine="709"/>
        <w:jc w:val="both"/>
        <w:rPr>
          <w:rFonts w:ascii="Times New Roman" w:hAnsi="Times New Roman" w:cs="Times New Roman"/>
          <w:sz w:val="28"/>
          <w:szCs w:val="28"/>
        </w:rPr>
      </w:pPr>
      <w:r>
        <w:rPr>
          <w:noProof/>
          <w:lang w:eastAsia="ru-RU"/>
        </w:rPr>
        <w:drawing>
          <wp:inline distT="0" distB="0" distL="0" distR="0">
            <wp:extent cx="3646170" cy="3646170"/>
            <wp:effectExtent l="19050" t="0" r="0" b="0"/>
            <wp:docPr id="109" name="Рисунок 109" descr="4 шприца 1 10 мл шприцы с шт 14 г 25 тупые наконечники игл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4 шприца 1 10 мл шприцы с шт 14 г 25 тупые наконечники игл и ..."/>
                    <pic:cNvPicPr>
                      <a:picLocks noChangeAspect="1" noChangeArrowheads="1"/>
                    </pic:cNvPicPr>
                  </pic:nvPicPr>
                  <pic:blipFill>
                    <a:blip r:embed="rId43" cstate="print"/>
                    <a:srcRect/>
                    <a:stretch>
                      <a:fillRect/>
                    </a:stretch>
                  </pic:blipFill>
                  <pic:spPr bwMode="auto">
                    <a:xfrm>
                      <a:off x="0" y="0"/>
                      <a:ext cx="3646170" cy="3646170"/>
                    </a:xfrm>
                    <a:prstGeom prst="rect">
                      <a:avLst/>
                    </a:prstGeom>
                    <a:noFill/>
                    <a:ln w="9525">
                      <a:noFill/>
                      <a:miter lim="800000"/>
                      <a:headEnd/>
                      <a:tailEnd/>
                    </a:ln>
                  </pic:spPr>
                </pic:pic>
              </a:graphicData>
            </a:graphic>
          </wp:inline>
        </w:drawing>
      </w:r>
    </w:p>
    <w:p w:rsidR="001833FB" w:rsidRDefault="001833FB" w:rsidP="00756790">
      <w:pPr>
        <w:spacing w:line="360" w:lineRule="auto"/>
        <w:ind w:firstLine="709"/>
        <w:jc w:val="both"/>
        <w:rPr>
          <w:rFonts w:ascii="Times New Roman" w:hAnsi="Times New Roman" w:cs="Times New Roman"/>
          <w:sz w:val="28"/>
          <w:szCs w:val="28"/>
        </w:rPr>
      </w:pPr>
      <w:r>
        <w:rPr>
          <w:noProof/>
          <w:lang w:eastAsia="ru-RU"/>
        </w:rPr>
        <w:drawing>
          <wp:inline distT="0" distB="0" distL="0" distR="0">
            <wp:extent cx="5334000" cy="2514600"/>
            <wp:effectExtent l="19050" t="0" r="0" b="0"/>
            <wp:docPr id="112" name="Рисунок 112" descr="Инсулиновый шприц, маркировка и расчет инсулина U-40 и U-100 на 1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Инсулиновый шприц, маркировка и расчет инсулина U-40 и U-100 на 1 мл"/>
                    <pic:cNvPicPr>
                      <a:picLocks noChangeAspect="1" noChangeArrowheads="1"/>
                    </pic:cNvPicPr>
                  </pic:nvPicPr>
                  <pic:blipFill>
                    <a:blip r:embed="rId44" cstate="print"/>
                    <a:srcRect/>
                    <a:stretch>
                      <a:fillRect/>
                    </a:stretch>
                  </pic:blipFill>
                  <pic:spPr bwMode="auto">
                    <a:xfrm>
                      <a:off x="0" y="0"/>
                      <a:ext cx="5334000" cy="2514600"/>
                    </a:xfrm>
                    <a:prstGeom prst="rect">
                      <a:avLst/>
                    </a:prstGeom>
                    <a:noFill/>
                    <a:ln w="9525">
                      <a:noFill/>
                      <a:miter lim="800000"/>
                      <a:headEnd/>
                      <a:tailEnd/>
                    </a:ln>
                  </pic:spPr>
                </pic:pic>
              </a:graphicData>
            </a:graphic>
          </wp:inline>
        </w:drawing>
      </w:r>
    </w:p>
    <w:p w:rsidR="001833FB" w:rsidRDefault="001833FB" w:rsidP="00756790">
      <w:pPr>
        <w:spacing w:line="360" w:lineRule="auto"/>
        <w:ind w:firstLine="709"/>
        <w:jc w:val="both"/>
        <w:rPr>
          <w:rFonts w:ascii="Times New Roman" w:hAnsi="Times New Roman" w:cs="Times New Roman"/>
          <w:sz w:val="28"/>
          <w:szCs w:val="28"/>
        </w:rPr>
      </w:pPr>
    </w:p>
    <w:p w:rsidR="00233123" w:rsidRDefault="00452BD8" w:rsidP="00756790">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lastRenderedPageBreak/>
        <w:t>Иглы медицинские</w:t>
      </w:r>
      <w:r w:rsidRPr="00233123">
        <w:rPr>
          <w:rFonts w:ascii="Times New Roman" w:hAnsi="Times New Roman" w:cs="Times New Roman"/>
          <w:sz w:val="28"/>
          <w:szCs w:val="28"/>
        </w:rPr>
        <w:t xml:space="preserve">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w:t>
      </w:r>
    </w:p>
    <w:p w:rsidR="00452BD8" w:rsidRPr="00233123" w:rsidRDefault="00452BD8" w:rsidP="00233123">
      <w:pPr>
        <w:spacing w:line="360" w:lineRule="auto"/>
        <w:ind w:firstLine="426"/>
        <w:jc w:val="both"/>
        <w:rPr>
          <w:rFonts w:ascii="Times New Roman" w:hAnsi="Times New Roman" w:cs="Times New Roman"/>
          <w:sz w:val="28"/>
          <w:szCs w:val="28"/>
        </w:rPr>
      </w:pPr>
      <w:r w:rsidRPr="00233123">
        <w:rPr>
          <w:rFonts w:ascii="Times New Roman" w:hAnsi="Times New Roman" w:cs="Times New Roman"/>
          <w:sz w:val="28"/>
          <w:szCs w:val="28"/>
        </w:rPr>
        <w:t>Иглы медицинские подразделяются на следующие группы:</w:t>
      </w:r>
    </w:p>
    <w:p w:rsidR="00452BD8" w:rsidRPr="00233123" w:rsidRDefault="00452BD8" w:rsidP="00D30AA1">
      <w:pPr>
        <w:pStyle w:val="a8"/>
        <w:numPr>
          <w:ilvl w:val="0"/>
          <w:numId w:val="37"/>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Инъекционные – это колющие хирургические инструменты для выполнения вливаний и извлечения жидкостей. Иглы для инъекций, инфузий изготавливаются в виде трубки, один конец которой остро заточен для проникновения в ткани, а другой заканчивается головкой (канюлей).</w:t>
      </w:r>
    </w:p>
    <w:p w:rsidR="00452BD8" w:rsidRPr="00233123" w:rsidRDefault="00452BD8" w:rsidP="00D30AA1">
      <w:pPr>
        <w:pStyle w:val="a8"/>
        <w:numPr>
          <w:ilvl w:val="0"/>
          <w:numId w:val="37"/>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 xml:space="preserve">Иглы для сшивания тканей подразделяются на хирургические, служащие для сшивания тканей с помощью иглодержателя и лигатурные. Для сшивания также используются клипсы и скобки. </w:t>
      </w:r>
    </w:p>
    <w:p w:rsidR="00452BD8" w:rsidRDefault="00452BD8" w:rsidP="00D30AA1">
      <w:pPr>
        <w:pStyle w:val="a8"/>
        <w:numPr>
          <w:ilvl w:val="0"/>
          <w:numId w:val="37"/>
        </w:numPr>
        <w:spacing w:line="360" w:lineRule="auto"/>
        <w:ind w:left="0" w:firstLine="709"/>
        <w:jc w:val="both"/>
        <w:rPr>
          <w:rFonts w:ascii="Times New Roman" w:hAnsi="Times New Roman" w:cs="Times New Roman"/>
          <w:sz w:val="28"/>
          <w:szCs w:val="28"/>
        </w:rPr>
      </w:pPr>
      <w:r w:rsidRPr="00233123">
        <w:rPr>
          <w:rFonts w:ascii="Times New Roman" w:hAnsi="Times New Roman" w:cs="Times New Roman"/>
          <w:sz w:val="28"/>
          <w:szCs w:val="28"/>
        </w:rPr>
        <w:t>Манипуляционные иглы используются для надрезов, накалывания и нанесения царапин при прививках.</w:t>
      </w:r>
    </w:p>
    <w:p w:rsidR="001833FB" w:rsidRPr="00233123" w:rsidRDefault="001833FB" w:rsidP="001833FB">
      <w:pPr>
        <w:pStyle w:val="a8"/>
        <w:spacing w:line="360" w:lineRule="auto"/>
        <w:ind w:left="709"/>
        <w:jc w:val="both"/>
        <w:rPr>
          <w:rFonts w:ascii="Times New Roman" w:hAnsi="Times New Roman" w:cs="Times New Roman"/>
          <w:sz w:val="28"/>
          <w:szCs w:val="28"/>
        </w:rPr>
      </w:pPr>
      <w:r>
        <w:rPr>
          <w:noProof/>
          <w:lang w:eastAsia="ru-RU"/>
        </w:rPr>
        <w:drawing>
          <wp:inline distT="0" distB="0" distL="0" distR="0">
            <wp:extent cx="4876800" cy="2133600"/>
            <wp:effectExtent l="19050" t="0" r="0" b="0"/>
            <wp:docPr id="115" name="Рисунок 115" descr="Стерикан (Sterican) - одноразовые стерильные инъекционные игл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терикан (Sterican) - одноразовые стерильные инъекционные иглы для ..."/>
                    <pic:cNvPicPr>
                      <a:picLocks noChangeAspect="1" noChangeArrowheads="1"/>
                    </pic:cNvPicPr>
                  </pic:nvPicPr>
                  <pic:blipFill>
                    <a:blip r:embed="rId45" cstate="print"/>
                    <a:srcRect/>
                    <a:stretch>
                      <a:fillRect/>
                    </a:stretch>
                  </pic:blipFill>
                  <pic:spPr bwMode="auto">
                    <a:xfrm>
                      <a:off x="0" y="0"/>
                      <a:ext cx="4876800" cy="2133600"/>
                    </a:xfrm>
                    <a:prstGeom prst="rect">
                      <a:avLst/>
                    </a:prstGeom>
                    <a:noFill/>
                    <a:ln w="9525">
                      <a:noFill/>
                      <a:miter lim="800000"/>
                      <a:headEnd/>
                      <a:tailEnd/>
                    </a:ln>
                  </pic:spPr>
                </pic:pic>
              </a:graphicData>
            </a:graphic>
          </wp:inline>
        </w:drawing>
      </w:r>
    </w:p>
    <w:p w:rsidR="00452BD8" w:rsidRPr="00233123" w:rsidRDefault="00452BD8"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Система для трансфузий – это система для переливания крови и инъекционных растворов.</w:t>
      </w:r>
    </w:p>
    <w:p w:rsidR="00233123" w:rsidRDefault="00452BD8" w:rsidP="0075679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E658B1">
        <w:rPr>
          <w:rFonts w:ascii="Times New Roman" w:hAnsi="Times New Roman" w:cs="Times New Roman"/>
          <w:sz w:val="28"/>
          <w:szCs w:val="28"/>
        </w:rPr>
        <w:t xml:space="preserve">истема трансфузионная имеет простую конструкцию, основной особенностью системы трансфузионной, отличающей ее от системы для вливания инфузионных растворов является диаметр ячеек фильтра, который в системе для переливания крови составляет 175 мкм. Такой размер ячеек фильтра позволяет максимально эффективно удерживать сгустки крови. </w:t>
      </w:r>
    </w:p>
    <w:p w:rsidR="00452BD8" w:rsidRPr="00E658B1" w:rsidRDefault="00452BD8" w:rsidP="00756790">
      <w:pPr>
        <w:spacing w:line="360" w:lineRule="auto"/>
        <w:ind w:firstLine="709"/>
        <w:jc w:val="both"/>
        <w:rPr>
          <w:rFonts w:ascii="Times New Roman" w:hAnsi="Times New Roman" w:cs="Times New Roman"/>
          <w:sz w:val="28"/>
          <w:szCs w:val="28"/>
        </w:rPr>
      </w:pPr>
      <w:r w:rsidRPr="00E658B1">
        <w:rPr>
          <w:rFonts w:ascii="Times New Roman" w:hAnsi="Times New Roman" w:cs="Times New Roman"/>
          <w:sz w:val="28"/>
          <w:szCs w:val="28"/>
        </w:rPr>
        <w:lastRenderedPageBreak/>
        <w:t xml:space="preserve">Конструкция трансфузионной системы </w:t>
      </w:r>
      <w:r>
        <w:rPr>
          <w:rFonts w:ascii="Times New Roman" w:hAnsi="Times New Roman" w:cs="Times New Roman"/>
          <w:sz w:val="28"/>
          <w:szCs w:val="28"/>
        </w:rPr>
        <w:t>для переливания крови включает:</w:t>
      </w:r>
    </w:p>
    <w:p w:rsidR="00452BD8" w:rsidRPr="00E658B1" w:rsidRDefault="00452BD8" w:rsidP="00D30AA1">
      <w:pPr>
        <w:pStyle w:val="a8"/>
        <w:numPr>
          <w:ilvl w:val="0"/>
          <w:numId w:val="38"/>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пластиковый шип для прокалывания крышки с воздушным клапаном и фильтром;</w:t>
      </w:r>
    </w:p>
    <w:p w:rsidR="00452BD8" w:rsidRPr="00E658B1" w:rsidRDefault="00452BD8" w:rsidP="00D30AA1">
      <w:pPr>
        <w:pStyle w:val="a8"/>
        <w:numPr>
          <w:ilvl w:val="0"/>
          <w:numId w:val="38"/>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прозрачный капельный резервуар с фильтром 175 мкм;</w:t>
      </w:r>
    </w:p>
    <w:p w:rsidR="00452BD8" w:rsidRPr="00E658B1" w:rsidRDefault="00452BD8" w:rsidP="00D30AA1">
      <w:pPr>
        <w:pStyle w:val="a8"/>
        <w:numPr>
          <w:ilvl w:val="0"/>
          <w:numId w:val="38"/>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неперегибающиеся прозрачный трубки;</w:t>
      </w:r>
    </w:p>
    <w:p w:rsidR="00452BD8" w:rsidRPr="00E658B1" w:rsidRDefault="00452BD8" w:rsidP="00D30AA1">
      <w:pPr>
        <w:pStyle w:val="a8"/>
        <w:numPr>
          <w:ilvl w:val="0"/>
          <w:numId w:val="38"/>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роликовый регулятор скорости потока;</w:t>
      </w:r>
    </w:p>
    <w:p w:rsidR="00452BD8" w:rsidRPr="00E658B1" w:rsidRDefault="00452BD8" w:rsidP="00D30AA1">
      <w:pPr>
        <w:pStyle w:val="a8"/>
        <w:numPr>
          <w:ilvl w:val="0"/>
          <w:numId w:val="38"/>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латексный порт для введения дополнительных инъекций;</w:t>
      </w:r>
    </w:p>
    <w:p w:rsidR="00233123" w:rsidRPr="00233123" w:rsidRDefault="00452BD8" w:rsidP="00D30AA1">
      <w:pPr>
        <w:pStyle w:val="a8"/>
        <w:numPr>
          <w:ilvl w:val="0"/>
          <w:numId w:val="38"/>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инъекционную иглу.</w:t>
      </w:r>
    </w:p>
    <w:p w:rsidR="00452BD8" w:rsidRPr="00233123" w:rsidRDefault="00452BD8" w:rsidP="00233123">
      <w:pPr>
        <w:spacing w:line="360" w:lineRule="auto"/>
        <w:jc w:val="center"/>
        <w:rPr>
          <w:rFonts w:ascii="Times New Roman" w:hAnsi="Times New Roman" w:cs="Times New Roman"/>
          <w:sz w:val="28"/>
          <w:szCs w:val="28"/>
        </w:rPr>
      </w:pPr>
      <w:r w:rsidRPr="00233123">
        <w:rPr>
          <w:rFonts w:ascii="Times New Roman" w:hAnsi="Times New Roman" w:cs="Times New Roman"/>
          <w:sz w:val="28"/>
          <w:szCs w:val="28"/>
        </w:rPr>
        <w:t>ГОСТ ISO 7886-1-2011 Шприцы инъекционные однократного применения стерильные.</w:t>
      </w:r>
    </w:p>
    <w:p w:rsidR="00452BD8" w:rsidRPr="00233123" w:rsidRDefault="00452BD8" w:rsidP="00233123">
      <w:pPr>
        <w:spacing w:line="360" w:lineRule="auto"/>
        <w:jc w:val="center"/>
        <w:rPr>
          <w:rFonts w:ascii="Times New Roman" w:hAnsi="Times New Roman" w:cs="Times New Roman"/>
          <w:sz w:val="28"/>
          <w:szCs w:val="28"/>
        </w:rPr>
      </w:pPr>
      <w:r w:rsidRPr="00233123">
        <w:rPr>
          <w:rFonts w:ascii="Times New Roman" w:hAnsi="Times New Roman" w:cs="Times New Roman"/>
          <w:sz w:val="28"/>
          <w:szCs w:val="28"/>
        </w:rPr>
        <w:t>Маркировка</w:t>
      </w:r>
    </w:p>
    <w:p w:rsidR="00452BD8" w:rsidRPr="00233123" w:rsidRDefault="00452BD8" w:rsidP="00756790">
      <w:pPr>
        <w:pStyle w:val="a8"/>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Маркировка потребительской упаковки должна содержать, по крайней мере, следующую информацию:</w:t>
      </w:r>
    </w:p>
    <w:p w:rsidR="00452BD8" w:rsidRPr="00DE1691" w:rsidRDefault="00452BD8" w:rsidP="00D30AA1">
      <w:pPr>
        <w:pStyle w:val="a8"/>
        <w:numPr>
          <w:ilvl w:val="0"/>
          <w:numId w:val="39"/>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описание содержимого, включая номинальную вместимость шприцев и тип наконечника;</w:t>
      </w:r>
    </w:p>
    <w:p w:rsidR="00452BD8" w:rsidRPr="00DE1691" w:rsidRDefault="00452BD8" w:rsidP="00D30AA1">
      <w:pPr>
        <w:pStyle w:val="a8"/>
        <w:numPr>
          <w:ilvl w:val="0"/>
          <w:numId w:val="39"/>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слово "СТЕРИЛЬНО" или соответствующий символ;</w:t>
      </w:r>
    </w:p>
    <w:p w:rsidR="00452BD8" w:rsidRPr="00DE1691" w:rsidRDefault="00452BD8" w:rsidP="00D30AA1">
      <w:pPr>
        <w:pStyle w:val="a8"/>
        <w:numPr>
          <w:ilvl w:val="0"/>
          <w:numId w:val="39"/>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слова "ДЛЯ ОДНОКРАТНОГО ПРИМЕНЕНИЯ" или эквивалентные (кроме надписи "выбрасывать после применения"), или соответствующий символ;</w:t>
      </w:r>
    </w:p>
    <w:p w:rsidR="00452BD8" w:rsidRPr="00DE1691" w:rsidRDefault="00452BD8" w:rsidP="00D30AA1">
      <w:pPr>
        <w:pStyle w:val="a8"/>
        <w:numPr>
          <w:ilvl w:val="0"/>
          <w:numId w:val="39"/>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если необходимо, предупреждение о несовместимости с растворителем, например, "Не использовать с паральдегидом" (см. замечание о совместимости во введении);</w:t>
      </w:r>
    </w:p>
    <w:p w:rsidR="00452BD8" w:rsidRPr="00DE1691" w:rsidRDefault="00452BD8" w:rsidP="00D30AA1">
      <w:pPr>
        <w:pStyle w:val="a8"/>
        <w:numPr>
          <w:ilvl w:val="0"/>
          <w:numId w:val="39"/>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код партии, с указанием слова "ПАРТИЯ" или соответствующий символ;</w:t>
      </w:r>
    </w:p>
    <w:p w:rsidR="00452BD8" w:rsidRPr="00DE1691" w:rsidRDefault="00452BD8" w:rsidP="00D30AA1">
      <w:pPr>
        <w:pStyle w:val="a8"/>
        <w:numPr>
          <w:ilvl w:val="0"/>
          <w:numId w:val="39"/>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предупреждение о необходимости проверки целостности потребительской упаковки перед употреблением или соответствующий символ;</w:t>
      </w:r>
    </w:p>
    <w:p w:rsidR="00452BD8" w:rsidRPr="00DE1691" w:rsidRDefault="00452BD8" w:rsidP="00D30AA1">
      <w:pPr>
        <w:pStyle w:val="a8"/>
        <w:numPr>
          <w:ilvl w:val="0"/>
          <w:numId w:val="39"/>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t>торговую марку, торговое наименование или логотип изготовителя, или поставщика;</w:t>
      </w:r>
    </w:p>
    <w:p w:rsidR="00233123" w:rsidRPr="00233123" w:rsidRDefault="00452BD8" w:rsidP="00D30AA1">
      <w:pPr>
        <w:pStyle w:val="a8"/>
        <w:numPr>
          <w:ilvl w:val="0"/>
          <w:numId w:val="39"/>
        </w:numPr>
        <w:spacing w:line="360" w:lineRule="auto"/>
        <w:ind w:left="0" w:firstLine="709"/>
        <w:jc w:val="both"/>
        <w:rPr>
          <w:rFonts w:ascii="Times New Roman" w:hAnsi="Times New Roman" w:cs="Times New Roman"/>
          <w:sz w:val="28"/>
          <w:szCs w:val="28"/>
        </w:rPr>
      </w:pPr>
      <w:r w:rsidRPr="00E658B1">
        <w:rPr>
          <w:rFonts w:ascii="Times New Roman" w:hAnsi="Times New Roman" w:cs="Times New Roman"/>
          <w:sz w:val="28"/>
          <w:szCs w:val="28"/>
        </w:rPr>
        <w:lastRenderedPageBreak/>
        <w:t>слова "годен до ..." (месяц и две последние цифры года) или соответствующий символ.</w:t>
      </w:r>
    </w:p>
    <w:p w:rsidR="00452BD8" w:rsidRPr="002C4764" w:rsidRDefault="00452BD8" w:rsidP="00756790">
      <w:pPr>
        <w:pStyle w:val="a8"/>
        <w:spacing w:line="360" w:lineRule="auto"/>
        <w:ind w:left="0" w:firstLine="709"/>
        <w:jc w:val="both"/>
        <w:rPr>
          <w:rFonts w:ascii="Times New Roman" w:hAnsi="Times New Roman" w:cs="Times New Roman"/>
          <w:sz w:val="28"/>
          <w:szCs w:val="28"/>
        </w:rPr>
      </w:pPr>
      <w:r w:rsidRPr="00EC3734">
        <w:rPr>
          <w:rFonts w:ascii="Times New Roman" w:hAnsi="Times New Roman" w:cs="Times New Roman"/>
          <w:b/>
          <w:sz w:val="28"/>
          <w:szCs w:val="28"/>
        </w:rPr>
        <w:t>Хранение:</w:t>
      </w:r>
      <w:r w:rsidRPr="002C4764">
        <w:t xml:space="preserve"> </w:t>
      </w:r>
      <w:r>
        <w:rPr>
          <w:rFonts w:ascii="Times New Roman" w:hAnsi="Times New Roman" w:cs="Times New Roman"/>
          <w:sz w:val="28"/>
          <w:szCs w:val="28"/>
        </w:rPr>
        <w:t xml:space="preserve">Шприцы </w:t>
      </w:r>
      <w:r w:rsidRPr="002C4764">
        <w:rPr>
          <w:rFonts w:ascii="Times New Roman" w:hAnsi="Times New Roman" w:cs="Times New Roman"/>
          <w:sz w:val="28"/>
          <w:szCs w:val="28"/>
        </w:rPr>
        <w:t xml:space="preserve"> хранят</w:t>
      </w:r>
      <w:r>
        <w:rPr>
          <w:rFonts w:ascii="Times New Roman" w:hAnsi="Times New Roman" w:cs="Times New Roman"/>
          <w:sz w:val="28"/>
          <w:szCs w:val="28"/>
        </w:rPr>
        <w:t xml:space="preserve"> в соответствии с требованиями производителя, указанными на упаковке. В защищенном от прямого солнечного света месте и при комнатной температуре.</w:t>
      </w:r>
    </w:p>
    <w:p w:rsidR="00452BD8" w:rsidRPr="00F90A25" w:rsidRDefault="00452BD8" w:rsidP="00756790">
      <w:pPr>
        <w:pStyle w:val="a8"/>
        <w:spacing w:line="360" w:lineRule="auto"/>
        <w:ind w:left="0" w:firstLine="709"/>
        <w:jc w:val="both"/>
        <w:rPr>
          <w:rFonts w:ascii="Times New Roman" w:hAnsi="Times New Roman" w:cs="Times New Roman"/>
          <w:sz w:val="28"/>
          <w:szCs w:val="28"/>
        </w:rPr>
      </w:pPr>
      <w:r w:rsidRPr="00F90A25">
        <w:t xml:space="preserve"> </w:t>
      </w:r>
      <w:r w:rsidRPr="00F90A25">
        <w:rPr>
          <w:rFonts w:ascii="Times New Roman" w:hAnsi="Times New Roman" w:cs="Times New Roman"/>
          <w:sz w:val="28"/>
          <w:szCs w:val="28"/>
        </w:rPr>
        <w:t>Каждый шприц должен быть герметично упако</w:t>
      </w:r>
      <w:r>
        <w:rPr>
          <w:rFonts w:ascii="Times New Roman" w:hAnsi="Times New Roman" w:cs="Times New Roman"/>
          <w:sz w:val="28"/>
          <w:szCs w:val="28"/>
        </w:rPr>
        <w:t>ван в потребительскую упаковку.</w:t>
      </w:r>
    </w:p>
    <w:p w:rsidR="00452BD8" w:rsidRPr="0082267F" w:rsidRDefault="00452BD8" w:rsidP="00756790">
      <w:pPr>
        <w:pStyle w:val="a8"/>
        <w:spacing w:line="360" w:lineRule="auto"/>
        <w:ind w:left="0" w:firstLine="709"/>
        <w:jc w:val="both"/>
        <w:rPr>
          <w:rFonts w:ascii="Times New Roman" w:hAnsi="Times New Roman" w:cs="Times New Roman"/>
          <w:sz w:val="28"/>
          <w:szCs w:val="28"/>
        </w:rPr>
      </w:pPr>
      <w:r w:rsidRPr="00F90A25">
        <w:rPr>
          <w:rFonts w:ascii="Times New Roman" w:hAnsi="Times New Roman" w:cs="Times New Roman"/>
          <w:sz w:val="28"/>
          <w:szCs w:val="28"/>
        </w:rPr>
        <w:t>Материалы упаковки не должны вызывать ухудшение характеристик содержимого. Материал и конструкция упаковки должны гарантировать:</w:t>
      </w:r>
    </w:p>
    <w:p w:rsidR="00452BD8" w:rsidRPr="002C4764" w:rsidRDefault="00452BD8" w:rsidP="00D30AA1">
      <w:pPr>
        <w:pStyle w:val="a8"/>
        <w:numPr>
          <w:ilvl w:val="0"/>
          <w:numId w:val="40"/>
        </w:numPr>
        <w:spacing w:line="360" w:lineRule="auto"/>
        <w:ind w:left="0" w:firstLine="709"/>
        <w:jc w:val="both"/>
        <w:rPr>
          <w:rFonts w:ascii="Times New Roman" w:hAnsi="Times New Roman" w:cs="Times New Roman"/>
          <w:sz w:val="28"/>
          <w:szCs w:val="28"/>
        </w:rPr>
      </w:pPr>
      <w:r w:rsidRPr="00F90A25">
        <w:rPr>
          <w:rFonts w:ascii="Times New Roman" w:hAnsi="Times New Roman" w:cs="Times New Roman"/>
          <w:sz w:val="28"/>
          <w:szCs w:val="28"/>
        </w:rPr>
        <w:t>поддержание стерильности содержимого при хранении в условиях сухих, чистых и хорошо проветриваемых помещений;</w:t>
      </w:r>
    </w:p>
    <w:p w:rsidR="00452BD8" w:rsidRPr="002C4764" w:rsidRDefault="00452BD8" w:rsidP="00D30AA1">
      <w:pPr>
        <w:pStyle w:val="a8"/>
        <w:numPr>
          <w:ilvl w:val="0"/>
          <w:numId w:val="40"/>
        </w:numPr>
        <w:spacing w:line="360" w:lineRule="auto"/>
        <w:ind w:left="0" w:firstLine="709"/>
        <w:jc w:val="both"/>
        <w:rPr>
          <w:rFonts w:ascii="Times New Roman" w:hAnsi="Times New Roman" w:cs="Times New Roman"/>
          <w:sz w:val="28"/>
          <w:szCs w:val="28"/>
        </w:rPr>
      </w:pPr>
      <w:r w:rsidRPr="00F90A25">
        <w:rPr>
          <w:rFonts w:ascii="Times New Roman" w:hAnsi="Times New Roman" w:cs="Times New Roman"/>
          <w:sz w:val="28"/>
          <w:szCs w:val="28"/>
        </w:rPr>
        <w:t>минимальный риск загрязнения содержимого во время вскрытия и извлечения из упаковки;</w:t>
      </w:r>
    </w:p>
    <w:p w:rsidR="00452BD8" w:rsidRPr="002C4764" w:rsidRDefault="00452BD8" w:rsidP="00D30AA1">
      <w:pPr>
        <w:pStyle w:val="a8"/>
        <w:numPr>
          <w:ilvl w:val="0"/>
          <w:numId w:val="40"/>
        </w:numPr>
        <w:spacing w:line="360" w:lineRule="auto"/>
        <w:ind w:left="0" w:firstLine="709"/>
        <w:jc w:val="both"/>
        <w:rPr>
          <w:rFonts w:ascii="Times New Roman" w:hAnsi="Times New Roman" w:cs="Times New Roman"/>
          <w:sz w:val="28"/>
          <w:szCs w:val="28"/>
        </w:rPr>
      </w:pPr>
      <w:r w:rsidRPr="00F90A25">
        <w:rPr>
          <w:rFonts w:ascii="Times New Roman" w:hAnsi="Times New Roman" w:cs="Times New Roman"/>
          <w:sz w:val="28"/>
          <w:szCs w:val="28"/>
        </w:rPr>
        <w:t>надежную защиту содержимого при обычных условиях транспортирования и хранения;</w:t>
      </w:r>
    </w:p>
    <w:p w:rsidR="00233123" w:rsidRPr="00233123" w:rsidRDefault="00452BD8" w:rsidP="00D30AA1">
      <w:pPr>
        <w:pStyle w:val="a8"/>
        <w:numPr>
          <w:ilvl w:val="0"/>
          <w:numId w:val="40"/>
        </w:numPr>
        <w:spacing w:line="360" w:lineRule="auto"/>
        <w:ind w:left="0" w:firstLine="709"/>
        <w:jc w:val="both"/>
        <w:rPr>
          <w:rFonts w:ascii="Times New Roman" w:hAnsi="Times New Roman" w:cs="Times New Roman"/>
          <w:sz w:val="28"/>
          <w:szCs w:val="28"/>
        </w:rPr>
      </w:pPr>
      <w:r w:rsidRPr="00F90A25">
        <w:rPr>
          <w:rFonts w:ascii="Times New Roman" w:hAnsi="Times New Roman" w:cs="Times New Roman"/>
          <w:sz w:val="28"/>
          <w:szCs w:val="28"/>
        </w:rPr>
        <w:t>невозможность повторного запечатывания вскрытой упаковки: факт вскрытия упаковки должен быть очевиден.</w:t>
      </w:r>
    </w:p>
    <w:p w:rsidR="00233123" w:rsidRDefault="00452BD8" w:rsidP="00756790">
      <w:pPr>
        <w:pStyle w:val="a8"/>
        <w:spacing w:line="360" w:lineRule="auto"/>
        <w:ind w:left="0" w:firstLine="709"/>
        <w:jc w:val="center"/>
        <w:rPr>
          <w:rFonts w:ascii="Times New Roman" w:hAnsi="Times New Roman" w:cs="Times New Roman"/>
          <w:b/>
          <w:sz w:val="28"/>
          <w:szCs w:val="28"/>
        </w:rPr>
      </w:pPr>
      <w:r w:rsidRPr="00233123">
        <w:rPr>
          <w:rFonts w:ascii="Times New Roman" w:hAnsi="Times New Roman" w:cs="Times New Roman"/>
          <w:sz w:val="28"/>
          <w:szCs w:val="28"/>
        </w:rPr>
        <w:t>Правила реализации медицинской техники.</w:t>
      </w:r>
      <w:r w:rsidRPr="00233123">
        <w:t xml:space="preserve"> </w:t>
      </w:r>
      <w:r w:rsidRPr="00233123">
        <w:rPr>
          <w:rFonts w:ascii="Times New Roman" w:hAnsi="Times New Roman" w:cs="Times New Roman"/>
          <w:sz w:val="28"/>
          <w:szCs w:val="28"/>
        </w:rPr>
        <w:t>Предпродажная подготовка</w:t>
      </w:r>
      <w:r w:rsidRPr="00BF658B">
        <w:rPr>
          <w:rFonts w:ascii="Times New Roman" w:hAnsi="Times New Roman" w:cs="Times New Roman"/>
          <w:b/>
          <w:sz w:val="28"/>
          <w:szCs w:val="28"/>
        </w:rPr>
        <w:t>.</w:t>
      </w:r>
    </w:p>
    <w:p w:rsidR="00452BD8" w:rsidRPr="00233123" w:rsidRDefault="00452BD8" w:rsidP="00756790">
      <w:pPr>
        <w:pStyle w:val="a8"/>
        <w:spacing w:line="360" w:lineRule="auto"/>
        <w:ind w:left="0" w:firstLine="709"/>
        <w:rPr>
          <w:rFonts w:ascii="Times New Roman" w:hAnsi="Times New Roman" w:cs="Times New Roman"/>
          <w:b/>
          <w:sz w:val="28"/>
          <w:szCs w:val="28"/>
        </w:rPr>
      </w:pPr>
      <w:r>
        <w:rPr>
          <w:rFonts w:ascii="Times New Roman" w:hAnsi="Times New Roman" w:cs="Times New Roman"/>
          <w:sz w:val="28"/>
          <w:szCs w:val="28"/>
        </w:rPr>
        <w:t>С</w:t>
      </w:r>
      <w:r w:rsidRPr="002C4764">
        <w:rPr>
          <w:rFonts w:ascii="Times New Roman" w:hAnsi="Times New Roman" w:cs="Times New Roman"/>
          <w:sz w:val="28"/>
          <w:szCs w:val="28"/>
        </w:rPr>
        <w:t>огласно постановлению правительства РФ от 19.01.1998г. № 55 «Об утверждении правил продажи отдельных видов товаров длительного пользования, на которые не распространяется требования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неподлежащих возврату или обмену».</w:t>
      </w:r>
    </w:p>
    <w:p w:rsidR="00452BD8" w:rsidRPr="00233123" w:rsidRDefault="00452BD8" w:rsidP="00233123">
      <w:pPr>
        <w:spacing w:line="360" w:lineRule="auto"/>
        <w:ind w:firstLine="426"/>
        <w:jc w:val="center"/>
        <w:rPr>
          <w:rFonts w:ascii="Times New Roman" w:hAnsi="Times New Roman" w:cs="Times New Roman"/>
          <w:sz w:val="28"/>
          <w:szCs w:val="28"/>
        </w:rPr>
      </w:pPr>
      <w:r w:rsidRPr="00233123">
        <w:rPr>
          <w:rFonts w:ascii="Times New Roman" w:hAnsi="Times New Roman" w:cs="Times New Roman"/>
          <w:sz w:val="28"/>
          <w:szCs w:val="28"/>
        </w:rPr>
        <w:t>VIII. Особенности продажи лекарственных препаратов</w:t>
      </w:r>
    </w:p>
    <w:p w:rsidR="00452BD8" w:rsidRPr="00233123" w:rsidRDefault="00452BD8" w:rsidP="00233123">
      <w:pPr>
        <w:spacing w:line="360" w:lineRule="auto"/>
        <w:ind w:firstLine="426"/>
        <w:jc w:val="center"/>
        <w:rPr>
          <w:rFonts w:ascii="Times New Roman" w:hAnsi="Times New Roman" w:cs="Times New Roman"/>
          <w:sz w:val="28"/>
          <w:szCs w:val="28"/>
        </w:rPr>
      </w:pPr>
      <w:r w:rsidRPr="00233123">
        <w:rPr>
          <w:rFonts w:ascii="Times New Roman" w:hAnsi="Times New Roman" w:cs="Times New Roman"/>
          <w:sz w:val="28"/>
          <w:szCs w:val="28"/>
        </w:rPr>
        <w:t>и медицинских изделий</w:t>
      </w:r>
    </w:p>
    <w:p w:rsidR="00452BD8" w:rsidRPr="002C4764" w:rsidRDefault="00452BD8" w:rsidP="00756790">
      <w:pPr>
        <w:spacing w:line="360" w:lineRule="auto"/>
        <w:ind w:firstLine="709"/>
        <w:jc w:val="both"/>
        <w:rPr>
          <w:rFonts w:ascii="Times New Roman" w:hAnsi="Times New Roman" w:cs="Times New Roman"/>
          <w:sz w:val="28"/>
          <w:szCs w:val="28"/>
        </w:rPr>
      </w:pPr>
      <w:r w:rsidRPr="002C4764">
        <w:rPr>
          <w:rFonts w:ascii="Times New Roman" w:hAnsi="Times New Roman" w:cs="Times New Roman"/>
          <w:sz w:val="28"/>
          <w:szCs w:val="28"/>
        </w:rPr>
        <w:t>Медицинские изделия до подачи в торговый зал должны пройти предпродажную подготовку:</w:t>
      </w:r>
    </w:p>
    <w:p w:rsidR="00452BD8" w:rsidRPr="002C4764" w:rsidRDefault="00452BD8" w:rsidP="00D30AA1">
      <w:pPr>
        <w:pStyle w:val="a8"/>
        <w:numPr>
          <w:ilvl w:val="0"/>
          <w:numId w:val="41"/>
        </w:numPr>
        <w:spacing w:line="360" w:lineRule="auto"/>
        <w:ind w:left="0" w:firstLine="709"/>
        <w:jc w:val="both"/>
        <w:rPr>
          <w:rFonts w:ascii="Times New Roman" w:hAnsi="Times New Roman" w:cs="Times New Roman"/>
          <w:sz w:val="28"/>
          <w:szCs w:val="28"/>
        </w:rPr>
      </w:pPr>
      <w:r w:rsidRPr="002C4764">
        <w:rPr>
          <w:rFonts w:ascii="Times New Roman" w:hAnsi="Times New Roman" w:cs="Times New Roman"/>
          <w:sz w:val="28"/>
          <w:szCs w:val="28"/>
        </w:rPr>
        <w:lastRenderedPageBreak/>
        <w:t>распаковку, рассортировку и осмотр товара;</w:t>
      </w:r>
    </w:p>
    <w:p w:rsidR="00452BD8" w:rsidRPr="002C4764" w:rsidRDefault="00452BD8" w:rsidP="00D30AA1">
      <w:pPr>
        <w:pStyle w:val="a8"/>
        <w:numPr>
          <w:ilvl w:val="0"/>
          <w:numId w:val="41"/>
        </w:numPr>
        <w:spacing w:line="360" w:lineRule="auto"/>
        <w:ind w:left="0" w:firstLine="709"/>
        <w:jc w:val="both"/>
        <w:rPr>
          <w:rFonts w:ascii="Times New Roman" w:hAnsi="Times New Roman" w:cs="Times New Roman"/>
          <w:sz w:val="28"/>
          <w:szCs w:val="28"/>
        </w:rPr>
      </w:pPr>
      <w:r w:rsidRPr="002C4764">
        <w:rPr>
          <w:rFonts w:ascii="Times New Roman" w:hAnsi="Times New Roman" w:cs="Times New Roman"/>
          <w:sz w:val="28"/>
          <w:szCs w:val="28"/>
        </w:rPr>
        <w:t>проверку качества товара (по внешним признакам);</w:t>
      </w:r>
    </w:p>
    <w:p w:rsidR="00452BD8" w:rsidRDefault="00452BD8" w:rsidP="00D30AA1">
      <w:pPr>
        <w:pStyle w:val="a8"/>
        <w:numPr>
          <w:ilvl w:val="0"/>
          <w:numId w:val="41"/>
        </w:numPr>
        <w:spacing w:line="360" w:lineRule="auto"/>
        <w:ind w:left="0" w:firstLine="709"/>
        <w:jc w:val="both"/>
        <w:rPr>
          <w:rFonts w:ascii="Times New Roman" w:hAnsi="Times New Roman" w:cs="Times New Roman"/>
          <w:sz w:val="28"/>
          <w:szCs w:val="28"/>
        </w:rPr>
      </w:pPr>
      <w:r w:rsidRPr="002C4764">
        <w:rPr>
          <w:rFonts w:ascii="Times New Roman" w:hAnsi="Times New Roman" w:cs="Times New Roman"/>
          <w:sz w:val="28"/>
          <w:szCs w:val="28"/>
        </w:rPr>
        <w:t>проверку наличия необходимой информации о товаре и его изготовителе (поставщике).</w:t>
      </w:r>
    </w:p>
    <w:p w:rsidR="00233123" w:rsidRDefault="00452BD8" w:rsidP="00756790">
      <w:pPr>
        <w:spacing w:line="360" w:lineRule="auto"/>
        <w:ind w:firstLine="709"/>
        <w:jc w:val="both"/>
        <w:rPr>
          <w:rFonts w:ascii="Times New Roman" w:hAnsi="Times New Roman" w:cs="Times New Roman"/>
          <w:sz w:val="28"/>
          <w:szCs w:val="28"/>
        </w:rPr>
      </w:pPr>
      <w:r w:rsidRPr="00C22BDD">
        <w:rPr>
          <w:rFonts w:ascii="Times New Roman" w:hAnsi="Times New Roman" w:cs="Times New Roman"/>
          <w:sz w:val="28"/>
          <w:szCs w:val="28"/>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452BD8" w:rsidRPr="00233123" w:rsidRDefault="00452BD8" w:rsidP="00233123">
      <w:pPr>
        <w:spacing w:line="360" w:lineRule="auto"/>
        <w:ind w:firstLine="426"/>
        <w:jc w:val="center"/>
        <w:rPr>
          <w:rFonts w:ascii="Times New Roman" w:hAnsi="Times New Roman" w:cs="Times New Roman"/>
          <w:sz w:val="28"/>
          <w:szCs w:val="28"/>
        </w:rPr>
      </w:pPr>
      <w:r w:rsidRPr="00EC3734">
        <w:rPr>
          <w:rFonts w:ascii="Times New Roman" w:hAnsi="Times New Roman" w:cs="Times New Roman"/>
          <w:b/>
          <w:sz w:val="28"/>
          <w:szCs w:val="28"/>
        </w:rPr>
        <w:t>Оформление документов при продаже</w:t>
      </w:r>
      <w:r w:rsidRPr="00233123">
        <w:rPr>
          <w:rFonts w:ascii="Times New Roman" w:hAnsi="Times New Roman" w:cs="Times New Roman"/>
          <w:sz w:val="28"/>
          <w:szCs w:val="28"/>
        </w:rPr>
        <w:t>.</w:t>
      </w:r>
    </w:p>
    <w:p w:rsidR="00452BD8" w:rsidRDefault="00452BD8" w:rsidP="00756790">
      <w:pPr>
        <w:spacing w:line="360" w:lineRule="auto"/>
        <w:ind w:firstLine="709"/>
        <w:jc w:val="both"/>
        <w:rPr>
          <w:rFonts w:ascii="Times New Roman" w:hAnsi="Times New Roman" w:cs="Times New Roman"/>
          <w:sz w:val="28"/>
          <w:szCs w:val="28"/>
        </w:rPr>
      </w:pPr>
      <w:r w:rsidRPr="00E741C9">
        <w:rPr>
          <w:rFonts w:ascii="Times New Roman" w:hAnsi="Times New Roman" w:cs="Times New Roman"/>
          <w:sz w:val="28"/>
          <w:szCs w:val="28"/>
        </w:rPr>
        <w:t>При продаже медицинской техники оформляется гарантийный талон, в котором указывается: марка товара, серийный номер, дата, роспись продавца, роспись</w:t>
      </w:r>
      <w:r>
        <w:rPr>
          <w:rFonts w:ascii="Times New Roman" w:hAnsi="Times New Roman" w:cs="Times New Roman"/>
          <w:sz w:val="28"/>
          <w:szCs w:val="28"/>
        </w:rPr>
        <w:t xml:space="preserve"> покупателя и ставиться печать. К талону прикладывается чек и на чеке ставиться дополнительная печать.</w:t>
      </w:r>
      <w:r w:rsidR="00233123">
        <w:rPr>
          <w:rFonts w:ascii="Times New Roman" w:hAnsi="Times New Roman" w:cs="Times New Roman"/>
          <w:sz w:val="28"/>
          <w:szCs w:val="28"/>
        </w:rPr>
        <w:t xml:space="preserve"> </w:t>
      </w:r>
      <w:r>
        <w:rPr>
          <w:rFonts w:ascii="Times New Roman" w:hAnsi="Times New Roman" w:cs="Times New Roman"/>
          <w:sz w:val="28"/>
          <w:szCs w:val="28"/>
        </w:rPr>
        <w:t>Прежде чем оформить талон проверяют работу и комплектность техники.</w:t>
      </w:r>
    </w:p>
    <w:p w:rsidR="00452BD8" w:rsidRPr="00EC3734" w:rsidRDefault="00452BD8" w:rsidP="00233123">
      <w:pPr>
        <w:spacing w:line="360" w:lineRule="auto"/>
        <w:ind w:firstLine="426"/>
        <w:jc w:val="center"/>
        <w:rPr>
          <w:rFonts w:ascii="Times New Roman" w:hAnsi="Times New Roman" w:cs="Times New Roman"/>
          <w:b/>
          <w:sz w:val="28"/>
          <w:szCs w:val="28"/>
        </w:rPr>
      </w:pPr>
      <w:r w:rsidRPr="00EC3734">
        <w:rPr>
          <w:rFonts w:ascii="Times New Roman" w:hAnsi="Times New Roman" w:cs="Times New Roman"/>
          <w:b/>
          <w:sz w:val="28"/>
          <w:szCs w:val="28"/>
        </w:rPr>
        <w:t>Правила возврата товаров надлежащего качества.</w:t>
      </w:r>
    </w:p>
    <w:p w:rsidR="00452BD8" w:rsidRDefault="00452BD8" w:rsidP="00756790">
      <w:pPr>
        <w:suppressAutoHyphens/>
        <w:spacing w:after="0" w:line="360" w:lineRule="auto"/>
        <w:ind w:firstLine="709"/>
        <w:jc w:val="both"/>
        <w:rPr>
          <w:rFonts w:ascii="Times New Roman" w:eastAsia="Times New Roman" w:hAnsi="Times New Roman" w:cs="Times New Roman"/>
          <w:bCs/>
          <w:sz w:val="28"/>
          <w:szCs w:val="28"/>
        </w:rPr>
      </w:pPr>
      <w:r w:rsidRPr="0082267F">
        <w:rPr>
          <w:rFonts w:ascii="Times New Roman" w:hAnsi="Times New Roman" w:cs="Times New Roman"/>
          <w:sz w:val="28"/>
          <w:szCs w:val="28"/>
        </w:rPr>
        <w:t>Товар надлежащего качества обмену и возврату не подлежит, согласно постановлению правительства РФ от 19.01.1998г. № 55 «Об утверждении правил продажи отдельных видов товаров длительного пользования, на которые не распространяется требования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w:t>
      </w:r>
      <w:r>
        <w:rPr>
          <w:rFonts w:ascii="Times New Roman" w:hAnsi="Times New Roman" w:cs="Times New Roman"/>
          <w:sz w:val="28"/>
          <w:szCs w:val="28"/>
        </w:rPr>
        <w:t xml:space="preserve">                    </w:t>
      </w: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632F83" w:rsidRDefault="00632F83" w:rsidP="00F550C6">
      <w:pPr>
        <w:suppressAutoHyphens/>
        <w:spacing w:after="0" w:line="240" w:lineRule="auto"/>
        <w:jc w:val="both"/>
        <w:rPr>
          <w:rFonts w:ascii="Times New Roman" w:eastAsia="Times New Roman" w:hAnsi="Times New Roman" w:cs="Times New Roman"/>
          <w:bCs/>
          <w:sz w:val="28"/>
          <w:szCs w:val="28"/>
        </w:rPr>
      </w:pPr>
    </w:p>
    <w:p w:rsidR="00233123" w:rsidRDefault="00233123" w:rsidP="00E0736A">
      <w:pPr>
        <w:pStyle w:val="1"/>
        <w:rPr>
          <w:rFonts w:ascii="Times New Roman" w:eastAsia="Times New Roman" w:hAnsi="Times New Roman" w:cs="Times New Roman"/>
          <w:b/>
          <w:color w:val="000000" w:themeColor="text1"/>
          <w:sz w:val="28"/>
          <w:szCs w:val="28"/>
        </w:rPr>
      </w:pPr>
      <w:bookmarkStart w:id="10" w:name="_Toc42895653"/>
      <w:r w:rsidRPr="001505B0">
        <w:rPr>
          <w:rFonts w:ascii="Times New Roman" w:eastAsia="Times New Roman" w:hAnsi="Times New Roman" w:cs="Times New Roman"/>
          <w:b/>
          <w:color w:val="000000" w:themeColor="text1"/>
          <w:sz w:val="28"/>
          <w:szCs w:val="28"/>
        </w:rPr>
        <w:t>Тема № 6 (12 часов).Биологически-активные добавки. Анализ ассортимента. Хранение. Реализация. Документы, подтверждающие качество.</w:t>
      </w:r>
      <w:bookmarkEnd w:id="10"/>
    </w:p>
    <w:p w:rsidR="001505B0" w:rsidRPr="001505B0" w:rsidRDefault="001505B0" w:rsidP="001505B0"/>
    <w:p w:rsidR="00233123" w:rsidRPr="00233123" w:rsidRDefault="00233123" w:rsidP="00756790">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БАД</w:t>
      </w:r>
      <w:r w:rsidRPr="00233123">
        <w:rPr>
          <w:rFonts w:ascii="Times New Roman" w:hAnsi="Times New Roman" w:cs="Times New Roman"/>
          <w:sz w:val="28"/>
          <w:szCs w:val="28"/>
        </w:rPr>
        <w:t xml:space="preserve"> – 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233123" w:rsidRPr="00EC3734" w:rsidRDefault="00233123" w:rsidP="00964CCF">
      <w:pPr>
        <w:spacing w:line="360" w:lineRule="auto"/>
        <w:ind w:firstLine="426"/>
        <w:jc w:val="center"/>
        <w:rPr>
          <w:rFonts w:ascii="Times New Roman" w:hAnsi="Times New Roman" w:cs="Times New Roman"/>
          <w:b/>
          <w:sz w:val="28"/>
          <w:szCs w:val="28"/>
        </w:rPr>
      </w:pPr>
      <w:r w:rsidRPr="00EC3734">
        <w:rPr>
          <w:rFonts w:ascii="Times New Roman" w:hAnsi="Times New Roman" w:cs="Times New Roman"/>
          <w:b/>
          <w:sz w:val="28"/>
          <w:szCs w:val="28"/>
        </w:rPr>
        <w:t>Классификация БАД</w:t>
      </w:r>
    </w:p>
    <w:p w:rsidR="00233123" w:rsidRPr="00233123" w:rsidRDefault="00233123" w:rsidP="00D30AA1">
      <w:pPr>
        <w:numPr>
          <w:ilvl w:val="0"/>
          <w:numId w:val="46"/>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lastRenderedPageBreak/>
        <w:t>БАД-нутрицевтики –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 БАД – нутрицевтики восполняют дефицит эссенциальных пищевых веществ, улучшают обмен веществ, укрепляют иммунитет, способствуют адаптогенному эффекту к неблагоприятным факторам внешней среды.</w:t>
      </w:r>
    </w:p>
    <w:p w:rsidR="00233123" w:rsidRPr="00233123" w:rsidRDefault="00233123" w:rsidP="00D30AA1">
      <w:pPr>
        <w:numPr>
          <w:ilvl w:val="0"/>
          <w:numId w:val="46"/>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БАД-парафармацевтики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p>
    <w:p w:rsidR="00233123" w:rsidRPr="00233123" w:rsidRDefault="00233123" w:rsidP="00D30AA1">
      <w:pPr>
        <w:numPr>
          <w:ilvl w:val="0"/>
          <w:numId w:val="46"/>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Эубиотики — биологически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и моторику пищеварительного тракта; эубиотики подчас включают в себя и субстрат, способствующий росту дружественной флоры, но не усваиваемый человеческим организмом.</w:t>
      </w:r>
    </w:p>
    <w:p w:rsidR="00233123" w:rsidRPr="00233123" w:rsidRDefault="00233123" w:rsidP="00D30AA1">
      <w:pPr>
        <w:numPr>
          <w:ilvl w:val="0"/>
          <w:numId w:val="51"/>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Пребиотики – это вещества, которые не всасываются в тонкой кишке, но создают благоприятные условия и стимулируют рост нормальной микрофлоры толстого кишечника.</w:t>
      </w:r>
    </w:p>
    <w:p w:rsidR="00233123" w:rsidRPr="00233123" w:rsidRDefault="00233123" w:rsidP="00D30AA1">
      <w:pPr>
        <w:numPr>
          <w:ilvl w:val="0"/>
          <w:numId w:val="51"/>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Пробиотики - это живые микроорганизмы, которые при попадании в желудочно-кишечный тракт человека в достаточном количестве, сохраняют свою активность, жизнеспособность и оказывают положительное влияние на здоровье человека.</w:t>
      </w:r>
    </w:p>
    <w:p w:rsidR="00233123" w:rsidRPr="00EC3734" w:rsidRDefault="00233123" w:rsidP="00233123">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Анализ ассортимента БАД:</w:t>
      </w:r>
    </w:p>
    <w:tbl>
      <w:tblPr>
        <w:tblStyle w:val="21"/>
        <w:tblW w:w="10490" w:type="dxa"/>
        <w:tblInd w:w="-601" w:type="dxa"/>
        <w:tblLayout w:type="fixed"/>
        <w:tblLook w:val="04A0"/>
      </w:tblPr>
      <w:tblGrid>
        <w:gridCol w:w="1702"/>
        <w:gridCol w:w="1559"/>
        <w:gridCol w:w="1843"/>
        <w:gridCol w:w="2551"/>
        <w:gridCol w:w="1559"/>
        <w:gridCol w:w="1276"/>
      </w:tblGrid>
      <w:tr w:rsidR="00233123" w:rsidRPr="00233123" w:rsidTr="00233123">
        <w:tc>
          <w:tcPr>
            <w:tcW w:w="1702" w:type="dxa"/>
          </w:tcPr>
          <w:p w:rsidR="00233123" w:rsidRPr="00233123" w:rsidRDefault="00233123" w:rsidP="00233123">
            <w:pPr>
              <w:jc w:val="both"/>
              <w:rPr>
                <w:rFonts w:ascii="Times New Roman" w:hAnsi="Times New Roman" w:cs="Times New Roman"/>
                <w:sz w:val="24"/>
                <w:szCs w:val="28"/>
              </w:rPr>
            </w:pPr>
          </w:p>
        </w:tc>
        <w:tc>
          <w:tcPr>
            <w:tcW w:w="1559"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Группа</w:t>
            </w:r>
          </w:p>
        </w:tc>
        <w:tc>
          <w:tcPr>
            <w:tcW w:w="1843"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Способ применения</w:t>
            </w:r>
          </w:p>
        </w:tc>
        <w:tc>
          <w:tcPr>
            <w:tcW w:w="2551"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Показания</w:t>
            </w:r>
          </w:p>
        </w:tc>
        <w:tc>
          <w:tcPr>
            <w:tcW w:w="1559"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Хранение</w:t>
            </w:r>
          </w:p>
        </w:tc>
        <w:tc>
          <w:tcPr>
            <w:tcW w:w="1276"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 xml:space="preserve">Отпуск из аптеки </w:t>
            </w:r>
          </w:p>
        </w:tc>
      </w:tr>
      <w:tr w:rsidR="00233123" w:rsidRPr="00233123" w:rsidTr="00233123">
        <w:tc>
          <w:tcPr>
            <w:tcW w:w="1702"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Глицин</w:t>
            </w:r>
          </w:p>
        </w:tc>
        <w:tc>
          <w:tcPr>
            <w:tcW w:w="1559"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Парафармацевтики</w:t>
            </w:r>
          </w:p>
        </w:tc>
        <w:tc>
          <w:tcPr>
            <w:tcW w:w="1843"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Взрослым и детям старше 14 лет по 1 таблетке 1-2 раза в день.</w:t>
            </w:r>
          </w:p>
        </w:tc>
        <w:tc>
          <w:tcPr>
            <w:tcW w:w="2551"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 xml:space="preserve">В составе комплексной терапии функциональных и органических заболеваний нервной системы, сопровождающихся </w:t>
            </w:r>
            <w:r w:rsidRPr="00233123">
              <w:rPr>
                <w:rFonts w:ascii="Times New Roman" w:hAnsi="Times New Roman" w:cs="Times New Roman"/>
                <w:sz w:val="24"/>
                <w:szCs w:val="28"/>
              </w:rPr>
              <w:lastRenderedPageBreak/>
              <w:t>повышенной возбудимостью, эмоциональной нестабильностью, снижением умственной работоспособности и нарушением сна.</w:t>
            </w:r>
          </w:p>
        </w:tc>
        <w:tc>
          <w:tcPr>
            <w:tcW w:w="1559"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lastRenderedPageBreak/>
              <w:t>Хранить при температуре не выше 25</w:t>
            </w:r>
            <w:r w:rsidRPr="00233123">
              <w:rPr>
                <w:rFonts w:ascii="Times New Roman" w:hAnsi="Times New Roman" w:cs="Times New Roman"/>
                <w:sz w:val="24"/>
                <w:szCs w:val="28"/>
                <w:vertAlign w:val="superscript"/>
              </w:rPr>
              <w:t>о</w:t>
            </w:r>
            <w:r w:rsidRPr="00233123">
              <w:rPr>
                <w:rFonts w:ascii="Times New Roman" w:hAnsi="Times New Roman" w:cs="Times New Roman"/>
                <w:sz w:val="24"/>
                <w:szCs w:val="28"/>
              </w:rPr>
              <w:t>С</w:t>
            </w:r>
          </w:p>
        </w:tc>
        <w:tc>
          <w:tcPr>
            <w:tcW w:w="1276"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 xml:space="preserve">Без рецепта </w:t>
            </w:r>
          </w:p>
        </w:tc>
      </w:tr>
      <w:tr w:rsidR="00233123" w:rsidRPr="00233123" w:rsidTr="00233123">
        <w:tc>
          <w:tcPr>
            <w:tcW w:w="1702"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lastRenderedPageBreak/>
              <w:t>Атероклефит</w:t>
            </w:r>
          </w:p>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био</w:t>
            </w:r>
          </w:p>
        </w:tc>
        <w:tc>
          <w:tcPr>
            <w:tcW w:w="1559"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Парафармацевтики</w:t>
            </w:r>
          </w:p>
        </w:tc>
        <w:tc>
          <w:tcPr>
            <w:tcW w:w="1843"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Взрослым по 1-2 капсулы 2 раза в день во время еды.</w:t>
            </w:r>
          </w:p>
        </w:tc>
        <w:tc>
          <w:tcPr>
            <w:tcW w:w="2551"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Гиперлипидемия IIа типа по Фредриксону, слабовыраженная.</w:t>
            </w:r>
          </w:p>
        </w:tc>
        <w:tc>
          <w:tcPr>
            <w:tcW w:w="1559"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Хранить при температуре не выше 25</w:t>
            </w:r>
            <w:r w:rsidRPr="00233123">
              <w:rPr>
                <w:rFonts w:ascii="Times New Roman" w:hAnsi="Times New Roman" w:cs="Times New Roman"/>
                <w:sz w:val="24"/>
                <w:szCs w:val="28"/>
                <w:vertAlign w:val="superscript"/>
              </w:rPr>
              <w:t>о</w:t>
            </w:r>
            <w:r w:rsidRPr="00233123">
              <w:rPr>
                <w:rFonts w:ascii="Times New Roman" w:hAnsi="Times New Roman" w:cs="Times New Roman"/>
                <w:sz w:val="24"/>
                <w:szCs w:val="28"/>
              </w:rPr>
              <w:t>С</w:t>
            </w:r>
          </w:p>
        </w:tc>
        <w:tc>
          <w:tcPr>
            <w:tcW w:w="1276"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 xml:space="preserve">Без рецепта </w:t>
            </w:r>
          </w:p>
        </w:tc>
      </w:tr>
      <w:tr w:rsidR="00233123" w:rsidRPr="00233123" w:rsidTr="00233123">
        <w:tc>
          <w:tcPr>
            <w:tcW w:w="1702"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Цинк+витамин С</w:t>
            </w:r>
          </w:p>
        </w:tc>
        <w:tc>
          <w:tcPr>
            <w:tcW w:w="1559"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Нутрицевтики</w:t>
            </w:r>
          </w:p>
        </w:tc>
        <w:tc>
          <w:tcPr>
            <w:tcW w:w="1843"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Взрослым по 1 таблетке в день во время еды.</w:t>
            </w:r>
          </w:p>
        </w:tc>
        <w:tc>
          <w:tcPr>
            <w:tcW w:w="2551"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В период сезонных эпидемий гриппа и простуды</w:t>
            </w:r>
          </w:p>
        </w:tc>
        <w:tc>
          <w:tcPr>
            <w:tcW w:w="1559"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Хранить при температуре не выше 25</w:t>
            </w:r>
            <w:r w:rsidRPr="00233123">
              <w:rPr>
                <w:rFonts w:ascii="Times New Roman" w:hAnsi="Times New Roman" w:cs="Times New Roman"/>
                <w:sz w:val="24"/>
                <w:szCs w:val="28"/>
                <w:vertAlign w:val="superscript"/>
              </w:rPr>
              <w:t>о</w:t>
            </w:r>
            <w:r w:rsidRPr="00233123">
              <w:rPr>
                <w:rFonts w:ascii="Times New Roman" w:hAnsi="Times New Roman" w:cs="Times New Roman"/>
                <w:sz w:val="24"/>
                <w:szCs w:val="28"/>
              </w:rPr>
              <w:t>С</w:t>
            </w:r>
          </w:p>
        </w:tc>
        <w:tc>
          <w:tcPr>
            <w:tcW w:w="1276" w:type="dxa"/>
          </w:tcPr>
          <w:p w:rsidR="00233123" w:rsidRPr="00233123" w:rsidRDefault="00233123" w:rsidP="00233123">
            <w:pPr>
              <w:jc w:val="both"/>
              <w:rPr>
                <w:rFonts w:ascii="Times New Roman" w:hAnsi="Times New Roman" w:cs="Times New Roman"/>
                <w:sz w:val="24"/>
                <w:szCs w:val="28"/>
              </w:rPr>
            </w:pPr>
            <w:r w:rsidRPr="00233123">
              <w:rPr>
                <w:rFonts w:ascii="Times New Roman" w:hAnsi="Times New Roman" w:cs="Times New Roman"/>
                <w:sz w:val="24"/>
                <w:szCs w:val="28"/>
              </w:rPr>
              <w:t xml:space="preserve">Без рецепта </w:t>
            </w:r>
          </w:p>
        </w:tc>
      </w:tr>
    </w:tbl>
    <w:p w:rsidR="00233123" w:rsidRPr="00233123" w:rsidRDefault="00233123" w:rsidP="00233123">
      <w:pPr>
        <w:spacing w:line="360" w:lineRule="auto"/>
        <w:rPr>
          <w:rFonts w:ascii="Times New Roman" w:hAnsi="Times New Roman" w:cs="Times New Roman"/>
          <w:b/>
          <w:sz w:val="24"/>
          <w:szCs w:val="28"/>
        </w:rPr>
      </w:pPr>
    </w:p>
    <w:p w:rsidR="00233123" w:rsidRPr="00EC3734" w:rsidRDefault="00233123" w:rsidP="00233123">
      <w:pPr>
        <w:spacing w:line="360" w:lineRule="auto"/>
        <w:ind w:firstLine="426"/>
        <w:jc w:val="center"/>
        <w:rPr>
          <w:rFonts w:ascii="Times New Roman" w:hAnsi="Times New Roman" w:cs="Times New Roman"/>
          <w:b/>
          <w:sz w:val="28"/>
          <w:szCs w:val="28"/>
        </w:rPr>
      </w:pPr>
      <w:r w:rsidRPr="00EC3734">
        <w:rPr>
          <w:rFonts w:ascii="Times New Roman" w:hAnsi="Times New Roman" w:cs="Times New Roman"/>
          <w:b/>
          <w:sz w:val="28"/>
          <w:szCs w:val="28"/>
        </w:rPr>
        <w:t>Требования к упаковке БАД и информации, нанесенной на этикетку в соответствии с Санитарно-эпидемиологические правила и нормативы СанПиН 2.3.2.1290-03:</w:t>
      </w:r>
    </w:p>
    <w:p w:rsidR="00233123" w:rsidRPr="00233123" w:rsidRDefault="00233123" w:rsidP="00D30AA1">
      <w:pPr>
        <w:numPr>
          <w:ilvl w:val="0"/>
          <w:numId w:val="47"/>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Упаковка БАД должна обеспечивать сохранность и обеспечивать качество БАД на всех этапах оборота.</w:t>
      </w:r>
    </w:p>
    <w:p w:rsidR="00233123" w:rsidRPr="00233123" w:rsidRDefault="00233123" w:rsidP="00D30AA1">
      <w:pPr>
        <w:numPr>
          <w:ilvl w:val="0"/>
          <w:numId w:val="47"/>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w:t>
      </w:r>
    </w:p>
    <w:p w:rsidR="00233123" w:rsidRPr="00233123" w:rsidRDefault="00233123" w:rsidP="00D30AA1">
      <w:pPr>
        <w:numPr>
          <w:ilvl w:val="0"/>
          <w:numId w:val="47"/>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233123" w:rsidRPr="00EC3734" w:rsidRDefault="00233123" w:rsidP="00233123">
      <w:pPr>
        <w:spacing w:line="360" w:lineRule="auto"/>
        <w:ind w:firstLine="426"/>
        <w:jc w:val="center"/>
        <w:rPr>
          <w:rFonts w:ascii="Times New Roman" w:hAnsi="Times New Roman" w:cs="Times New Roman"/>
          <w:b/>
          <w:sz w:val="28"/>
          <w:szCs w:val="28"/>
        </w:rPr>
      </w:pPr>
      <w:r w:rsidRPr="00EC3734">
        <w:rPr>
          <w:rFonts w:ascii="Times New Roman" w:hAnsi="Times New Roman" w:cs="Times New Roman"/>
          <w:b/>
          <w:sz w:val="28"/>
          <w:szCs w:val="28"/>
        </w:rPr>
        <w:t>Информация о БАД должна содержать:</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наименования БАД, и в частности:</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товарный знак изготовителя (при наличии);</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lastRenderedPageBreak/>
        <w:t>состав БАД, с указанием ингредиентного состава в порядке, соответствующем их убыванию в весовом или процентном выражении;</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сведения об основных потребительских свойствах БАД;</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сведения о весе или объеме БАД в единице потребительской упаковки и весе или объеме единицы продукта;</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сведения о противопоказаниях для применения при отдельных видах заболеваний;</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указание, что БАД не является лекарством;</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дата изготовления, гарантийный срок годности или дата конечного срока реализации продукции;</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условия хранения;</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информация о государственной регистрации БАД с указанием номера и даты;</w:t>
      </w:r>
    </w:p>
    <w:p w:rsidR="00233123" w:rsidRPr="00233123" w:rsidRDefault="00233123" w:rsidP="00D30AA1">
      <w:pPr>
        <w:numPr>
          <w:ilvl w:val="0"/>
          <w:numId w:val="48"/>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233123" w:rsidRPr="00233123" w:rsidRDefault="00233123" w:rsidP="00D30AA1">
      <w:pPr>
        <w:numPr>
          <w:ilvl w:val="0"/>
          <w:numId w:val="47"/>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Информация, предусмотренная настоящей статьей, доводится до сведения потребителей в любой доступной для прочтения потребителем форме.</w:t>
      </w:r>
    </w:p>
    <w:p w:rsidR="00233123" w:rsidRPr="00233123" w:rsidRDefault="00233123" w:rsidP="00D30AA1">
      <w:pPr>
        <w:numPr>
          <w:ilvl w:val="0"/>
          <w:numId w:val="47"/>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940DAB" w:rsidRDefault="00940DAB" w:rsidP="00233123">
      <w:pPr>
        <w:spacing w:line="360" w:lineRule="auto"/>
        <w:jc w:val="center"/>
        <w:rPr>
          <w:rFonts w:ascii="Times New Roman" w:hAnsi="Times New Roman" w:cs="Times New Roman"/>
          <w:sz w:val="28"/>
          <w:szCs w:val="28"/>
        </w:rPr>
      </w:pPr>
    </w:p>
    <w:p w:rsidR="00233123" w:rsidRPr="00EC3734" w:rsidRDefault="00233123" w:rsidP="00233123">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Требования к маркировке БАД</w:t>
      </w:r>
    </w:p>
    <w:p w:rsidR="00233123" w:rsidRPr="00EC3734" w:rsidRDefault="00233123" w:rsidP="00233123">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ТС 022/2011</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Специалисты Роспотребнадзора в ходе контрольно-надзорных мероприятий в отношении производства и оборота БАД особое внимание обращают на:</w:t>
      </w:r>
    </w:p>
    <w:p w:rsidR="00233123" w:rsidRPr="00233123" w:rsidRDefault="00233123" w:rsidP="00D30AA1">
      <w:pPr>
        <w:numPr>
          <w:ilvl w:val="0"/>
          <w:numId w:val="49"/>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lastRenderedPageBreak/>
        <w:t>наличие документов на используемое сырье,</w:t>
      </w:r>
    </w:p>
    <w:p w:rsidR="00233123" w:rsidRPr="00233123" w:rsidRDefault="00233123" w:rsidP="00D30AA1">
      <w:pPr>
        <w:numPr>
          <w:ilvl w:val="0"/>
          <w:numId w:val="49"/>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соответствие содержания этикеточной надписи продукта требованиям, изложенным в свидетельстве о государственной регистрации, в том числе ингредиентный состав, показания и противопоказания к применению БАД.</w:t>
      </w:r>
    </w:p>
    <w:p w:rsidR="00233123" w:rsidRPr="00EC3734" w:rsidRDefault="00233123" w:rsidP="00233123">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Технический регламент ТС «О безопасности упаковки»</w:t>
      </w:r>
    </w:p>
    <w:p w:rsidR="00233123" w:rsidRPr="00EC3734" w:rsidRDefault="00233123" w:rsidP="00233123">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ТР ТС 005/2011</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Маркировка упаковки (укупорочных средств) должна содержать:</w:t>
      </w:r>
    </w:p>
    <w:p w:rsidR="00233123" w:rsidRPr="00233123" w:rsidRDefault="00233123" w:rsidP="00D30AA1">
      <w:pPr>
        <w:numPr>
          <w:ilvl w:val="0"/>
          <w:numId w:val="53"/>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цифровое обозначение и (или) буквенное обозначение (аббревиатуру) материала, из которого изготавливается упаковка.</w:t>
      </w:r>
    </w:p>
    <w:p w:rsidR="00233123" w:rsidRPr="00233123" w:rsidRDefault="00233123" w:rsidP="00D30AA1">
      <w:pPr>
        <w:numPr>
          <w:ilvl w:val="0"/>
          <w:numId w:val="53"/>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пиктограммы и символы:</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Указание, что данная упаковка разрешена для пищевой продукции</w:t>
      </w:r>
    </w:p>
    <w:p w:rsidR="00233123" w:rsidRPr="00233123" w:rsidRDefault="00233123" w:rsidP="00233123">
      <w:pPr>
        <w:spacing w:line="360" w:lineRule="auto"/>
        <w:ind w:firstLine="426"/>
        <w:jc w:val="both"/>
        <w:rPr>
          <w:rFonts w:ascii="Times New Roman" w:hAnsi="Times New Roman" w:cs="Times New Roman"/>
          <w:sz w:val="28"/>
          <w:szCs w:val="28"/>
        </w:rPr>
      </w:pPr>
      <w:r w:rsidRPr="00233123">
        <w:rPr>
          <w:rFonts w:ascii="Times New Roman" w:hAnsi="Times New Roman" w:cs="Times New Roman"/>
          <w:noProof/>
          <w:sz w:val="28"/>
          <w:szCs w:val="28"/>
          <w:lang w:eastAsia="ru-RU"/>
        </w:rPr>
        <w:drawing>
          <wp:inline distT="0" distB="0" distL="0" distR="0">
            <wp:extent cx="1057275" cy="1057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057275"/>
                    </a:xfrm>
                    <a:prstGeom prst="rect">
                      <a:avLst/>
                    </a:prstGeom>
                    <a:noFill/>
                  </pic:spPr>
                </pic:pic>
              </a:graphicData>
            </a:graphic>
          </wp:inline>
        </w:drawing>
      </w:r>
    </w:p>
    <w:p w:rsidR="00964CCF" w:rsidRDefault="00233123" w:rsidP="00173A2B">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Возможность утилизации использованной упаковки (укупорочных средств) - петля Мебиуса</w:t>
      </w:r>
      <w:r w:rsidRPr="00233123">
        <w:rPr>
          <w:rFonts w:ascii="Times New Roman" w:hAnsi="Times New Roman" w:cs="Times New Roman"/>
          <w:b/>
          <w:noProof/>
          <w:sz w:val="28"/>
          <w:szCs w:val="28"/>
          <w:lang w:eastAsia="ru-RU"/>
        </w:rPr>
        <w:drawing>
          <wp:inline distT="0" distB="0" distL="0" distR="0">
            <wp:extent cx="1371600" cy="1371600"/>
            <wp:effectExtent l="0" t="0" r="0" b="0"/>
            <wp:docPr id="2" name="Рисунок 2" descr="C:\Users\Тайфур\Desktop\petlja-mebi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йфур\Desktop\petlja-mebiusa.jp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233123" w:rsidRPr="00EC3734" w:rsidRDefault="00964CCF" w:rsidP="00964CCF">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Хранение БАД</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Организации, занимающиеся хранением БАД, должны быть оснащены в зависимости от ассортимента:</w:t>
      </w:r>
    </w:p>
    <w:p w:rsidR="00233123" w:rsidRPr="00233123" w:rsidRDefault="00233123" w:rsidP="00D30AA1">
      <w:pPr>
        <w:numPr>
          <w:ilvl w:val="0"/>
          <w:numId w:val="50"/>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стеллажами, поддонами, подтоварниками, шкафами для хранения БАД;</w:t>
      </w:r>
    </w:p>
    <w:p w:rsidR="00233123" w:rsidRPr="00233123" w:rsidRDefault="00233123" w:rsidP="00D30AA1">
      <w:pPr>
        <w:numPr>
          <w:ilvl w:val="0"/>
          <w:numId w:val="50"/>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lastRenderedPageBreak/>
        <w:t>холодильными камерами (шкафами) для хранения термолабильных БАД;</w:t>
      </w:r>
    </w:p>
    <w:p w:rsidR="00233123" w:rsidRPr="00233123" w:rsidRDefault="00233123" w:rsidP="00D30AA1">
      <w:pPr>
        <w:numPr>
          <w:ilvl w:val="0"/>
          <w:numId w:val="50"/>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средствами механизации для погрузочно-разгрузочных работ (при необходимости);</w:t>
      </w:r>
    </w:p>
    <w:p w:rsidR="00233123" w:rsidRPr="00233123" w:rsidRDefault="00233123" w:rsidP="00D30AA1">
      <w:pPr>
        <w:numPr>
          <w:ilvl w:val="0"/>
          <w:numId w:val="50"/>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приборами для регистрации параметров воздуха (термометры, психрометры, гигрометры).</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Термометры, гигрометры или психрометры размещаются вдали от нагревательных приборов, на высоте 1,5 - 1,7 м от пола и 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Каждое наименование и каждая партия (серия) БАД хранятся на отдельных поддонах.</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964CCF"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233123" w:rsidRPr="00EC3734" w:rsidRDefault="00964CCF" w:rsidP="00964CCF">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Реализация БАД</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Реализация производится по запросу потребителя.</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lastRenderedPageBreak/>
        <w:t>Приемочный контроль пищевой продукции определяет Постановление Правительства от 19.01.1998 г. № 55 «Об утверждении правил продажи отдельных видов товаров…».</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Продавец обязан произвести:</w:t>
      </w:r>
    </w:p>
    <w:p w:rsidR="00233123" w:rsidRPr="00233123" w:rsidRDefault="00233123" w:rsidP="00D30AA1">
      <w:pPr>
        <w:numPr>
          <w:ilvl w:val="0"/>
          <w:numId w:val="52"/>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проверку качества товаров (по внешним признакам),</w:t>
      </w:r>
    </w:p>
    <w:p w:rsidR="00233123" w:rsidRPr="00233123" w:rsidRDefault="00233123" w:rsidP="00D30AA1">
      <w:pPr>
        <w:numPr>
          <w:ilvl w:val="0"/>
          <w:numId w:val="52"/>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наличия на товар необходимой документации и информации,</w:t>
      </w:r>
    </w:p>
    <w:p w:rsidR="00233123" w:rsidRPr="00233123" w:rsidRDefault="00233123" w:rsidP="00D30AA1">
      <w:pPr>
        <w:numPr>
          <w:ilvl w:val="0"/>
          <w:numId w:val="52"/>
        </w:numPr>
        <w:spacing w:line="360" w:lineRule="auto"/>
        <w:ind w:left="0" w:firstLine="709"/>
        <w:contextualSpacing/>
        <w:jc w:val="both"/>
        <w:rPr>
          <w:rFonts w:ascii="Times New Roman" w:hAnsi="Times New Roman" w:cs="Times New Roman"/>
          <w:sz w:val="28"/>
          <w:szCs w:val="28"/>
        </w:rPr>
      </w:pPr>
      <w:r w:rsidRPr="00233123">
        <w:rPr>
          <w:rFonts w:ascii="Times New Roman" w:hAnsi="Times New Roman" w:cs="Times New Roman"/>
          <w:sz w:val="28"/>
          <w:szCs w:val="28"/>
        </w:rPr>
        <w:t>осуществить отбраковку и сортировку товаров.</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Качество товара по внешним признакам: описание, целостность упаковки, маркировка.</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Наличие необходимой документации: товарно-сопроводительные документы, (в т.ч. накладные)</w:t>
      </w:r>
    </w:p>
    <w:p w:rsidR="00233123" w:rsidRPr="00233123" w:rsidRDefault="00233123" w:rsidP="00756790">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Наличие в документах необходимой информации: сведения о государственной регистрации, о декларации соответствия.</w:t>
      </w:r>
    </w:p>
    <w:p w:rsidR="009353C9" w:rsidRPr="00632F83" w:rsidRDefault="00233123" w:rsidP="00632F83">
      <w:pPr>
        <w:spacing w:line="360" w:lineRule="auto"/>
        <w:ind w:firstLine="709"/>
        <w:jc w:val="both"/>
        <w:rPr>
          <w:rFonts w:ascii="Times New Roman" w:hAnsi="Times New Roman" w:cs="Times New Roman"/>
          <w:sz w:val="28"/>
          <w:szCs w:val="28"/>
        </w:rPr>
      </w:pPr>
      <w:r w:rsidRPr="00233123">
        <w:rPr>
          <w:rFonts w:ascii="Times New Roman" w:hAnsi="Times New Roman" w:cs="Times New Roman"/>
          <w:sz w:val="28"/>
          <w:szCs w:val="28"/>
        </w:rPr>
        <w:t>БАД на сегодняшний день не декларируются. Возможна добровольная сертификация.</w:t>
      </w:r>
    </w:p>
    <w:p w:rsidR="00233123" w:rsidRDefault="00964CCF" w:rsidP="00E0736A">
      <w:pPr>
        <w:pStyle w:val="1"/>
        <w:rPr>
          <w:rFonts w:ascii="Times New Roman" w:hAnsi="Times New Roman" w:cs="Times New Roman"/>
          <w:b/>
          <w:color w:val="000000" w:themeColor="text1"/>
          <w:sz w:val="28"/>
        </w:rPr>
      </w:pPr>
      <w:bookmarkStart w:id="11" w:name="_Toc42895654"/>
      <w:r w:rsidRPr="001505B0">
        <w:rPr>
          <w:rFonts w:ascii="Times New Roman" w:hAnsi="Times New Roman" w:cs="Times New Roman"/>
          <w:b/>
          <w:color w:val="000000" w:themeColor="text1"/>
          <w:sz w:val="28"/>
        </w:rPr>
        <w:t>Тема № 7 (6 часов).Минеральные воды. Анализ ассортимента. Хранение. Реализация.</w:t>
      </w:r>
      <w:bookmarkEnd w:id="11"/>
    </w:p>
    <w:p w:rsidR="001505B0" w:rsidRPr="001505B0" w:rsidRDefault="001505B0" w:rsidP="001505B0"/>
    <w:p w:rsidR="00964CCF" w:rsidRPr="00964CCF" w:rsidRDefault="00964CCF" w:rsidP="00756790">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Минеральные воды</w:t>
      </w:r>
      <w:r w:rsidRPr="00964CCF">
        <w:rPr>
          <w:rFonts w:ascii="Times New Roman" w:hAnsi="Times New Roman" w:cs="Times New Roman"/>
          <w:sz w:val="28"/>
          <w:szCs w:val="28"/>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 </w:t>
      </w:r>
    </w:p>
    <w:p w:rsidR="00964CCF" w:rsidRPr="00EC3734" w:rsidRDefault="00964CCF" w:rsidP="00964CCF">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Классификация минеральных вод.</w:t>
      </w:r>
    </w:p>
    <w:p w:rsidR="00964CCF" w:rsidRPr="00964CCF" w:rsidRDefault="00964CCF" w:rsidP="0075679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 xml:space="preserve">Лечебные воды с минерализацией от 10 до 15 г/куб.дм или менее, если они содержат ионы мышьяка, бора и т.д.Среди лечебных вод есть универсальные, которые могут быть применены при различных заболеваниях </w:t>
      </w:r>
      <w:r w:rsidRPr="00964CCF">
        <w:rPr>
          <w:rFonts w:ascii="Times New Roman" w:hAnsi="Times New Roman" w:cs="Times New Roman"/>
          <w:sz w:val="28"/>
          <w:szCs w:val="28"/>
        </w:rPr>
        <w:lastRenderedPageBreak/>
        <w:t>органов пищеварения и нарушениях обмена веществ (Боржоми, Ессентуки), и воды с сугубо специфическим действием (например, специфические слабительные и т. п.).</w:t>
      </w:r>
    </w:p>
    <w:p w:rsidR="00964CCF" w:rsidRPr="00964CCF" w:rsidRDefault="00964CCF" w:rsidP="0075679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Лечебно-столовые воды с минерализацией от 1 до 10 г/куб. дм или меньше, содержащие биологически активные микрокомпоненты, массовая концентрация которых не ниже бальнеологических норм. Лечебно-столовые воды применяются как лечебное средство при курсовом назначении и не систематически в качестве столового напитка.</w:t>
      </w:r>
    </w:p>
    <w:p w:rsidR="00964CCF" w:rsidRPr="00964CCF" w:rsidRDefault="00964CCF" w:rsidP="0075679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Столовые минеральные воды - это слабоминерализованные воды (до 1 г/куб. дм), практически не имеющие лечебного значения, но обладающие приятными вкусовыми качествами. Реализуются через торговую сеть. Для наружных процедур применяются минеральные воды с минерализацией от 15 г/куб. дм и выше (до 100-200 г/куб. дм).</w:t>
      </w:r>
    </w:p>
    <w:p w:rsidR="00964CCF" w:rsidRPr="00964CCF" w:rsidRDefault="00964CCF" w:rsidP="00964CCF">
      <w:pPr>
        <w:spacing w:line="360" w:lineRule="auto"/>
        <w:ind w:firstLine="426"/>
        <w:jc w:val="both"/>
        <w:rPr>
          <w:rFonts w:ascii="Times New Roman" w:hAnsi="Times New Roman" w:cs="Times New Roman"/>
          <w:sz w:val="28"/>
          <w:szCs w:val="28"/>
        </w:rPr>
      </w:pPr>
    </w:p>
    <w:p w:rsidR="00964CCF" w:rsidRPr="00964CCF" w:rsidRDefault="00964CCF" w:rsidP="00964CCF">
      <w:pPr>
        <w:spacing w:line="360" w:lineRule="auto"/>
        <w:ind w:firstLine="426"/>
        <w:jc w:val="both"/>
        <w:rPr>
          <w:rFonts w:ascii="Times New Roman" w:hAnsi="Times New Roman" w:cs="Times New Roman"/>
          <w:sz w:val="28"/>
          <w:szCs w:val="28"/>
        </w:rPr>
      </w:pPr>
    </w:p>
    <w:p w:rsidR="00E0736A" w:rsidRDefault="00E0736A" w:rsidP="00756790">
      <w:pPr>
        <w:spacing w:line="360" w:lineRule="auto"/>
        <w:ind w:firstLine="709"/>
        <w:jc w:val="both"/>
        <w:rPr>
          <w:rFonts w:ascii="Times New Roman" w:hAnsi="Times New Roman" w:cs="Times New Roman"/>
          <w:sz w:val="28"/>
          <w:szCs w:val="28"/>
        </w:rPr>
      </w:pPr>
    </w:p>
    <w:p w:rsidR="00964CCF" w:rsidRPr="00964CCF" w:rsidRDefault="00964CCF" w:rsidP="0075679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Современная классификация минеральных вод:</w:t>
      </w:r>
    </w:p>
    <w:p w:rsidR="00964CCF" w:rsidRPr="00964CCF" w:rsidRDefault="00964CCF" w:rsidP="00D30AA1">
      <w:pPr>
        <w:numPr>
          <w:ilvl w:val="0"/>
          <w:numId w:val="56"/>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По степени минерализации</w:t>
      </w:r>
    </w:p>
    <w:p w:rsidR="00964CCF" w:rsidRPr="00964CCF" w:rsidRDefault="00964CCF" w:rsidP="00D30AA1">
      <w:pPr>
        <w:numPr>
          <w:ilvl w:val="0"/>
          <w:numId w:val="56"/>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По химическом составу</w:t>
      </w:r>
    </w:p>
    <w:p w:rsidR="00964CCF" w:rsidRPr="00964CCF" w:rsidRDefault="00964CCF" w:rsidP="00D30AA1">
      <w:pPr>
        <w:numPr>
          <w:ilvl w:val="0"/>
          <w:numId w:val="56"/>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По наличию газов и специфических элементов</w:t>
      </w:r>
    </w:p>
    <w:p w:rsidR="00964CCF" w:rsidRPr="00964CCF" w:rsidRDefault="00964CCF" w:rsidP="00D30AA1">
      <w:pPr>
        <w:numPr>
          <w:ilvl w:val="0"/>
          <w:numId w:val="56"/>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По температуре выхода из источника</w:t>
      </w:r>
    </w:p>
    <w:p w:rsidR="00964CCF" w:rsidRPr="00964CCF" w:rsidRDefault="00964CCF" w:rsidP="00D30AA1">
      <w:pPr>
        <w:numPr>
          <w:ilvl w:val="0"/>
          <w:numId w:val="56"/>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По применению</w:t>
      </w:r>
    </w:p>
    <w:p w:rsidR="00964CCF" w:rsidRPr="00964CCF" w:rsidRDefault="00964CCF" w:rsidP="0075679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Классификация по химическому составу:</w:t>
      </w:r>
    </w:p>
    <w:p w:rsidR="00964CCF" w:rsidRPr="00964CCF" w:rsidRDefault="00964CCF" w:rsidP="00D30AA1">
      <w:pPr>
        <w:numPr>
          <w:ilvl w:val="0"/>
          <w:numId w:val="55"/>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анионы – хлориды;</w:t>
      </w:r>
    </w:p>
    <w:p w:rsidR="00964CCF" w:rsidRPr="00964CCF" w:rsidRDefault="00964CCF" w:rsidP="00D30AA1">
      <w:pPr>
        <w:numPr>
          <w:ilvl w:val="0"/>
          <w:numId w:val="55"/>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гидрокарбонаты;</w:t>
      </w:r>
    </w:p>
    <w:p w:rsidR="00964CCF" w:rsidRPr="00964CCF" w:rsidRDefault="00964CCF" w:rsidP="00D30AA1">
      <w:pPr>
        <w:numPr>
          <w:ilvl w:val="0"/>
          <w:numId w:val="55"/>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сульфаты;</w:t>
      </w:r>
    </w:p>
    <w:p w:rsidR="00964CCF" w:rsidRPr="00964CCF" w:rsidRDefault="00964CCF" w:rsidP="00D30AA1">
      <w:pPr>
        <w:numPr>
          <w:ilvl w:val="0"/>
          <w:numId w:val="55"/>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lastRenderedPageBreak/>
        <w:t>катионы –натрий;</w:t>
      </w:r>
    </w:p>
    <w:p w:rsidR="00964CCF" w:rsidRPr="00964CCF" w:rsidRDefault="00964CCF" w:rsidP="00D30AA1">
      <w:pPr>
        <w:numPr>
          <w:ilvl w:val="0"/>
          <w:numId w:val="55"/>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кальций;</w:t>
      </w:r>
    </w:p>
    <w:p w:rsidR="00964CCF" w:rsidRPr="00964CCF" w:rsidRDefault="00964CCF" w:rsidP="00D30AA1">
      <w:pPr>
        <w:numPr>
          <w:ilvl w:val="0"/>
          <w:numId w:val="55"/>
        </w:numPr>
        <w:spacing w:line="360" w:lineRule="auto"/>
        <w:ind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магний.</w:t>
      </w:r>
    </w:p>
    <w:p w:rsidR="00964CCF" w:rsidRPr="00964CCF" w:rsidRDefault="00964CCF" w:rsidP="00964CCF">
      <w:pPr>
        <w:jc w:val="center"/>
        <w:rPr>
          <w:rFonts w:ascii="Times New Roman" w:hAnsi="Times New Roman" w:cs="Times New Roman"/>
          <w:sz w:val="28"/>
          <w:szCs w:val="28"/>
        </w:rPr>
      </w:pPr>
      <w:r w:rsidRPr="00EC3734">
        <w:rPr>
          <w:rFonts w:ascii="Times New Roman" w:hAnsi="Times New Roman" w:cs="Times New Roman"/>
          <w:b/>
          <w:sz w:val="28"/>
          <w:szCs w:val="28"/>
        </w:rPr>
        <w:t>Анализ ассортимента минеральных вод</w:t>
      </w:r>
      <w:r w:rsidRPr="00964CCF">
        <w:rPr>
          <w:rFonts w:ascii="Times New Roman" w:hAnsi="Times New Roman" w:cs="Times New Roman"/>
          <w:sz w:val="28"/>
          <w:szCs w:val="28"/>
        </w:rPr>
        <w:t>:</w:t>
      </w:r>
    </w:p>
    <w:tbl>
      <w:tblPr>
        <w:tblStyle w:val="3"/>
        <w:tblW w:w="0" w:type="auto"/>
        <w:tblLook w:val="04A0"/>
      </w:tblPr>
      <w:tblGrid>
        <w:gridCol w:w="2392"/>
        <w:gridCol w:w="2393"/>
        <w:gridCol w:w="2393"/>
        <w:gridCol w:w="2393"/>
      </w:tblGrid>
      <w:tr w:rsidR="00964CCF" w:rsidRPr="00964CCF" w:rsidTr="00964CCF">
        <w:tc>
          <w:tcPr>
            <w:tcW w:w="2392"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 xml:space="preserve">Наименование </w:t>
            </w: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Вид минерализации</w:t>
            </w: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Химический состав</w:t>
            </w: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 xml:space="preserve">Показания к применению </w:t>
            </w:r>
          </w:p>
        </w:tc>
      </w:tr>
      <w:tr w:rsidR="00964CCF" w:rsidRPr="00964CCF" w:rsidTr="00964CCF">
        <w:tc>
          <w:tcPr>
            <w:tcW w:w="2392"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Донат</w:t>
            </w: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Лечебная.</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Высокая минерализация.</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(13,0-13,3 г/л)</w:t>
            </w: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Гидрокарбонаты</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(HCO3-), мг/л 7400-7900</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Кальций (Ca2+), мг/л</w:t>
            </w:r>
            <w:r w:rsidRPr="00964CCF">
              <w:rPr>
                <w:rFonts w:ascii="Times New Roman" w:hAnsi="Times New Roman" w:cs="Times New Roman"/>
                <w:sz w:val="24"/>
                <w:szCs w:val="28"/>
              </w:rPr>
              <w:tab/>
              <w:t>340-420</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Магний (Mg2+), мг/л</w:t>
            </w:r>
            <w:r w:rsidRPr="00964CCF">
              <w:rPr>
                <w:rFonts w:ascii="Times New Roman" w:hAnsi="Times New Roman" w:cs="Times New Roman"/>
                <w:sz w:val="24"/>
                <w:szCs w:val="28"/>
              </w:rPr>
              <w:tab/>
              <w:t>950-1100</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Натрий(Na+), мг/л</w:t>
            </w:r>
            <w:r w:rsidRPr="00964CCF">
              <w:rPr>
                <w:rFonts w:ascii="Times New Roman" w:hAnsi="Times New Roman" w:cs="Times New Roman"/>
                <w:sz w:val="24"/>
                <w:szCs w:val="28"/>
              </w:rPr>
              <w:tab/>
              <w:t>1200-1600</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Общая минерализация, мг/л</w:t>
            </w:r>
            <w:r w:rsidRPr="00964CCF">
              <w:rPr>
                <w:rFonts w:ascii="Times New Roman" w:hAnsi="Times New Roman" w:cs="Times New Roman"/>
                <w:sz w:val="24"/>
                <w:szCs w:val="28"/>
              </w:rPr>
              <w:tab/>
              <w:t>13.0-13.3</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Сульфаты(SO42-), мг/л2200-2600</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Хлориды(Cl-), мг/л</w:t>
            </w:r>
            <w:r w:rsidRPr="00964CCF">
              <w:rPr>
                <w:rFonts w:ascii="Times New Roman" w:hAnsi="Times New Roman" w:cs="Times New Roman"/>
                <w:sz w:val="24"/>
                <w:szCs w:val="28"/>
              </w:rPr>
              <w:tab/>
              <w:t>55-63</w:t>
            </w: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Хронические гастриты вне стадии обострения;</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Синдром раздраженного кишечника с запором;</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Функциональные нарушения кишечника, сопровождающиеся запором;</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Болезни печени в неактивной фазе;</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Болезни желчного пузыря и желчевыводящих путей без склонности к частым обострениям в не стадии обострения;</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Сахарный диабет;</w:t>
            </w:r>
          </w:p>
          <w:p w:rsidR="00964CCF" w:rsidRPr="00964CCF" w:rsidRDefault="00964CCF" w:rsidP="00964CCF">
            <w:pPr>
              <w:jc w:val="both"/>
              <w:rPr>
                <w:rFonts w:ascii="Times New Roman" w:hAnsi="Times New Roman" w:cs="Times New Roman"/>
                <w:sz w:val="24"/>
                <w:szCs w:val="28"/>
              </w:rPr>
            </w:pPr>
          </w:p>
        </w:tc>
      </w:tr>
      <w:tr w:rsidR="00964CCF" w:rsidRPr="00964CCF" w:rsidTr="00964CCF">
        <w:tc>
          <w:tcPr>
            <w:tcW w:w="2392"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Ессентуки 17</w:t>
            </w: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Лечебная хлоридно-гидрокарбонатная натриевая, борная природная питьевая минеральная вода высокой минерализации (10,0–14,0 г/л).</w:t>
            </w:r>
          </w:p>
          <w:p w:rsidR="00964CCF" w:rsidRPr="00964CCF" w:rsidRDefault="00964CCF" w:rsidP="00964CCF">
            <w:pPr>
              <w:jc w:val="both"/>
              <w:rPr>
                <w:rFonts w:ascii="Times New Roman" w:hAnsi="Times New Roman" w:cs="Times New Roman"/>
                <w:sz w:val="24"/>
                <w:szCs w:val="28"/>
              </w:rPr>
            </w:pP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Анионы: гидрокарбонат HCO3</w:t>
            </w:r>
            <w:r w:rsidRPr="00964CCF">
              <w:rPr>
                <w:rFonts w:ascii="Times New Roman" w:hAnsi="Times New Roman" w:cs="Times New Roman"/>
                <w:sz w:val="24"/>
                <w:szCs w:val="28"/>
                <w:vertAlign w:val="superscript"/>
              </w:rPr>
              <w:t>–</w:t>
            </w:r>
            <w:r w:rsidRPr="00964CCF">
              <w:rPr>
                <w:rFonts w:ascii="Times New Roman" w:hAnsi="Times New Roman" w:cs="Times New Roman"/>
                <w:sz w:val="24"/>
                <w:szCs w:val="28"/>
              </w:rPr>
              <w:t>:</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 xml:space="preserve"> 4900–6500 сульфат SO42</w:t>
            </w:r>
            <w:r w:rsidRPr="00964CCF">
              <w:rPr>
                <w:rFonts w:ascii="Times New Roman" w:hAnsi="Times New Roman" w:cs="Times New Roman"/>
                <w:sz w:val="24"/>
                <w:szCs w:val="28"/>
                <w:vertAlign w:val="superscript"/>
              </w:rPr>
              <w:t>−</w:t>
            </w:r>
            <w:r w:rsidRPr="00964CCF">
              <w:rPr>
                <w:rFonts w:ascii="Times New Roman" w:hAnsi="Times New Roman" w:cs="Times New Roman"/>
                <w:sz w:val="24"/>
                <w:szCs w:val="28"/>
              </w:rPr>
              <w:t xml:space="preserve"> менее 25 </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 xml:space="preserve">хлорид Cl− </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1700–2800 Катионы: кальций Ca2</w:t>
            </w:r>
            <w:r w:rsidRPr="00964CCF">
              <w:rPr>
                <w:rFonts w:ascii="Times New Roman" w:hAnsi="Times New Roman" w:cs="Times New Roman"/>
                <w:sz w:val="24"/>
                <w:szCs w:val="28"/>
                <w:vertAlign w:val="superscript"/>
              </w:rPr>
              <w:t>+</w:t>
            </w:r>
            <w:r w:rsidRPr="00964CCF">
              <w:rPr>
                <w:rFonts w:ascii="Times New Roman" w:hAnsi="Times New Roman" w:cs="Times New Roman"/>
                <w:sz w:val="24"/>
                <w:szCs w:val="28"/>
              </w:rPr>
              <w:t xml:space="preserve">: </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 xml:space="preserve">50–200 </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магний Mg2</w:t>
            </w:r>
            <w:r w:rsidRPr="00964CCF">
              <w:rPr>
                <w:rFonts w:ascii="Times New Roman" w:hAnsi="Times New Roman" w:cs="Times New Roman"/>
                <w:sz w:val="24"/>
                <w:szCs w:val="28"/>
                <w:vertAlign w:val="superscript"/>
              </w:rPr>
              <w:t>+</w:t>
            </w:r>
            <w:r w:rsidRPr="00964CCF">
              <w:rPr>
                <w:rFonts w:ascii="Times New Roman" w:hAnsi="Times New Roman" w:cs="Times New Roman"/>
                <w:sz w:val="24"/>
                <w:szCs w:val="28"/>
              </w:rPr>
              <w:t xml:space="preserve"> менее 150 </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 xml:space="preserve"> натрий + калий Na</w:t>
            </w:r>
            <w:r w:rsidRPr="00964CCF">
              <w:rPr>
                <w:rFonts w:ascii="Times New Roman" w:hAnsi="Times New Roman" w:cs="Times New Roman"/>
                <w:sz w:val="24"/>
                <w:szCs w:val="28"/>
                <w:vertAlign w:val="superscript"/>
              </w:rPr>
              <w:t>++</w:t>
            </w:r>
            <w:r w:rsidRPr="00964CCF">
              <w:rPr>
                <w:rFonts w:ascii="Times New Roman" w:hAnsi="Times New Roman" w:cs="Times New Roman"/>
                <w:sz w:val="24"/>
                <w:szCs w:val="28"/>
              </w:rPr>
              <w:t>K</w:t>
            </w:r>
            <w:r w:rsidRPr="00964CCF">
              <w:rPr>
                <w:rFonts w:ascii="Times New Roman" w:hAnsi="Times New Roman" w:cs="Times New Roman"/>
                <w:sz w:val="24"/>
                <w:szCs w:val="28"/>
                <w:vertAlign w:val="superscript"/>
              </w:rPr>
              <w:t>+</w:t>
            </w:r>
          </w:p>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2700–4000 Кислота борная H</w:t>
            </w:r>
            <w:r w:rsidRPr="00964CCF">
              <w:rPr>
                <w:rFonts w:ascii="Times New Roman" w:hAnsi="Times New Roman" w:cs="Times New Roman"/>
                <w:sz w:val="24"/>
                <w:szCs w:val="28"/>
                <w:vertAlign w:val="subscript"/>
              </w:rPr>
              <w:t>3</w:t>
            </w:r>
            <w:r w:rsidRPr="00964CCF">
              <w:rPr>
                <w:rFonts w:ascii="Times New Roman" w:hAnsi="Times New Roman" w:cs="Times New Roman"/>
                <w:sz w:val="24"/>
                <w:szCs w:val="28"/>
              </w:rPr>
              <w:t>BO</w:t>
            </w:r>
            <w:r w:rsidRPr="00964CCF">
              <w:rPr>
                <w:rFonts w:ascii="Times New Roman" w:hAnsi="Times New Roman" w:cs="Times New Roman"/>
                <w:sz w:val="24"/>
                <w:szCs w:val="28"/>
                <w:vertAlign w:val="subscript"/>
              </w:rPr>
              <w:t xml:space="preserve">3 </w:t>
            </w:r>
            <w:r w:rsidRPr="00964CCF">
              <w:rPr>
                <w:rFonts w:ascii="Times New Roman" w:hAnsi="Times New Roman" w:cs="Times New Roman"/>
                <w:sz w:val="24"/>
                <w:szCs w:val="28"/>
              </w:rPr>
              <w:t xml:space="preserve">40–90. </w:t>
            </w:r>
          </w:p>
          <w:p w:rsidR="00964CCF" w:rsidRPr="00964CCF" w:rsidRDefault="00964CCF" w:rsidP="00964CCF">
            <w:pPr>
              <w:jc w:val="both"/>
              <w:rPr>
                <w:rFonts w:ascii="Times New Roman" w:hAnsi="Times New Roman" w:cs="Times New Roman"/>
                <w:sz w:val="24"/>
                <w:szCs w:val="28"/>
              </w:rPr>
            </w:pP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Хронический гастрит с нормальной и пониженной секреторной функцией желудка, болезни кишечника, болезни печени, желчного пузыря и желчевыводящих путей, болезни поджелудочной железы ,болезни обмена веществ.</w:t>
            </w:r>
          </w:p>
        </w:tc>
      </w:tr>
      <w:tr w:rsidR="00964CCF" w:rsidRPr="00964CCF" w:rsidTr="00964CCF">
        <w:tc>
          <w:tcPr>
            <w:tcW w:w="2392"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Боржоми</w:t>
            </w: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 xml:space="preserve">Лечебно-столовая гидрокарбонатная натриевая </w:t>
            </w:r>
            <w:r w:rsidRPr="00964CCF">
              <w:rPr>
                <w:rFonts w:ascii="Times New Roman" w:hAnsi="Times New Roman" w:cs="Times New Roman"/>
                <w:sz w:val="24"/>
                <w:szCs w:val="28"/>
              </w:rPr>
              <w:lastRenderedPageBreak/>
              <w:t>минеральная вода Естественная минерализация.</w:t>
            </w:r>
          </w:p>
        </w:tc>
        <w:tc>
          <w:tcPr>
            <w:tcW w:w="2393" w:type="dxa"/>
          </w:tcPr>
          <w:p w:rsidR="00964CCF" w:rsidRPr="00964CCF" w:rsidRDefault="00964CCF" w:rsidP="00964CCF">
            <w:pPr>
              <w:jc w:val="both"/>
              <w:rPr>
                <w:rFonts w:ascii="Times New Roman" w:hAnsi="Times New Roman" w:cs="Times New Roman"/>
                <w:sz w:val="24"/>
                <w:szCs w:val="28"/>
                <w:vertAlign w:val="superscript"/>
                <w:lang w:val="en-US"/>
              </w:rPr>
            </w:pPr>
            <w:r w:rsidRPr="00964CCF">
              <w:rPr>
                <w:rFonts w:ascii="Times New Roman" w:hAnsi="Times New Roman" w:cs="Times New Roman"/>
                <w:sz w:val="24"/>
                <w:szCs w:val="28"/>
                <w:lang w:val="en-US"/>
              </w:rPr>
              <w:lastRenderedPageBreak/>
              <w:t>Na</w:t>
            </w:r>
            <w:r w:rsidRPr="00964CCF">
              <w:rPr>
                <w:rFonts w:ascii="Times New Roman" w:hAnsi="Times New Roman" w:cs="Times New Roman"/>
                <w:sz w:val="24"/>
                <w:szCs w:val="28"/>
                <w:vertAlign w:val="superscript"/>
                <w:lang w:val="en-US"/>
              </w:rPr>
              <w:t>+</w:t>
            </w:r>
            <w:r w:rsidRPr="00964CCF">
              <w:rPr>
                <w:rFonts w:ascii="Times New Roman" w:hAnsi="Times New Roman" w:cs="Times New Roman"/>
                <w:sz w:val="24"/>
                <w:szCs w:val="28"/>
                <w:lang w:val="en-US"/>
              </w:rPr>
              <w:t>, Ca</w:t>
            </w:r>
            <w:r w:rsidRPr="00964CCF">
              <w:rPr>
                <w:rFonts w:ascii="Times New Roman" w:hAnsi="Times New Roman" w:cs="Times New Roman"/>
                <w:sz w:val="24"/>
                <w:szCs w:val="28"/>
                <w:vertAlign w:val="subscript"/>
                <w:lang w:val="en-US"/>
              </w:rPr>
              <w:t>2</w:t>
            </w:r>
            <w:r w:rsidRPr="00964CCF">
              <w:rPr>
                <w:rFonts w:ascii="Times New Roman" w:hAnsi="Times New Roman" w:cs="Times New Roman"/>
                <w:sz w:val="24"/>
                <w:szCs w:val="28"/>
                <w:vertAlign w:val="superscript"/>
                <w:lang w:val="en-US"/>
              </w:rPr>
              <w:t>+</w:t>
            </w:r>
            <w:r w:rsidRPr="00964CCF">
              <w:rPr>
                <w:rFonts w:ascii="Times New Roman" w:hAnsi="Times New Roman" w:cs="Times New Roman"/>
                <w:sz w:val="24"/>
                <w:szCs w:val="28"/>
                <w:lang w:val="en-US"/>
              </w:rPr>
              <w:t>, Mg</w:t>
            </w:r>
            <w:r w:rsidRPr="00964CCF">
              <w:rPr>
                <w:rFonts w:ascii="Times New Roman" w:hAnsi="Times New Roman" w:cs="Times New Roman"/>
                <w:sz w:val="24"/>
                <w:szCs w:val="28"/>
                <w:vertAlign w:val="subscript"/>
                <w:lang w:val="en-US"/>
              </w:rPr>
              <w:t>2</w:t>
            </w:r>
            <w:r w:rsidRPr="00964CCF">
              <w:rPr>
                <w:rFonts w:ascii="Times New Roman" w:hAnsi="Times New Roman" w:cs="Times New Roman"/>
                <w:sz w:val="24"/>
                <w:szCs w:val="28"/>
                <w:vertAlign w:val="superscript"/>
                <w:lang w:val="en-US"/>
              </w:rPr>
              <w:t>+</w:t>
            </w:r>
          </w:p>
          <w:p w:rsidR="00964CCF" w:rsidRPr="00964CCF" w:rsidRDefault="00964CCF" w:rsidP="00964CCF">
            <w:pPr>
              <w:jc w:val="both"/>
              <w:rPr>
                <w:rFonts w:ascii="Times New Roman" w:hAnsi="Times New Roman" w:cs="Times New Roman"/>
                <w:sz w:val="24"/>
                <w:szCs w:val="28"/>
                <w:lang w:val="en-US"/>
              </w:rPr>
            </w:pPr>
            <w:r w:rsidRPr="00964CCF">
              <w:rPr>
                <w:rFonts w:ascii="Times New Roman" w:hAnsi="Times New Roman" w:cs="Times New Roman"/>
                <w:sz w:val="24"/>
                <w:szCs w:val="28"/>
                <w:lang w:val="en-US"/>
              </w:rPr>
              <w:t>HCO</w:t>
            </w:r>
            <w:r w:rsidRPr="00964CCF">
              <w:rPr>
                <w:rFonts w:ascii="Times New Roman" w:hAnsi="Times New Roman" w:cs="Times New Roman"/>
                <w:sz w:val="24"/>
                <w:szCs w:val="28"/>
                <w:vertAlign w:val="subscript"/>
                <w:lang w:val="en-US"/>
              </w:rPr>
              <w:t>3</w:t>
            </w:r>
            <w:r w:rsidRPr="00964CCF">
              <w:rPr>
                <w:rFonts w:ascii="Times New Roman" w:hAnsi="Times New Roman" w:cs="Times New Roman"/>
                <w:sz w:val="24"/>
                <w:szCs w:val="28"/>
                <w:vertAlign w:val="superscript"/>
                <w:lang w:val="en-US"/>
              </w:rPr>
              <w:t>-</w:t>
            </w:r>
            <w:r w:rsidRPr="00964CCF">
              <w:rPr>
                <w:rFonts w:ascii="Times New Roman" w:hAnsi="Times New Roman" w:cs="Times New Roman"/>
                <w:sz w:val="24"/>
                <w:szCs w:val="28"/>
                <w:lang w:val="en-US"/>
              </w:rPr>
              <w:t>, CI</w:t>
            </w:r>
            <w:r w:rsidRPr="00964CCF">
              <w:rPr>
                <w:rFonts w:ascii="Times New Roman" w:hAnsi="Times New Roman" w:cs="Times New Roman"/>
                <w:sz w:val="24"/>
                <w:szCs w:val="28"/>
                <w:vertAlign w:val="superscript"/>
                <w:lang w:val="en-US"/>
              </w:rPr>
              <w:t>-</w:t>
            </w:r>
          </w:p>
        </w:tc>
        <w:tc>
          <w:tcPr>
            <w:tcW w:w="2393" w:type="dxa"/>
          </w:tcPr>
          <w:p w:rsidR="00964CCF" w:rsidRPr="00964CCF" w:rsidRDefault="00964CCF" w:rsidP="00964CCF">
            <w:pPr>
              <w:jc w:val="both"/>
              <w:rPr>
                <w:rFonts w:ascii="Times New Roman" w:hAnsi="Times New Roman" w:cs="Times New Roman"/>
                <w:sz w:val="24"/>
                <w:szCs w:val="28"/>
              </w:rPr>
            </w:pPr>
            <w:r w:rsidRPr="00964CCF">
              <w:rPr>
                <w:rFonts w:ascii="Times New Roman" w:hAnsi="Times New Roman" w:cs="Times New Roman"/>
                <w:sz w:val="24"/>
                <w:szCs w:val="28"/>
              </w:rPr>
              <w:t xml:space="preserve">Болезни пищевода, хронический гастрит, ЯБЖ и </w:t>
            </w:r>
            <w:r w:rsidRPr="00964CCF">
              <w:rPr>
                <w:rFonts w:ascii="Times New Roman" w:hAnsi="Times New Roman" w:cs="Times New Roman"/>
                <w:sz w:val="24"/>
                <w:szCs w:val="28"/>
              </w:rPr>
              <w:lastRenderedPageBreak/>
              <w:t>ДПК, болезни печени, кишечника, болезни поджелудочной железы, сахарный диабет, ожирение, болезни мочевыводящих путей.</w:t>
            </w:r>
          </w:p>
        </w:tc>
      </w:tr>
    </w:tbl>
    <w:p w:rsidR="00964CCF" w:rsidRDefault="00964CCF" w:rsidP="00756790">
      <w:pPr>
        <w:spacing w:line="360" w:lineRule="auto"/>
        <w:ind w:firstLine="709"/>
        <w:jc w:val="both"/>
        <w:rPr>
          <w:rFonts w:ascii="Times New Roman" w:hAnsi="Times New Roman" w:cs="Times New Roman"/>
          <w:b/>
          <w:sz w:val="28"/>
          <w:szCs w:val="28"/>
        </w:rPr>
      </w:pPr>
    </w:p>
    <w:p w:rsidR="00964CCF" w:rsidRPr="00964CCF" w:rsidRDefault="00964CCF" w:rsidP="00756790">
      <w:pPr>
        <w:spacing w:line="360" w:lineRule="auto"/>
        <w:ind w:firstLine="709"/>
        <w:jc w:val="both"/>
        <w:rPr>
          <w:rFonts w:ascii="Times New Roman" w:hAnsi="Times New Roman" w:cs="Times New Roman"/>
          <w:b/>
          <w:sz w:val="28"/>
          <w:szCs w:val="28"/>
        </w:rPr>
      </w:pPr>
      <w:r w:rsidRPr="00EC3734">
        <w:rPr>
          <w:rFonts w:ascii="Times New Roman" w:hAnsi="Times New Roman" w:cs="Times New Roman"/>
          <w:b/>
          <w:sz w:val="28"/>
          <w:szCs w:val="28"/>
        </w:rPr>
        <w:t>Маркировка.</w:t>
      </w:r>
      <w:r w:rsidRPr="00964CCF">
        <w:rPr>
          <w:rFonts w:ascii="Times New Roman" w:hAnsi="Times New Roman" w:cs="Times New Roman"/>
          <w:sz w:val="28"/>
          <w:szCs w:val="28"/>
        </w:rPr>
        <w:t xml:space="preserve"> На этикетках и потребительской таре природных минеральных вод должна быть следующая информация:</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наименование продукта;</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тип (газированная, негазированная); </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группа воды;</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номер скважины или название источника;</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наименование, местонахождение (адрес) изготовителя;</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объем, л;</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товарный знак изготовителя; назначение воды (столовая, лечебная, лечебно-столовая);</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минерализация, г/л;</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условия хранения;</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срок годности;</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обозначение нормативного или технического документа;</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информация о сертификации;</w:t>
      </w:r>
    </w:p>
    <w:p w:rsidR="00964CCF" w:rsidRPr="00964CCF" w:rsidRDefault="00964CCF" w:rsidP="00D30AA1">
      <w:pPr>
        <w:numPr>
          <w:ilvl w:val="0"/>
          <w:numId w:val="54"/>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химический состав воды, показания по лечебному применению (для лечебно-столовых и лечебных вод).</w:t>
      </w:r>
    </w:p>
    <w:p w:rsidR="00964CCF" w:rsidRPr="00964CCF" w:rsidRDefault="00964CCF" w:rsidP="0075679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Для искусственно минерализованных вод должны быть дополнительные надписи: «Искусственно минерализованная, химический состав воды» (эти воды регламентируются ТУ).</w:t>
      </w:r>
    </w:p>
    <w:p w:rsidR="00964CCF" w:rsidRPr="00964CCF" w:rsidRDefault="00964CCF" w:rsidP="0075679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Кроме того, могут быть нанесены и другие надписи информационного и рекламного характера.</w:t>
      </w:r>
    </w:p>
    <w:p w:rsidR="00964CCF" w:rsidRPr="00964CCF" w:rsidRDefault="00964CCF" w:rsidP="00756790">
      <w:pPr>
        <w:spacing w:line="360" w:lineRule="auto"/>
        <w:ind w:firstLine="709"/>
        <w:jc w:val="both"/>
        <w:rPr>
          <w:rFonts w:ascii="Times New Roman" w:hAnsi="Times New Roman" w:cs="Times New Roman"/>
          <w:b/>
          <w:sz w:val="28"/>
          <w:szCs w:val="28"/>
        </w:rPr>
      </w:pPr>
      <w:r w:rsidRPr="00EC3734">
        <w:rPr>
          <w:rFonts w:ascii="Times New Roman" w:hAnsi="Times New Roman" w:cs="Times New Roman"/>
          <w:b/>
          <w:sz w:val="28"/>
          <w:szCs w:val="28"/>
        </w:rPr>
        <w:lastRenderedPageBreak/>
        <w:t>Хранение.</w:t>
      </w:r>
      <w:r w:rsidRPr="00964CCF">
        <w:rPr>
          <w:rFonts w:ascii="Times New Roman" w:hAnsi="Times New Roman" w:cs="Times New Roman"/>
          <w:sz w:val="28"/>
          <w:szCs w:val="28"/>
        </w:rPr>
        <w:t xml:space="preserve"> Хранение минеральных вод осуществляется в бутылках, в прохладном защищенном от света месте, в горизонтальном положении.</w:t>
      </w:r>
    </w:p>
    <w:p w:rsidR="00964CCF" w:rsidRPr="00964CCF" w:rsidRDefault="00964CCF" w:rsidP="00756790">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Срок годности</w:t>
      </w:r>
      <w:r w:rsidRPr="00964CCF">
        <w:rPr>
          <w:rFonts w:ascii="Times New Roman" w:hAnsi="Times New Roman" w:cs="Times New Roman"/>
          <w:sz w:val="28"/>
          <w:szCs w:val="28"/>
        </w:rPr>
        <w:t xml:space="preserve"> минеральных вод конкретных наименований, а также правила и условия хранения и транспортирования продукции в течение срока годности устанавливает изготовитель в технологической инструкции на минеральную воду конкретного наименования.</w:t>
      </w:r>
    </w:p>
    <w:p w:rsidR="00964CCF" w:rsidRPr="00964CCF" w:rsidRDefault="00964CCF" w:rsidP="00756790">
      <w:pPr>
        <w:spacing w:line="360" w:lineRule="auto"/>
        <w:ind w:firstLine="709"/>
        <w:jc w:val="both"/>
        <w:rPr>
          <w:rFonts w:ascii="Times New Roman" w:hAnsi="Times New Roman" w:cs="Times New Roman"/>
          <w:b/>
          <w:sz w:val="28"/>
          <w:szCs w:val="28"/>
        </w:rPr>
      </w:pPr>
      <w:r w:rsidRPr="00EC3734">
        <w:rPr>
          <w:rFonts w:ascii="Times New Roman" w:hAnsi="Times New Roman" w:cs="Times New Roman"/>
          <w:b/>
          <w:sz w:val="28"/>
          <w:szCs w:val="28"/>
        </w:rPr>
        <w:t>Реализация.</w:t>
      </w:r>
      <w:r w:rsidRPr="00964CCF">
        <w:rPr>
          <w:rFonts w:ascii="Times New Roman" w:hAnsi="Times New Roman" w:cs="Times New Roman"/>
          <w:sz w:val="28"/>
          <w:szCs w:val="28"/>
        </w:rPr>
        <w:t xml:space="preserve"> Реализация осуществляется по запросу покупателя, отпускается без рецепта.</w:t>
      </w:r>
    </w:p>
    <w:p w:rsidR="00233123" w:rsidRPr="00233123" w:rsidRDefault="00233123" w:rsidP="00F550C6">
      <w:pPr>
        <w:suppressAutoHyphens/>
        <w:spacing w:after="0" w:line="240" w:lineRule="auto"/>
        <w:jc w:val="both"/>
        <w:rPr>
          <w:rFonts w:ascii="Times New Roman" w:eastAsia="Times New Roman" w:hAnsi="Times New Roman" w:cs="Times New Roman"/>
          <w:b/>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964CCF" w:rsidP="00E0736A">
      <w:pPr>
        <w:pStyle w:val="1"/>
        <w:rPr>
          <w:rFonts w:ascii="Times New Roman" w:eastAsia="Times New Roman" w:hAnsi="Times New Roman" w:cs="Times New Roman"/>
          <w:b/>
          <w:color w:val="000000" w:themeColor="text1"/>
          <w:sz w:val="28"/>
          <w:szCs w:val="24"/>
        </w:rPr>
      </w:pPr>
      <w:bookmarkStart w:id="12" w:name="_Toc42895655"/>
      <w:r w:rsidRPr="001505B0">
        <w:rPr>
          <w:rFonts w:ascii="Times New Roman" w:eastAsia="Times New Roman" w:hAnsi="Times New Roman" w:cs="Times New Roman"/>
          <w:b/>
          <w:color w:val="000000" w:themeColor="text1"/>
          <w:sz w:val="28"/>
          <w:szCs w:val="24"/>
        </w:rPr>
        <w:t>Тема № 8 (12 часов).Парфюмерно-косметические товары. Анализ  ассортимента. Хранение. Реализация</w:t>
      </w:r>
      <w:bookmarkEnd w:id="12"/>
    </w:p>
    <w:p w:rsidR="001505B0" w:rsidRPr="001505B0" w:rsidRDefault="001505B0" w:rsidP="001505B0"/>
    <w:p w:rsidR="00964CCF" w:rsidRPr="00964CCF" w:rsidRDefault="00964CCF" w:rsidP="00756790">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Парфюмерно-косметические товары</w:t>
      </w:r>
      <w:r w:rsidRPr="00964CCF">
        <w:rPr>
          <w:rFonts w:ascii="Times New Roman" w:hAnsi="Times New Roman" w:cs="Times New Roman"/>
          <w:sz w:val="28"/>
          <w:szCs w:val="28"/>
        </w:rPr>
        <w:t xml:space="preserve"> –это препараты или средства, предназначенные для нанесения на разные части человеческого тела (кожа, ногти, зубы, губы, волосяной покров и т.д.) с единственной или главной целью их очищения, придания приятного запаха, изменения их внешнего вида или коррекции запаха тела, их защиты или сохранения в хорошем состоянии.</w:t>
      </w:r>
    </w:p>
    <w:p w:rsidR="00964CCF" w:rsidRPr="00EC3734" w:rsidRDefault="00964CCF" w:rsidP="00964CCF">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Классификация:</w:t>
      </w:r>
    </w:p>
    <w:p w:rsidR="00964CCF" w:rsidRPr="00964CCF" w:rsidRDefault="00964CCF" w:rsidP="00D30AA1">
      <w:pPr>
        <w:numPr>
          <w:ilvl w:val="0"/>
          <w:numId w:val="57"/>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Парфюмерия или средства для ароматизации и гигиены </w:t>
      </w:r>
    </w:p>
    <w:p w:rsidR="00964CCF" w:rsidRPr="00964CCF" w:rsidRDefault="00964CCF" w:rsidP="00D30AA1">
      <w:pPr>
        <w:numPr>
          <w:ilvl w:val="0"/>
          <w:numId w:val="62"/>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Духи;</w:t>
      </w:r>
    </w:p>
    <w:p w:rsidR="00964CCF" w:rsidRPr="00964CCF" w:rsidRDefault="00964CCF" w:rsidP="00D30AA1">
      <w:pPr>
        <w:numPr>
          <w:ilvl w:val="0"/>
          <w:numId w:val="62"/>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Одеколоны; </w:t>
      </w:r>
    </w:p>
    <w:p w:rsidR="00964CCF" w:rsidRPr="00964CCF" w:rsidRDefault="00964CCF" w:rsidP="00D30AA1">
      <w:pPr>
        <w:numPr>
          <w:ilvl w:val="0"/>
          <w:numId w:val="62"/>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lastRenderedPageBreak/>
        <w:t>Душистые воды;</w:t>
      </w:r>
    </w:p>
    <w:p w:rsidR="00964CCF" w:rsidRPr="00964CCF" w:rsidRDefault="00964CCF" w:rsidP="00D30AA1">
      <w:pPr>
        <w:numPr>
          <w:ilvl w:val="0"/>
          <w:numId w:val="57"/>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Косметика или изделия для ухода за кожей, волосами и т.д.</w:t>
      </w:r>
    </w:p>
    <w:p w:rsidR="00964CCF" w:rsidRPr="00964CCF" w:rsidRDefault="00964CCF" w:rsidP="00D30AA1">
      <w:pPr>
        <w:numPr>
          <w:ilvl w:val="0"/>
          <w:numId w:val="61"/>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Декоративные средства </w:t>
      </w:r>
    </w:p>
    <w:p w:rsidR="00964CCF" w:rsidRPr="00964CCF" w:rsidRDefault="00964CCF" w:rsidP="00D30AA1">
      <w:pPr>
        <w:numPr>
          <w:ilvl w:val="0"/>
          <w:numId w:val="60"/>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Губная помада;</w:t>
      </w:r>
    </w:p>
    <w:p w:rsidR="00964CCF" w:rsidRPr="00964CCF" w:rsidRDefault="00964CCF" w:rsidP="00D30AA1">
      <w:pPr>
        <w:numPr>
          <w:ilvl w:val="0"/>
          <w:numId w:val="60"/>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Тушь для ресниц; </w:t>
      </w:r>
    </w:p>
    <w:p w:rsidR="00964CCF" w:rsidRPr="00964CCF" w:rsidRDefault="00964CCF" w:rsidP="00D30AA1">
      <w:pPr>
        <w:numPr>
          <w:ilvl w:val="0"/>
          <w:numId w:val="60"/>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Карандаши для бровей и ресниц;</w:t>
      </w:r>
    </w:p>
    <w:p w:rsidR="00964CCF" w:rsidRPr="00964CCF" w:rsidRDefault="00964CCF" w:rsidP="00D30AA1">
      <w:pPr>
        <w:numPr>
          <w:ilvl w:val="0"/>
          <w:numId w:val="60"/>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Тени для век; </w:t>
      </w:r>
    </w:p>
    <w:p w:rsidR="00964CCF" w:rsidRPr="00964CCF" w:rsidRDefault="00964CCF" w:rsidP="00D30AA1">
      <w:pPr>
        <w:numPr>
          <w:ilvl w:val="0"/>
          <w:numId w:val="60"/>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Грим;</w:t>
      </w:r>
    </w:p>
    <w:p w:rsidR="00964CCF" w:rsidRPr="00964CCF" w:rsidRDefault="00964CCF" w:rsidP="00D30AA1">
      <w:pPr>
        <w:numPr>
          <w:ilvl w:val="0"/>
          <w:numId w:val="60"/>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Пудра;</w:t>
      </w:r>
    </w:p>
    <w:p w:rsidR="00964CCF" w:rsidRPr="00964CCF" w:rsidRDefault="00964CCF" w:rsidP="00D30AA1">
      <w:pPr>
        <w:numPr>
          <w:ilvl w:val="0"/>
          <w:numId w:val="61"/>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Лечебно-гигиеническая средства</w:t>
      </w:r>
    </w:p>
    <w:p w:rsidR="00964CCF" w:rsidRPr="00964CCF" w:rsidRDefault="00964CCF" w:rsidP="00D30AA1">
      <w:pPr>
        <w:numPr>
          <w:ilvl w:val="0"/>
          <w:numId w:val="58"/>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Лосьоны; </w:t>
      </w:r>
    </w:p>
    <w:p w:rsidR="00964CCF" w:rsidRPr="00964CCF" w:rsidRDefault="00964CCF" w:rsidP="00D30AA1">
      <w:pPr>
        <w:numPr>
          <w:ilvl w:val="0"/>
          <w:numId w:val="58"/>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Крема;</w:t>
      </w:r>
    </w:p>
    <w:p w:rsidR="00964CCF" w:rsidRPr="00964CCF" w:rsidRDefault="00964CCF" w:rsidP="00D30AA1">
      <w:pPr>
        <w:numPr>
          <w:ilvl w:val="0"/>
          <w:numId w:val="58"/>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Зубные порошки;</w:t>
      </w:r>
    </w:p>
    <w:p w:rsidR="00964CCF" w:rsidRPr="00964CCF" w:rsidRDefault="00964CCF" w:rsidP="00D30AA1">
      <w:pPr>
        <w:numPr>
          <w:ilvl w:val="0"/>
          <w:numId w:val="58"/>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Зубные пасты;</w:t>
      </w:r>
    </w:p>
    <w:p w:rsidR="00964CCF" w:rsidRPr="00964CCF" w:rsidRDefault="00964CCF" w:rsidP="00D30AA1">
      <w:pPr>
        <w:numPr>
          <w:ilvl w:val="0"/>
          <w:numId w:val="58"/>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Эликсиры; </w:t>
      </w:r>
    </w:p>
    <w:p w:rsidR="00964CCF" w:rsidRPr="00964CCF" w:rsidRDefault="00964CCF" w:rsidP="00D30AA1">
      <w:pPr>
        <w:numPr>
          <w:ilvl w:val="0"/>
          <w:numId w:val="58"/>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Лаки для ногтей;</w:t>
      </w:r>
    </w:p>
    <w:p w:rsidR="00964CCF" w:rsidRPr="00964CCF" w:rsidRDefault="00964CCF" w:rsidP="00D30AA1">
      <w:pPr>
        <w:numPr>
          <w:ilvl w:val="0"/>
          <w:numId w:val="58"/>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Краски для волос; </w:t>
      </w:r>
    </w:p>
    <w:p w:rsidR="00964CCF" w:rsidRPr="00964CCF" w:rsidRDefault="00964CCF" w:rsidP="00D30AA1">
      <w:pPr>
        <w:numPr>
          <w:ilvl w:val="0"/>
          <w:numId w:val="61"/>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Прочая косметика </w:t>
      </w:r>
    </w:p>
    <w:p w:rsidR="00964CCF" w:rsidRPr="00964CCF" w:rsidRDefault="00964CCF" w:rsidP="00D30AA1">
      <w:pPr>
        <w:numPr>
          <w:ilvl w:val="0"/>
          <w:numId w:val="59"/>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Средства от пота;</w:t>
      </w:r>
    </w:p>
    <w:p w:rsidR="00964CCF" w:rsidRPr="00964CCF" w:rsidRDefault="00964CCF" w:rsidP="00D30AA1">
      <w:pPr>
        <w:numPr>
          <w:ilvl w:val="0"/>
          <w:numId w:val="59"/>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Дезодоранты;</w:t>
      </w:r>
    </w:p>
    <w:p w:rsidR="00964CCF" w:rsidRPr="00964CCF" w:rsidRDefault="00964CCF" w:rsidP="00D30AA1">
      <w:pPr>
        <w:numPr>
          <w:ilvl w:val="0"/>
          <w:numId w:val="59"/>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Средства от загара и для загара;</w:t>
      </w:r>
    </w:p>
    <w:p w:rsidR="00964CCF" w:rsidRPr="00964CCF" w:rsidRDefault="00964CCF" w:rsidP="00D30AA1">
      <w:pPr>
        <w:numPr>
          <w:ilvl w:val="0"/>
          <w:numId w:val="59"/>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Средства для ванн;</w:t>
      </w:r>
    </w:p>
    <w:p w:rsidR="00964CCF" w:rsidRPr="00964CCF" w:rsidRDefault="00964CCF" w:rsidP="00D30AA1">
      <w:pPr>
        <w:numPr>
          <w:ilvl w:val="0"/>
          <w:numId w:val="59"/>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Средства от укуса насекомых. </w:t>
      </w:r>
    </w:p>
    <w:p w:rsidR="00964CCF" w:rsidRPr="00964CCF" w:rsidRDefault="00964CCF" w:rsidP="00756790">
      <w:pPr>
        <w:spacing w:line="360" w:lineRule="auto"/>
        <w:ind w:firstLine="709"/>
        <w:rPr>
          <w:rFonts w:ascii="Times New Roman" w:hAnsi="Times New Roman" w:cs="Times New Roman"/>
          <w:sz w:val="28"/>
          <w:szCs w:val="28"/>
        </w:rPr>
      </w:pPr>
      <w:r w:rsidRPr="00EC3734">
        <w:rPr>
          <w:rFonts w:ascii="Times New Roman" w:hAnsi="Times New Roman" w:cs="Times New Roman"/>
          <w:b/>
          <w:sz w:val="28"/>
          <w:szCs w:val="28"/>
        </w:rPr>
        <w:t>Маркировка.</w:t>
      </w:r>
      <w:r w:rsidRPr="00964CCF">
        <w:rPr>
          <w:rFonts w:ascii="Times New Roman" w:hAnsi="Times New Roman" w:cs="Times New Roman"/>
          <w:sz w:val="28"/>
          <w:szCs w:val="28"/>
        </w:rPr>
        <w:t xml:space="preserve"> В соответствии с ГОСТ 28303-89 Изделия парфюмерно-косметические. Упаковка, маркировка, транспортирование и хранение.</w:t>
      </w:r>
    </w:p>
    <w:p w:rsidR="00964CCF" w:rsidRPr="00964CCF" w:rsidRDefault="00964CCF" w:rsidP="0075679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На каждой единице потребительской тары с парфюмерно-косметическими изделиями указывают:</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наименование и название (при наличии) и назначение изделия;</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lastRenderedPageBreak/>
        <w:t>наименование изготовителя и его местонахождение (юридический адрес, включая страну) и местонахождение организации (адрес), уполномоченной изготовителем на принятие претензий от потребителя (при наличии);</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товарный знак изготовителя (при наличии);</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массу нетто, г, или объем</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цвет, номер тона, группу (для изделий декоративной косметики и окрашивающих изделий)</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состав изделия (ингредиенты указывают в порядке уменьшения их массовой доли в рецептуре изделия);</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 условия хранения (для продукции, требующей специальных условий хранения);</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 дату изготовления (месяц, год) и срок годности (месяцев, лет) или “годен (использовать) до (месяц, год)”;</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 xml:space="preserve"> обозначение нормативного или технического документа, в соответствии с которым изготовлено и может быть идентифицировано изделие;</w:t>
      </w:r>
    </w:p>
    <w:p w:rsidR="00964CCF" w:rsidRPr="00964CCF" w:rsidRDefault="00964CCF" w:rsidP="00D30AA1">
      <w:pPr>
        <w:numPr>
          <w:ilvl w:val="0"/>
          <w:numId w:val="63"/>
        </w:numPr>
        <w:spacing w:line="360" w:lineRule="auto"/>
        <w:ind w:left="0" w:firstLine="709"/>
        <w:contextualSpacing/>
        <w:jc w:val="both"/>
        <w:rPr>
          <w:rFonts w:ascii="Times New Roman" w:hAnsi="Times New Roman" w:cs="Times New Roman"/>
          <w:sz w:val="28"/>
          <w:szCs w:val="28"/>
        </w:rPr>
      </w:pPr>
      <w:r w:rsidRPr="00964CCF">
        <w:rPr>
          <w:rFonts w:ascii="Times New Roman" w:hAnsi="Times New Roman" w:cs="Times New Roman"/>
          <w:sz w:val="28"/>
          <w:szCs w:val="28"/>
        </w:rPr>
        <w:t>информацию о сертификации в соответствии с законодательством страны, реализующей парфюмерно-косметические изделия.</w:t>
      </w:r>
    </w:p>
    <w:p w:rsidR="00964CCF" w:rsidRPr="00964CCF" w:rsidRDefault="00964CCF" w:rsidP="0075679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В случае использования тары небольшого размера или невозможности размещения надписей на ней допускается указывать только наименование и название изделия, остальная маркировка размещается на футляре, открытке или аннотации.</w:t>
      </w:r>
    </w:p>
    <w:p w:rsidR="00964CCF" w:rsidRPr="00964CCF" w:rsidRDefault="00964CCF" w:rsidP="00C77B13">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Дату изготовления или “годен (использовать) до (месяц, год)” для</w:t>
      </w:r>
      <w:r w:rsidRPr="00964CCF">
        <w:t xml:space="preserve"> </w:t>
      </w:r>
      <w:r w:rsidRPr="00964CCF">
        <w:rPr>
          <w:rFonts w:ascii="Times New Roman" w:hAnsi="Times New Roman" w:cs="Times New Roman"/>
          <w:sz w:val="28"/>
          <w:szCs w:val="28"/>
        </w:rPr>
        <w:t>парфюмерно-косметических изделий допускается указывать на прокладке или специальной этикетке, прикрепленной к донышку или боковой части потребительской тары.</w:t>
      </w:r>
    </w:p>
    <w:p w:rsidR="00964CCF" w:rsidRPr="00964CCF" w:rsidRDefault="00964CCF" w:rsidP="00C77B13">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Парфюмерно-косметические изделия должны сопровождаться описанием способа применения, нанесенным на этикетке, футляре, потребительской таре, или аннотацией в количестве, соответствующем числу изделий в ящике.</w:t>
      </w:r>
    </w:p>
    <w:p w:rsidR="00964CCF" w:rsidRPr="00964CCF" w:rsidRDefault="00964CCF" w:rsidP="00C77B13">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lastRenderedPageBreak/>
        <w:t>Допускается нанесение информации рекламного характера. Штрих-код наносят в соответствии с действующими законами страны-изготовителя.</w:t>
      </w:r>
    </w:p>
    <w:p w:rsidR="00964CCF" w:rsidRPr="00964CCF" w:rsidRDefault="00964CCF" w:rsidP="00C77B13">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Маркировку наносят на государственном языке страны, на территории которой реализуют</w:t>
      </w:r>
      <w:r w:rsidRPr="00964CCF">
        <w:t xml:space="preserve"> </w:t>
      </w:r>
      <w:r w:rsidRPr="00964CCF">
        <w:rPr>
          <w:rFonts w:ascii="Times New Roman" w:hAnsi="Times New Roman" w:cs="Times New Roman"/>
          <w:sz w:val="28"/>
          <w:szCs w:val="28"/>
        </w:rPr>
        <w:t>парфюмерно-косметические изделия. Дополнительно допускается наносить маркировку по усмотрению изготовителя на государственных языках субъектов стран СНГ, а также на языках других стран.</w:t>
      </w:r>
    </w:p>
    <w:p w:rsidR="001505B0" w:rsidRPr="001505B0" w:rsidRDefault="00964CCF" w:rsidP="001505B0">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Маркировку наносят любым способом. Она должна быть четкой и легко читаемой.</w:t>
      </w:r>
    </w:p>
    <w:p w:rsidR="00964CCF" w:rsidRPr="00964CCF" w:rsidRDefault="00964CCF" w:rsidP="00C77B13">
      <w:pPr>
        <w:spacing w:line="360" w:lineRule="auto"/>
        <w:ind w:firstLine="709"/>
        <w:jc w:val="both"/>
        <w:rPr>
          <w:rFonts w:ascii="Times New Roman" w:hAnsi="Times New Roman" w:cs="Times New Roman"/>
          <w:b/>
          <w:sz w:val="28"/>
          <w:szCs w:val="28"/>
        </w:rPr>
      </w:pPr>
      <w:r w:rsidRPr="00EC3734">
        <w:rPr>
          <w:rFonts w:ascii="Times New Roman" w:hAnsi="Times New Roman" w:cs="Times New Roman"/>
          <w:b/>
          <w:sz w:val="28"/>
          <w:szCs w:val="28"/>
        </w:rPr>
        <w:t>Хранение.</w:t>
      </w:r>
      <w:r>
        <w:rPr>
          <w:rFonts w:ascii="Times New Roman" w:hAnsi="Times New Roman" w:cs="Times New Roman"/>
          <w:sz w:val="28"/>
          <w:szCs w:val="28"/>
        </w:rPr>
        <w:t xml:space="preserve"> </w:t>
      </w:r>
      <w:r w:rsidRPr="00964CCF">
        <w:rPr>
          <w:rFonts w:ascii="Times New Roman" w:hAnsi="Times New Roman" w:cs="Times New Roman"/>
          <w:sz w:val="28"/>
          <w:szCs w:val="28"/>
        </w:rPr>
        <w:t>Парфюмерно-косметические изделия хранят при температуре не ниже 0 °С и не выше плюс 25 °С в крытых складских помещениях в упаковке изготовителя. Температурный режим хранения для парфюмерно-косметических изделий, требующих специальных условий хранения, устанавливает изготовитель в нормативном или техническом документе на конкретное наименование изделия.</w:t>
      </w:r>
      <w:r w:rsidRPr="00964CCF">
        <w:t xml:space="preserve"> </w:t>
      </w:r>
      <w:r w:rsidRPr="00964CCF">
        <w:rPr>
          <w:rFonts w:ascii="Times New Roman" w:hAnsi="Times New Roman" w:cs="Times New Roman"/>
          <w:sz w:val="28"/>
          <w:szCs w:val="28"/>
        </w:rPr>
        <w:t>Для туалетного твердого мыла - не ниже минус 5°С. Для остальной парфюмерно-косметической продукции - не ниже 0°С и не выше плюс 25°С;</w:t>
      </w:r>
    </w:p>
    <w:p w:rsidR="00964CCF" w:rsidRPr="00964CCF" w:rsidRDefault="00964CCF" w:rsidP="00C77B13">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Не допускается хранить косметические изделия под непосредственным воздействием солнечного света и вблизи отопительных приборов.</w:t>
      </w:r>
    </w:p>
    <w:p w:rsidR="00964CCF" w:rsidRPr="00964CCF" w:rsidRDefault="00964CCF" w:rsidP="00C77B13">
      <w:pPr>
        <w:spacing w:line="360" w:lineRule="auto"/>
        <w:ind w:firstLine="709"/>
        <w:jc w:val="both"/>
        <w:rPr>
          <w:rFonts w:ascii="Times New Roman" w:hAnsi="Times New Roman" w:cs="Times New Roman"/>
          <w:b/>
          <w:sz w:val="28"/>
          <w:szCs w:val="28"/>
        </w:rPr>
      </w:pPr>
      <w:r w:rsidRPr="00EC3734">
        <w:rPr>
          <w:rFonts w:ascii="Times New Roman" w:hAnsi="Times New Roman" w:cs="Times New Roman"/>
          <w:b/>
          <w:sz w:val="28"/>
          <w:szCs w:val="28"/>
        </w:rPr>
        <w:t>Реализация.</w:t>
      </w:r>
      <w:r w:rsidRPr="00964CCF">
        <w:rPr>
          <w:rFonts w:ascii="Times New Roman" w:hAnsi="Times New Roman" w:cs="Times New Roman"/>
          <w:sz w:val="28"/>
          <w:szCs w:val="28"/>
        </w:rPr>
        <w:t xml:space="preserve"> Правила продажи парфюмерно-косметических изделий установлены постановлением Правительства РФ от 19.01.1998 N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964CCF" w:rsidRPr="00964CCF" w:rsidRDefault="00964CCF" w:rsidP="00C77B13">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lastRenderedPageBreak/>
        <w:t>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наличие о нем необходимой информации.</w:t>
      </w:r>
    </w:p>
    <w:p w:rsidR="00964CCF" w:rsidRPr="00964CCF" w:rsidRDefault="00964CCF" w:rsidP="00C77B13">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Покупателю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представляемых изготовителями товаров, а также с другими свойствами и характеристиками предлагаемых к продаже товаров.</w:t>
      </w:r>
    </w:p>
    <w:p w:rsidR="00964CCF" w:rsidRPr="00964CCF" w:rsidRDefault="00964CCF" w:rsidP="00C77B13">
      <w:pPr>
        <w:spacing w:line="360" w:lineRule="auto"/>
        <w:ind w:firstLine="709"/>
        <w:jc w:val="both"/>
        <w:rPr>
          <w:rFonts w:ascii="Times New Roman" w:hAnsi="Times New Roman" w:cs="Times New Roman"/>
          <w:sz w:val="28"/>
          <w:szCs w:val="28"/>
        </w:rPr>
      </w:pPr>
      <w:r w:rsidRPr="00964CCF">
        <w:rPr>
          <w:rFonts w:ascii="Times New Roman" w:hAnsi="Times New Roman" w:cs="Times New Roman"/>
          <w:sz w:val="28"/>
          <w:szCs w:val="28"/>
        </w:rP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лицом, осуществляющим продажу, на функционирование упаковки в присутствии покупателя.</w:t>
      </w:r>
    </w:p>
    <w:p w:rsidR="00964CCF" w:rsidRPr="00964CCF" w:rsidRDefault="00964CCF" w:rsidP="00964CCF">
      <w:pPr>
        <w:spacing w:line="360" w:lineRule="auto"/>
        <w:ind w:left="360" w:firstLine="633"/>
        <w:jc w:val="both"/>
        <w:rPr>
          <w:rFonts w:ascii="Times New Roman" w:hAnsi="Times New Roman" w:cs="Times New Roman"/>
          <w:sz w:val="28"/>
          <w:szCs w:val="28"/>
        </w:rPr>
      </w:pPr>
    </w:p>
    <w:p w:rsidR="00964CCF" w:rsidRPr="00964CCF" w:rsidRDefault="00964CCF" w:rsidP="00964CCF">
      <w:pPr>
        <w:spacing w:line="360" w:lineRule="auto"/>
        <w:jc w:val="both"/>
        <w:rPr>
          <w:rFonts w:ascii="Times New Roman" w:hAnsi="Times New Roman" w:cs="Times New Roman"/>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1505B0" w:rsidRPr="001505B0" w:rsidRDefault="001505B0" w:rsidP="001505B0"/>
    <w:p w:rsidR="00155E72" w:rsidRPr="001505B0" w:rsidRDefault="00976002" w:rsidP="001505B0">
      <w:pPr>
        <w:pStyle w:val="1"/>
        <w:rPr>
          <w:rFonts w:ascii="Times New Roman" w:eastAsia="Times New Roman" w:hAnsi="Times New Roman" w:cs="Times New Roman"/>
          <w:b/>
          <w:color w:val="000000" w:themeColor="text1"/>
          <w:sz w:val="28"/>
          <w:szCs w:val="28"/>
        </w:rPr>
      </w:pPr>
      <w:bookmarkStart w:id="13" w:name="_Toc42895656"/>
      <w:r w:rsidRPr="001505B0">
        <w:rPr>
          <w:rFonts w:ascii="Times New Roman" w:eastAsia="Times New Roman" w:hAnsi="Times New Roman" w:cs="Times New Roman"/>
          <w:b/>
          <w:color w:val="000000" w:themeColor="text1"/>
          <w:sz w:val="28"/>
          <w:szCs w:val="28"/>
        </w:rPr>
        <w:t>Тема № 9( 6 часов).Диетическое питание, питание  детей до 3х лет. Анализ  ассортимента. Хранение. Реализация.</w:t>
      </w:r>
      <w:bookmarkEnd w:id="13"/>
    </w:p>
    <w:p w:rsidR="00155E72" w:rsidRDefault="00155E72" w:rsidP="00F550C6">
      <w:pPr>
        <w:suppressAutoHyphens/>
        <w:spacing w:after="0" w:line="240" w:lineRule="auto"/>
        <w:jc w:val="both"/>
        <w:rPr>
          <w:rFonts w:ascii="Times New Roman" w:eastAsia="Times New Roman" w:hAnsi="Times New Roman" w:cs="Times New Roman"/>
          <w:bCs/>
          <w:sz w:val="28"/>
          <w:szCs w:val="28"/>
        </w:rPr>
      </w:pPr>
    </w:p>
    <w:p w:rsidR="00976002" w:rsidRPr="00976002" w:rsidRDefault="00976002" w:rsidP="00C77B13">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Продукты детского питания</w:t>
      </w:r>
      <w:r w:rsidRPr="00976002">
        <w:rPr>
          <w:rFonts w:ascii="Times New Roman" w:hAnsi="Times New Roman" w:cs="Times New Roman"/>
          <w:sz w:val="28"/>
          <w:szCs w:val="28"/>
        </w:rPr>
        <w:t xml:space="preserve"> - пищевые продукты, предназначенные для питания детей в возрасте до 14 лет и отвечающие физиологическим потребностям детского организма, в том числе.</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t>Продукты детского питания для детей раннего возраста - пищевые продукты детского питания, предназначенные для питания детей в возрасте от рождения до 3 лет, состав и свойства которых должны соответствовать их возрастным физиологическим особенностям, обеспечивать эффективную усвояемость и не должны причинять вред здоровью ребенка.</w:t>
      </w:r>
    </w:p>
    <w:p w:rsidR="00976002" w:rsidRPr="00EC3734" w:rsidRDefault="00976002" w:rsidP="00976002">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lastRenderedPageBreak/>
        <w:t>Классификация:</w:t>
      </w:r>
    </w:p>
    <w:p w:rsidR="00976002" w:rsidRPr="00976002" w:rsidRDefault="00976002" w:rsidP="00D30AA1">
      <w:pPr>
        <w:numPr>
          <w:ilvl w:val="0"/>
          <w:numId w:val="64"/>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Молочные смеси</w:t>
      </w:r>
    </w:p>
    <w:p w:rsidR="00976002" w:rsidRPr="00976002" w:rsidRDefault="00976002" w:rsidP="00D30AA1">
      <w:pPr>
        <w:numPr>
          <w:ilvl w:val="0"/>
          <w:numId w:val="65"/>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адаптированные</w:t>
      </w:r>
    </w:p>
    <w:p w:rsidR="00976002" w:rsidRPr="00976002" w:rsidRDefault="00976002" w:rsidP="00D30AA1">
      <w:pPr>
        <w:numPr>
          <w:ilvl w:val="0"/>
          <w:numId w:val="65"/>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неадаптированные</w:t>
      </w:r>
    </w:p>
    <w:p w:rsidR="00976002" w:rsidRPr="00976002" w:rsidRDefault="00976002" w:rsidP="00D30AA1">
      <w:pPr>
        <w:numPr>
          <w:ilvl w:val="0"/>
          <w:numId w:val="65"/>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для больных детей</w:t>
      </w:r>
    </w:p>
    <w:p w:rsidR="00976002" w:rsidRPr="00976002" w:rsidRDefault="00976002" w:rsidP="00D30AA1">
      <w:pPr>
        <w:numPr>
          <w:ilvl w:val="0"/>
          <w:numId w:val="64"/>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Консервированные продукты</w:t>
      </w:r>
    </w:p>
    <w:p w:rsidR="00976002" w:rsidRPr="00976002" w:rsidRDefault="00976002" w:rsidP="00D30AA1">
      <w:pPr>
        <w:numPr>
          <w:ilvl w:val="0"/>
          <w:numId w:val="66"/>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каши, пюре</w:t>
      </w:r>
    </w:p>
    <w:p w:rsidR="00976002" w:rsidRPr="00976002" w:rsidRDefault="00976002" w:rsidP="00D30AA1">
      <w:pPr>
        <w:numPr>
          <w:ilvl w:val="0"/>
          <w:numId w:val="66"/>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соки, йогурты</w:t>
      </w:r>
    </w:p>
    <w:p w:rsidR="00976002" w:rsidRPr="00976002" w:rsidRDefault="00976002" w:rsidP="00D30AA1">
      <w:pPr>
        <w:numPr>
          <w:ilvl w:val="0"/>
          <w:numId w:val="66"/>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джемы, другие</w:t>
      </w:r>
    </w:p>
    <w:p w:rsidR="00976002" w:rsidRPr="00976002" w:rsidRDefault="00976002" w:rsidP="00C77B13">
      <w:pPr>
        <w:spacing w:line="360" w:lineRule="auto"/>
        <w:ind w:firstLine="709"/>
        <w:rPr>
          <w:rFonts w:ascii="Times New Roman" w:hAnsi="Times New Roman" w:cs="Times New Roman"/>
          <w:sz w:val="28"/>
          <w:szCs w:val="28"/>
        </w:rPr>
      </w:pPr>
      <w:r w:rsidRPr="00EC3734">
        <w:rPr>
          <w:rFonts w:ascii="Times New Roman" w:hAnsi="Times New Roman" w:cs="Times New Roman"/>
          <w:b/>
          <w:sz w:val="28"/>
          <w:szCs w:val="28"/>
        </w:rPr>
        <w:t>Маркировка</w:t>
      </w:r>
      <w:r w:rsidRPr="00976002">
        <w:rPr>
          <w:rFonts w:ascii="Times New Roman" w:hAnsi="Times New Roman" w:cs="Times New Roman"/>
          <w:sz w:val="28"/>
          <w:szCs w:val="28"/>
        </w:rPr>
        <w:t>. Согласно положениям законодательства, в сфере защиты прав потребителей, в частности, Федерального закона от 02.01.2000 N 29-ФЗ "О качестве и безопасности пищевых продуктов" упаковка продуктов детского питания должна обеспечивать безопасность и сохранность пищевой ценности на всех этапах оборота.</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t>При упаковке продуктов детского питания используются материалы, разрешенные для использования в установленном порядке для контакта с продуктами детского питания.</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t>Продукты детского питания для детей раннего возраста, как правило, выпускаются в фасованном виде в мелкоштучной, герметичной упаковке; жидкие продукты для питания детей раннего возраста выпускаются в упаковке объемом не более 0,35 л.</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t>Требования к информации, нанесенной на этикетку продуктов детского питания,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t xml:space="preserve">С учетом положений законодательства Российской Федерации, информация о продуктах детского питания содержит сведения об области </w:t>
      </w:r>
      <w:r w:rsidRPr="00976002">
        <w:rPr>
          <w:rFonts w:ascii="Times New Roman" w:hAnsi="Times New Roman" w:cs="Times New Roman"/>
          <w:sz w:val="28"/>
          <w:szCs w:val="28"/>
        </w:rPr>
        <w:lastRenderedPageBreak/>
        <w:t>применения, возрастные рекомендации (в соответствии с приложением 3 к настоящим Санитарным правилам).</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t>В соответствии с СанПин 2.3.2.1940-05 «организация детского питания» на упаковке должна содержаться следующая информация:</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наименование продукта, включающее название вида, функциональное назначение (детское питание и возраст детей);</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наименование и адрес изготовителя (упаковщика, экспортера, импортера);</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наименование страны и места происхождения;</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товарный знак изготовителя (при наличии);</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масса нетто (в г) или объем;</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ингредиентный состав (перечень компонентов, из которых изготовлен продукт);</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пищевая ценность, характеризуемая содержанием в продукте важнейших питательных веществ, а также энергетическая ценность;</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стандарт или ТУ, устанавливающий требования к качеству;</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условия хранения;</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срок годности, устанавливаемый по датам выпуска и окончания хранения;</w:t>
      </w:r>
    </w:p>
    <w:p w:rsidR="00976002" w:rsidRPr="00976002" w:rsidRDefault="00976002" w:rsidP="00D30AA1">
      <w:pPr>
        <w:numPr>
          <w:ilvl w:val="0"/>
          <w:numId w:val="67"/>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способ приготовления;</w:t>
      </w:r>
    </w:p>
    <w:p w:rsidR="00976002" w:rsidRPr="00976002" w:rsidRDefault="00976002" w:rsidP="00C77B13">
      <w:pPr>
        <w:spacing w:line="360" w:lineRule="auto"/>
        <w:ind w:firstLine="709"/>
        <w:jc w:val="both"/>
        <w:rPr>
          <w:rFonts w:ascii="Times New Roman" w:hAnsi="Times New Roman" w:cs="Times New Roman"/>
          <w:b/>
          <w:sz w:val="28"/>
          <w:szCs w:val="28"/>
        </w:rPr>
      </w:pPr>
      <w:r w:rsidRPr="00EC3734">
        <w:rPr>
          <w:rFonts w:ascii="Times New Roman" w:hAnsi="Times New Roman" w:cs="Times New Roman"/>
          <w:b/>
          <w:sz w:val="28"/>
          <w:szCs w:val="28"/>
        </w:rPr>
        <w:t>Хранение.</w:t>
      </w:r>
      <w:r>
        <w:rPr>
          <w:rFonts w:ascii="Times New Roman" w:hAnsi="Times New Roman" w:cs="Times New Roman"/>
          <w:sz w:val="28"/>
          <w:szCs w:val="28"/>
        </w:rPr>
        <w:t xml:space="preserve"> </w:t>
      </w:r>
      <w:r w:rsidRPr="00976002">
        <w:rPr>
          <w:rFonts w:ascii="Times New Roman" w:hAnsi="Times New Roman" w:cs="Times New Roman"/>
          <w:sz w:val="28"/>
          <w:szCs w:val="28"/>
        </w:rPr>
        <w:t>Условия и сроки хранения продуктов детского питания зависят от их вида и упаковки. Поскольку почти все продуктов детского питания консервируются сушкой, пастеризацией или стерилизацией, они относятся к продуктам среднего или длительного срока хранения. Такие продукты детского питания должны храниться при температуре не выше 15 – 25</w:t>
      </w:r>
      <w:r w:rsidRPr="00976002">
        <w:rPr>
          <w:rFonts w:ascii="Times New Roman" w:hAnsi="Times New Roman" w:cs="Times New Roman"/>
          <w:sz w:val="28"/>
          <w:szCs w:val="28"/>
          <w:vertAlign w:val="superscript"/>
        </w:rPr>
        <w:t>о</w:t>
      </w:r>
      <w:r w:rsidRPr="00976002">
        <w:rPr>
          <w:rFonts w:ascii="Times New Roman" w:hAnsi="Times New Roman" w:cs="Times New Roman"/>
          <w:sz w:val="28"/>
          <w:szCs w:val="28"/>
        </w:rPr>
        <w:t xml:space="preserve">С и при относительной влажности воздуха не более 70 – 75% в чистых, сухих, хорошо проветриваемых помещениях. </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t>Продукты детского питания, содержащие пробиотики, хранятся при комнатной температуре в соответствии с указаниями производителя.</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lastRenderedPageBreak/>
        <w:t>После вскрытия упаковки сроки годности продуктов детского питания значительно уменьшаются. Так, жидкие молочные и кисломолочные продукты детского питания после вскрытия должны храниться при температуре +2, +6</w:t>
      </w:r>
      <w:r w:rsidRPr="00976002">
        <w:rPr>
          <w:rFonts w:ascii="Times New Roman" w:hAnsi="Times New Roman" w:cs="Times New Roman"/>
          <w:sz w:val="28"/>
          <w:szCs w:val="28"/>
          <w:vertAlign w:val="superscript"/>
          <w:lang w:val="en-US"/>
        </w:rPr>
        <w:t>o</w:t>
      </w:r>
      <w:r w:rsidRPr="00976002">
        <w:rPr>
          <w:rFonts w:ascii="Times New Roman" w:hAnsi="Times New Roman" w:cs="Times New Roman"/>
          <w:sz w:val="28"/>
          <w:szCs w:val="28"/>
        </w:rPr>
        <w:t>С не более 12 ч, а адаптированные молочные смеси — не более четырех недель.</w:t>
      </w:r>
    </w:p>
    <w:p w:rsidR="00976002" w:rsidRPr="00976002" w:rsidRDefault="00976002" w:rsidP="00C77B13">
      <w:pPr>
        <w:spacing w:line="360" w:lineRule="auto"/>
        <w:ind w:firstLine="709"/>
        <w:jc w:val="both"/>
        <w:rPr>
          <w:rFonts w:ascii="Times New Roman" w:hAnsi="Times New Roman" w:cs="Times New Roman"/>
          <w:b/>
          <w:sz w:val="28"/>
          <w:szCs w:val="28"/>
        </w:rPr>
      </w:pPr>
      <w:r w:rsidRPr="00EC3734">
        <w:rPr>
          <w:rFonts w:ascii="Times New Roman" w:hAnsi="Times New Roman" w:cs="Times New Roman"/>
          <w:b/>
          <w:sz w:val="28"/>
          <w:szCs w:val="28"/>
        </w:rPr>
        <w:t>Реализация.</w:t>
      </w:r>
      <w:r>
        <w:rPr>
          <w:rFonts w:ascii="Times New Roman" w:hAnsi="Times New Roman" w:cs="Times New Roman"/>
          <w:sz w:val="28"/>
          <w:szCs w:val="28"/>
        </w:rPr>
        <w:t xml:space="preserve"> </w:t>
      </w:r>
      <w:r w:rsidRPr="00976002">
        <w:rPr>
          <w:rFonts w:ascii="Times New Roman" w:hAnsi="Times New Roman" w:cs="Times New Roman"/>
          <w:sz w:val="28"/>
          <w:szCs w:val="28"/>
        </w:rPr>
        <w:t>Детское питание отпускается по требованию покупателя и без рецепта.</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t>Диетическое питание- это питание, обеспечивающее рост, нормальное развитие и жизнедеятельность человека, способствующее улучшению его здоровья и профилактике заболеваний.</w:t>
      </w:r>
    </w:p>
    <w:p w:rsidR="00976002" w:rsidRPr="00EC3734" w:rsidRDefault="00976002" w:rsidP="00976002">
      <w:pPr>
        <w:spacing w:line="360" w:lineRule="auto"/>
        <w:jc w:val="center"/>
        <w:rPr>
          <w:rFonts w:ascii="Times New Roman" w:hAnsi="Times New Roman" w:cs="Times New Roman"/>
          <w:b/>
          <w:sz w:val="28"/>
          <w:szCs w:val="28"/>
        </w:rPr>
      </w:pPr>
      <w:r w:rsidRPr="00EC3734">
        <w:rPr>
          <w:rFonts w:ascii="Times New Roman" w:hAnsi="Times New Roman" w:cs="Times New Roman"/>
          <w:b/>
          <w:sz w:val="28"/>
          <w:szCs w:val="28"/>
        </w:rPr>
        <w:t>Классификация:</w:t>
      </w:r>
    </w:p>
    <w:p w:rsidR="00976002" w:rsidRPr="00976002" w:rsidRDefault="00976002" w:rsidP="00C77B13">
      <w:pPr>
        <w:spacing w:line="360" w:lineRule="auto"/>
        <w:ind w:firstLine="709"/>
        <w:jc w:val="both"/>
        <w:rPr>
          <w:rFonts w:ascii="Times New Roman" w:hAnsi="Times New Roman" w:cs="Times New Roman"/>
          <w:sz w:val="28"/>
          <w:szCs w:val="28"/>
        </w:rPr>
      </w:pPr>
      <w:r w:rsidRPr="00976002">
        <w:rPr>
          <w:rFonts w:ascii="Times New Roman" w:hAnsi="Times New Roman" w:cs="Times New Roman"/>
          <w:sz w:val="28"/>
          <w:szCs w:val="28"/>
        </w:rPr>
        <w:t>В ассортименте диетического питания выделяют:</w:t>
      </w:r>
    </w:p>
    <w:p w:rsidR="00976002" w:rsidRPr="00976002" w:rsidRDefault="00976002" w:rsidP="00D30AA1">
      <w:pPr>
        <w:numPr>
          <w:ilvl w:val="0"/>
          <w:numId w:val="69"/>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Энпиты – сухие молочные питательные смеси для энтерального питания с повышенным или пониженным содержанием основных пищевых ингредиентов.</w:t>
      </w:r>
    </w:p>
    <w:p w:rsidR="00976002" w:rsidRPr="00976002" w:rsidRDefault="00976002" w:rsidP="00D30AA1">
      <w:pPr>
        <w:numPr>
          <w:ilvl w:val="0"/>
          <w:numId w:val="68"/>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белковый для введения в рацион дополнительного белка;</w:t>
      </w:r>
    </w:p>
    <w:p w:rsidR="00976002" w:rsidRPr="00976002" w:rsidRDefault="00976002" w:rsidP="00D30AA1">
      <w:pPr>
        <w:numPr>
          <w:ilvl w:val="0"/>
          <w:numId w:val="68"/>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976002" w:rsidRPr="00976002" w:rsidRDefault="00976002" w:rsidP="00D30AA1">
      <w:pPr>
        <w:numPr>
          <w:ilvl w:val="0"/>
          <w:numId w:val="68"/>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обезжиренный для уменьшения в рационе жира и сохранения нормального уровня белка при дисфункции кишечника, гипотрофии, муковисцидозе, ожирении;</w:t>
      </w:r>
    </w:p>
    <w:p w:rsidR="00976002" w:rsidRPr="00976002" w:rsidRDefault="00976002" w:rsidP="00D30AA1">
      <w:pPr>
        <w:numPr>
          <w:ilvl w:val="0"/>
          <w:numId w:val="68"/>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противоанемический энпит</w:t>
      </w:r>
    </w:p>
    <w:p w:rsidR="00976002" w:rsidRPr="00976002" w:rsidRDefault="00976002" w:rsidP="00D30AA1">
      <w:pPr>
        <w:numPr>
          <w:ilvl w:val="0"/>
          <w:numId w:val="69"/>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Низколактозные смеси – продукты, изготовленные на молочной основе, освобождённой от лактозы; используется при различных формах ферментной недостаточности (лактозная, галактоземия).</w:t>
      </w:r>
    </w:p>
    <w:p w:rsidR="00976002" w:rsidRPr="00976002" w:rsidRDefault="00976002" w:rsidP="00D30AA1">
      <w:pPr>
        <w:numPr>
          <w:ilvl w:val="0"/>
          <w:numId w:val="69"/>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Безбелковые продукты – это макаронные изделия, концентраты для домашнего приготовления хлеба, кексов, желированных десертных блюд. </w:t>
      </w:r>
      <w:r w:rsidRPr="00976002">
        <w:rPr>
          <w:rFonts w:ascii="Times New Roman" w:hAnsi="Times New Roman" w:cs="Times New Roman"/>
          <w:sz w:val="28"/>
          <w:szCs w:val="28"/>
        </w:rPr>
        <w:lastRenderedPageBreak/>
        <w:t>Вырабатываются на основе пшеничного и кукурузного крахмала, отличаются низким содержанием белка.</w:t>
      </w:r>
    </w:p>
    <w:p w:rsidR="00976002" w:rsidRPr="00976002" w:rsidRDefault="00976002" w:rsidP="00C77B13">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Маркировка.</w:t>
      </w:r>
      <w:r w:rsidRPr="00976002">
        <w:rPr>
          <w:rFonts w:ascii="Times New Roman" w:hAnsi="Times New Roman" w:cs="Times New Roman"/>
          <w:sz w:val="28"/>
          <w:szCs w:val="28"/>
        </w:rPr>
        <w:t>Технический регламент ТС 022/2011 «Пищевая продукция в части ее маркировки», принят Решением Комиссии ТС N 881 от 09.12.2011 г вступил в силу с 01.07.2013</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Наименование пищевой продукции; </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Состав пищевой продукции; </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Количество пищевой продукции; </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Дату изготовления пищевой продукции; </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Срок годности пищевой продукции; </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Условия хранения пищевой продукции;</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Наименование и место нахождения изготовителя пищевой продукции или ФИО и место нахождения индивидуального предпринимателя - изготовителя пищевой продукции; </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Рекомендации и (или) ограничения по использованию;</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 Показатели пищевой ценности пищевой продукции;</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 xml:space="preserve">Сведения о наличии в пищевой продукции компонентов, полученных с применением генно-модифицированных организмов (далее - ГМО). </w:t>
      </w:r>
    </w:p>
    <w:p w:rsidR="00976002" w:rsidRPr="00976002" w:rsidRDefault="00976002" w:rsidP="00D30AA1">
      <w:pPr>
        <w:numPr>
          <w:ilvl w:val="0"/>
          <w:numId w:val="70"/>
        </w:numPr>
        <w:spacing w:line="360" w:lineRule="auto"/>
        <w:ind w:left="0" w:firstLine="709"/>
        <w:contextualSpacing/>
        <w:jc w:val="both"/>
        <w:rPr>
          <w:rFonts w:ascii="Times New Roman" w:hAnsi="Times New Roman" w:cs="Times New Roman"/>
          <w:sz w:val="28"/>
          <w:szCs w:val="28"/>
        </w:rPr>
      </w:pPr>
      <w:r w:rsidRPr="00976002">
        <w:rPr>
          <w:rFonts w:ascii="Times New Roman" w:hAnsi="Times New Roman" w:cs="Times New Roman"/>
          <w:sz w:val="28"/>
          <w:szCs w:val="28"/>
        </w:rPr>
        <w:t>Единый знак обращения продукции на рынке государств - членов Таможенного союза ЕАС</w:t>
      </w:r>
    </w:p>
    <w:p w:rsidR="00976002" w:rsidRPr="00976002" w:rsidRDefault="00976002" w:rsidP="00C77B13">
      <w:pPr>
        <w:spacing w:line="360" w:lineRule="auto"/>
        <w:ind w:firstLine="709"/>
        <w:jc w:val="both"/>
        <w:rPr>
          <w:rFonts w:ascii="Times New Roman" w:hAnsi="Times New Roman" w:cs="Times New Roman"/>
          <w:b/>
          <w:sz w:val="28"/>
          <w:szCs w:val="28"/>
        </w:rPr>
      </w:pPr>
      <w:r w:rsidRPr="00EC3734">
        <w:rPr>
          <w:rFonts w:ascii="Times New Roman" w:hAnsi="Times New Roman" w:cs="Times New Roman"/>
          <w:b/>
          <w:sz w:val="28"/>
          <w:szCs w:val="28"/>
        </w:rPr>
        <w:t>Хранение.</w:t>
      </w:r>
      <w:r w:rsidRPr="00976002">
        <w:rPr>
          <w:rFonts w:ascii="Times New Roman" w:hAnsi="Times New Roman" w:cs="Times New Roman"/>
          <w:sz w:val="28"/>
          <w:szCs w:val="28"/>
        </w:rPr>
        <w:t xml:space="preserve"> Продукты диетического питания должны храниться при температуре не выше 15 – 25</w:t>
      </w:r>
      <w:r w:rsidRPr="00976002">
        <w:rPr>
          <w:rFonts w:ascii="Times New Roman" w:hAnsi="Times New Roman" w:cs="Times New Roman"/>
          <w:sz w:val="28"/>
          <w:szCs w:val="28"/>
          <w:vertAlign w:val="superscript"/>
        </w:rPr>
        <w:t>о</w:t>
      </w:r>
      <w:r w:rsidRPr="00976002">
        <w:rPr>
          <w:rFonts w:ascii="Times New Roman" w:hAnsi="Times New Roman" w:cs="Times New Roman"/>
          <w:sz w:val="28"/>
          <w:szCs w:val="28"/>
        </w:rPr>
        <w:t>С и при относительной влажности воздуха не более 70 – 75% в чистых, сухих, хорошо проветриваемых помещениях.</w:t>
      </w:r>
    </w:p>
    <w:p w:rsidR="00976002" w:rsidRDefault="00976002" w:rsidP="00C77B13">
      <w:pPr>
        <w:spacing w:line="360" w:lineRule="auto"/>
        <w:ind w:firstLine="709"/>
        <w:jc w:val="both"/>
        <w:rPr>
          <w:rFonts w:ascii="Times New Roman" w:hAnsi="Times New Roman" w:cs="Times New Roman"/>
          <w:sz w:val="28"/>
          <w:szCs w:val="28"/>
        </w:rPr>
      </w:pPr>
      <w:r w:rsidRPr="00EC3734">
        <w:rPr>
          <w:rFonts w:ascii="Times New Roman" w:hAnsi="Times New Roman" w:cs="Times New Roman"/>
          <w:b/>
          <w:sz w:val="28"/>
          <w:szCs w:val="28"/>
        </w:rPr>
        <w:t>Реализация</w:t>
      </w:r>
      <w:r w:rsidRPr="00976002">
        <w:rPr>
          <w:rFonts w:ascii="Times New Roman" w:hAnsi="Times New Roman" w:cs="Times New Roman"/>
          <w:sz w:val="28"/>
          <w:szCs w:val="28"/>
        </w:rPr>
        <w:t>. Диетическое питание отпускается по требованию покупателя и без рецепта.</w:t>
      </w:r>
    </w:p>
    <w:p w:rsidR="00976002" w:rsidRDefault="00976002" w:rsidP="00976002">
      <w:pPr>
        <w:spacing w:line="360" w:lineRule="auto"/>
        <w:ind w:firstLine="426"/>
        <w:jc w:val="both"/>
        <w:rPr>
          <w:rFonts w:ascii="Times New Roman" w:hAnsi="Times New Roman" w:cs="Times New Roman"/>
          <w:sz w:val="28"/>
          <w:szCs w:val="28"/>
        </w:rPr>
      </w:pPr>
    </w:p>
    <w:p w:rsidR="00976002" w:rsidRDefault="00976002" w:rsidP="00976002">
      <w:pPr>
        <w:spacing w:line="360" w:lineRule="auto"/>
        <w:ind w:firstLine="426"/>
        <w:jc w:val="both"/>
        <w:rPr>
          <w:rFonts w:ascii="Times New Roman" w:hAnsi="Times New Roman" w:cs="Times New Roman"/>
          <w:sz w:val="28"/>
          <w:szCs w:val="28"/>
        </w:rPr>
      </w:pPr>
    </w:p>
    <w:p w:rsidR="00F550C6" w:rsidRPr="001505B0" w:rsidRDefault="00EC3734" w:rsidP="001505B0">
      <w:pPr>
        <w:pStyle w:val="1"/>
        <w:rPr>
          <w:rFonts w:ascii="Times New Roman" w:eastAsia="Times New Roman" w:hAnsi="Times New Roman" w:cs="Times New Roman"/>
          <w:b/>
          <w:color w:val="000000" w:themeColor="text1"/>
          <w:sz w:val="28"/>
          <w:szCs w:val="28"/>
        </w:rPr>
      </w:pPr>
      <w:bookmarkStart w:id="14" w:name="_Toc42895657"/>
      <w:r>
        <w:rPr>
          <w:rFonts w:ascii="Times New Roman" w:eastAsiaTheme="minorHAnsi" w:hAnsi="Times New Roman" w:cs="Times New Roman"/>
          <w:color w:val="auto"/>
          <w:sz w:val="28"/>
          <w:szCs w:val="28"/>
        </w:rPr>
        <w:lastRenderedPageBreak/>
        <w:t xml:space="preserve">                </w:t>
      </w:r>
      <w:r w:rsidR="00E0736A" w:rsidRPr="001505B0">
        <w:rPr>
          <w:rFonts w:ascii="Times New Roman" w:eastAsia="Times New Roman" w:hAnsi="Times New Roman" w:cs="Times New Roman"/>
          <w:b/>
          <w:color w:val="000000" w:themeColor="text1"/>
          <w:sz w:val="28"/>
          <w:szCs w:val="28"/>
        </w:rPr>
        <w:t xml:space="preserve">Тема №10-№14 </w:t>
      </w:r>
      <w:r w:rsidR="00F550C6" w:rsidRPr="001505B0">
        <w:rPr>
          <w:rFonts w:ascii="Times New Roman" w:eastAsia="Times New Roman" w:hAnsi="Times New Roman" w:cs="Times New Roman"/>
          <w:b/>
          <w:color w:val="000000" w:themeColor="text1"/>
          <w:sz w:val="28"/>
          <w:szCs w:val="28"/>
        </w:rPr>
        <w:t>Маркетинговая характеристика аптеки</w:t>
      </w:r>
      <w:bookmarkEnd w:id="14"/>
    </w:p>
    <w:p w:rsidR="00976002" w:rsidRDefault="00976002" w:rsidP="00976002">
      <w:pPr>
        <w:suppressAutoHyphens/>
        <w:spacing w:after="0" w:line="360" w:lineRule="auto"/>
        <w:jc w:val="both"/>
        <w:rPr>
          <w:rFonts w:ascii="Times New Roman" w:eastAsia="Times New Roman" w:hAnsi="Times New Roman" w:cs="Times New Roman"/>
          <w:bCs/>
          <w:sz w:val="28"/>
          <w:szCs w:val="28"/>
        </w:rPr>
      </w:pPr>
    </w:p>
    <w:p w:rsidR="004F08CE" w:rsidRPr="004F08CE" w:rsidRDefault="004F08CE" w:rsidP="00186548">
      <w:pPr>
        <w:spacing w:line="360" w:lineRule="auto"/>
        <w:ind w:firstLine="426"/>
        <w:jc w:val="center"/>
        <w:rPr>
          <w:rFonts w:ascii="Times New Roman" w:eastAsia="Calibri" w:hAnsi="Times New Roman" w:cs="Times New Roman"/>
          <w:b/>
          <w:sz w:val="28"/>
          <w:szCs w:val="28"/>
        </w:rPr>
      </w:pPr>
      <w:r w:rsidRPr="004F08CE">
        <w:rPr>
          <w:rFonts w:ascii="Times New Roman" w:eastAsia="Calibri" w:hAnsi="Times New Roman" w:cs="Times New Roman"/>
          <w:b/>
          <w:sz w:val="28"/>
          <w:szCs w:val="28"/>
        </w:rPr>
        <w:t>1.Характеристика аптеки. Классификация аптеки по месту нахождения. Формат аптеки.</w:t>
      </w:r>
    </w:p>
    <w:p w:rsidR="004F08CE" w:rsidRPr="004F08CE" w:rsidRDefault="00A95BDB" w:rsidP="00C77B13">
      <w:pPr>
        <w:spacing w:line="36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Наименование: «Гармония Здоровья» аптека</w:t>
      </w:r>
    </w:p>
    <w:p w:rsidR="004F08CE" w:rsidRPr="004F08CE" w:rsidRDefault="004F08CE" w:rsidP="00C77B13">
      <w:pPr>
        <w:spacing w:line="360" w:lineRule="auto"/>
        <w:ind w:firstLine="426"/>
        <w:jc w:val="both"/>
        <w:rPr>
          <w:rFonts w:ascii="Times New Roman" w:eastAsia="Calibri" w:hAnsi="Times New Roman" w:cs="Times New Roman"/>
          <w:sz w:val="28"/>
          <w:szCs w:val="28"/>
        </w:rPr>
      </w:pPr>
      <w:r w:rsidRPr="004F08CE">
        <w:rPr>
          <w:rFonts w:ascii="Times New Roman" w:eastAsia="Calibri" w:hAnsi="Times New Roman" w:cs="Times New Roman"/>
          <w:sz w:val="28"/>
          <w:szCs w:val="28"/>
        </w:rPr>
        <w:t xml:space="preserve">Вид аптечной организации: аптечный пункт </w:t>
      </w:r>
    </w:p>
    <w:p w:rsidR="004F08CE" w:rsidRPr="004F08CE" w:rsidRDefault="004F08CE" w:rsidP="00C77B13">
      <w:pPr>
        <w:spacing w:line="360" w:lineRule="auto"/>
        <w:ind w:firstLine="426"/>
        <w:jc w:val="both"/>
        <w:rPr>
          <w:rFonts w:ascii="Times New Roman" w:eastAsia="Calibri" w:hAnsi="Times New Roman" w:cs="Times New Roman"/>
          <w:sz w:val="28"/>
          <w:szCs w:val="28"/>
        </w:rPr>
      </w:pPr>
      <w:r w:rsidRPr="004F08CE">
        <w:rPr>
          <w:rFonts w:ascii="Times New Roman" w:eastAsia="Calibri" w:hAnsi="Times New Roman" w:cs="Times New Roman"/>
          <w:sz w:val="28"/>
          <w:szCs w:val="28"/>
        </w:rPr>
        <w:t>Форма собственности: частная</w:t>
      </w:r>
    </w:p>
    <w:p w:rsidR="004F08CE" w:rsidRPr="004F08CE" w:rsidRDefault="004F08CE" w:rsidP="00C77B13">
      <w:pPr>
        <w:spacing w:line="360" w:lineRule="auto"/>
        <w:ind w:firstLine="426"/>
        <w:jc w:val="both"/>
        <w:rPr>
          <w:rFonts w:ascii="Times New Roman" w:eastAsia="Calibri" w:hAnsi="Times New Roman" w:cs="Times New Roman"/>
          <w:sz w:val="28"/>
          <w:szCs w:val="28"/>
        </w:rPr>
      </w:pPr>
      <w:r w:rsidRPr="004F08CE">
        <w:rPr>
          <w:rFonts w:ascii="Times New Roman" w:eastAsia="Calibri" w:hAnsi="Times New Roman" w:cs="Times New Roman"/>
          <w:sz w:val="28"/>
          <w:szCs w:val="28"/>
        </w:rPr>
        <w:t xml:space="preserve">Аптека </w:t>
      </w:r>
      <w:r w:rsidR="00A95BDB">
        <w:rPr>
          <w:rFonts w:ascii="Times New Roman" w:eastAsia="Calibri" w:hAnsi="Times New Roman" w:cs="Times New Roman"/>
          <w:sz w:val="28"/>
          <w:szCs w:val="28"/>
        </w:rPr>
        <w:t>расположена на улице Мужества 10</w:t>
      </w:r>
      <w:r w:rsidRPr="004F08CE">
        <w:rPr>
          <w:rFonts w:ascii="Times New Roman" w:eastAsia="Calibri" w:hAnsi="Times New Roman" w:cs="Times New Roman"/>
          <w:sz w:val="28"/>
          <w:szCs w:val="28"/>
        </w:rPr>
        <w:t xml:space="preserve"> г. Красноярск, в тор</w:t>
      </w:r>
      <w:r w:rsidR="00A95BDB">
        <w:rPr>
          <w:rFonts w:ascii="Times New Roman" w:eastAsia="Calibri" w:hAnsi="Times New Roman" w:cs="Times New Roman"/>
          <w:sz w:val="28"/>
          <w:szCs w:val="28"/>
        </w:rPr>
        <w:t>говом центе «Зеленый»</w:t>
      </w:r>
      <w:r w:rsidRPr="004F08CE">
        <w:rPr>
          <w:rFonts w:ascii="Times New Roman" w:eastAsia="Calibri" w:hAnsi="Times New Roman" w:cs="Times New Roman"/>
          <w:sz w:val="28"/>
          <w:szCs w:val="28"/>
        </w:rPr>
        <w:t xml:space="preserve">. Рядом с торговым центром находятся офисы, магазины, школа и жилые дома. </w:t>
      </w:r>
    </w:p>
    <w:p w:rsidR="004F08CE" w:rsidRPr="004F08CE" w:rsidRDefault="004F08CE" w:rsidP="00C77B13">
      <w:pPr>
        <w:spacing w:line="360" w:lineRule="auto"/>
        <w:ind w:firstLine="426"/>
        <w:jc w:val="both"/>
        <w:rPr>
          <w:rFonts w:ascii="Times New Roman" w:eastAsia="Calibri" w:hAnsi="Times New Roman" w:cs="Times New Roman"/>
          <w:sz w:val="28"/>
          <w:szCs w:val="28"/>
        </w:rPr>
      </w:pPr>
      <w:r w:rsidRPr="004F08CE">
        <w:rPr>
          <w:rFonts w:ascii="Times New Roman" w:eastAsia="Calibri" w:hAnsi="Times New Roman" w:cs="Times New Roman"/>
          <w:sz w:val="28"/>
          <w:szCs w:val="28"/>
        </w:rPr>
        <w:t xml:space="preserve">Часы работы аптеки: Ежедневно с 8:00 до 22:00, без перерыва и выходных. </w:t>
      </w:r>
    </w:p>
    <w:p w:rsidR="004F08CE" w:rsidRPr="004F08CE" w:rsidRDefault="004F08CE" w:rsidP="00C77B13">
      <w:pPr>
        <w:spacing w:line="360" w:lineRule="auto"/>
        <w:ind w:firstLine="426"/>
        <w:jc w:val="both"/>
        <w:rPr>
          <w:rFonts w:ascii="Times New Roman" w:eastAsia="Calibri" w:hAnsi="Times New Roman" w:cs="Times New Roman"/>
          <w:sz w:val="28"/>
          <w:szCs w:val="28"/>
        </w:rPr>
      </w:pPr>
      <w:r w:rsidRPr="004F08CE">
        <w:rPr>
          <w:rFonts w:ascii="Times New Roman" w:eastAsia="Calibri" w:hAnsi="Times New Roman" w:cs="Times New Roman"/>
          <w:sz w:val="28"/>
          <w:szCs w:val="28"/>
        </w:rPr>
        <w:t>Категория посетителей аптеки:</w:t>
      </w:r>
      <w:r w:rsidRPr="004F08CE">
        <w:rPr>
          <w:rFonts w:ascii="Calibri" w:eastAsia="Calibri" w:hAnsi="Calibri" w:cs="Times New Roman"/>
        </w:rPr>
        <w:t xml:space="preserve"> </w:t>
      </w:r>
      <w:r w:rsidRPr="004F08CE">
        <w:rPr>
          <w:rFonts w:ascii="Times New Roman" w:eastAsia="Calibri" w:hAnsi="Times New Roman" w:cs="Times New Roman"/>
          <w:sz w:val="28"/>
          <w:szCs w:val="28"/>
        </w:rPr>
        <w:t>люди старшего возраста, молодые мамы, домохозяйки, школьники, люди среднего возраста.</w:t>
      </w:r>
    </w:p>
    <w:p w:rsidR="004F08CE" w:rsidRPr="004F08CE" w:rsidRDefault="004F08CE" w:rsidP="00610731">
      <w:pPr>
        <w:spacing w:line="360" w:lineRule="auto"/>
        <w:ind w:firstLine="426"/>
        <w:jc w:val="center"/>
        <w:rPr>
          <w:rFonts w:ascii="Times New Roman" w:eastAsia="Calibri" w:hAnsi="Times New Roman" w:cs="Times New Roman"/>
          <w:b/>
          <w:sz w:val="28"/>
          <w:szCs w:val="28"/>
        </w:rPr>
      </w:pPr>
      <w:r w:rsidRPr="004F08CE">
        <w:rPr>
          <w:rFonts w:ascii="Times New Roman" w:eastAsia="Calibri" w:hAnsi="Times New Roman" w:cs="Times New Roman"/>
          <w:b/>
          <w:sz w:val="28"/>
          <w:szCs w:val="28"/>
        </w:rPr>
        <w:t>2.Подъезд и вход в аптеку.</w:t>
      </w:r>
    </w:p>
    <w:p w:rsidR="004F08CE" w:rsidRPr="00632F83" w:rsidRDefault="004F08CE" w:rsidP="00632F83">
      <w:pPr>
        <w:spacing w:line="360" w:lineRule="auto"/>
        <w:ind w:firstLine="709"/>
        <w:jc w:val="both"/>
        <w:rPr>
          <w:rFonts w:ascii="Times New Roman" w:eastAsia="Calibri" w:hAnsi="Times New Roman" w:cs="Times New Roman"/>
          <w:sz w:val="28"/>
          <w:szCs w:val="28"/>
        </w:rPr>
      </w:pPr>
      <w:r w:rsidRPr="004F08CE">
        <w:rPr>
          <w:rFonts w:ascii="Times New Roman" w:eastAsia="Calibri" w:hAnsi="Times New Roman" w:cs="Times New Roman"/>
          <w:sz w:val="28"/>
          <w:szCs w:val="28"/>
        </w:rPr>
        <w:t>Вход в аптеку осуществляется через вход в торговый центр, двери автоматические – это удобно мамам с колясками и для людей-инвалидов. Вход оборудован резиновыми ковриками для удобства покупателей. Также у входа торгового центра имеется места для парковки, как для посетителей ап</w:t>
      </w:r>
      <w:r w:rsidR="00632F83">
        <w:rPr>
          <w:rFonts w:ascii="Times New Roman" w:eastAsia="Calibri" w:hAnsi="Times New Roman" w:cs="Times New Roman"/>
          <w:sz w:val="28"/>
          <w:szCs w:val="28"/>
        </w:rPr>
        <w:t xml:space="preserve">теки, так и торгового центра.  </w:t>
      </w:r>
    </w:p>
    <w:p w:rsidR="004F08CE" w:rsidRPr="004F08CE" w:rsidRDefault="004F08CE" w:rsidP="00610731">
      <w:pPr>
        <w:spacing w:line="360" w:lineRule="auto"/>
        <w:ind w:firstLine="426"/>
        <w:jc w:val="center"/>
        <w:rPr>
          <w:rFonts w:ascii="Times New Roman" w:eastAsia="Calibri" w:hAnsi="Times New Roman" w:cs="Times New Roman"/>
          <w:b/>
          <w:sz w:val="28"/>
          <w:szCs w:val="28"/>
        </w:rPr>
      </w:pPr>
      <w:r w:rsidRPr="004F08CE">
        <w:rPr>
          <w:rFonts w:ascii="Times New Roman" w:eastAsia="Calibri" w:hAnsi="Times New Roman" w:cs="Times New Roman"/>
          <w:b/>
          <w:sz w:val="28"/>
          <w:szCs w:val="28"/>
        </w:rPr>
        <w:t>3.Вывеска и наружная реклама.</w:t>
      </w:r>
    </w:p>
    <w:p w:rsidR="004F08CE" w:rsidRPr="004F08CE" w:rsidRDefault="00A95BDB" w:rsidP="00C77B13">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Название аптеки: « Гармония </w:t>
      </w:r>
      <w:r w:rsidR="004F08CE" w:rsidRPr="004F08CE">
        <w:rPr>
          <w:rFonts w:ascii="Times New Roman" w:eastAsia="Calibri" w:hAnsi="Times New Roman" w:cs="Times New Roman"/>
          <w:sz w:val="28"/>
          <w:szCs w:val="28"/>
        </w:rPr>
        <w:t xml:space="preserve">Здоровья» </w:t>
      </w:r>
    </w:p>
    <w:p w:rsidR="004F08CE" w:rsidRPr="004F08CE" w:rsidRDefault="004F08CE" w:rsidP="00C77B13">
      <w:pPr>
        <w:spacing w:line="360" w:lineRule="auto"/>
        <w:ind w:firstLine="709"/>
        <w:jc w:val="both"/>
        <w:rPr>
          <w:rFonts w:ascii="Times New Roman" w:eastAsia="Calibri" w:hAnsi="Times New Roman" w:cs="Times New Roman"/>
          <w:sz w:val="28"/>
          <w:szCs w:val="28"/>
        </w:rPr>
      </w:pPr>
      <w:r w:rsidRPr="004F08CE">
        <w:rPr>
          <w:rFonts w:ascii="Times New Roman" w:eastAsia="Calibri" w:hAnsi="Times New Roman" w:cs="Times New Roman"/>
          <w:sz w:val="28"/>
          <w:szCs w:val="28"/>
        </w:rPr>
        <w:t>Слоган-отсутствует.</w:t>
      </w:r>
    </w:p>
    <w:p w:rsidR="00A95BDB" w:rsidRDefault="00B5658C" w:rsidP="00C77B13">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вывеске ф</w:t>
      </w:r>
      <w:r w:rsidR="004F08CE" w:rsidRPr="004F08CE">
        <w:rPr>
          <w:rFonts w:ascii="Times New Roman" w:eastAsia="Calibri" w:hAnsi="Times New Roman" w:cs="Times New Roman"/>
          <w:sz w:val="28"/>
          <w:szCs w:val="28"/>
        </w:rPr>
        <w:t>ирменный стиль аптеки</w:t>
      </w:r>
      <w:r w:rsidR="004F08CE" w:rsidRPr="004F08CE">
        <w:rPr>
          <w:rFonts w:ascii="Calibri" w:eastAsia="Calibri" w:hAnsi="Calibri" w:cs="Times New Roman"/>
        </w:rPr>
        <w:t xml:space="preserve"> </w:t>
      </w:r>
      <w:r w:rsidR="00A95BDB">
        <w:rPr>
          <w:rFonts w:ascii="Times New Roman" w:eastAsia="Calibri" w:hAnsi="Times New Roman" w:cs="Times New Roman"/>
          <w:sz w:val="28"/>
          <w:szCs w:val="28"/>
        </w:rPr>
        <w:t>–</w:t>
      </w:r>
      <w:r w:rsidR="004F08CE" w:rsidRPr="004F08CE">
        <w:rPr>
          <w:rFonts w:ascii="Times New Roman" w:eastAsia="Calibri" w:hAnsi="Times New Roman" w:cs="Times New Roman"/>
          <w:sz w:val="28"/>
          <w:szCs w:val="28"/>
        </w:rPr>
        <w:t xml:space="preserve"> </w:t>
      </w:r>
      <w:r w:rsidR="00A95BDB">
        <w:rPr>
          <w:rFonts w:ascii="Times New Roman" w:eastAsia="Calibri" w:hAnsi="Times New Roman" w:cs="Times New Roman"/>
          <w:sz w:val="28"/>
          <w:szCs w:val="28"/>
        </w:rPr>
        <w:t xml:space="preserve">силуэт змеи в геральдике карсного цвета . </w:t>
      </w:r>
    </w:p>
    <w:p w:rsidR="004F08CE" w:rsidRPr="004F08CE" w:rsidRDefault="004F08CE" w:rsidP="00C77B13">
      <w:pPr>
        <w:spacing w:line="360" w:lineRule="auto"/>
        <w:ind w:firstLine="709"/>
        <w:jc w:val="both"/>
        <w:rPr>
          <w:rFonts w:ascii="Times New Roman" w:eastAsia="Calibri" w:hAnsi="Times New Roman" w:cs="Times New Roman"/>
          <w:sz w:val="28"/>
          <w:szCs w:val="28"/>
        </w:rPr>
      </w:pPr>
      <w:r w:rsidRPr="004F08CE">
        <w:rPr>
          <w:rFonts w:ascii="Times New Roman" w:eastAsia="Calibri" w:hAnsi="Times New Roman" w:cs="Times New Roman"/>
          <w:sz w:val="28"/>
          <w:szCs w:val="28"/>
        </w:rPr>
        <w:lastRenderedPageBreak/>
        <w:t xml:space="preserve">Вывеска о часах работы аптеки расположена рядом с входом с левой стороны. На ней указаны: название аптеки, режим работы и вид аптечной организации. Такая же вывеска имеется на двери в торговый центр. </w:t>
      </w:r>
    </w:p>
    <w:p w:rsidR="00976002" w:rsidRDefault="00976002" w:rsidP="00186548">
      <w:pPr>
        <w:suppressAutoHyphens/>
        <w:spacing w:after="0" w:line="360" w:lineRule="auto"/>
        <w:jc w:val="center"/>
        <w:rPr>
          <w:rFonts w:ascii="Times New Roman" w:eastAsia="Times New Roman" w:hAnsi="Times New Roman" w:cs="Times New Roman"/>
          <w:bCs/>
          <w:sz w:val="28"/>
          <w:szCs w:val="28"/>
        </w:rPr>
      </w:pPr>
    </w:p>
    <w:p w:rsidR="00186548" w:rsidRDefault="003C2807" w:rsidP="00976002">
      <w:pPr>
        <w:suppressAutoHyphens/>
        <w:spacing w:after="0" w:line="360" w:lineRule="auto"/>
        <w:jc w:val="both"/>
        <w:rPr>
          <w:rFonts w:ascii="Times New Roman" w:eastAsia="Times New Roman" w:hAnsi="Times New Roman" w:cs="Times New Roman"/>
          <w:bCs/>
          <w:sz w:val="28"/>
          <w:szCs w:val="28"/>
        </w:rPr>
      </w:pPr>
      <w:r>
        <w:rPr>
          <w:noProof/>
          <w:lang w:eastAsia="ru-RU"/>
        </w:rPr>
        <w:drawing>
          <wp:inline distT="0" distB="0" distL="0" distR="0">
            <wp:extent cx="6120130" cy="4590098"/>
            <wp:effectExtent l="19050" t="0" r="0" b="0"/>
            <wp:docPr id="118" name="Рисунок 118" descr="Гармония здоровья, аптека, Ленинградский просп., 55, Железногорс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Гармония здоровья, аптека, Ленинградский просп., 55, Железногорск ..."/>
                    <pic:cNvPicPr>
                      <a:picLocks noChangeAspect="1" noChangeArrowheads="1"/>
                    </pic:cNvPicPr>
                  </pic:nvPicPr>
                  <pic:blipFill>
                    <a:blip r:embed="rId48"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3C2807" w:rsidRPr="00F550C6" w:rsidRDefault="003C2807" w:rsidP="00976002">
      <w:pPr>
        <w:suppressAutoHyphens/>
        <w:spacing w:after="0" w:line="360" w:lineRule="auto"/>
        <w:jc w:val="both"/>
        <w:rPr>
          <w:rFonts w:ascii="Times New Roman" w:eastAsia="Times New Roman" w:hAnsi="Times New Roman" w:cs="Times New Roman"/>
          <w:bCs/>
          <w:sz w:val="28"/>
          <w:szCs w:val="28"/>
        </w:rPr>
      </w:pPr>
      <w:r>
        <w:rPr>
          <w:noProof/>
          <w:lang w:eastAsia="ru-RU"/>
        </w:rPr>
        <w:drawing>
          <wp:inline distT="0" distB="0" distL="0" distR="0">
            <wp:extent cx="6120130" cy="2684268"/>
            <wp:effectExtent l="19050" t="0" r="0" b="0"/>
            <wp:docPr id="121" name="Рисунок 121" descr="Карта, с которой лег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Карта, с которой легко!"/>
                    <pic:cNvPicPr>
                      <a:picLocks noChangeAspect="1" noChangeArrowheads="1"/>
                    </pic:cNvPicPr>
                  </pic:nvPicPr>
                  <pic:blipFill>
                    <a:blip r:embed="rId49" cstate="print"/>
                    <a:srcRect/>
                    <a:stretch>
                      <a:fillRect/>
                    </a:stretch>
                  </pic:blipFill>
                  <pic:spPr bwMode="auto">
                    <a:xfrm>
                      <a:off x="0" y="0"/>
                      <a:ext cx="6120130" cy="2684268"/>
                    </a:xfrm>
                    <a:prstGeom prst="rect">
                      <a:avLst/>
                    </a:prstGeom>
                    <a:noFill/>
                    <a:ln w="9525">
                      <a:noFill/>
                      <a:miter lim="800000"/>
                      <a:headEnd/>
                      <a:tailEnd/>
                    </a:ln>
                  </pic:spPr>
                </pic:pic>
              </a:graphicData>
            </a:graphic>
          </wp:inline>
        </w:drawing>
      </w:r>
    </w:p>
    <w:p w:rsidR="00F550C6" w:rsidRDefault="00F550C6" w:rsidP="00186548">
      <w:pPr>
        <w:suppressAutoHyphens/>
        <w:spacing w:after="0" w:line="240" w:lineRule="auto"/>
        <w:jc w:val="center"/>
        <w:rPr>
          <w:rFonts w:ascii="Times New Roman" w:eastAsiaTheme="minorEastAsia" w:hAnsi="Times New Roman" w:cs="Times New Roman"/>
          <w:bCs/>
          <w:sz w:val="28"/>
          <w:szCs w:val="28"/>
          <w:lang w:eastAsia="ru-RU"/>
        </w:rPr>
      </w:pPr>
    </w:p>
    <w:p w:rsidR="00186548" w:rsidRDefault="00186548" w:rsidP="00186548">
      <w:pPr>
        <w:suppressAutoHyphens/>
        <w:spacing w:after="0" w:line="240" w:lineRule="auto"/>
        <w:rPr>
          <w:rFonts w:ascii="Times New Roman" w:eastAsiaTheme="minorEastAsia" w:hAnsi="Times New Roman" w:cs="Times New Roman"/>
          <w:bCs/>
          <w:sz w:val="28"/>
          <w:szCs w:val="28"/>
          <w:lang w:eastAsia="ru-RU"/>
        </w:rPr>
      </w:pPr>
    </w:p>
    <w:p w:rsidR="00186548" w:rsidRPr="00186548" w:rsidRDefault="00186548" w:rsidP="00610731">
      <w:pPr>
        <w:spacing w:line="360" w:lineRule="auto"/>
        <w:ind w:firstLine="426"/>
        <w:jc w:val="center"/>
        <w:rPr>
          <w:rFonts w:ascii="Times New Roman" w:eastAsia="Calibri" w:hAnsi="Times New Roman" w:cs="Times New Roman"/>
          <w:b/>
          <w:sz w:val="28"/>
          <w:szCs w:val="28"/>
        </w:rPr>
      </w:pPr>
      <w:r w:rsidRPr="00186548">
        <w:rPr>
          <w:rFonts w:ascii="Times New Roman" w:eastAsia="Calibri" w:hAnsi="Times New Roman" w:cs="Times New Roman"/>
          <w:b/>
          <w:sz w:val="28"/>
          <w:szCs w:val="28"/>
        </w:rPr>
        <w:t>4.Общее оформление торгового зала</w:t>
      </w:r>
    </w:p>
    <w:p w:rsidR="00186548" w:rsidRPr="00186548" w:rsidRDefault="00186548" w:rsidP="00C77B13">
      <w:pPr>
        <w:spacing w:line="360" w:lineRule="auto"/>
        <w:ind w:firstLine="709"/>
        <w:jc w:val="both"/>
        <w:rPr>
          <w:rFonts w:ascii="Times New Roman" w:eastAsia="Calibri" w:hAnsi="Times New Roman" w:cs="Times New Roman"/>
          <w:sz w:val="28"/>
          <w:szCs w:val="28"/>
        </w:rPr>
      </w:pPr>
      <w:r w:rsidRPr="00186548">
        <w:rPr>
          <w:rFonts w:ascii="Times New Roman" w:eastAsia="Calibri" w:hAnsi="Times New Roman" w:cs="Times New Roman"/>
          <w:sz w:val="28"/>
          <w:szCs w:val="28"/>
        </w:rPr>
        <w:t>Цветовая гамма торгового зала оформлена в насыщенных оранжевых и зеленых цветах. Оранжевый – жизнерадостный, импульсивный, создает чувство благополучия.</w:t>
      </w:r>
      <w:r w:rsidRPr="00186548">
        <w:rPr>
          <w:rFonts w:ascii="Calibri" w:eastAsia="Calibri" w:hAnsi="Calibri" w:cs="Times New Roman"/>
        </w:rPr>
        <w:t xml:space="preserve"> </w:t>
      </w:r>
      <w:r w:rsidRPr="00186548">
        <w:rPr>
          <w:rFonts w:ascii="Times New Roman" w:eastAsia="Calibri" w:hAnsi="Times New Roman" w:cs="Times New Roman"/>
          <w:sz w:val="28"/>
          <w:szCs w:val="28"/>
        </w:rPr>
        <w:t>Зеленый – успокаивает, снимает боль, усталость, уравновешивает, олицетворяет свежесть и естественность.</w:t>
      </w:r>
      <w:r w:rsidRPr="00186548">
        <w:rPr>
          <w:rFonts w:ascii="Calibri" w:eastAsia="Calibri" w:hAnsi="Calibri" w:cs="Times New Roman"/>
        </w:rPr>
        <w:t xml:space="preserve"> </w:t>
      </w:r>
      <w:r w:rsidRPr="00186548">
        <w:rPr>
          <w:rFonts w:ascii="Times New Roman" w:eastAsia="Calibri" w:hAnsi="Times New Roman" w:cs="Times New Roman"/>
          <w:sz w:val="28"/>
          <w:szCs w:val="28"/>
        </w:rPr>
        <w:t>Эти цвета положительно влияют на эмоции человека,</w:t>
      </w:r>
      <w:r w:rsidRPr="00186548">
        <w:rPr>
          <w:rFonts w:ascii="Calibri" w:eastAsia="Calibri" w:hAnsi="Calibri" w:cs="Times New Roman"/>
        </w:rPr>
        <w:t xml:space="preserve"> </w:t>
      </w:r>
      <w:r w:rsidRPr="00186548">
        <w:rPr>
          <w:rFonts w:ascii="Times New Roman" w:eastAsia="Calibri" w:hAnsi="Times New Roman" w:cs="Times New Roman"/>
          <w:sz w:val="28"/>
          <w:szCs w:val="28"/>
        </w:rPr>
        <w:t>что позволяет посетителю аптеки чувствовать себя комфортно.</w:t>
      </w:r>
    </w:p>
    <w:p w:rsidR="00186548" w:rsidRPr="00186548" w:rsidRDefault="00186548" w:rsidP="00C77B13">
      <w:pPr>
        <w:spacing w:line="360" w:lineRule="auto"/>
        <w:ind w:firstLine="709"/>
        <w:jc w:val="both"/>
        <w:rPr>
          <w:rFonts w:ascii="Calibri" w:eastAsia="Calibri" w:hAnsi="Calibri" w:cs="Times New Roman"/>
        </w:rPr>
      </w:pPr>
      <w:r w:rsidRPr="00186548">
        <w:rPr>
          <w:rFonts w:ascii="Times New Roman" w:eastAsia="Calibri" w:hAnsi="Times New Roman" w:cs="Times New Roman"/>
          <w:sz w:val="28"/>
          <w:szCs w:val="28"/>
        </w:rPr>
        <w:t>Пол выложен светлой</w:t>
      </w:r>
      <w:r w:rsidRPr="00186548">
        <w:rPr>
          <w:rFonts w:ascii="Calibri" w:eastAsia="Calibri" w:hAnsi="Calibri" w:cs="Times New Roman"/>
        </w:rPr>
        <w:t xml:space="preserve"> </w:t>
      </w:r>
      <w:r w:rsidRPr="00186548">
        <w:rPr>
          <w:rFonts w:ascii="Times New Roman" w:eastAsia="Calibri" w:hAnsi="Times New Roman" w:cs="Times New Roman"/>
          <w:sz w:val="28"/>
          <w:szCs w:val="28"/>
        </w:rPr>
        <w:t>кафельной плиткой.</w:t>
      </w:r>
    </w:p>
    <w:p w:rsidR="00186548" w:rsidRPr="00186548" w:rsidRDefault="00186548" w:rsidP="00C77B13">
      <w:pPr>
        <w:spacing w:line="360" w:lineRule="auto"/>
        <w:ind w:firstLine="709"/>
        <w:jc w:val="both"/>
        <w:rPr>
          <w:rFonts w:ascii="Times New Roman" w:eastAsia="Calibri" w:hAnsi="Times New Roman" w:cs="Times New Roman"/>
          <w:sz w:val="28"/>
          <w:szCs w:val="28"/>
        </w:rPr>
      </w:pPr>
      <w:r w:rsidRPr="00186548">
        <w:rPr>
          <w:rFonts w:ascii="Times New Roman" w:eastAsia="Calibri" w:hAnsi="Times New Roman" w:cs="Times New Roman"/>
          <w:sz w:val="28"/>
          <w:szCs w:val="28"/>
        </w:rPr>
        <w:t>Освещение. В аптеке большое количество искусственного света и очень мало дневного. Некоторые витрины оснащены дополнительным искусственным освещением.</w:t>
      </w:r>
    </w:p>
    <w:p w:rsidR="00186548" w:rsidRPr="00186548" w:rsidRDefault="00186548" w:rsidP="00C77B13">
      <w:pPr>
        <w:spacing w:line="360" w:lineRule="auto"/>
        <w:ind w:firstLine="709"/>
        <w:jc w:val="both"/>
        <w:rPr>
          <w:rFonts w:ascii="Times New Roman" w:eastAsia="Calibri" w:hAnsi="Times New Roman" w:cs="Times New Roman"/>
          <w:sz w:val="28"/>
          <w:szCs w:val="28"/>
        </w:rPr>
      </w:pPr>
      <w:r w:rsidRPr="00186548">
        <w:rPr>
          <w:rFonts w:ascii="Times New Roman" w:eastAsia="Calibri" w:hAnsi="Times New Roman" w:cs="Times New Roman"/>
          <w:sz w:val="28"/>
          <w:szCs w:val="28"/>
        </w:rPr>
        <w:t>Музыка в аптеке-отсутствует.</w:t>
      </w:r>
    </w:p>
    <w:p w:rsidR="00186548" w:rsidRPr="00186548" w:rsidRDefault="00186548" w:rsidP="00C77B13">
      <w:pPr>
        <w:spacing w:line="360" w:lineRule="auto"/>
        <w:ind w:firstLine="709"/>
        <w:jc w:val="both"/>
        <w:rPr>
          <w:rFonts w:ascii="Times New Roman" w:eastAsia="Calibri" w:hAnsi="Times New Roman" w:cs="Times New Roman"/>
          <w:sz w:val="28"/>
          <w:szCs w:val="28"/>
        </w:rPr>
      </w:pPr>
      <w:r w:rsidRPr="00186548">
        <w:rPr>
          <w:rFonts w:ascii="Times New Roman" w:eastAsia="Calibri" w:hAnsi="Times New Roman" w:cs="Times New Roman"/>
          <w:sz w:val="28"/>
          <w:szCs w:val="28"/>
        </w:rPr>
        <w:t>В торговом зале имеется стол и столик для измерения артериального давления.</w:t>
      </w:r>
    </w:p>
    <w:p w:rsidR="00186548" w:rsidRPr="00186548" w:rsidRDefault="00186548" w:rsidP="00610731">
      <w:pPr>
        <w:spacing w:line="360" w:lineRule="auto"/>
        <w:ind w:firstLine="426"/>
        <w:jc w:val="center"/>
        <w:rPr>
          <w:rFonts w:ascii="Times New Roman" w:eastAsia="Calibri" w:hAnsi="Times New Roman" w:cs="Times New Roman"/>
          <w:b/>
          <w:sz w:val="28"/>
          <w:szCs w:val="28"/>
        </w:rPr>
      </w:pPr>
      <w:r w:rsidRPr="00186548">
        <w:rPr>
          <w:rFonts w:ascii="Times New Roman" w:eastAsia="Calibri" w:hAnsi="Times New Roman" w:cs="Times New Roman"/>
          <w:b/>
          <w:sz w:val="28"/>
          <w:szCs w:val="28"/>
        </w:rPr>
        <w:t>5.Организация торгового пространства. Устройство торгового зала.</w:t>
      </w:r>
    </w:p>
    <w:p w:rsidR="00186548" w:rsidRPr="00186548" w:rsidRDefault="00186548" w:rsidP="00C77B13">
      <w:pPr>
        <w:spacing w:line="360" w:lineRule="auto"/>
        <w:ind w:firstLine="709"/>
        <w:jc w:val="both"/>
        <w:rPr>
          <w:rFonts w:ascii="Times New Roman" w:eastAsia="Calibri" w:hAnsi="Times New Roman" w:cs="Times New Roman"/>
          <w:sz w:val="28"/>
          <w:szCs w:val="28"/>
        </w:rPr>
      </w:pPr>
      <w:r w:rsidRPr="00186548">
        <w:rPr>
          <w:rFonts w:ascii="Times New Roman" w:eastAsia="Calibri" w:hAnsi="Times New Roman" w:cs="Times New Roman"/>
          <w:sz w:val="28"/>
          <w:szCs w:val="28"/>
        </w:rPr>
        <w:t xml:space="preserve">Тип выкладки товара –закрытый </w:t>
      </w:r>
    </w:p>
    <w:p w:rsidR="00BC37A3" w:rsidRPr="002D103D" w:rsidRDefault="00186548" w:rsidP="002D103D">
      <w:pPr>
        <w:spacing w:line="360" w:lineRule="auto"/>
        <w:ind w:firstLine="709"/>
        <w:jc w:val="both"/>
        <w:rPr>
          <w:rFonts w:ascii="Times New Roman" w:eastAsia="Calibri" w:hAnsi="Times New Roman" w:cs="Times New Roman"/>
          <w:sz w:val="28"/>
          <w:szCs w:val="28"/>
        </w:rPr>
      </w:pPr>
      <w:r w:rsidRPr="00186548">
        <w:rPr>
          <w:rFonts w:ascii="Times New Roman" w:eastAsia="Calibri" w:hAnsi="Times New Roman" w:cs="Times New Roman"/>
          <w:sz w:val="28"/>
          <w:szCs w:val="28"/>
        </w:rPr>
        <w:t>Тип торгового оборудования: классический прилавок, витрины закрытого типа, пристенные витрины.</w:t>
      </w:r>
    </w:p>
    <w:p w:rsidR="00173A2B" w:rsidRDefault="00173A2B" w:rsidP="00610731">
      <w:pPr>
        <w:spacing w:line="360" w:lineRule="auto"/>
        <w:ind w:firstLine="426"/>
        <w:jc w:val="center"/>
        <w:rPr>
          <w:rFonts w:ascii="Times New Roman" w:eastAsia="Calibri" w:hAnsi="Times New Roman" w:cs="Times New Roman"/>
          <w:b/>
          <w:sz w:val="28"/>
          <w:szCs w:val="28"/>
        </w:rPr>
      </w:pPr>
    </w:p>
    <w:p w:rsidR="00173A2B" w:rsidRDefault="00173A2B" w:rsidP="00610731">
      <w:pPr>
        <w:spacing w:line="360" w:lineRule="auto"/>
        <w:ind w:firstLine="426"/>
        <w:jc w:val="center"/>
        <w:rPr>
          <w:rFonts w:ascii="Times New Roman" w:eastAsia="Calibri" w:hAnsi="Times New Roman" w:cs="Times New Roman"/>
          <w:b/>
          <w:sz w:val="28"/>
          <w:szCs w:val="28"/>
        </w:rPr>
      </w:pPr>
    </w:p>
    <w:p w:rsidR="00173A2B" w:rsidRDefault="00173A2B" w:rsidP="00610731">
      <w:pPr>
        <w:spacing w:line="360" w:lineRule="auto"/>
        <w:ind w:firstLine="426"/>
        <w:jc w:val="center"/>
        <w:rPr>
          <w:rFonts w:ascii="Times New Roman" w:eastAsia="Calibri" w:hAnsi="Times New Roman" w:cs="Times New Roman"/>
          <w:b/>
          <w:sz w:val="28"/>
          <w:szCs w:val="28"/>
        </w:rPr>
      </w:pPr>
    </w:p>
    <w:p w:rsidR="00173A2B" w:rsidRDefault="00173A2B" w:rsidP="00610731">
      <w:pPr>
        <w:spacing w:line="360" w:lineRule="auto"/>
        <w:ind w:firstLine="426"/>
        <w:jc w:val="center"/>
        <w:rPr>
          <w:rFonts w:ascii="Times New Roman" w:eastAsia="Calibri" w:hAnsi="Times New Roman" w:cs="Times New Roman"/>
          <w:b/>
          <w:sz w:val="28"/>
          <w:szCs w:val="28"/>
        </w:rPr>
      </w:pPr>
    </w:p>
    <w:p w:rsidR="001505B0" w:rsidRDefault="001505B0" w:rsidP="00610731">
      <w:pPr>
        <w:spacing w:line="360" w:lineRule="auto"/>
        <w:ind w:firstLine="426"/>
        <w:jc w:val="center"/>
        <w:rPr>
          <w:rFonts w:ascii="Times New Roman" w:eastAsia="Calibri" w:hAnsi="Times New Roman" w:cs="Times New Roman"/>
          <w:b/>
          <w:sz w:val="28"/>
          <w:szCs w:val="28"/>
        </w:rPr>
      </w:pPr>
    </w:p>
    <w:p w:rsidR="001505B0" w:rsidRDefault="001505B0" w:rsidP="00610731">
      <w:pPr>
        <w:spacing w:line="360" w:lineRule="auto"/>
        <w:ind w:firstLine="426"/>
        <w:jc w:val="center"/>
        <w:rPr>
          <w:rFonts w:ascii="Times New Roman" w:eastAsia="Calibri" w:hAnsi="Times New Roman" w:cs="Times New Roman"/>
          <w:b/>
          <w:sz w:val="28"/>
          <w:szCs w:val="28"/>
        </w:rPr>
      </w:pPr>
    </w:p>
    <w:p w:rsidR="00632F83" w:rsidRDefault="00632F83" w:rsidP="00610731">
      <w:pPr>
        <w:spacing w:line="360" w:lineRule="auto"/>
        <w:ind w:firstLine="426"/>
        <w:jc w:val="center"/>
        <w:rPr>
          <w:rFonts w:ascii="Times New Roman" w:eastAsia="Calibri" w:hAnsi="Times New Roman" w:cs="Times New Roman"/>
          <w:b/>
          <w:sz w:val="28"/>
          <w:szCs w:val="28"/>
        </w:rPr>
      </w:pPr>
    </w:p>
    <w:p w:rsidR="00632F83" w:rsidRDefault="00632F83" w:rsidP="00610731">
      <w:pPr>
        <w:spacing w:line="360" w:lineRule="auto"/>
        <w:ind w:firstLine="426"/>
        <w:jc w:val="center"/>
        <w:rPr>
          <w:rFonts w:ascii="Times New Roman" w:eastAsia="Calibri" w:hAnsi="Times New Roman" w:cs="Times New Roman"/>
          <w:b/>
          <w:sz w:val="28"/>
          <w:szCs w:val="28"/>
        </w:rPr>
      </w:pPr>
    </w:p>
    <w:p w:rsidR="001505B0" w:rsidRDefault="001505B0" w:rsidP="00610731">
      <w:pPr>
        <w:spacing w:line="360" w:lineRule="auto"/>
        <w:ind w:firstLine="426"/>
        <w:jc w:val="center"/>
        <w:rPr>
          <w:rFonts w:ascii="Times New Roman" w:eastAsia="Calibri" w:hAnsi="Times New Roman" w:cs="Times New Roman"/>
          <w:b/>
          <w:sz w:val="28"/>
          <w:szCs w:val="28"/>
        </w:rPr>
      </w:pPr>
    </w:p>
    <w:p w:rsidR="00610731" w:rsidRDefault="00AB04E3" w:rsidP="00610731">
      <w:pPr>
        <w:spacing w:line="360" w:lineRule="auto"/>
        <w:ind w:firstLine="426"/>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group id="Группа 14" o:spid="_x0000_s1026" style="position:absolute;left:0;text-align:left;margin-left:-41.8pt;margin-top:31.05pt;width:529pt;height:343.3pt;z-index:251657728;mso-width-relative:margin;mso-height-relative:margin" coordorigin="1047,666" coordsize="67183,4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">
            <v:rect id="Прямоугольник 8" o:spid="_x0000_s1027" style="position:absolute;left:27051;top:39909;width:8191;height:2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" fillcolor="white [3212]" strokecolor="white [3212]" strokeweight="2pt"/>
            <v:group id="Группа 12" o:spid="_x0000_s1028" style="position:absolute;left:1047;top:666;width:67183;height:43599" coordorigin="1047,666" coordsize="67183,4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9" type="#_x0000_t75" style="position:absolute;left:1047;top:666;width:67183;height:435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">
                <v:imagedata r:id="rId50" o:title=""/>
                <v:path arrowok="t"/>
              </v:shape>
              <v:rect id="Прямоугольник 9" o:spid="_x0000_s1030" style="position:absolute;left:1238;top:26384;width:3524;height:172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" fillcolor="white [3212]" strokecolor="black [3213]" strokeweight="2pt"/>
              <v:rect id="Прямоугольник 11" o:spid="_x0000_s1031" style="position:absolute;left:64484;top:9810;width:3048;height:171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" fillcolor="#d8d8d8 [2732]" strokecolor="black [3213]" strokeweight="2pt"/>
              <v:shapetype id="_x0000_t202" coordsize="21600,21600" o:spt="202" path="m,l,21600r21600,l21600,xe">
                <v:stroke joinstyle="miter"/>
                <v:path gradientshapeok="t" o:connecttype="rect"/>
              </v:shapetype>
              <v:shape id="Надпись 7" o:spid="_x0000_s1032" type="#_x0000_t202" style="position:absolute;left:22383;top:40671;width:22289;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BB7FB7" w:rsidRPr="00610731" w:rsidRDefault="00BB7FB7">
                      <w:pPr>
                        <w:rPr>
                          <w:b/>
                        </w:rPr>
                      </w:pPr>
                      <w:r>
                        <w:rPr>
                          <w:b/>
                        </w:rPr>
                        <w:t xml:space="preserve">                </w:t>
                      </w:r>
                      <w:r w:rsidRPr="00610731">
                        <w:rPr>
                          <w:b/>
                          <w:color w:val="FFFFFF" w:themeColor="background1"/>
                          <w:highlight w:val="darkGreen"/>
                        </w:rPr>
                        <w:t>В</w:t>
                      </w:r>
                      <w:r>
                        <w:rPr>
                          <w:b/>
                          <w:color w:val="FFFFFF" w:themeColor="background1"/>
                          <w:highlight w:val="darkGreen"/>
                        </w:rPr>
                        <w:t xml:space="preserve">    </w:t>
                      </w:r>
                      <w:r w:rsidRPr="00610731">
                        <w:rPr>
                          <w:b/>
                          <w:color w:val="FFFFFF" w:themeColor="background1"/>
                          <w:highlight w:val="darkGreen"/>
                        </w:rPr>
                        <w:t xml:space="preserve"> </w:t>
                      </w:r>
                      <w:r>
                        <w:rPr>
                          <w:b/>
                          <w:color w:val="FFFFFF" w:themeColor="background1"/>
                          <w:highlight w:val="darkGreen"/>
                        </w:rPr>
                        <w:t xml:space="preserve">  </w:t>
                      </w:r>
                      <w:r w:rsidRPr="00610731">
                        <w:rPr>
                          <w:b/>
                          <w:color w:val="FFFFFF" w:themeColor="background1"/>
                          <w:highlight w:val="darkGreen"/>
                        </w:rPr>
                        <w:t xml:space="preserve">Х </w:t>
                      </w:r>
                      <w:r>
                        <w:rPr>
                          <w:b/>
                          <w:color w:val="FFFFFF" w:themeColor="background1"/>
                          <w:highlight w:val="darkGreen"/>
                        </w:rPr>
                        <w:t xml:space="preserve">     </w:t>
                      </w:r>
                      <w:r w:rsidRPr="00610731">
                        <w:rPr>
                          <w:b/>
                          <w:color w:val="FFFFFF" w:themeColor="background1"/>
                          <w:highlight w:val="darkGreen"/>
                        </w:rPr>
                        <w:t>О</w:t>
                      </w:r>
                      <w:r>
                        <w:rPr>
                          <w:b/>
                          <w:color w:val="FFFFFF" w:themeColor="background1"/>
                          <w:highlight w:val="darkGreen"/>
                        </w:rPr>
                        <w:t xml:space="preserve">    </w:t>
                      </w:r>
                      <w:r w:rsidRPr="00610731">
                        <w:rPr>
                          <w:b/>
                          <w:color w:val="FFFFFF" w:themeColor="background1"/>
                          <w:highlight w:val="darkGreen"/>
                        </w:rPr>
                        <w:t xml:space="preserve"> </w:t>
                      </w:r>
                      <w:r>
                        <w:rPr>
                          <w:b/>
                          <w:color w:val="FFFFFF" w:themeColor="background1"/>
                          <w:highlight w:val="darkGreen"/>
                        </w:rPr>
                        <w:t xml:space="preserve"> </w:t>
                      </w:r>
                      <w:r w:rsidRPr="00610731">
                        <w:rPr>
                          <w:b/>
                          <w:color w:val="FFFFFF" w:themeColor="background1"/>
                          <w:highlight w:val="darkGreen"/>
                        </w:rPr>
                        <w:t>Д</w:t>
                      </w:r>
                    </w:p>
                  </w:txbxContent>
                </v:textbox>
              </v:shape>
            </v:group>
          </v:group>
        </w:pict>
      </w:r>
      <w:r w:rsidR="00610731" w:rsidRPr="00610731">
        <w:rPr>
          <w:rFonts w:ascii="Times New Roman" w:eastAsia="Calibri" w:hAnsi="Times New Roman" w:cs="Times New Roman"/>
          <w:b/>
          <w:sz w:val="28"/>
          <w:szCs w:val="28"/>
        </w:rPr>
        <w:t>Схема торгового зала:</w:t>
      </w:r>
    </w:p>
    <w:p w:rsidR="00610731" w:rsidRPr="00610731" w:rsidRDefault="00610731" w:rsidP="00610731">
      <w:pPr>
        <w:spacing w:line="360" w:lineRule="auto"/>
        <w:ind w:firstLine="426"/>
        <w:rPr>
          <w:rFonts w:ascii="Times New Roman" w:eastAsia="Calibri" w:hAnsi="Times New Roman" w:cs="Times New Roman"/>
          <w:b/>
          <w:sz w:val="28"/>
          <w:szCs w:val="28"/>
        </w:rPr>
      </w:pPr>
    </w:p>
    <w:p w:rsidR="00610731" w:rsidRPr="00186548" w:rsidRDefault="00610731" w:rsidP="00610731">
      <w:pPr>
        <w:spacing w:line="360" w:lineRule="auto"/>
        <w:ind w:firstLine="426"/>
        <w:rPr>
          <w:rFonts w:ascii="Times New Roman" w:eastAsia="Calibri" w:hAnsi="Times New Roman" w:cs="Times New Roman"/>
          <w:sz w:val="28"/>
          <w:szCs w:val="28"/>
        </w:rPr>
      </w:pPr>
    </w:p>
    <w:p w:rsidR="00976002" w:rsidRDefault="00976002"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AB04E3" w:rsidP="00F550C6">
      <w:pPr>
        <w:suppressAutoHyphens/>
        <w:spacing w:after="0" w:line="240" w:lineRule="auto"/>
        <w:jc w:val="both"/>
        <w:rPr>
          <w:rFonts w:ascii="Times New Roman" w:eastAsiaTheme="minorEastAsia" w:hAnsi="Times New Roman" w:cs="Times New Roman"/>
          <w:bCs/>
          <w:sz w:val="28"/>
          <w:szCs w:val="28"/>
          <w:lang w:eastAsia="ru-RU"/>
        </w:rPr>
      </w:pPr>
      <w:r>
        <w:rPr>
          <w:rFonts w:ascii="Times New Roman" w:eastAsiaTheme="minorEastAsia" w:hAnsi="Times New Roman" w:cs="Times New Roman"/>
          <w:bCs/>
          <w:noProof/>
          <w:sz w:val="28"/>
          <w:szCs w:val="28"/>
          <w:lang w:eastAsia="ru-RU"/>
        </w:rPr>
        <w:pict>
          <v:rect id="Прямоугольник 13" o:spid="_x0000_s1042" style="position:absolute;left:0;text-align:left;margin-left:168.45pt;margin-top:8.15pt;width:78pt;height:24pt;z-index:251654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" fillcolor="white [3212]" stroked="f" strokeweight="2pt"/>
        </w:pict>
      </w: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AB04E3" w:rsidP="00F550C6">
      <w:pPr>
        <w:suppressAutoHyphens/>
        <w:spacing w:after="0" w:line="240" w:lineRule="auto"/>
        <w:jc w:val="both"/>
        <w:rPr>
          <w:rFonts w:ascii="Times New Roman" w:eastAsiaTheme="minorEastAsia" w:hAnsi="Times New Roman" w:cs="Times New Roman"/>
          <w:bCs/>
          <w:sz w:val="28"/>
          <w:szCs w:val="28"/>
          <w:lang w:eastAsia="ru-RU"/>
        </w:rPr>
      </w:pPr>
      <w:r w:rsidRPr="00AB04E3">
        <w:rPr>
          <w:rFonts w:ascii="Times New Roman" w:eastAsia="Calibri" w:hAnsi="Times New Roman" w:cs="Times New Roman"/>
          <w:noProof/>
          <w:sz w:val="28"/>
          <w:szCs w:val="28"/>
          <w:lang w:eastAsia="ru-RU"/>
        </w:rPr>
        <w:pict>
          <v:group id="Группа 73" o:spid="_x0000_s1033" style="position:absolute;left:0;text-align:left;margin-left:-36.75pt;margin-top:16.05pt;width:157.5pt;height:86.25pt;z-index:251660800" coordsize="20002,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">
            <v:shape id="Надпись 69" o:spid="_x0000_s1034" type="#_x0000_t202" style="position:absolute;left:5048;top:3905;width:14097;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" fillcolor="window" stroked="f" strokeweight=".5pt">
              <v:textbox>
                <w:txbxContent>
                  <w:p w:rsidR="00BB7FB7" w:rsidRPr="00907D12" w:rsidRDefault="00BB7FB7" w:rsidP="00D77C40">
                    <w:pPr>
                      <w:rPr>
                        <w:rFonts w:ascii="Times New Roman" w:hAnsi="Times New Roman" w:cs="Times New Roman"/>
                        <w:sz w:val="28"/>
                      </w:rPr>
                    </w:pPr>
                    <w:r w:rsidRPr="00907D12">
                      <w:rPr>
                        <w:rFonts w:ascii="Times New Roman" w:hAnsi="Times New Roman" w:cs="Times New Roman"/>
                        <w:sz w:val="28"/>
                      </w:rPr>
                      <w:t xml:space="preserve">- теплая зона </w:t>
                    </w:r>
                  </w:p>
                </w:txbxContent>
              </v:textbox>
            </v:shape>
            <v:group id="Группа 72" o:spid="_x0000_s1035" style="position:absolute;width:20002;height:10953" coordsize="20002,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Группа 71" o:spid="_x0000_s1036" style="position:absolute;width:20002;height:10858" coordsize="20002,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Прямоугольник 64" o:spid="_x0000_s1037" style="position:absolute;top:4572;width:419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" fillcolor="#d9d9d9" strokecolor="windowText" strokeweight="2pt"/>
                <v:rect id="Прямоугольник 66" o:spid="_x0000_s1038" style="position:absolute;left:95;top:762;width:419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" fillcolor="#595959" strokecolor="windowText" strokeweight="2pt"/>
                <v:rect id="Прямоугольник 67" o:spid="_x0000_s1039" style="position:absolute;top:8763;width:419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" fillcolor="window" strokecolor="windowText" strokeweight="2pt"/>
                <v:shape id="Надпись 68" o:spid="_x0000_s1040" type="#_x0000_t202" style="position:absolute;left:5238;width:14764;height:3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rsidR="00BB7FB7" w:rsidRPr="00907D12" w:rsidRDefault="00BB7FB7" w:rsidP="00D77C40">
                        <w:pPr>
                          <w:rPr>
                            <w:rFonts w:ascii="Times New Roman" w:hAnsi="Times New Roman" w:cs="Times New Roman"/>
                            <w:sz w:val="28"/>
                          </w:rPr>
                        </w:pPr>
                        <w:r>
                          <w:rPr>
                            <w:rFonts w:ascii="Times New Roman" w:hAnsi="Times New Roman" w:cs="Times New Roman"/>
                            <w:sz w:val="28"/>
                          </w:rPr>
                          <w:t>- г</w:t>
                        </w:r>
                        <w:r w:rsidRPr="00907D12">
                          <w:rPr>
                            <w:rFonts w:ascii="Times New Roman" w:hAnsi="Times New Roman" w:cs="Times New Roman"/>
                            <w:sz w:val="28"/>
                          </w:rPr>
                          <w:t xml:space="preserve">орячая зона </w:t>
                        </w:r>
                      </w:p>
                    </w:txbxContent>
                  </v:textbox>
                </v:shape>
              </v:group>
              <v:shape id="Надпись 70" o:spid="_x0000_s1041" type="#_x0000_t202" style="position:absolute;left:5143;top:7810;width:13811;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" fillcolor="window" stroked="f" strokeweight=".5pt">
                <v:textbox>
                  <w:txbxContent>
                    <w:p w:rsidR="00BB7FB7" w:rsidRPr="00907D12" w:rsidRDefault="00BB7FB7" w:rsidP="00D77C40">
                      <w:pPr>
                        <w:rPr>
                          <w:rFonts w:ascii="Times New Roman" w:hAnsi="Times New Roman" w:cs="Times New Roman"/>
                          <w:sz w:val="28"/>
                        </w:rPr>
                      </w:pPr>
                      <w:r w:rsidRPr="00907D12">
                        <w:rPr>
                          <w:rFonts w:ascii="Times New Roman" w:hAnsi="Times New Roman" w:cs="Times New Roman"/>
                          <w:sz w:val="28"/>
                        </w:rPr>
                        <w:t xml:space="preserve">- холодная зона </w:t>
                      </w:r>
                    </w:p>
                  </w:txbxContent>
                </v:textbox>
              </v:shape>
            </v:group>
          </v:group>
        </w:pict>
      </w: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D77C40" w:rsidRDefault="00D77C40" w:rsidP="00C77B13">
      <w:pPr>
        <w:tabs>
          <w:tab w:val="left" w:pos="567"/>
        </w:tabs>
        <w:spacing w:line="360" w:lineRule="auto"/>
        <w:ind w:firstLine="709"/>
        <w:jc w:val="both"/>
        <w:rPr>
          <w:rFonts w:ascii="Times New Roman" w:hAnsi="Times New Roman" w:cs="Times New Roman"/>
          <w:sz w:val="28"/>
          <w:szCs w:val="28"/>
        </w:rPr>
      </w:pPr>
      <w:r w:rsidRPr="0025015D">
        <w:rPr>
          <w:rFonts w:ascii="Times New Roman" w:hAnsi="Times New Roman" w:cs="Times New Roman"/>
          <w:sz w:val="28"/>
          <w:szCs w:val="28"/>
        </w:rPr>
        <w:t>Установочная площадь</w:t>
      </w:r>
      <w:r w:rsidRPr="00F242D8">
        <w:rPr>
          <w:rFonts w:ascii="Times New Roman" w:hAnsi="Times New Roman" w:cs="Times New Roman"/>
          <w:b/>
          <w:sz w:val="28"/>
          <w:szCs w:val="28"/>
        </w:rPr>
        <w:t xml:space="preserve"> -</w:t>
      </w:r>
      <w:r w:rsidRPr="00F242D8">
        <w:rPr>
          <w:rFonts w:ascii="Times New Roman" w:hAnsi="Times New Roman" w:cs="Times New Roman"/>
          <w:sz w:val="28"/>
          <w:szCs w:val="28"/>
        </w:rPr>
        <w:t xml:space="preserve"> площадь, занятая под торговое оборудование.</w:t>
      </w:r>
      <w:r>
        <w:rPr>
          <w:rFonts w:ascii="Times New Roman" w:hAnsi="Times New Roman" w:cs="Times New Roman"/>
          <w:sz w:val="28"/>
          <w:szCs w:val="28"/>
        </w:rPr>
        <w:t xml:space="preserve"> </w:t>
      </w:r>
      <w:r w:rsidRPr="00F242D8">
        <w:rPr>
          <w:rFonts w:ascii="Times New Roman" w:hAnsi="Times New Roman" w:cs="Times New Roman"/>
          <w:sz w:val="28"/>
          <w:szCs w:val="28"/>
        </w:rPr>
        <w:t xml:space="preserve">Об эффективности использования </w:t>
      </w:r>
      <w:r>
        <w:rPr>
          <w:rFonts w:ascii="Times New Roman" w:hAnsi="Times New Roman" w:cs="Times New Roman"/>
          <w:sz w:val="28"/>
          <w:szCs w:val="28"/>
        </w:rPr>
        <w:t xml:space="preserve">площади торгового зала судят по </w:t>
      </w:r>
      <w:r w:rsidRPr="00F242D8">
        <w:rPr>
          <w:rFonts w:ascii="Times New Roman" w:hAnsi="Times New Roman" w:cs="Times New Roman"/>
          <w:sz w:val="28"/>
          <w:szCs w:val="28"/>
        </w:rPr>
        <w:lastRenderedPageBreak/>
        <w:t>коэффициенту установочной (Ку) пло</w:t>
      </w:r>
      <w:r>
        <w:rPr>
          <w:rFonts w:ascii="Times New Roman" w:hAnsi="Times New Roman" w:cs="Times New Roman"/>
          <w:sz w:val="28"/>
          <w:szCs w:val="28"/>
        </w:rPr>
        <w:t>щади, который рассчитывается по формуле:</w:t>
      </w:r>
      <w:r w:rsidRPr="00F242D8">
        <w:rPr>
          <w:rFonts w:ascii="Times New Roman" w:hAnsi="Times New Roman" w:cs="Times New Roman"/>
          <w:sz w:val="28"/>
          <w:szCs w:val="28"/>
        </w:rPr>
        <w:t xml:space="preserve"> </w:t>
      </w:r>
    </w:p>
    <w:p w:rsidR="00D77C40" w:rsidRPr="00F242D8" w:rsidRDefault="00D77C40" w:rsidP="00D77C4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Ку =Sу</w:t>
      </w:r>
      <w:r w:rsidRPr="00F242D8">
        <w:rPr>
          <w:rFonts w:ascii="Times New Roman" w:hAnsi="Times New Roman" w:cs="Times New Roman"/>
          <w:sz w:val="28"/>
          <w:szCs w:val="28"/>
        </w:rPr>
        <w:t>/Sтз</w:t>
      </w:r>
    </w:p>
    <w:p w:rsidR="00D77C40" w:rsidRDefault="00D77C40" w:rsidP="00D77C40">
      <w:pPr>
        <w:spacing w:line="360" w:lineRule="auto"/>
        <w:jc w:val="both"/>
        <w:rPr>
          <w:rFonts w:ascii="Times New Roman" w:hAnsi="Times New Roman" w:cs="Times New Roman"/>
          <w:sz w:val="28"/>
          <w:szCs w:val="28"/>
        </w:rPr>
      </w:pPr>
      <w:r w:rsidRPr="00F242D8">
        <w:rPr>
          <w:rFonts w:ascii="Times New Roman" w:hAnsi="Times New Roman" w:cs="Times New Roman"/>
          <w:sz w:val="28"/>
          <w:szCs w:val="28"/>
        </w:rPr>
        <w:t>, где</w:t>
      </w:r>
      <w:r w:rsidRPr="00F242D8">
        <w:t xml:space="preserve">  </w:t>
      </w:r>
      <w:r>
        <w:rPr>
          <w:rFonts w:ascii="Times New Roman" w:hAnsi="Times New Roman" w:cs="Times New Roman"/>
          <w:sz w:val="28"/>
          <w:szCs w:val="28"/>
        </w:rPr>
        <w:t xml:space="preserve">Sy - установочная площадь </w:t>
      </w:r>
      <w:r w:rsidRPr="00F242D8">
        <w:rPr>
          <w:rFonts w:ascii="Times New Roman" w:hAnsi="Times New Roman" w:cs="Times New Roman"/>
          <w:sz w:val="28"/>
          <w:szCs w:val="28"/>
        </w:rPr>
        <w:t>, м</w:t>
      </w:r>
      <w:r w:rsidRPr="00F242D8">
        <w:rPr>
          <w:rFonts w:ascii="Times New Roman" w:hAnsi="Times New Roman" w:cs="Times New Roman"/>
          <w:sz w:val="28"/>
          <w:szCs w:val="28"/>
          <w:vertAlign w:val="superscript"/>
        </w:rPr>
        <w:t>2</w:t>
      </w:r>
      <w:r w:rsidRPr="00F242D8">
        <w:rPr>
          <w:rFonts w:ascii="Times New Roman" w:hAnsi="Times New Roman" w:cs="Times New Roman"/>
          <w:sz w:val="28"/>
          <w:szCs w:val="28"/>
        </w:rPr>
        <w:t>; S тз - площадь торгового зала, м</w:t>
      </w:r>
      <w:r w:rsidRPr="00F242D8">
        <w:rPr>
          <w:rFonts w:ascii="Times New Roman" w:hAnsi="Times New Roman" w:cs="Times New Roman"/>
          <w:sz w:val="28"/>
          <w:szCs w:val="28"/>
          <w:vertAlign w:val="superscript"/>
        </w:rPr>
        <w:t>2</w:t>
      </w:r>
    </w:p>
    <w:p w:rsidR="00D77C40" w:rsidRDefault="00D77C40" w:rsidP="00C77B13">
      <w:pPr>
        <w:spacing w:line="360" w:lineRule="auto"/>
        <w:ind w:firstLine="709"/>
        <w:jc w:val="both"/>
        <w:rPr>
          <w:rFonts w:ascii="Times New Roman" w:hAnsi="Times New Roman" w:cs="Times New Roman"/>
          <w:sz w:val="28"/>
          <w:szCs w:val="28"/>
        </w:rPr>
      </w:pPr>
      <w:r w:rsidRPr="00F242D8">
        <w:rPr>
          <w:rFonts w:ascii="Times New Roman" w:hAnsi="Times New Roman" w:cs="Times New Roman"/>
          <w:sz w:val="28"/>
          <w:szCs w:val="28"/>
        </w:rPr>
        <w:t>Оптимальное его значение должно быть в пределах от 0,25 до 0,35.</w:t>
      </w:r>
    </w:p>
    <w:p w:rsidR="00D77C40" w:rsidRDefault="00D77C40" w:rsidP="00C77B13">
      <w:pPr>
        <w:spacing w:line="360" w:lineRule="auto"/>
        <w:ind w:firstLine="709"/>
        <w:jc w:val="both"/>
        <w:rPr>
          <w:rFonts w:ascii="Times New Roman" w:hAnsi="Times New Roman" w:cs="Times New Roman"/>
          <w:sz w:val="28"/>
          <w:szCs w:val="28"/>
          <w:vertAlign w:val="superscript"/>
        </w:rPr>
      </w:pPr>
      <w:r>
        <w:rPr>
          <w:rFonts w:ascii="Times New Roman" w:hAnsi="Times New Roman" w:cs="Times New Roman"/>
          <w:sz w:val="28"/>
          <w:szCs w:val="28"/>
        </w:rPr>
        <w:t xml:space="preserve">Площадь торгового зала в аптеке </w:t>
      </w:r>
      <w:r w:rsidR="005F5DB4">
        <w:rPr>
          <w:rFonts w:ascii="Times New Roman" w:hAnsi="Times New Roman" w:cs="Times New Roman"/>
          <w:sz w:val="28"/>
          <w:szCs w:val="28"/>
        </w:rPr>
        <w:t>38</w:t>
      </w:r>
      <w:r>
        <w:rPr>
          <w:rFonts w:ascii="Times New Roman" w:hAnsi="Times New Roman" w:cs="Times New Roman"/>
          <w:sz w:val="28"/>
          <w:szCs w:val="28"/>
        </w:rPr>
        <w:t>м</w:t>
      </w:r>
      <w:r w:rsidRPr="004C1BA6">
        <w:rPr>
          <w:rFonts w:ascii="Times New Roman" w:hAnsi="Times New Roman" w:cs="Times New Roman"/>
          <w:sz w:val="28"/>
          <w:szCs w:val="28"/>
          <w:vertAlign w:val="superscript"/>
        </w:rPr>
        <w:t>2</w:t>
      </w:r>
      <w:r>
        <w:rPr>
          <w:rFonts w:ascii="Times New Roman" w:hAnsi="Times New Roman" w:cs="Times New Roman"/>
          <w:sz w:val="28"/>
          <w:szCs w:val="28"/>
          <w:vertAlign w:val="superscript"/>
        </w:rPr>
        <w:t xml:space="preserve">  </w:t>
      </w:r>
      <w:r w:rsidRPr="004C1BA6">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r w:rsidRPr="004C1BA6">
        <w:rPr>
          <w:rFonts w:ascii="Times New Roman" w:hAnsi="Times New Roman" w:cs="Times New Roman"/>
          <w:sz w:val="28"/>
          <w:szCs w:val="28"/>
        </w:rPr>
        <w:t>установочная</w:t>
      </w:r>
      <w:r>
        <w:rPr>
          <w:rFonts w:ascii="Times New Roman" w:hAnsi="Times New Roman" w:cs="Times New Roman"/>
          <w:sz w:val="28"/>
          <w:szCs w:val="28"/>
        </w:rPr>
        <w:t xml:space="preserve"> площадь </w:t>
      </w:r>
      <w:r w:rsidR="005F5DB4">
        <w:rPr>
          <w:rFonts w:ascii="Times New Roman" w:hAnsi="Times New Roman" w:cs="Times New Roman"/>
          <w:sz w:val="28"/>
          <w:szCs w:val="28"/>
        </w:rPr>
        <w:t>9</w:t>
      </w:r>
      <w:r>
        <w:rPr>
          <w:rFonts w:ascii="Times New Roman" w:hAnsi="Times New Roman" w:cs="Times New Roman"/>
          <w:sz w:val="28"/>
          <w:szCs w:val="28"/>
        </w:rPr>
        <w:t>,56 м</w:t>
      </w:r>
      <w:r w:rsidRPr="004C1BA6">
        <w:rPr>
          <w:rFonts w:ascii="Times New Roman" w:hAnsi="Times New Roman" w:cs="Times New Roman"/>
          <w:sz w:val="28"/>
          <w:szCs w:val="28"/>
          <w:vertAlign w:val="superscript"/>
        </w:rPr>
        <w:t>2</w:t>
      </w:r>
    </w:p>
    <w:p w:rsidR="00D77C40" w:rsidRDefault="00D77C40" w:rsidP="00C77B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Коэф</w:t>
      </w:r>
      <w:r w:rsidR="005F5DB4">
        <w:rPr>
          <w:rFonts w:ascii="Times New Roman" w:hAnsi="Times New Roman" w:cs="Times New Roman"/>
          <w:sz w:val="28"/>
          <w:szCs w:val="28"/>
        </w:rPr>
        <w:t>фициент установочной площади - 9,56/38=0,25</w:t>
      </w:r>
    </w:p>
    <w:p w:rsidR="00D77C40" w:rsidRDefault="00D77C40" w:rsidP="00C77B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Коэ</w:t>
      </w:r>
      <w:r w:rsidR="005F5DB4">
        <w:rPr>
          <w:rFonts w:ascii="Times New Roman" w:hAnsi="Times New Roman" w:cs="Times New Roman"/>
          <w:sz w:val="28"/>
          <w:szCs w:val="28"/>
        </w:rPr>
        <w:t>ффициент установочной площади входит</w:t>
      </w:r>
      <w:r>
        <w:rPr>
          <w:rFonts w:ascii="Times New Roman" w:hAnsi="Times New Roman" w:cs="Times New Roman"/>
          <w:sz w:val="28"/>
          <w:szCs w:val="28"/>
        </w:rPr>
        <w:t xml:space="preserve"> в предел оптимальных значений. Это говорит о </w:t>
      </w:r>
      <w:r w:rsidRPr="008D5EE2">
        <w:rPr>
          <w:rFonts w:ascii="Times New Roman" w:hAnsi="Times New Roman" w:cs="Times New Roman"/>
          <w:sz w:val="28"/>
          <w:szCs w:val="28"/>
        </w:rPr>
        <w:t>рациональном использовани</w:t>
      </w:r>
      <w:r w:rsidR="005F5DB4">
        <w:rPr>
          <w:rFonts w:ascii="Times New Roman" w:hAnsi="Times New Roman" w:cs="Times New Roman"/>
          <w:sz w:val="28"/>
          <w:szCs w:val="28"/>
        </w:rPr>
        <w:t xml:space="preserve">и торговой площади и о </w:t>
      </w:r>
      <w:r>
        <w:rPr>
          <w:rFonts w:ascii="Times New Roman" w:hAnsi="Times New Roman" w:cs="Times New Roman"/>
          <w:sz w:val="28"/>
          <w:szCs w:val="28"/>
        </w:rPr>
        <w:t xml:space="preserve">достатке </w:t>
      </w:r>
      <w:r w:rsidRPr="008D5EE2">
        <w:rPr>
          <w:rFonts w:ascii="Times New Roman" w:hAnsi="Times New Roman" w:cs="Times New Roman"/>
          <w:sz w:val="28"/>
          <w:szCs w:val="28"/>
        </w:rPr>
        <w:t>оборудования.</w:t>
      </w:r>
    </w:p>
    <w:p w:rsidR="00D77C40" w:rsidRDefault="00D77C40" w:rsidP="00D77C40">
      <w:pPr>
        <w:spacing w:line="360" w:lineRule="auto"/>
        <w:ind w:firstLine="426"/>
        <w:jc w:val="center"/>
        <w:rPr>
          <w:rFonts w:ascii="Times New Roman" w:hAnsi="Times New Roman" w:cs="Times New Roman"/>
          <w:b/>
          <w:sz w:val="28"/>
          <w:szCs w:val="28"/>
        </w:rPr>
      </w:pPr>
      <w:r w:rsidRPr="004573C4">
        <w:rPr>
          <w:rFonts w:ascii="Times New Roman" w:hAnsi="Times New Roman" w:cs="Times New Roman"/>
          <w:b/>
          <w:sz w:val="28"/>
          <w:szCs w:val="28"/>
        </w:rPr>
        <w:t>6.Товарная выкладка</w:t>
      </w:r>
    </w:p>
    <w:p w:rsidR="00D77C40" w:rsidRDefault="00D77C40" w:rsidP="00C77B13">
      <w:pPr>
        <w:spacing w:line="360" w:lineRule="auto"/>
        <w:ind w:firstLine="709"/>
        <w:jc w:val="both"/>
        <w:rPr>
          <w:rFonts w:ascii="Times New Roman" w:hAnsi="Times New Roman" w:cs="Times New Roman"/>
          <w:sz w:val="28"/>
          <w:szCs w:val="28"/>
        </w:rPr>
      </w:pPr>
      <w:r w:rsidRPr="004573C4">
        <w:rPr>
          <w:rFonts w:ascii="Times New Roman" w:hAnsi="Times New Roman" w:cs="Times New Roman"/>
          <w:sz w:val="28"/>
          <w:szCs w:val="28"/>
        </w:rPr>
        <w:t xml:space="preserve">Товар в аптеке расположен по </w:t>
      </w:r>
      <w:r w:rsidR="009C5196" w:rsidRPr="009C5196">
        <w:rPr>
          <w:rFonts w:ascii="Times New Roman" w:hAnsi="Times New Roman" w:cs="Times New Roman"/>
          <w:sz w:val="28"/>
          <w:szCs w:val="28"/>
        </w:rPr>
        <w:t xml:space="preserve">фармакотерапевтическим </w:t>
      </w:r>
      <w:r w:rsidRPr="004573C4">
        <w:rPr>
          <w:rFonts w:ascii="Times New Roman" w:hAnsi="Times New Roman" w:cs="Times New Roman"/>
          <w:sz w:val="28"/>
          <w:szCs w:val="28"/>
        </w:rPr>
        <w:t>группам</w:t>
      </w:r>
      <w:r>
        <w:rPr>
          <w:rFonts w:ascii="Times New Roman" w:hAnsi="Times New Roman" w:cs="Times New Roman"/>
          <w:sz w:val="28"/>
          <w:szCs w:val="28"/>
        </w:rPr>
        <w:t>, и также имеется выкладка по производителям.</w:t>
      </w:r>
    </w:p>
    <w:p w:rsidR="009C5196" w:rsidRDefault="009C5196" w:rsidP="00C77B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«ходовой» товар на витрине расположен горизонтально на уровне глаз и рук. Это показывает удобство для покупателя.</w:t>
      </w:r>
    </w:p>
    <w:p w:rsidR="00D77C40" w:rsidRDefault="00D77C40" w:rsidP="00D77C40">
      <w:pPr>
        <w:spacing w:line="360" w:lineRule="auto"/>
        <w:ind w:firstLine="426"/>
        <w:jc w:val="center"/>
        <w:rPr>
          <w:rFonts w:ascii="Times New Roman" w:hAnsi="Times New Roman" w:cs="Times New Roman"/>
          <w:b/>
          <w:sz w:val="28"/>
          <w:szCs w:val="28"/>
        </w:rPr>
      </w:pPr>
      <w:r w:rsidRPr="00FC5241">
        <w:rPr>
          <w:rFonts w:ascii="Times New Roman" w:hAnsi="Times New Roman" w:cs="Times New Roman"/>
          <w:b/>
          <w:sz w:val="28"/>
          <w:szCs w:val="28"/>
        </w:rPr>
        <w:t>7. Реклама в аптеке, ее размещение</w:t>
      </w:r>
    </w:p>
    <w:p w:rsidR="009C5196" w:rsidRPr="009C5196" w:rsidRDefault="00D77C40" w:rsidP="00C77B13">
      <w:pPr>
        <w:spacing w:line="360" w:lineRule="auto"/>
        <w:ind w:firstLine="709"/>
        <w:jc w:val="both"/>
        <w:rPr>
          <w:rFonts w:ascii="Times New Roman" w:hAnsi="Times New Roman" w:cs="Times New Roman"/>
          <w:sz w:val="28"/>
          <w:szCs w:val="28"/>
        </w:rPr>
      </w:pPr>
      <w:r w:rsidRPr="00FF1C02">
        <w:rPr>
          <w:rFonts w:ascii="Times New Roman" w:hAnsi="Times New Roman" w:cs="Times New Roman"/>
          <w:sz w:val="28"/>
          <w:szCs w:val="28"/>
        </w:rPr>
        <w:t>В аптеке имеются следующие виды рекламы:</w:t>
      </w:r>
      <w:r>
        <w:rPr>
          <w:rFonts w:ascii="Times New Roman" w:hAnsi="Times New Roman" w:cs="Times New Roman"/>
          <w:sz w:val="28"/>
          <w:szCs w:val="28"/>
        </w:rPr>
        <w:t xml:space="preserve"> </w:t>
      </w:r>
      <w:r w:rsidR="009C5196">
        <w:rPr>
          <w:rFonts w:ascii="Times New Roman" w:hAnsi="Times New Roman" w:cs="Times New Roman"/>
          <w:sz w:val="28"/>
          <w:szCs w:val="28"/>
        </w:rPr>
        <w:t>м</w:t>
      </w:r>
      <w:r w:rsidR="009C5196" w:rsidRPr="009C5196">
        <w:rPr>
          <w:rFonts w:ascii="Times New Roman" w:hAnsi="Times New Roman" w:cs="Times New Roman"/>
          <w:sz w:val="28"/>
          <w:szCs w:val="28"/>
        </w:rPr>
        <w:t>онетницы,</w:t>
      </w:r>
      <w:r w:rsidR="009C5196">
        <w:rPr>
          <w:rFonts w:ascii="Times New Roman" w:hAnsi="Times New Roman" w:cs="Times New Roman"/>
          <w:sz w:val="28"/>
          <w:szCs w:val="28"/>
        </w:rPr>
        <w:t xml:space="preserve"> </w:t>
      </w:r>
      <w:r w:rsidR="009C5196" w:rsidRPr="009C5196">
        <w:rPr>
          <w:rFonts w:ascii="Times New Roman" w:hAnsi="Times New Roman" w:cs="Times New Roman"/>
          <w:sz w:val="28"/>
          <w:szCs w:val="28"/>
        </w:rPr>
        <w:t>каталоги,</w:t>
      </w:r>
      <w:r w:rsidR="009C5196">
        <w:rPr>
          <w:rFonts w:ascii="Times New Roman" w:hAnsi="Times New Roman" w:cs="Times New Roman"/>
          <w:sz w:val="28"/>
          <w:szCs w:val="28"/>
        </w:rPr>
        <w:t xml:space="preserve"> муляжи, в</w:t>
      </w:r>
      <w:r w:rsidRPr="009C5196">
        <w:rPr>
          <w:rFonts w:ascii="Times New Roman" w:hAnsi="Times New Roman" w:cs="Times New Roman"/>
          <w:sz w:val="28"/>
          <w:szCs w:val="28"/>
        </w:rPr>
        <w:t>облеры</w:t>
      </w:r>
      <w:r w:rsidR="009C5196">
        <w:rPr>
          <w:rFonts w:ascii="Times New Roman" w:hAnsi="Times New Roman" w:cs="Times New Roman"/>
          <w:sz w:val="28"/>
          <w:szCs w:val="28"/>
        </w:rPr>
        <w:t>, ш</w:t>
      </w:r>
      <w:r w:rsidRPr="009C5196">
        <w:rPr>
          <w:rFonts w:ascii="Times New Roman" w:hAnsi="Times New Roman" w:cs="Times New Roman"/>
          <w:sz w:val="28"/>
          <w:szCs w:val="28"/>
        </w:rPr>
        <w:t xml:space="preserve">елфтокеры. </w:t>
      </w:r>
      <w:r w:rsidR="00BC37A3">
        <w:rPr>
          <w:rFonts w:ascii="Times New Roman" w:hAnsi="Times New Roman" w:cs="Times New Roman"/>
          <w:sz w:val="28"/>
          <w:szCs w:val="28"/>
        </w:rPr>
        <w:t>Состояние рекламы хорошее, на вид свежее.</w:t>
      </w:r>
    </w:p>
    <w:p w:rsidR="00D77C40" w:rsidRPr="00D77C40" w:rsidRDefault="00D77C40" w:rsidP="00C77B13">
      <w:pPr>
        <w:suppressAutoHyphens/>
        <w:spacing w:after="0" w:line="240" w:lineRule="auto"/>
        <w:ind w:firstLine="709"/>
        <w:rPr>
          <w:rFonts w:ascii="Times New Roman" w:eastAsia="Times New Roman" w:hAnsi="Times New Roman" w:cs="Times New Roman"/>
          <w:bCs/>
          <w:sz w:val="28"/>
          <w:szCs w:val="28"/>
          <w:lang w:eastAsia="ru-RU"/>
        </w:rPr>
      </w:pPr>
      <w:r>
        <w:rPr>
          <w:rFonts w:ascii="Times New Roman" w:hAnsi="Times New Roman" w:cs="Times New Roman"/>
          <w:sz w:val="28"/>
          <w:szCs w:val="28"/>
        </w:rPr>
        <w:t>Также в аптеке имеется доска объявлений, где расположена информация об акциях.</w:t>
      </w:r>
    </w:p>
    <w:p w:rsidR="002F1A59" w:rsidRDefault="002F1A59" w:rsidP="0025015D">
      <w:pPr>
        <w:suppressAutoHyphens/>
        <w:spacing w:after="0" w:line="240" w:lineRule="auto"/>
        <w:rPr>
          <w:rFonts w:ascii="Times New Roman" w:eastAsiaTheme="minorEastAsia" w:hAnsi="Times New Roman" w:cs="Times New Roman"/>
          <w:bCs/>
          <w:sz w:val="28"/>
          <w:szCs w:val="28"/>
          <w:lang w:eastAsia="ru-RU"/>
        </w:rPr>
      </w:pPr>
    </w:p>
    <w:p w:rsidR="002F1A59" w:rsidRDefault="002F1A59" w:rsidP="00F550C6">
      <w:pPr>
        <w:suppressAutoHyphens/>
        <w:spacing w:after="0" w:line="240" w:lineRule="auto"/>
        <w:jc w:val="both"/>
        <w:rPr>
          <w:rFonts w:ascii="Times New Roman" w:eastAsiaTheme="minorEastAsia" w:hAnsi="Times New Roman" w:cs="Times New Roman"/>
          <w:bCs/>
          <w:sz w:val="28"/>
          <w:szCs w:val="28"/>
          <w:lang w:eastAsia="ru-RU"/>
        </w:rPr>
      </w:pPr>
    </w:p>
    <w:p w:rsidR="0025015D" w:rsidRPr="0025015D" w:rsidRDefault="00483EB7" w:rsidP="00483EB7">
      <w:pPr>
        <w:spacing w:line="360" w:lineRule="auto"/>
        <w:rPr>
          <w:rFonts w:ascii="Times New Roman" w:eastAsia="Calibri" w:hAnsi="Times New Roman" w:cs="Times New Roman"/>
          <w:b/>
          <w:sz w:val="28"/>
          <w:szCs w:val="28"/>
        </w:rPr>
      </w:pPr>
      <w:r>
        <w:rPr>
          <w:rFonts w:ascii="Times New Roman" w:eastAsiaTheme="minorEastAsia" w:hAnsi="Times New Roman" w:cs="Times New Roman"/>
          <w:bCs/>
          <w:sz w:val="28"/>
          <w:szCs w:val="28"/>
          <w:lang w:eastAsia="ru-RU"/>
        </w:rPr>
        <w:t xml:space="preserve">                                                       </w:t>
      </w:r>
      <w:r w:rsidR="0025015D" w:rsidRPr="0025015D">
        <w:rPr>
          <w:rFonts w:ascii="Times New Roman" w:eastAsia="Calibri" w:hAnsi="Times New Roman" w:cs="Times New Roman"/>
          <w:b/>
          <w:sz w:val="28"/>
          <w:szCs w:val="28"/>
        </w:rPr>
        <w:t>8. Вывод.</w:t>
      </w:r>
    </w:p>
    <w:p w:rsidR="009449CA" w:rsidRPr="0025015D" w:rsidRDefault="00483EB7" w:rsidP="005F5DB4">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Вывод: аптека «Гармония здоровья»</w:t>
      </w:r>
      <w:r w:rsidR="005F5DB4" w:rsidRPr="0025015D">
        <w:rPr>
          <w:rFonts w:ascii="Times New Roman" w:eastAsia="Calibri" w:hAnsi="Times New Roman" w:cs="Times New Roman"/>
          <w:sz w:val="28"/>
          <w:szCs w:val="28"/>
        </w:rPr>
        <w:t xml:space="preserve"> соответствует</w:t>
      </w:r>
      <w:r w:rsidR="0025015D" w:rsidRPr="0025015D">
        <w:rPr>
          <w:rFonts w:ascii="Times New Roman" w:eastAsia="Calibri" w:hAnsi="Times New Roman" w:cs="Times New Roman"/>
          <w:sz w:val="28"/>
          <w:szCs w:val="28"/>
        </w:rPr>
        <w:t xml:space="preserve"> </w:t>
      </w:r>
      <w:r w:rsidR="005F5DB4">
        <w:rPr>
          <w:rFonts w:ascii="Times New Roman" w:eastAsia="Calibri" w:hAnsi="Times New Roman" w:cs="Times New Roman"/>
          <w:sz w:val="28"/>
          <w:szCs w:val="28"/>
        </w:rPr>
        <w:t xml:space="preserve">всем </w:t>
      </w:r>
      <w:r w:rsidR="0025015D" w:rsidRPr="0025015D">
        <w:rPr>
          <w:rFonts w:ascii="Times New Roman" w:eastAsia="Calibri" w:hAnsi="Times New Roman" w:cs="Times New Roman"/>
          <w:sz w:val="28"/>
          <w:szCs w:val="28"/>
        </w:rPr>
        <w:t xml:space="preserve">требованиям современного маркетинга. </w:t>
      </w:r>
      <w:r w:rsidR="00DF6CA4">
        <w:rPr>
          <w:rFonts w:ascii="Times New Roman" w:eastAsia="Calibri" w:hAnsi="Times New Roman" w:cs="Times New Roman"/>
          <w:sz w:val="28"/>
          <w:szCs w:val="28"/>
        </w:rPr>
        <w:t>Предложений</w:t>
      </w:r>
      <w:r w:rsidR="009449CA">
        <w:rPr>
          <w:rFonts w:ascii="Times New Roman" w:eastAsia="Calibri" w:hAnsi="Times New Roman" w:cs="Times New Roman"/>
          <w:sz w:val="28"/>
          <w:szCs w:val="28"/>
        </w:rPr>
        <w:t xml:space="preserve"> по улучшению </w:t>
      </w:r>
      <w:r w:rsidR="005F5DB4">
        <w:rPr>
          <w:rFonts w:ascii="Times New Roman" w:eastAsia="Calibri" w:hAnsi="Times New Roman" w:cs="Times New Roman"/>
          <w:sz w:val="28"/>
          <w:szCs w:val="28"/>
        </w:rPr>
        <w:t>работы нет.</w:t>
      </w: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976002" w:rsidRDefault="00976002" w:rsidP="0029069F">
      <w:pPr>
        <w:rPr>
          <w:rFonts w:ascii="Times New Roman" w:eastAsia="Calibri" w:hAnsi="Times New Roman" w:cs="Times New Roman"/>
          <w:b/>
          <w:sz w:val="24"/>
          <w:szCs w:val="24"/>
        </w:rPr>
      </w:pPr>
    </w:p>
    <w:p w:rsidR="002F2F28" w:rsidRDefault="002F2F28" w:rsidP="002D103D">
      <w:pPr>
        <w:rPr>
          <w:rFonts w:ascii="Times New Roman" w:eastAsia="Calibri" w:hAnsi="Times New Roman" w:cs="Times New Roman"/>
          <w:b/>
          <w:sz w:val="24"/>
          <w:szCs w:val="24"/>
        </w:rPr>
      </w:pPr>
    </w:p>
    <w:p w:rsidR="002D103D" w:rsidRDefault="002D103D" w:rsidP="0025015D">
      <w:pPr>
        <w:jc w:val="center"/>
        <w:rPr>
          <w:rFonts w:ascii="Times New Roman" w:eastAsia="Calibri" w:hAnsi="Times New Roman" w:cs="Times New Roman"/>
          <w:b/>
          <w:sz w:val="24"/>
          <w:szCs w:val="24"/>
        </w:rPr>
      </w:pPr>
    </w:p>
    <w:p w:rsidR="002D103D" w:rsidRDefault="002D103D" w:rsidP="0025015D">
      <w:pPr>
        <w:jc w:val="center"/>
        <w:rPr>
          <w:rFonts w:ascii="Times New Roman" w:eastAsia="Calibri" w:hAnsi="Times New Roman" w:cs="Times New Roman"/>
          <w:b/>
          <w:sz w:val="24"/>
          <w:szCs w:val="24"/>
        </w:rPr>
      </w:pPr>
    </w:p>
    <w:p w:rsidR="002D103D" w:rsidRDefault="002D103D" w:rsidP="0025015D">
      <w:pPr>
        <w:jc w:val="center"/>
        <w:rPr>
          <w:rFonts w:ascii="Times New Roman" w:eastAsia="Calibri" w:hAnsi="Times New Roman" w:cs="Times New Roman"/>
          <w:b/>
          <w:sz w:val="24"/>
          <w:szCs w:val="24"/>
        </w:rPr>
      </w:pPr>
    </w:p>
    <w:p w:rsidR="002D103D" w:rsidRDefault="002D103D" w:rsidP="0025015D">
      <w:pPr>
        <w:jc w:val="center"/>
        <w:rPr>
          <w:rFonts w:ascii="Times New Roman" w:eastAsia="Calibri" w:hAnsi="Times New Roman" w:cs="Times New Roman"/>
          <w:b/>
          <w:sz w:val="24"/>
          <w:szCs w:val="24"/>
        </w:rPr>
      </w:pPr>
    </w:p>
    <w:p w:rsidR="002D103D" w:rsidRDefault="002D103D" w:rsidP="0025015D">
      <w:pPr>
        <w:jc w:val="center"/>
        <w:rPr>
          <w:rFonts w:ascii="Times New Roman" w:eastAsia="Calibri" w:hAnsi="Times New Roman" w:cs="Times New Roman"/>
          <w:b/>
          <w:sz w:val="24"/>
          <w:szCs w:val="24"/>
        </w:rPr>
      </w:pPr>
    </w:p>
    <w:p w:rsidR="002D103D" w:rsidRDefault="002D103D" w:rsidP="0025015D">
      <w:pPr>
        <w:jc w:val="center"/>
        <w:rPr>
          <w:rFonts w:ascii="Times New Roman" w:eastAsia="Calibri" w:hAnsi="Times New Roman" w:cs="Times New Roman"/>
          <w:b/>
          <w:sz w:val="24"/>
          <w:szCs w:val="24"/>
        </w:rPr>
      </w:pPr>
    </w:p>
    <w:p w:rsidR="002D103D" w:rsidRDefault="002D103D" w:rsidP="0025015D">
      <w:pPr>
        <w:jc w:val="center"/>
        <w:rPr>
          <w:rFonts w:ascii="Times New Roman" w:eastAsia="Calibri" w:hAnsi="Times New Roman" w:cs="Times New Roman"/>
          <w:b/>
          <w:sz w:val="24"/>
          <w:szCs w:val="24"/>
        </w:rPr>
      </w:pPr>
    </w:p>
    <w:p w:rsidR="00F550C6" w:rsidRPr="001505B0" w:rsidRDefault="00F550C6" w:rsidP="001505B0">
      <w:pPr>
        <w:pStyle w:val="1"/>
        <w:jc w:val="center"/>
        <w:rPr>
          <w:rFonts w:ascii="Times New Roman" w:eastAsia="Calibri" w:hAnsi="Times New Roman" w:cs="Times New Roman"/>
          <w:b/>
          <w:color w:val="000000" w:themeColor="text1"/>
          <w:sz w:val="28"/>
          <w:szCs w:val="28"/>
        </w:rPr>
      </w:pPr>
      <w:bookmarkStart w:id="15" w:name="_Toc42895658"/>
      <w:r w:rsidRPr="001505B0">
        <w:rPr>
          <w:rFonts w:ascii="Times New Roman" w:eastAsia="Calibri" w:hAnsi="Times New Roman" w:cs="Times New Roman"/>
          <w:b/>
          <w:color w:val="000000" w:themeColor="text1"/>
          <w:sz w:val="28"/>
          <w:szCs w:val="28"/>
        </w:rPr>
        <w:t>ОТЧЕТ ПО ПРОИЗВОДСТВЕННОЙ   ПРАКТИКЕ</w:t>
      </w:r>
      <w:bookmarkEnd w:id="15"/>
    </w:p>
    <w:p w:rsidR="00F550C6" w:rsidRPr="00F550C6" w:rsidRDefault="00883CE9" w:rsidP="00F550C6">
      <w:pPr>
        <w:spacing w:after="0" w:line="240" w:lineRule="auto"/>
        <w:rPr>
          <w:rFonts w:ascii="Times New Roman" w:eastAsiaTheme="minorEastAsia" w:hAnsi="Times New Roman" w:cs="Times New Roman"/>
          <w:i/>
          <w:sz w:val="28"/>
          <w:szCs w:val="28"/>
          <w:u w:val="single"/>
          <w:lang w:eastAsia="ru-RU"/>
        </w:rPr>
      </w:pPr>
      <w:r>
        <w:rPr>
          <w:rFonts w:ascii="Times New Roman" w:eastAsiaTheme="minorEastAsia" w:hAnsi="Times New Roman" w:cs="Times New Roman"/>
          <w:sz w:val="28"/>
          <w:szCs w:val="28"/>
          <w:lang w:eastAsia="ru-RU"/>
        </w:rPr>
        <w:t xml:space="preserve"> </w:t>
      </w:r>
      <w:r w:rsidR="00483EB7">
        <w:rPr>
          <w:rFonts w:ascii="Times New Roman" w:eastAsiaTheme="minorEastAsia" w:hAnsi="Times New Roman" w:cs="Times New Roman"/>
          <w:i/>
          <w:sz w:val="28"/>
          <w:szCs w:val="28"/>
          <w:u w:val="single"/>
          <w:lang w:eastAsia="ru-RU"/>
        </w:rPr>
        <w:t xml:space="preserve">Стулинская Анастасия </w:t>
      </w:r>
    </w:p>
    <w:p w:rsidR="00D45B6F" w:rsidRPr="00883CE9" w:rsidRDefault="00D45B6F" w:rsidP="00F550C6">
      <w:pPr>
        <w:spacing w:after="0" w:line="240" w:lineRule="auto"/>
        <w:rPr>
          <w:rFonts w:ascii="Times New Roman" w:eastAsiaTheme="minorEastAsia" w:hAnsi="Times New Roman" w:cs="Times New Roman"/>
          <w:i/>
          <w:sz w:val="28"/>
          <w:szCs w:val="28"/>
          <w:u w:val="single"/>
          <w:lang w:eastAsia="ru-RU"/>
        </w:rPr>
      </w:pPr>
      <w:r w:rsidRPr="00D45B6F">
        <w:rPr>
          <w:rFonts w:ascii="Times New Roman" w:eastAsiaTheme="minorEastAsia" w:hAnsi="Times New Roman" w:cs="Times New Roman"/>
          <w:sz w:val="28"/>
          <w:szCs w:val="28"/>
          <w:u w:val="single"/>
          <w:lang w:eastAsia="ru-RU"/>
        </w:rPr>
        <w:t xml:space="preserve"> </w:t>
      </w:r>
      <w:r w:rsidR="00F550C6" w:rsidRPr="00F550C6">
        <w:rPr>
          <w:rFonts w:ascii="Times New Roman" w:eastAsiaTheme="minorEastAsia" w:hAnsi="Times New Roman" w:cs="Times New Roman"/>
          <w:sz w:val="28"/>
          <w:szCs w:val="28"/>
          <w:u w:val="single"/>
          <w:lang w:eastAsia="ru-RU"/>
        </w:rPr>
        <w:t>Группа</w:t>
      </w:r>
      <w:r w:rsidRPr="00D45B6F">
        <w:rPr>
          <w:rFonts w:ascii="Times New Roman" w:eastAsiaTheme="minorEastAsia" w:hAnsi="Times New Roman" w:cs="Times New Roman"/>
          <w:sz w:val="28"/>
          <w:szCs w:val="28"/>
          <w:u w:val="single"/>
          <w:lang w:eastAsia="ru-RU"/>
        </w:rPr>
        <w:t xml:space="preserve">   </w:t>
      </w:r>
      <w:r w:rsidR="00483EB7">
        <w:rPr>
          <w:rFonts w:ascii="Times New Roman" w:eastAsiaTheme="minorEastAsia" w:hAnsi="Times New Roman" w:cs="Times New Roman"/>
          <w:i/>
          <w:sz w:val="28"/>
          <w:szCs w:val="28"/>
          <w:u w:val="single"/>
          <w:lang w:eastAsia="ru-RU"/>
        </w:rPr>
        <w:t>204</w:t>
      </w:r>
    </w:p>
    <w:p w:rsidR="00D45B6F" w:rsidRDefault="00F550C6" w:rsidP="00F550C6">
      <w:pPr>
        <w:spacing w:after="0" w:line="240" w:lineRule="auto"/>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 xml:space="preserve"> </w:t>
      </w:r>
      <w:r w:rsidR="000C11F9" w:rsidRPr="00F550C6">
        <w:rPr>
          <w:rFonts w:ascii="Times New Roman" w:eastAsiaTheme="minorEastAsia" w:hAnsi="Times New Roman" w:cs="Times New Roman"/>
          <w:sz w:val="28"/>
          <w:szCs w:val="28"/>
          <w:u w:val="single"/>
          <w:lang w:eastAsia="ru-RU"/>
        </w:rPr>
        <w:t>Специальность</w:t>
      </w:r>
      <w:r w:rsidR="000C11F9" w:rsidRPr="00D45B6F">
        <w:rPr>
          <w:rFonts w:ascii="Times New Roman" w:eastAsiaTheme="minorEastAsia" w:hAnsi="Times New Roman" w:cs="Times New Roman"/>
          <w:sz w:val="28"/>
          <w:szCs w:val="28"/>
          <w:u w:val="single"/>
          <w:lang w:eastAsia="ru-RU"/>
        </w:rPr>
        <w:t xml:space="preserve"> 33.02.01</w:t>
      </w:r>
      <w:r w:rsidR="00D45B6F" w:rsidRPr="00D45B6F">
        <w:rPr>
          <w:rFonts w:ascii="Times New Roman" w:eastAsiaTheme="minorEastAsia" w:hAnsi="Times New Roman" w:cs="Times New Roman"/>
          <w:sz w:val="28"/>
          <w:szCs w:val="28"/>
          <w:u w:val="single"/>
          <w:lang w:eastAsia="ru-RU"/>
        </w:rPr>
        <w:t xml:space="preserve"> Фармация</w:t>
      </w:r>
    </w:p>
    <w:p w:rsidR="00883CE9" w:rsidRPr="00D45B6F"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sidR="00883CE9">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483EB7">
      <w:pPr>
        <w:pBdr>
          <w:bottom w:val="single" w:sz="4" w:space="1" w:color="auto"/>
        </w:pBd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w:t>
      </w:r>
      <w:r w:rsidR="00483EB7">
        <w:rPr>
          <w:rFonts w:ascii="Times New Roman" w:eastAsiaTheme="minorEastAsia" w:hAnsi="Times New Roman" w:cs="Times New Roman"/>
          <w:sz w:val="28"/>
          <w:szCs w:val="28"/>
          <w:lang w:eastAsia="ru-RU"/>
        </w:rPr>
        <w:t>ЭО и ДОТ</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483EB7" w:rsidP="00483EB7">
      <w:pPr>
        <w:pBdr>
          <w:bottom w:val="single" w:sz="4" w:space="1" w:color="auto"/>
        </w:pBdr>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Города/района Красноярска</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F550C6" w:rsidRDefault="00F550C6" w:rsidP="00F550C6">
      <w:pPr>
        <w:rPr>
          <w:rFonts w:ascii="Times New Roman" w:eastAsia="Calibri" w:hAnsi="Times New Roman" w:cs="Calibri"/>
          <w:b/>
          <w:sz w:val="28"/>
          <w:szCs w:val="28"/>
        </w:rPr>
      </w:pPr>
    </w:p>
    <w:p w:rsidR="00F550C6" w:rsidRPr="00F550C6" w:rsidRDefault="00F550C6" w:rsidP="00F550C6">
      <w:pPr>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r w:rsidR="00883CE9">
        <w:rPr>
          <w:rFonts w:ascii="Times New Roman" w:eastAsia="Calibri" w:hAnsi="Times New Roman" w:cs="Times New Roman"/>
          <w:sz w:val="28"/>
          <w:szCs w:val="28"/>
        </w:rPr>
        <w:t xml:space="preserve"> </w:t>
      </w:r>
    </w:p>
    <w:tbl>
      <w:tblPr>
        <w:tblStyle w:val="a5"/>
        <w:tblW w:w="0" w:type="auto"/>
        <w:tblLook w:val="04A0"/>
      </w:tblPr>
      <w:tblGrid>
        <w:gridCol w:w="534"/>
        <w:gridCol w:w="5953"/>
        <w:gridCol w:w="2799"/>
      </w:tblGrid>
      <w:tr w:rsidR="00F550C6" w:rsidRPr="00F550C6" w:rsidTr="002406F7">
        <w:trPr>
          <w:trHeight w:val="356"/>
        </w:trPr>
        <w:tc>
          <w:tcPr>
            <w:tcW w:w="534" w:type="dxa"/>
          </w:tcPr>
          <w:p w:rsidR="00F550C6" w:rsidRPr="00F550C6" w:rsidRDefault="00F550C6" w:rsidP="00F550C6">
            <w:pPr>
              <w:rPr>
                <w:b/>
                <w:sz w:val="28"/>
                <w:szCs w:val="28"/>
              </w:rPr>
            </w:pPr>
            <w:r w:rsidRPr="00F550C6">
              <w:rPr>
                <w:b/>
                <w:sz w:val="28"/>
                <w:szCs w:val="28"/>
              </w:rPr>
              <w:t>№</w:t>
            </w:r>
          </w:p>
        </w:tc>
        <w:tc>
          <w:tcPr>
            <w:tcW w:w="5953" w:type="dxa"/>
          </w:tcPr>
          <w:p w:rsidR="00F550C6" w:rsidRPr="00F550C6" w:rsidRDefault="00F550C6" w:rsidP="00F550C6">
            <w:pPr>
              <w:jc w:val="center"/>
              <w:rPr>
                <w:b/>
                <w:sz w:val="28"/>
                <w:szCs w:val="28"/>
              </w:rPr>
            </w:pPr>
            <w:r w:rsidRPr="00F550C6">
              <w:rPr>
                <w:b/>
                <w:sz w:val="28"/>
                <w:szCs w:val="28"/>
              </w:rPr>
              <w:t>Виды работ</w:t>
            </w:r>
          </w:p>
        </w:tc>
        <w:tc>
          <w:tcPr>
            <w:tcW w:w="2799" w:type="dxa"/>
          </w:tcPr>
          <w:p w:rsidR="00F550C6" w:rsidRPr="00F550C6" w:rsidRDefault="00F550C6" w:rsidP="00F550C6">
            <w:pPr>
              <w:jc w:val="center"/>
              <w:rPr>
                <w:b/>
                <w:sz w:val="28"/>
                <w:szCs w:val="28"/>
              </w:rPr>
            </w:pPr>
            <w:r w:rsidRPr="00F550C6">
              <w:rPr>
                <w:b/>
                <w:sz w:val="28"/>
                <w:szCs w:val="28"/>
              </w:rPr>
              <w:t>Количество</w:t>
            </w:r>
          </w:p>
        </w:tc>
      </w:tr>
      <w:tr w:rsidR="00F550C6" w:rsidRPr="00F550C6" w:rsidTr="002406F7">
        <w:trPr>
          <w:trHeight w:val="466"/>
        </w:trPr>
        <w:tc>
          <w:tcPr>
            <w:tcW w:w="534" w:type="dxa"/>
          </w:tcPr>
          <w:p w:rsidR="00F550C6" w:rsidRPr="00F550C6" w:rsidRDefault="00F550C6" w:rsidP="00F550C6">
            <w:pPr>
              <w:rPr>
                <w:sz w:val="28"/>
                <w:szCs w:val="28"/>
              </w:rPr>
            </w:pPr>
            <w:r w:rsidRPr="00F550C6">
              <w:rPr>
                <w:sz w:val="28"/>
                <w:szCs w:val="28"/>
              </w:rPr>
              <w:t>1</w:t>
            </w:r>
          </w:p>
        </w:tc>
        <w:tc>
          <w:tcPr>
            <w:tcW w:w="5953" w:type="dxa"/>
          </w:tcPr>
          <w:p w:rsidR="00F550C6" w:rsidRPr="00F550C6" w:rsidRDefault="00F550C6" w:rsidP="00F550C6">
            <w:pPr>
              <w:rPr>
                <w:sz w:val="28"/>
                <w:szCs w:val="28"/>
              </w:rPr>
            </w:pPr>
            <w:r w:rsidRPr="00F550C6">
              <w:rPr>
                <w:bCs/>
                <w:sz w:val="24"/>
                <w:szCs w:val="24"/>
              </w:rPr>
              <w:t>Анализ ас</w:t>
            </w:r>
            <w:r w:rsidR="00883CE9">
              <w:rPr>
                <w:bCs/>
                <w:sz w:val="24"/>
                <w:szCs w:val="24"/>
              </w:rPr>
              <w:t>сортимента лекарственных препаратов</w:t>
            </w:r>
          </w:p>
        </w:tc>
        <w:tc>
          <w:tcPr>
            <w:tcW w:w="2799" w:type="dxa"/>
          </w:tcPr>
          <w:p w:rsidR="00F550C6" w:rsidRPr="000C11F9" w:rsidRDefault="000C11F9" w:rsidP="00F550C6">
            <w:pPr>
              <w:rPr>
                <w:sz w:val="28"/>
                <w:szCs w:val="28"/>
              </w:rPr>
            </w:pPr>
            <w:r w:rsidRPr="002F2F28">
              <w:rPr>
                <w:sz w:val="24"/>
                <w:szCs w:val="28"/>
              </w:rPr>
              <w:t>45</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2</w:t>
            </w:r>
          </w:p>
        </w:tc>
        <w:tc>
          <w:tcPr>
            <w:tcW w:w="5953" w:type="dxa"/>
          </w:tcPr>
          <w:p w:rsidR="00F550C6" w:rsidRPr="00F550C6" w:rsidRDefault="00F550C6" w:rsidP="00F550C6">
            <w:pPr>
              <w:rPr>
                <w:sz w:val="24"/>
                <w:szCs w:val="24"/>
              </w:rPr>
            </w:pPr>
            <w:r w:rsidRPr="00F550C6">
              <w:rPr>
                <w:bCs/>
                <w:sz w:val="24"/>
                <w:szCs w:val="24"/>
              </w:rPr>
              <w:t>Анализ ассортимента изделий медицинского назначения</w:t>
            </w:r>
          </w:p>
        </w:tc>
        <w:tc>
          <w:tcPr>
            <w:tcW w:w="2799" w:type="dxa"/>
          </w:tcPr>
          <w:p w:rsidR="00F550C6" w:rsidRPr="00F550C6" w:rsidRDefault="002F2F28" w:rsidP="00F550C6">
            <w:pPr>
              <w:rPr>
                <w:sz w:val="24"/>
                <w:szCs w:val="24"/>
              </w:rPr>
            </w:pPr>
            <w:r>
              <w:rPr>
                <w:sz w:val="24"/>
                <w:szCs w:val="24"/>
              </w:rPr>
              <w:t>15</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3</w:t>
            </w:r>
          </w:p>
        </w:tc>
        <w:tc>
          <w:tcPr>
            <w:tcW w:w="5953" w:type="dxa"/>
          </w:tcPr>
          <w:p w:rsidR="00F550C6" w:rsidRPr="00F550C6" w:rsidRDefault="00F550C6" w:rsidP="00F550C6">
            <w:pPr>
              <w:rPr>
                <w:sz w:val="24"/>
                <w:szCs w:val="24"/>
              </w:rPr>
            </w:pPr>
            <w:r w:rsidRPr="00F550C6">
              <w:rPr>
                <w:bCs/>
                <w:sz w:val="24"/>
                <w:szCs w:val="24"/>
              </w:rPr>
              <w:t>Анализ ассортимента медицинских  приборов и аппаратов</w:t>
            </w:r>
          </w:p>
        </w:tc>
        <w:tc>
          <w:tcPr>
            <w:tcW w:w="2799" w:type="dxa"/>
          </w:tcPr>
          <w:p w:rsidR="00F550C6" w:rsidRPr="00F550C6" w:rsidRDefault="002F2F28" w:rsidP="00F550C6">
            <w:pPr>
              <w:rPr>
                <w:sz w:val="24"/>
                <w:szCs w:val="24"/>
              </w:rPr>
            </w:pPr>
            <w:r>
              <w:rPr>
                <w:sz w:val="24"/>
                <w:szCs w:val="24"/>
              </w:rPr>
              <w:t>7</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4</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F550C6" w:rsidRPr="00F550C6" w:rsidRDefault="002F2F28" w:rsidP="00F550C6">
            <w:pPr>
              <w:rPr>
                <w:sz w:val="24"/>
                <w:szCs w:val="24"/>
              </w:rPr>
            </w:pPr>
            <w:r>
              <w:rPr>
                <w:sz w:val="24"/>
                <w:szCs w:val="24"/>
              </w:rPr>
              <w:t>2</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5</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6</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7.</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F550C6" w:rsidRPr="00F550C6" w:rsidRDefault="002F2F28" w:rsidP="00F550C6">
            <w:pPr>
              <w:rPr>
                <w:sz w:val="24"/>
                <w:szCs w:val="24"/>
              </w:rPr>
            </w:pPr>
            <w:r>
              <w:rPr>
                <w:sz w:val="24"/>
                <w:szCs w:val="24"/>
              </w:rPr>
              <w:t>0</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8.</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F550C6" w:rsidRPr="00F550C6" w:rsidRDefault="004A0B55" w:rsidP="00F550C6">
            <w:pPr>
              <w:rPr>
                <w:sz w:val="24"/>
                <w:szCs w:val="24"/>
              </w:rPr>
            </w:pPr>
            <w:r>
              <w:rPr>
                <w:sz w:val="24"/>
                <w:szCs w:val="24"/>
              </w:rPr>
              <w:t>0</w:t>
            </w:r>
          </w:p>
        </w:tc>
      </w:tr>
    </w:tbl>
    <w:p w:rsidR="00F550C6" w:rsidRPr="00F550C6" w:rsidRDefault="00F550C6" w:rsidP="00F550C6">
      <w:pPr>
        <w:rPr>
          <w:rFonts w:ascii="Times New Roman" w:eastAsia="Calibri" w:hAnsi="Times New Roman" w:cs="Times New Roman"/>
          <w:sz w:val="24"/>
          <w:szCs w:val="24"/>
        </w:rPr>
      </w:pPr>
    </w:p>
    <w:p w:rsidR="00F550C6" w:rsidRPr="00F550C6" w:rsidRDefault="00C77B13" w:rsidP="00F550C6">
      <w:pPr>
        <w:spacing w:after="0"/>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sz w:val="24"/>
          <w:szCs w:val="24"/>
          <w:lang w:eastAsia="ru-RU"/>
        </w:rPr>
        <w:t xml:space="preserve">                      </w:t>
      </w:r>
    </w:p>
    <w:p w:rsidR="00F550C6" w:rsidRPr="004A0B55" w:rsidRDefault="00C77B13" w:rsidP="00F550C6">
      <w:pPr>
        <w:spacing w:after="0" w:line="240" w:lineRule="auto"/>
        <w:rPr>
          <w:sz w:val="24"/>
        </w:rPr>
      </w:pPr>
      <w:r>
        <w:rPr>
          <w:rFonts w:ascii="Times New Roman" w:hAnsi="Times New Roman"/>
          <w:color w:val="000000"/>
          <w:sz w:val="28"/>
          <w:szCs w:val="24"/>
        </w:rPr>
        <w:t>Студент_</w:t>
      </w:r>
      <w:r w:rsidR="00483EB7">
        <w:rPr>
          <w:rFonts w:ascii="Times New Roman" w:hAnsi="Times New Roman"/>
          <w:color w:val="000000"/>
          <w:sz w:val="28"/>
          <w:szCs w:val="24"/>
        </w:rPr>
        <w:t xml:space="preserve">Стулинская Анастасия </w:t>
      </w:r>
      <w:r>
        <w:rPr>
          <w:rFonts w:ascii="Times New Roman" w:hAnsi="Times New Roman"/>
          <w:color w:val="000000"/>
          <w:sz w:val="28"/>
          <w:szCs w:val="24"/>
        </w:rPr>
        <w:t>_______</w:t>
      </w:r>
    </w:p>
    <w:p w:rsidR="00F550C6" w:rsidRPr="004A0B55" w:rsidRDefault="000C11F9" w:rsidP="00F550C6">
      <w:pPr>
        <w:spacing w:after="0" w:line="240" w:lineRule="auto"/>
        <w:rPr>
          <w:rFonts w:ascii="Times New Roman" w:hAnsi="Times New Roman"/>
          <w:color w:val="000000"/>
          <w:sz w:val="28"/>
          <w:szCs w:val="24"/>
        </w:rPr>
      </w:pPr>
      <w:r w:rsidRPr="004A0B55">
        <w:rPr>
          <w:rFonts w:ascii="Times New Roman" w:hAnsi="Times New Roman"/>
          <w:color w:val="000000"/>
          <w:sz w:val="28"/>
          <w:szCs w:val="24"/>
        </w:rPr>
        <w:t xml:space="preserve">               </w:t>
      </w:r>
      <w:r w:rsidR="00C77B13">
        <w:rPr>
          <w:rFonts w:ascii="Times New Roman" w:hAnsi="Times New Roman"/>
          <w:color w:val="000000"/>
          <w:sz w:val="28"/>
          <w:szCs w:val="24"/>
        </w:rPr>
        <w:t xml:space="preserve"> (подпись) </w:t>
      </w:r>
      <w:r w:rsidR="00C77B13" w:rsidRPr="004A0B55">
        <w:rPr>
          <w:rFonts w:ascii="Times New Roman" w:hAnsi="Times New Roman"/>
          <w:color w:val="000000"/>
          <w:sz w:val="28"/>
          <w:szCs w:val="24"/>
        </w:rPr>
        <w:t xml:space="preserve"> </w:t>
      </w:r>
      <w:r w:rsidR="00F550C6" w:rsidRPr="004A0B55">
        <w:rPr>
          <w:rFonts w:ascii="Times New Roman" w:hAnsi="Times New Roman"/>
          <w:color w:val="000000"/>
          <w:sz w:val="28"/>
          <w:szCs w:val="24"/>
        </w:rPr>
        <w:t xml:space="preserve">          </w:t>
      </w:r>
      <w:r w:rsidR="00C77B13">
        <w:rPr>
          <w:rFonts w:ascii="Times New Roman" w:hAnsi="Times New Roman"/>
          <w:color w:val="000000"/>
          <w:sz w:val="28"/>
          <w:szCs w:val="24"/>
        </w:rPr>
        <w:t xml:space="preserve">             </w:t>
      </w:r>
      <w:r w:rsidR="00F550C6" w:rsidRPr="004A0B55">
        <w:rPr>
          <w:rFonts w:ascii="Times New Roman" w:hAnsi="Times New Roman"/>
          <w:color w:val="000000"/>
          <w:sz w:val="28"/>
          <w:szCs w:val="24"/>
        </w:rPr>
        <w:t>(ФИО)</w:t>
      </w:r>
    </w:p>
    <w:p w:rsidR="00F550C6" w:rsidRPr="004A0B55" w:rsidRDefault="00F550C6" w:rsidP="00F550C6">
      <w:pPr>
        <w:spacing w:after="0" w:line="240" w:lineRule="auto"/>
        <w:rPr>
          <w:sz w:val="24"/>
        </w:rPr>
      </w:pPr>
      <w:r w:rsidRPr="004A0B55">
        <w:rPr>
          <w:rFonts w:ascii="Times New Roman" w:hAnsi="Times New Roman"/>
          <w:color w:val="000000"/>
          <w:sz w:val="28"/>
          <w:szCs w:val="24"/>
        </w:rPr>
        <w:t>Общий/непосредственный руководитель практики</w:t>
      </w:r>
      <w:r w:rsidR="00483EB7">
        <w:rPr>
          <w:rFonts w:ascii="Times New Roman" w:hAnsi="Times New Roman"/>
          <w:color w:val="000000"/>
          <w:sz w:val="28"/>
          <w:szCs w:val="24"/>
        </w:rPr>
        <w:t xml:space="preserve"> Тюльпанова М.В.</w:t>
      </w:r>
    </w:p>
    <w:p w:rsidR="00F550C6" w:rsidRPr="004A0B55" w:rsidRDefault="00F550C6" w:rsidP="00F550C6">
      <w:pPr>
        <w:spacing w:after="0" w:line="240" w:lineRule="auto"/>
        <w:jc w:val="center"/>
        <w:rPr>
          <w:sz w:val="24"/>
        </w:rPr>
      </w:pPr>
      <w:r w:rsidRPr="004A0B55">
        <w:rPr>
          <w:rFonts w:ascii="Times New Roman" w:hAnsi="Times New Roman"/>
          <w:color w:val="000000"/>
          <w:sz w:val="28"/>
          <w:szCs w:val="24"/>
        </w:rPr>
        <w:t xml:space="preserve">                                                                     (подпись)               (ФИО)</w:t>
      </w:r>
    </w:p>
    <w:p w:rsidR="00F550C6" w:rsidRPr="004A0B55" w:rsidRDefault="00F550C6" w:rsidP="00F550C6">
      <w:pPr>
        <w:tabs>
          <w:tab w:val="left" w:pos="708"/>
        </w:tabs>
        <w:suppressAutoHyphens/>
        <w:rPr>
          <w:rFonts w:ascii="Calibri" w:eastAsia="SimSun" w:hAnsi="Calibri"/>
          <w:color w:val="00000A"/>
          <w:sz w:val="24"/>
        </w:rPr>
      </w:pPr>
      <w:r w:rsidRPr="004A0B55">
        <w:rPr>
          <w:rFonts w:ascii="Times New Roman" w:eastAsia="SimSun" w:hAnsi="Times New Roman"/>
          <w:color w:val="000000"/>
          <w:sz w:val="28"/>
          <w:szCs w:val="24"/>
        </w:rPr>
        <w:t>«__</w:t>
      </w:r>
      <w:r w:rsidR="00483EB7">
        <w:rPr>
          <w:rFonts w:ascii="Times New Roman" w:eastAsia="SimSun" w:hAnsi="Times New Roman"/>
          <w:color w:val="000000"/>
          <w:sz w:val="28"/>
          <w:szCs w:val="24"/>
          <w:u w:val="single"/>
        </w:rPr>
        <w:t>02</w:t>
      </w:r>
      <w:r w:rsidRPr="004A0B55">
        <w:rPr>
          <w:rFonts w:ascii="Times New Roman" w:eastAsia="SimSun" w:hAnsi="Times New Roman"/>
          <w:color w:val="000000"/>
          <w:sz w:val="28"/>
          <w:szCs w:val="24"/>
        </w:rPr>
        <w:t>__» _________</w:t>
      </w:r>
      <w:r w:rsidR="00483EB7">
        <w:rPr>
          <w:rFonts w:ascii="Times New Roman" w:eastAsia="SimSun" w:hAnsi="Times New Roman"/>
          <w:color w:val="000000"/>
          <w:sz w:val="28"/>
          <w:szCs w:val="24"/>
          <w:u w:val="single"/>
        </w:rPr>
        <w:t>06</w:t>
      </w:r>
      <w:r w:rsidRPr="004A0B55">
        <w:rPr>
          <w:rFonts w:ascii="Times New Roman" w:eastAsia="SimSun" w:hAnsi="Times New Roman"/>
          <w:color w:val="000000"/>
          <w:sz w:val="28"/>
          <w:szCs w:val="24"/>
        </w:rPr>
        <w:t xml:space="preserve">______ 20 </w:t>
      </w:r>
      <w:r w:rsidR="00483EB7">
        <w:rPr>
          <w:rFonts w:ascii="Times New Roman" w:eastAsia="SimSun" w:hAnsi="Times New Roman"/>
          <w:color w:val="000000"/>
          <w:sz w:val="28"/>
          <w:szCs w:val="24"/>
          <w:u w:val="single"/>
        </w:rPr>
        <w:t>20</w:t>
      </w:r>
      <w:r w:rsidRPr="004A0B55">
        <w:rPr>
          <w:rFonts w:ascii="Times New Roman" w:eastAsia="SimSun" w:hAnsi="Times New Roman"/>
          <w:color w:val="000000"/>
          <w:sz w:val="28"/>
          <w:szCs w:val="24"/>
        </w:rPr>
        <w:t xml:space="preserve">___ г. </w:t>
      </w:r>
    </w:p>
    <w:p w:rsidR="00A1482F" w:rsidRPr="00B329E2" w:rsidRDefault="0052586F" w:rsidP="00B329E2">
      <w:pPr>
        <w:spacing w:after="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4"/>
          <w:lang w:eastAsia="ru-RU"/>
        </w:rPr>
        <w:t xml:space="preserve">Текстовый отчет : </w:t>
      </w:r>
      <w:r w:rsidR="00B329E2">
        <w:rPr>
          <w:rFonts w:ascii="Times New Roman" w:eastAsiaTheme="minorEastAsia" w:hAnsi="Times New Roman" w:cs="Times New Roman"/>
          <w:sz w:val="28"/>
          <w:szCs w:val="24"/>
          <w:lang w:eastAsia="ru-RU"/>
        </w:rPr>
        <w:t xml:space="preserve"> Изучены темы: </w:t>
      </w:r>
      <w:r w:rsidR="00B329E2" w:rsidRPr="00B329E2">
        <w:rPr>
          <w:rFonts w:ascii="Times New Roman" w:hAnsi="Times New Roman" w:cs="Times New Roman"/>
          <w:sz w:val="28"/>
          <w:szCs w:val="28"/>
        </w:rPr>
        <w:t>Организация работы  аптеки по приему и хранению товаров аптечного ассортимента. Документы, подтверждающие качество.</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Лекарственные средства. Анализ ассортимента. Хранение. Реализация.</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Гомеопатические лекарственные препараты. Анализ ассортимента. Хранение. Реализация.</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Медицинские изделия. Анализ ассортимента. Хранение. Реализация.</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Медицинские приборы, аппараты, инструменты. Анализ ассортимента. Хранение. Реализация.</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Биологически-активные добавки. Анализ ассортимента. Хранение. Реализация.</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Минеральные воды. Анализ ассортимента. Хранение. Реализация.</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Парфюмерно-косметические товары. Анализ  ассортимента.</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Хранение. Реализация.</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Диетическое питание, питание  детей до 3х лет.</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Маркетинговая характеристика аптеки.</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 xml:space="preserve">Торговое оборудование </w:t>
      </w:r>
      <w:r w:rsidR="00B329E2" w:rsidRPr="00B329E2">
        <w:rPr>
          <w:rFonts w:ascii="Times New Roman" w:hAnsi="Times New Roman" w:cs="Times New Roman"/>
          <w:sz w:val="28"/>
          <w:szCs w:val="28"/>
        </w:rPr>
        <w:lastRenderedPageBreak/>
        <w:t>аптеки.</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Планировка торгового зала аптеки.</w:t>
      </w:r>
      <w:r w:rsidR="00B329E2">
        <w:rPr>
          <w:rFonts w:ascii="Times New Roman" w:hAnsi="Times New Roman" w:cs="Times New Roman"/>
          <w:sz w:val="28"/>
          <w:szCs w:val="28"/>
        </w:rPr>
        <w:t xml:space="preserve"> </w:t>
      </w:r>
      <w:r w:rsidR="00B329E2" w:rsidRPr="00B329E2">
        <w:rPr>
          <w:rFonts w:ascii="Times New Roman" w:hAnsi="Times New Roman" w:cs="Times New Roman"/>
          <w:sz w:val="28"/>
          <w:szCs w:val="28"/>
        </w:rPr>
        <w:t>Витрины. Типы витрин. Оформление витрин.</w:t>
      </w:r>
    </w:p>
    <w:sectPr w:rsidR="00A1482F" w:rsidRPr="00B329E2" w:rsidSect="00D2160A">
      <w:footerReference w:type="default" r:id="rId51"/>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904" w:rsidRDefault="00381904">
      <w:pPr>
        <w:spacing w:after="0" w:line="240" w:lineRule="auto"/>
      </w:pPr>
      <w:r>
        <w:separator/>
      </w:r>
    </w:p>
  </w:endnote>
  <w:endnote w:type="continuationSeparator" w:id="0">
    <w:p w:rsidR="00381904" w:rsidRDefault="003819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941074"/>
      <w:docPartObj>
        <w:docPartGallery w:val="Page Numbers (Bottom of Page)"/>
        <w:docPartUnique/>
      </w:docPartObj>
    </w:sdtPr>
    <w:sdtContent>
      <w:p w:rsidR="00BB7FB7" w:rsidRDefault="00BB7FB7">
        <w:pPr>
          <w:pStyle w:val="a3"/>
          <w:jc w:val="right"/>
        </w:pPr>
        <w:fldSimple w:instr="PAGE   \* MERGEFORMAT">
          <w:r w:rsidR="00EC3734">
            <w:rPr>
              <w:noProof/>
            </w:rPr>
            <w:t>77</w:t>
          </w:r>
        </w:fldSimple>
      </w:p>
    </w:sdtContent>
  </w:sdt>
  <w:p w:rsidR="00BB7FB7" w:rsidRDefault="00BB7FB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904" w:rsidRDefault="00381904">
      <w:pPr>
        <w:spacing w:after="0" w:line="240" w:lineRule="auto"/>
      </w:pPr>
      <w:r>
        <w:separator/>
      </w:r>
    </w:p>
  </w:footnote>
  <w:footnote w:type="continuationSeparator" w:id="0">
    <w:p w:rsidR="00381904" w:rsidRDefault="003819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4B48"/>
    <w:multiLevelType w:val="hybridMultilevel"/>
    <w:tmpl w:val="8C947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34660"/>
    <w:multiLevelType w:val="hybridMultilevel"/>
    <w:tmpl w:val="41164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EE7716"/>
    <w:multiLevelType w:val="hybridMultilevel"/>
    <w:tmpl w:val="BFAA57F8"/>
    <w:lvl w:ilvl="0" w:tplc="04190013">
      <w:start w:val="1"/>
      <w:numFmt w:val="upperRoman"/>
      <w:lvlText w:val="%1."/>
      <w:lvlJc w:val="right"/>
      <w:pPr>
        <w:ind w:left="1215" w:hanging="360"/>
      </w:p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
    <w:nsid w:val="081A73B6"/>
    <w:multiLevelType w:val="hybridMultilevel"/>
    <w:tmpl w:val="DD209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7E295E"/>
    <w:multiLevelType w:val="hybridMultilevel"/>
    <w:tmpl w:val="5BA42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E42686"/>
    <w:multiLevelType w:val="hybridMultilevel"/>
    <w:tmpl w:val="22F22848"/>
    <w:lvl w:ilvl="0" w:tplc="04190005">
      <w:start w:val="1"/>
      <w:numFmt w:val="bullet"/>
      <w:lvlText w:val=""/>
      <w:lvlJc w:val="left"/>
      <w:pPr>
        <w:ind w:left="284" w:hanging="360"/>
      </w:pPr>
      <w:rPr>
        <w:rFonts w:ascii="Wingdings" w:hAnsi="Wingdings" w:hint="default"/>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6">
    <w:nsid w:val="11B6347E"/>
    <w:multiLevelType w:val="hybridMultilevel"/>
    <w:tmpl w:val="E6E807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C353EB"/>
    <w:multiLevelType w:val="hybridMultilevel"/>
    <w:tmpl w:val="4D981C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40A03DB"/>
    <w:multiLevelType w:val="hybridMultilevel"/>
    <w:tmpl w:val="4998A0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4D2036B"/>
    <w:multiLevelType w:val="hybridMultilevel"/>
    <w:tmpl w:val="85A20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033749"/>
    <w:multiLevelType w:val="hybridMultilevel"/>
    <w:tmpl w:val="1A94D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992BF6"/>
    <w:multiLevelType w:val="hybridMultilevel"/>
    <w:tmpl w:val="BA747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E228E0"/>
    <w:multiLevelType w:val="hybridMultilevel"/>
    <w:tmpl w:val="190E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EF5DA1"/>
    <w:multiLevelType w:val="hybridMultilevel"/>
    <w:tmpl w:val="5FB63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5A6C6B"/>
    <w:multiLevelType w:val="hybridMultilevel"/>
    <w:tmpl w:val="1EB08A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23AC3403"/>
    <w:multiLevelType w:val="hybridMultilevel"/>
    <w:tmpl w:val="38B6F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69018B"/>
    <w:multiLevelType w:val="hybridMultilevel"/>
    <w:tmpl w:val="E3142B46"/>
    <w:lvl w:ilvl="0" w:tplc="04190001">
      <w:start w:val="1"/>
      <w:numFmt w:val="bullet"/>
      <w:lvlText w:val=""/>
      <w:lvlJc w:val="left"/>
      <w:pPr>
        <w:ind w:left="2640" w:hanging="360"/>
      </w:pPr>
      <w:rPr>
        <w:rFonts w:ascii="Symbol" w:hAnsi="Symbol" w:hint="default"/>
      </w:rPr>
    </w:lvl>
    <w:lvl w:ilvl="1" w:tplc="04190003" w:tentative="1">
      <w:start w:val="1"/>
      <w:numFmt w:val="bullet"/>
      <w:lvlText w:val="o"/>
      <w:lvlJc w:val="left"/>
      <w:pPr>
        <w:ind w:left="3360" w:hanging="360"/>
      </w:pPr>
      <w:rPr>
        <w:rFonts w:ascii="Courier New" w:hAnsi="Courier New" w:cs="Courier New" w:hint="default"/>
      </w:rPr>
    </w:lvl>
    <w:lvl w:ilvl="2" w:tplc="04190005" w:tentative="1">
      <w:start w:val="1"/>
      <w:numFmt w:val="bullet"/>
      <w:lvlText w:val=""/>
      <w:lvlJc w:val="left"/>
      <w:pPr>
        <w:ind w:left="4080" w:hanging="360"/>
      </w:pPr>
      <w:rPr>
        <w:rFonts w:ascii="Wingdings" w:hAnsi="Wingdings" w:hint="default"/>
      </w:rPr>
    </w:lvl>
    <w:lvl w:ilvl="3" w:tplc="04190001" w:tentative="1">
      <w:start w:val="1"/>
      <w:numFmt w:val="bullet"/>
      <w:lvlText w:val=""/>
      <w:lvlJc w:val="left"/>
      <w:pPr>
        <w:ind w:left="4800" w:hanging="360"/>
      </w:pPr>
      <w:rPr>
        <w:rFonts w:ascii="Symbol" w:hAnsi="Symbol" w:hint="default"/>
      </w:rPr>
    </w:lvl>
    <w:lvl w:ilvl="4" w:tplc="04190003" w:tentative="1">
      <w:start w:val="1"/>
      <w:numFmt w:val="bullet"/>
      <w:lvlText w:val="o"/>
      <w:lvlJc w:val="left"/>
      <w:pPr>
        <w:ind w:left="5520" w:hanging="360"/>
      </w:pPr>
      <w:rPr>
        <w:rFonts w:ascii="Courier New" w:hAnsi="Courier New" w:cs="Courier New" w:hint="default"/>
      </w:rPr>
    </w:lvl>
    <w:lvl w:ilvl="5" w:tplc="04190005" w:tentative="1">
      <w:start w:val="1"/>
      <w:numFmt w:val="bullet"/>
      <w:lvlText w:val=""/>
      <w:lvlJc w:val="left"/>
      <w:pPr>
        <w:ind w:left="6240" w:hanging="360"/>
      </w:pPr>
      <w:rPr>
        <w:rFonts w:ascii="Wingdings" w:hAnsi="Wingdings" w:hint="default"/>
      </w:rPr>
    </w:lvl>
    <w:lvl w:ilvl="6" w:tplc="04190001" w:tentative="1">
      <w:start w:val="1"/>
      <w:numFmt w:val="bullet"/>
      <w:lvlText w:val=""/>
      <w:lvlJc w:val="left"/>
      <w:pPr>
        <w:ind w:left="6960" w:hanging="360"/>
      </w:pPr>
      <w:rPr>
        <w:rFonts w:ascii="Symbol" w:hAnsi="Symbol" w:hint="default"/>
      </w:rPr>
    </w:lvl>
    <w:lvl w:ilvl="7" w:tplc="04190003" w:tentative="1">
      <w:start w:val="1"/>
      <w:numFmt w:val="bullet"/>
      <w:lvlText w:val="o"/>
      <w:lvlJc w:val="left"/>
      <w:pPr>
        <w:ind w:left="7680" w:hanging="360"/>
      </w:pPr>
      <w:rPr>
        <w:rFonts w:ascii="Courier New" w:hAnsi="Courier New" w:cs="Courier New" w:hint="default"/>
      </w:rPr>
    </w:lvl>
    <w:lvl w:ilvl="8" w:tplc="04190005" w:tentative="1">
      <w:start w:val="1"/>
      <w:numFmt w:val="bullet"/>
      <w:lvlText w:val=""/>
      <w:lvlJc w:val="left"/>
      <w:pPr>
        <w:ind w:left="8400" w:hanging="360"/>
      </w:pPr>
      <w:rPr>
        <w:rFonts w:ascii="Wingdings" w:hAnsi="Wingdings" w:hint="default"/>
      </w:rPr>
    </w:lvl>
  </w:abstractNum>
  <w:abstractNum w:abstractNumId="17">
    <w:nsid w:val="2C3C2F93"/>
    <w:multiLevelType w:val="hybridMultilevel"/>
    <w:tmpl w:val="8E7E1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897174"/>
    <w:multiLevelType w:val="hybridMultilevel"/>
    <w:tmpl w:val="E52EA2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702AED"/>
    <w:multiLevelType w:val="hybridMultilevel"/>
    <w:tmpl w:val="DC16D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DF5D90"/>
    <w:multiLevelType w:val="hybridMultilevel"/>
    <w:tmpl w:val="71CAB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990277"/>
    <w:multiLevelType w:val="hybridMultilevel"/>
    <w:tmpl w:val="78CE1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6637D3"/>
    <w:multiLevelType w:val="hybridMultilevel"/>
    <w:tmpl w:val="DC9A855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379644FE"/>
    <w:multiLevelType w:val="hybridMultilevel"/>
    <w:tmpl w:val="26CCA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06278F"/>
    <w:multiLevelType w:val="hybridMultilevel"/>
    <w:tmpl w:val="A6CA32A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3CC87D7B"/>
    <w:multiLevelType w:val="hybridMultilevel"/>
    <w:tmpl w:val="57BE99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3F427B79"/>
    <w:multiLevelType w:val="hybridMultilevel"/>
    <w:tmpl w:val="27FA28E6"/>
    <w:lvl w:ilvl="0" w:tplc="04190003">
      <w:start w:val="1"/>
      <w:numFmt w:val="bullet"/>
      <w:lvlText w:val="o"/>
      <w:lvlJc w:val="left"/>
      <w:pPr>
        <w:ind w:left="1004" w:hanging="360"/>
      </w:pPr>
      <w:rPr>
        <w:rFonts w:ascii="Courier New" w:hAnsi="Courier New" w:cs="Courier New"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406404D7"/>
    <w:multiLevelType w:val="hybridMultilevel"/>
    <w:tmpl w:val="D932D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4C1657"/>
    <w:multiLevelType w:val="hybridMultilevel"/>
    <w:tmpl w:val="DD209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875376"/>
    <w:multiLevelType w:val="hybridMultilevel"/>
    <w:tmpl w:val="17FA3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FF505D"/>
    <w:multiLevelType w:val="hybridMultilevel"/>
    <w:tmpl w:val="F774B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4B175E"/>
    <w:multiLevelType w:val="hybridMultilevel"/>
    <w:tmpl w:val="5DD63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E77E31"/>
    <w:multiLevelType w:val="hybridMultilevel"/>
    <w:tmpl w:val="07C09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74026C"/>
    <w:multiLevelType w:val="hybridMultilevel"/>
    <w:tmpl w:val="4A32B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806413D"/>
    <w:multiLevelType w:val="hybridMultilevel"/>
    <w:tmpl w:val="80FCDC06"/>
    <w:lvl w:ilvl="0" w:tplc="0419000F">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5">
    <w:nsid w:val="486D5125"/>
    <w:multiLevelType w:val="hybridMultilevel"/>
    <w:tmpl w:val="9DC61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AB279C"/>
    <w:multiLevelType w:val="hybridMultilevel"/>
    <w:tmpl w:val="68108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852B9B"/>
    <w:multiLevelType w:val="hybridMultilevel"/>
    <w:tmpl w:val="48766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786CCB"/>
    <w:multiLevelType w:val="hybridMultilevel"/>
    <w:tmpl w:val="D820C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4905E98"/>
    <w:multiLevelType w:val="hybridMultilevel"/>
    <w:tmpl w:val="824E8B0C"/>
    <w:lvl w:ilvl="0" w:tplc="6CF0D5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4B446AE"/>
    <w:multiLevelType w:val="hybridMultilevel"/>
    <w:tmpl w:val="A7143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69512D"/>
    <w:multiLevelType w:val="hybridMultilevel"/>
    <w:tmpl w:val="F280C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6EF60EA"/>
    <w:multiLevelType w:val="hybridMultilevel"/>
    <w:tmpl w:val="79309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8AE557E"/>
    <w:multiLevelType w:val="hybridMultilevel"/>
    <w:tmpl w:val="10088248"/>
    <w:lvl w:ilvl="0" w:tplc="04190001">
      <w:start w:val="1"/>
      <w:numFmt w:val="bullet"/>
      <w:lvlText w:val=""/>
      <w:lvlJc w:val="left"/>
      <w:pPr>
        <w:ind w:left="2640" w:hanging="360"/>
      </w:pPr>
      <w:rPr>
        <w:rFonts w:ascii="Symbol" w:hAnsi="Symbol" w:hint="default"/>
      </w:rPr>
    </w:lvl>
    <w:lvl w:ilvl="1" w:tplc="04190003" w:tentative="1">
      <w:start w:val="1"/>
      <w:numFmt w:val="bullet"/>
      <w:lvlText w:val="o"/>
      <w:lvlJc w:val="left"/>
      <w:pPr>
        <w:ind w:left="3360" w:hanging="360"/>
      </w:pPr>
      <w:rPr>
        <w:rFonts w:ascii="Courier New" w:hAnsi="Courier New" w:cs="Courier New" w:hint="default"/>
      </w:rPr>
    </w:lvl>
    <w:lvl w:ilvl="2" w:tplc="04190005" w:tentative="1">
      <w:start w:val="1"/>
      <w:numFmt w:val="bullet"/>
      <w:lvlText w:val=""/>
      <w:lvlJc w:val="left"/>
      <w:pPr>
        <w:ind w:left="4080" w:hanging="360"/>
      </w:pPr>
      <w:rPr>
        <w:rFonts w:ascii="Wingdings" w:hAnsi="Wingdings" w:hint="default"/>
      </w:rPr>
    </w:lvl>
    <w:lvl w:ilvl="3" w:tplc="04190001" w:tentative="1">
      <w:start w:val="1"/>
      <w:numFmt w:val="bullet"/>
      <w:lvlText w:val=""/>
      <w:lvlJc w:val="left"/>
      <w:pPr>
        <w:ind w:left="4800" w:hanging="360"/>
      </w:pPr>
      <w:rPr>
        <w:rFonts w:ascii="Symbol" w:hAnsi="Symbol" w:hint="default"/>
      </w:rPr>
    </w:lvl>
    <w:lvl w:ilvl="4" w:tplc="04190003" w:tentative="1">
      <w:start w:val="1"/>
      <w:numFmt w:val="bullet"/>
      <w:lvlText w:val="o"/>
      <w:lvlJc w:val="left"/>
      <w:pPr>
        <w:ind w:left="5520" w:hanging="360"/>
      </w:pPr>
      <w:rPr>
        <w:rFonts w:ascii="Courier New" w:hAnsi="Courier New" w:cs="Courier New" w:hint="default"/>
      </w:rPr>
    </w:lvl>
    <w:lvl w:ilvl="5" w:tplc="04190005" w:tentative="1">
      <w:start w:val="1"/>
      <w:numFmt w:val="bullet"/>
      <w:lvlText w:val=""/>
      <w:lvlJc w:val="left"/>
      <w:pPr>
        <w:ind w:left="6240" w:hanging="360"/>
      </w:pPr>
      <w:rPr>
        <w:rFonts w:ascii="Wingdings" w:hAnsi="Wingdings" w:hint="default"/>
      </w:rPr>
    </w:lvl>
    <w:lvl w:ilvl="6" w:tplc="04190001" w:tentative="1">
      <w:start w:val="1"/>
      <w:numFmt w:val="bullet"/>
      <w:lvlText w:val=""/>
      <w:lvlJc w:val="left"/>
      <w:pPr>
        <w:ind w:left="6960" w:hanging="360"/>
      </w:pPr>
      <w:rPr>
        <w:rFonts w:ascii="Symbol" w:hAnsi="Symbol" w:hint="default"/>
      </w:rPr>
    </w:lvl>
    <w:lvl w:ilvl="7" w:tplc="04190003" w:tentative="1">
      <w:start w:val="1"/>
      <w:numFmt w:val="bullet"/>
      <w:lvlText w:val="o"/>
      <w:lvlJc w:val="left"/>
      <w:pPr>
        <w:ind w:left="7680" w:hanging="360"/>
      </w:pPr>
      <w:rPr>
        <w:rFonts w:ascii="Courier New" w:hAnsi="Courier New" w:cs="Courier New" w:hint="default"/>
      </w:rPr>
    </w:lvl>
    <w:lvl w:ilvl="8" w:tplc="04190005" w:tentative="1">
      <w:start w:val="1"/>
      <w:numFmt w:val="bullet"/>
      <w:lvlText w:val=""/>
      <w:lvlJc w:val="left"/>
      <w:pPr>
        <w:ind w:left="8400" w:hanging="360"/>
      </w:pPr>
      <w:rPr>
        <w:rFonts w:ascii="Wingdings" w:hAnsi="Wingdings" w:hint="default"/>
      </w:rPr>
    </w:lvl>
  </w:abstractNum>
  <w:abstractNum w:abstractNumId="44">
    <w:nsid w:val="58BE443B"/>
    <w:multiLevelType w:val="hybridMultilevel"/>
    <w:tmpl w:val="C1B61BD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5">
    <w:nsid w:val="59281294"/>
    <w:multiLevelType w:val="hybridMultilevel"/>
    <w:tmpl w:val="CB064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0778BA"/>
    <w:multiLevelType w:val="hybridMultilevel"/>
    <w:tmpl w:val="04860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A595B27"/>
    <w:multiLevelType w:val="multilevel"/>
    <w:tmpl w:val="72FA4D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8">
    <w:nsid w:val="5AF8199F"/>
    <w:multiLevelType w:val="hybridMultilevel"/>
    <w:tmpl w:val="529A5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B5F13C9"/>
    <w:multiLevelType w:val="hybridMultilevel"/>
    <w:tmpl w:val="7A0A4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DA7290B"/>
    <w:multiLevelType w:val="hybridMultilevel"/>
    <w:tmpl w:val="7BD61F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5FF87130"/>
    <w:multiLevelType w:val="hybridMultilevel"/>
    <w:tmpl w:val="386E3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1BE7B6F"/>
    <w:multiLevelType w:val="hybridMultilevel"/>
    <w:tmpl w:val="4F725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23F4C3B"/>
    <w:multiLevelType w:val="hybridMultilevel"/>
    <w:tmpl w:val="87AA0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C67DD8"/>
    <w:multiLevelType w:val="hybridMultilevel"/>
    <w:tmpl w:val="2A461A02"/>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63DC3622"/>
    <w:multiLevelType w:val="hybridMultilevel"/>
    <w:tmpl w:val="CE88F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4305394"/>
    <w:multiLevelType w:val="hybridMultilevel"/>
    <w:tmpl w:val="CED4114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7D05808"/>
    <w:multiLevelType w:val="hybridMultilevel"/>
    <w:tmpl w:val="DC1A7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B6E2D00"/>
    <w:multiLevelType w:val="hybridMultilevel"/>
    <w:tmpl w:val="4A62E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B8112AD"/>
    <w:multiLevelType w:val="hybridMultilevel"/>
    <w:tmpl w:val="40A21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F1D0C35"/>
    <w:multiLevelType w:val="hybridMultilevel"/>
    <w:tmpl w:val="4E58D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FDF1EE6"/>
    <w:multiLevelType w:val="hybridMultilevel"/>
    <w:tmpl w:val="39200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0D31537"/>
    <w:multiLevelType w:val="hybridMultilevel"/>
    <w:tmpl w:val="3120120E"/>
    <w:lvl w:ilvl="0" w:tplc="0419000F">
      <w:start w:val="1"/>
      <w:numFmt w:val="decimal"/>
      <w:lvlText w:val="%1."/>
      <w:lvlJc w:val="left"/>
      <w:pPr>
        <w:ind w:left="1215" w:hanging="360"/>
      </w:p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63">
    <w:nsid w:val="73346A79"/>
    <w:multiLevelType w:val="hybridMultilevel"/>
    <w:tmpl w:val="C16026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7421623C"/>
    <w:multiLevelType w:val="hybridMultilevel"/>
    <w:tmpl w:val="CC2E79C2"/>
    <w:lvl w:ilvl="0" w:tplc="04190001">
      <w:start w:val="1"/>
      <w:numFmt w:val="bullet"/>
      <w:lvlText w:val=""/>
      <w:lvlJc w:val="left"/>
      <w:pPr>
        <w:ind w:left="2640" w:hanging="360"/>
      </w:pPr>
      <w:rPr>
        <w:rFonts w:ascii="Symbol" w:hAnsi="Symbol" w:hint="default"/>
      </w:rPr>
    </w:lvl>
    <w:lvl w:ilvl="1" w:tplc="04190003" w:tentative="1">
      <w:start w:val="1"/>
      <w:numFmt w:val="bullet"/>
      <w:lvlText w:val="o"/>
      <w:lvlJc w:val="left"/>
      <w:pPr>
        <w:ind w:left="3360" w:hanging="360"/>
      </w:pPr>
      <w:rPr>
        <w:rFonts w:ascii="Courier New" w:hAnsi="Courier New" w:cs="Courier New" w:hint="default"/>
      </w:rPr>
    </w:lvl>
    <w:lvl w:ilvl="2" w:tplc="04190005" w:tentative="1">
      <w:start w:val="1"/>
      <w:numFmt w:val="bullet"/>
      <w:lvlText w:val=""/>
      <w:lvlJc w:val="left"/>
      <w:pPr>
        <w:ind w:left="4080" w:hanging="360"/>
      </w:pPr>
      <w:rPr>
        <w:rFonts w:ascii="Wingdings" w:hAnsi="Wingdings" w:hint="default"/>
      </w:rPr>
    </w:lvl>
    <w:lvl w:ilvl="3" w:tplc="04190001" w:tentative="1">
      <w:start w:val="1"/>
      <w:numFmt w:val="bullet"/>
      <w:lvlText w:val=""/>
      <w:lvlJc w:val="left"/>
      <w:pPr>
        <w:ind w:left="4800" w:hanging="360"/>
      </w:pPr>
      <w:rPr>
        <w:rFonts w:ascii="Symbol" w:hAnsi="Symbol" w:hint="default"/>
      </w:rPr>
    </w:lvl>
    <w:lvl w:ilvl="4" w:tplc="04190003" w:tentative="1">
      <w:start w:val="1"/>
      <w:numFmt w:val="bullet"/>
      <w:lvlText w:val="o"/>
      <w:lvlJc w:val="left"/>
      <w:pPr>
        <w:ind w:left="5520" w:hanging="360"/>
      </w:pPr>
      <w:rPr>
        <w:rFonts w:ascii="Courier New" w:hAnsi="Courier New" w:cs="Courier New" w:hint="default"/>
      </w:rPr>
    </w:lvl>
    <w:lvl w:ilvl="5" w:tplc="04190005" w:tentative="1">
      <w:start w:val="1"/>
      <w:numFmt w:val="bullet"/>
      <w:lvlText w:val=""/>
      <w:lvlJc w:val="left"/>
      <w:pPr>
        <w:ind w:left="6240" w:hanging="360"/>
      </w:pPr>
      <w:rPr>
        <w:rFonts w:ascii="Wingdings" w:hAnsi="Wingdings" w:hint="default"/>
      </w:rPr>
    </w:lvl>
    <w:lvl w:ilvl="6" w:tplc="04190001" w:tentative="1">
      <w:start w:val="1"/>
      <w:numFmt w:val="bullet"/>
      <w:lvlText w:val=""/>
      <w:lvlJc w:val="left"/>
      <w:pPr>
        <w:ind w:left="6960" w:hanging="360"/>
      </w:pPr>
      <w:rPr>
        <w:rFonts w:ascii="Symbol" w:hAnsi="Symbol" w:hint="default"/>
      </w:rPr>
    </w:lvl>
    <w:lvl w:ilvl="7" w:tplc="04190003" w:tentative="1">
      <w:start w:val="1"/>
      <w:numFmt w:val="bullet"/>
      <w:lvlText w:val="o"/>
      <w:lvlJc w:val="left"/>
      <w:pPr>
        <w:ind w:left="7680" w:hanging="360"/>
      </w:pPr>
      <w:rPr>
        <w:rFonts w:ascii="Courier New" w:hAnsi="Courier New" w:cs="Courier New" w:hint="default"/>
      </w:rPr>
    </w:lvl>
    <w:lvl w:ilvl="8" w:tplc="04190005" w:tentative="1">
      <w:start w:val="1"/>
      <w:numFmt w:val="bullet"/>
      <w:lvlText w:val=""/>
      <w:lvlJc w:val="left"/>
      <w:pPr>
        <w:ind w:left="8400" w:hanging="360"/>
      </w:pPr>
      <w:rPr>
        <w:rFonts w:ascii="Wingdings" w:hAnsi="Wingdings" w:hint="default"/>
      </w:rPr>
    </w:lvl>
  </w:abstractNum>
  <w:abstractNum w:abstractNumId="65">
    <w:nsid w:val="744F5149"/>
    <w:multiLevelType w:val="hybridMultilevel"/>
    <w:tmpl w:val="56185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4924660"/>
    <w:multiLevelType w:val="hybridMultilevel"/>
    <w:tmpl w:val="18CE13A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7">
    <w:nsid w:val="766B46DB"/>
    <w:multiLevelType w:val="hybridMultilevel"/>
    <w:tmpl w:val="E364F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6DD447E"/>
    <w:multiLevelType w:val="hybridMultilevel"/>
    <w:tmpl w:val="6930B53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71B0D99"/>
    <w:multiLevelType w:val="hybridMultilevel"/>
    <w:tmpl w:val="9FF2A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ABC5445"/>
    <w:multiLevelType w:val="hybridMultilevel"/>
    <w:tmpl w:val="2AA42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3"/>
  </w:num>
  <w:num w:numId="3">
    <w:abstractNumId w:val="29"/>
  </w:num>
  <w:num w:numId="4">
    <w:abstractNumId w:val="15"/>
  </w:num>
  <w:num w:numId="5">
    <w:abstractNumId w:val="67"/>
  </w:num>
  <w:num w:numId="6">
    <w:abstractNumId w:val="59"/>
  </w:num>
  <w:num w:numId="7">
    <w:abstractNumId w:val="37"/>
  </w:num>
  <w:num w:numId="8">
    <w:abstractNumId w:val="10"/>
  </w:num>
  <w:num w:numId="9">
    <w:abstractNumId w:val="31"/>
  </w:num>
  <w:num w:numId="10">
    <w:abstractNumId w:val="55"/>
  </w:num>
  <w:num w:numId="11">
    <w:abstractNumId w:val="61"/>
  </w:num>
  <w:num w:numId="12">
    <w:abstractNumId w:val="4"/>
  </w:num>
  <w:num w:numId="13">
    <w:abstractNumId w:val="58"/>
  </w:num>
  <w:num w:numId="14">
    <w:abstractNumId w:val="40"/>
  </w:num>
  <w:num w:numId="15">
    <w:abstractNumId w:val="69"/>
  </w:num>
  <w:num w:numId="16">
    <w:abstractNumId w:val="18"/>
  </w:num>
  <w:num w:numId="17">
    <w:abstractNumId w:val="27"/>
  </w:num>
  <w:num w:numId="18">
    <w:abstractNumId w:val="52"/>
  </w:num>
  <w:num w:numId="19">
    <w:abstractNumId w:val="12"/>
  </w:num>
  <w:num w:numId="20">
    <w:abstractNumId w:val="11"/>
  </w:num>
  <w:num w:numId="21">
    <w:abstractNumId w:val="60"/>
  </w:num>
  <w:num w:numId="22">
    <w:abstractNumId w:val="65"/>
  </w:num>
  <w:num w:numId="23">
    <w:abstractNumId w:val="26"/>
  </w:num>
  <w:num w:numId="24">
    <w:abstractNumId w:val="49"/>
  </w:num>
  <w:num w:numId="25">
    <w:abstractNumId w:val="5"/>
  </w:num>
  <w:num w:numId="26">
    <w:abstractNumId w:val="57"/>
  </w:num>
  <w:num w:numId="27">
    <w:abstractNumId w:val="48"/>
  </w:num>
  <w:num w:numId="28">
    <w:abstractNumId w:val="9"/>
  </w:num>
  <w:num w:numId="29">
    <w:abstractNumId w:val="20"/>
  </w:num>
  <w:num w:numId="30">
    <w:abstractNumId w:val="32"/>
  </w:num>
  <w:num w:numId="31">
    <w:abstractNumId w:val="30"/>
  </w:num>
  <w:num w:numId="32">
    <w:abstractNumId w:val="3"/>
  </w:num>
  <w:num w:numId="33">
    <w:abstractNumId w:val="35"/>
  </w:num>
  <w:num w:numId="34">
    <w:abstractNumId w:val="36"/>
  </w:num>
  <w:num w:numId="35">
    <w:abstractNumId w:val="70"/>
  </w:num>
  <w:num w:numId="36">
    <w:abstractNumId w:val="51"/>
  </w:num>
  <w:num w:numId="37">
    <w:abstractNumId w:val="28"/>
  </w:num>
  <w:num w:numId="38">
    <w:abstractNumId w:val="45"/>
  </w:num>
  <w:num w:numId="39">
    <w:abstractNumId w:val="66"/>
  </w:num>
  <w:num w:numId="40">
    <w:abstractNumId w:val="50"/>
  </w:num>
  <w:num w:numId="41">
    <w:abstractNumId w:val="7"/>
  </w:num>
  <w:num w:numId="42">
    <w:abstractNumId w:val="56"/>
  </w:num>
  <w:num w:numId="43">
    <w:abstractNumId w:val="63"/>
  </w:num>
  <w:num w:numId="44">
    <w:abstractNumId w:val="21"/>
  </w:num>
  <w:num w:numId="45">
    <w:abstractNumId w:val="6"/>
  </w:num>
  <w:num w:numId="46">
    <w:abstractNumId w:val="17"/>
  </w:num>
  <w:num w:numId="47">
    <w:abstractNumId w:val="22"/>
  </w:num>
  <w:num w:numId="48">
    <w:abstractNumId w:val="25"/>
  </w:num>
  <w:num w:numId="49">
    <w:abstractNumId w:val="13"/>
  </w:num>
  <w:num w:numId="50">
    <w:abstractNumId w:val="33"/>
  </w:num>
  <w:num w:numId="51">
    <w:abstractNumId w:val="38"/>
  </w:num>
  <w:num w:numId="52">
    <w:abstractNumId w:val="8"/>
  </w:num>
  <w:num w:numId="53">
    <w:abstractNumId w:val="23"/>
  </w:num>
  <w:num w:numId="54">
    <w:abstractNumId w:val="42"/>
  </w:num>
  <w:num w:numId="55">
    <w:abstractNumId w:val="44"/>
  </w:num>
  <w:num w:numId="56">
    <w:abstractNumId w:val="54"/>
  </w:num>
  <w:num w:numId="57">
    <w:abstractNumId w:val="68"/>
  </w:num>
  <w:num w:numId="58">
    <w:abstractNumId w:val="64"/>
  </w:num>
  <w:num w:numId="59">
    <w:abstractNumId w:val="43"/>
  </w:num>
  <w:num w:numId="60">
    <w:abstractNumId w:val="16"/>
  </w:num>
  <w:num w:numId="61">
    <w:abstractNumId w:val="34"/>
  </w:num>
  <w:num w:numId="62">
    <w:abstractNumId w:val="41"/>
  </w:num>
  <w:num w:numId="63">
    <w:abstractNumId w:val="19"/>
  </w:num>
  <w:num w:numId="64">
    <w:abstractNumId w:val="2"/>
  </w:num>
  <w:num w:numId="65">
    <w:abstractNumId w:val="24"/>
  </w:num>
  <w:num w:numId="66">
    <w:abstractNumId w:val="14"/>
  </w:num>
  <w:num w:numId="67">
    <w:abstractNumId w:val="62"/>
  </w:num>
  <w:num w:numId="68">
    <w:abstractNumId w:val="1"/>
  </w:num>
  <w:num w:numId="69">
    <w:abstractNumId w:val="46"/>
  </w:num>
  <w:num w:numId="70">
    <w:abstractNumId w:val="39"/>
  </w:num>
  <w:num w:numId="71">
    <w:abstractNumId w:val="47"/>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1"/>
    <w:footnote w:id="0"/>
  </w:footnotePr>
  <w:endnotePr>
    <w:endnote w:id="-1"/>
    <w:endnote w:id="0"/>
  </w:endnotePr>
  <w:compat/>
  <w:rsids>
    <w:rsidRoot w:val="00A25A2E"/>
    <w:rsid w:val="000433B5"/>
    <w:rsid w:val="000C11F9"/>
    <w:rsid w:val="000D6D99"/>
    <w:rsid w:val="001505B0"/>
    <w:rsid w:val="00155E72"/>
    <w:rsid w:val="00173A2B"/>
    <w:rsid w:val="001833FB"/>
    <w:rsid w:val="00186548"/>
    <w:rsid w:val="001D7A99"/>
    <w:rsid w:val="00233123"/>
    <w:rsid w:val="002406F7"/>
    <w:rsid w:val="0025015D"/>
    <w:rsid w:val="002732D0"/>
    <w:rsid w:val="0029069F"/>
    <w:rsid w:val="002D103D"/>
    <w:rsid w:val="002F1A59"/>
    <w:rsid w:val="002F2F28"/>
    <w:rsid w:val="00306AB7"/>
    <w:rsid w:val="0035689D"/>
    <w:rsid w:val="00381904"/>
    <w:rsid w:val="003A01F8"/>
    <w:rsid w:val="003B2E76"/>
    <w:rsid w:val="003B57B5"/>
    <w:rsid w:val="003C2807"/>
    <w:rsid w:val="003F239E"/>
    <w:rsid w:val="004050CA"/>
    <w:rsid w:val="00415B63"/>
    <w:rsid w:val="0045001A"/>
    <w:rsid w:val="00452BD8"/>
    <w:rsid w:val="00462983"/>
    <w:rsid w:val="00483EB7"/>
    <w:rsid w:val="00495D01"/>
    <w:rsid w:val="004A0B55"/>
    <w:rsid w:val="004A2620"/>
    <w:rsid w:val="004F08CE"/>
    <w:rsid w:val="0052586F"/>
    <w:rsid w:val="005307B8"/>
    <w:rsid w:val="005D262B"/>
    <w:rsid w:val="005F5DB4"/>
    <w:rsid w:val="00610057"/>
    <w:rsid w:val="00610731"/>
    <w:rsid w:val="00632F83"/>
    <w:rsid w:val="00654A54"/>
    <w:rsid w:val="00756790"/>
    <w:rsid w:val="00783F09"/>
    <w:rsid w:val="007C3971"/>
    <w:rsid w:val="008655DA"/>
    <w:rsid w:val="00883CE9"/>
    <w:rsid w:val="00926ACA"/>
    <w:rsid w:val="0093016E"/>
    <w:rsid w:val="009320A3"/>
    <w:rsid w:val="009353C9"/>
    <w:rsid w:val="00940DAB"/>
    <w:rsid w:val="009449CA"/>
    <w:rsid w:val="0096281F"/>
    <w:rsid w:val="00964CCF"/>
    <w:rsid w:val="00976002"/>
    <w:rsid w:val="009827BA"/>
    <w:rsid w:val="009829A8"/>
    <w:rsid w:val="009C5196"/>
    <w:rsid w:val="00A1482F"/>
    <w:rsid w:val="00A25A2E"/>
    <w:rsid w:val="00A95BDB"/>
    <w:rsid w:val="00AB04E3"/>
    <w:rsid w:val="00B329E2"/>
    <w:rsid w:val="00B51024"/>
    <w:rsid w:val="00B5658C"/>
    <w:rsid w:val="00B662A1"/>
    <w:rsid w:val="00B85612"/>
    <w:rsid w:val="00BB7FB7"/>
    <w:rsid w:val="00BC37A3"/>
    <w:rsid w:val="00C500BD"/>
    <w:rsid w:val="00C77B13"/>
    <w:rsid w:val="00D2160A"/>
    <w:rsid w:val="00D30AA1"/>
    <w:rsid w:val="00D45B6F"/>
    <w:rsid w:val="00D77C40"/>
    <w:rsid w:val="00DF6CA4"/>
    <w:rsid w:val="00E0736A"/>
    <w:rsid w:val="00E777A7"/>
    <w:rsid w:val="00E81BAB"/>
    <w:rsid w:val="00EB5A63"/>
    <w:rsid w:val="00EB6E32"/>
    <w:rsid w:val="00EC3734"/>
    <w:rsid w:val="00F05DA4"/>
    <w:rsid w:val="00F13031"/>
    <w:rsid w:val="00F550C6"/>
    <w:rsid w:val="00FA7D62"/>
    <w:rsid w:val="00FD32F3"/>
    <w:rsid w:val="00FE0C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612"/>
  </w:style>
  <w:style w:type="paragraph" w:styleId="1">
    <w:name w:val="heading 1"/>
    <w:basedOn w:val="a"/>
    <w:next w:val="a"/>
    <w:link w:val="10"/>
    <w:uiPriority w:val="9"/>
    <w:qFormat/>
    <w:rsid w:val="00654A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F130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9829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829A8"/>
  </w:style>
  <w:style w:type="paragraph" w:styleId="a8">
    <w:name w:val="List Paragraph"/>
    <w:basedOn w:val="a"/>
    <w:uiPriority w:val="34"/>
    <w:qFormat/>
    <w:rsid w:val="00783F09"/>
    <w:pPr>
      <w:ind w:left="720"/>
      <w:contextualSpacing/>
    </w:pPr>
  </w:style>
  <w:style w:type="table" w:customStyle="1" w:styleId="21">
    <w:name w:val="Сетка таблицы2"/>
    <w:basedOn w:val="a1"/>
    <w:next w:val="a5"/>
    <w:uiPriority w:val="59"/>
    <w:rsid w:val="00233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964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54A54"/>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654A54"/>
    <w:pPr>
      <w:spacing w:line="259" w:lineRule="auto"/>
      <w:outlineLvl w:val="9"/>
    </w:pPr>
    <w:rPr>
      <w:lang w:eastAsia="ru-RU"/>
    </w:rPr>
  </w:style>
  <w:style w:type="paragraph" w:styleId="22">
    <w:name w:val="toc 2"/>
    <w:basedOn w:val="a"/>
    <w:next w:val="a"/>
    <w:autoRedefine/>
    <w:uiPriority w:val="39"/>
    <w:unhideWhenUsed/>
    <w:rsid w:val="00654A54"/>
    <w:pPr>
      <w:spacing w:after="100"/>
      <w:ind w:left="220"/>
    </w:pPr>
  </w:style>
  <w:style w:type="character" w:styleId="aa">
    <w:name w:val="Hyperlink"/>
    <w:basedOn w:val="a0"/>
    <w:uiPriority w:val="99"/>
    <w:unhideWhenUsed/>
    <w:rsid w:val="00654A54"/>
    <w:rPr>
      <w:color w:val="0000FF" w:themeColor="hyperlink"/>
      <w:u w:val="single"/>
    </w:rPr>
  </w:style>
  <w:style w:type="paragraph" w:styleId="12">
    <w:name w:val="toc 1"/>
    <w:basedOn w:val="a"/>
    <w:next w:val="a"/>
    <w:autoRedefine/>
    <w:uiPriority w:val="39"/>
    <w:unhideWhenUsed/>
    <w:rsid w:val="00654A54"/>
    <w:pPr>
      <w:spacing w:after="100" w:line="259" w:lineRule="auto"/>
    </w:pPr>
    <w:rPr>
      <w:rFonts w:eastAsiaTheme="minorEastAsia" w:cs="Times New Roman"/>
      <w:lang w:eastAsia="ru-RU"/>
    </w:rPr>
  </w:style>
  <w:style w:type="paragraph" w:styleId="30">
    <w:name w:val="toc 3"/>
    <w:basedOn w:val="a"/>
    <w:next w:val="a"/>
    <w:autoRedefine/>
    <w:uiPriority w:val="39"/>
    <w:unhideWhenUsed/>
    <w:rsid w:val="00654A54"/>
    <w:pPr>
      <w:spacing w:after="100" w:line="259" w:lineRule="auto"/>
      <w:ind w:left="440"/>
    </w:pPr>
    <w:rPr>
      <w:rFonts w:eastAsiaTheme="minorEastAsia" w:cs="Times New Roman"/>
      <w:lang w:eastAsia="ru-RU"/>
    </w:rPr>
  </w:style>
  <w:style w:type="paragraph" w:styleId="ab">
    <w:name w:val="Balloon Text"/>
    <w:basedOn w:val="a"/>
    <w:link w:val="ac"/>
    <w:uiPriority w:val="99"/>
    <w:semiHidden/>
    <w:unhideWhenUsed/>
    <w:rsid w:val="003A01F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A01F8"/>
    <w:rPr>
      <w:rFonts w:ascii="Tahoma" w:hAnsi="Tahoma" w:cs="Tahoma"/>
      <w:sz w:val="16"/>
      <w:szCs w:val="16"/>
    </w:rPr>
  </w:style>
  <w:style w:type="paragraph" w:styleId="ad">
    <w:name w:val="Normal (Web)"/>
    <w:basedOn w:val="a"/>
    <w:uiPriority w:val="99"/>
    <w:semiHidden/>
    <w:unhideWhenUsed/>
    <w:rsid w:val="00FE0C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F13031"/>
    <w:rPr>
      <w:rFonts w:asciiTheme="majorHAnsi" w:eastAsiaTheme="majorEastAsia" w:hAnsiTheme="majorHAnsi" w:cstheme="majorBidi"/>
      <w:b/>
      <w:bCs/>
      <w:color w:val="4F81BD" w:themeColor="accent1"/>
      <w:sz w:val="26"/>
      <w:szCs w:val="26"/>
    </w:rPr>
  </w:style>
  <w:style w:type="paragraph" w:customStyle="1" w:styleId="ae">
    <w:name w:val="Базовый"/>
    <w:rsid w:val="00F13031"/>
    <w:pPr>
      <w:tabs>
        <w:tab w:val="left" w:pos="708"/>
      </w:tabs>
      <w:suppressAutoHyphens/>
    </w:pPr>
    <w:rPr>
      <w:rFonts w:ascii="Calibri" w:eastAsia="SimSun" w:hAnsi="Calibri"/>
      <w:color w:val="00000A"/>
    </w:rPr>
  </w:style>
</w:styles>
</file>

<file path=word/webSettings.xml><?xml version="1.0" encoding="utf-8"?>
<w:webSettings xmlns:r="http://schemas.openxmlformats.org/officeDocument/2006/relationships" xmlns:w="http://schemas.openxmlformats.org/wordprocessingml/2006/main">
  <w:divs>
    <w:div w:id="689842670">
      <w:bodyDiv w:val="1"/>
      <w:marLeft w:val="0"/>
      <w:marRight w:val="0"/>
      <w:marTop w:val="0"/>
      <w:marBottom w:val="0"/>
      <w:divBdr>
        <w:top w:val="none" w:sz="0" w:space="0" w:color="auto"/>
        <w:left w:val="none" w:sz="0" w:space="0" w:color="auto"/>
        <w:bottom w:val="none" w:sz="0" w:space="0" w:color="auto"/>
        <w:right w:val="none" w:sz="0" w:space="0" w:color="auto"/>
      </w:divBdr>
    </w:div>
    <w:div w:id="127443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65841-8469-46D0-A173-31CB81EB1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82</Pages>
  <Words>12830</Words>
  <Characters>73137</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Windows User</cp:lastModifiedBy>
  <cp:revision>5</cp:revision>
  <dcterms:created xsi:type="dcterms:W3CDTF">2020-06-25T09:52:00Z</dcterms:created>
  <dcterms:modified xsi:type="dcterms:W3CDTF">2020-06-26T14:55:00Z</dcterms:modified>
</cp:coreProperties>
</file>