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244AC" w14:textId="77777777" w:rsidR="006713CC" w:rsidRPr="005A1E0C" w:rsidRDefault="006713CC" w:rsidP="006713CC">
      <w:pPr>
        <w:pStyle w:val="a3"/>
        <w:spacing w:before="69" w:line="276" w:lineRule="auto"/>
        <w:ind w:left="219" w:right="226"/>
        <w:jc w:val="center"/>
        <w:rPr>
          <w:sz w:val="28"/>
          <w:szCs w:val="28"/>
        </w:rPr>
      </w:pPr>
      <w:r w:rsidRPr="005A1E0C">
        <w:rPr>
          <w:sz w:val="28"/>
          <w:szCs w:val="28"/>
        </w:rPr>
        <w:t>ФГБОУ ВО "Красноярский государственный медицинский университет имени</w:t>
      </w:r>
      <w:r w:rsidRPr="005A1E0C">
        <w:rPr>
          <w:spacing w:val="-67"/>
          <w:sz w:val="28"/>
          <w:szCs w:val="28"/>
        </w:rPr>
        <w:t xml:space="preserve"> </w:t>
      </w:r>
      <w:r w:rsidRPr="005A1E0C">
        <w:rPr>
          <w:sz w:val="28"/>
          <w:szCs w:val="28"/>
        </w:rPr>
        <w:t>профессора</w:t>
      </w:r>
      <w:r w:rsidRPr="005A1E0C">
        <w:rPr>
          <w:spacing w:val="-1"/>
          <w:sz w:val="28"/>
          <w:szCs w:val="28"/>
        </w:rPr>
        <w:t xml:space="preserve"> </w:t>
      </w:r>
      <w:proofErr w:type="spellStart"/>
      <w:r w:rsidRPr="005A1E0C">
        <w:rPr>
          <w:sz w:val="28"/>
          <w:szCs w:val="28"/>
        </w:rPr>
        <w:t>В.Ф.Войно</w:t>
      </w:r>
      <w:proofErr w:type="spellEnd"/>
      <w:r w:rsidRPr="005A1E0C">
        <w:rPr>
          <w:sz w:val="28"/>
          <w:szCs w:val="28"/>
        </w:rPr>
        <w:t>-Ясенецкого"</w:t>
      </w:r>
    </w:p>
    <w:p w14:paraId="6B1156DE" w14:textId="77777777" w:rsidR="006713CC" w:rsidRPr="005A1E0C" w:rsidRDefault="006713CC" w:rsidP="006713CC">
      <w:pPr>
        <w:pStyle w:val="a3"/>
        <w:spacing w:before="192"/>
        <w:ind w:left="219" w:right="224"/>
        <w:jc w:val="center"/>
        <w:rPr>
          <w:sz w:val="28"/>
          <w:szCs w:val="28"/>
        </w:rPr>
      </w:pPr>
      <w:r w:rsidRPr="005A1E0C">
        <w:rPr>
          <w:sz w:val="28"/>
          <w:szCs w:val="28"/>
        </w:rPr>
        <w:t>Министерства</w:t>
      </w:r>
      <w:r w:rsidRPr="005A1E0C">
        <w:rPr>
          <w:spacing w:val="-7"/>
          <w:sz w:val="28"/>
          <w:szCs w:val="28"/>
        </w:rPr>
        <w:t xml:space="preserve"> </w:t>
      </w:r>
      <w:r w:rsidRPr="005A1E0C">
        <w:rPr>
          <w:sz w:val="28"/>
          <w:szCs w:val="28"/>
        </w:rPr>
        <w:t>здравоохранения</w:t>
      </w:r>
      <w:r w:rsidRPr="005A1E0C">
        <w:rPr>
          <w:spacing w:val="-5"/>
          <w:sz w:val="28"/>
          <w:szCs w:val="28"/>
        </w:rPr>
        <w:t xml:space="preserve"> </w:t>
      </w:r>
      <w:r w:rsidRPr="005A1E0C">
        <w:rPr>
          <w:sz w:val="28"/>
          <w:szCs w:val="28"/>
        </w:rPr>
        <w:t>Российской</w:t>
      </w:r>
      <w:r w:rsidRPr="005A1E0C">
        <w:rPr>
          <w:spacing w:val="-6"/>
          <w:sz w:val="28"/>
          <w:szCs w:val="28"/>
        </w:rPr>
        <w:t xml:space="preserve"> </w:t>
      </w:r>
      <w:r w:rsidRPr="005A1E0C">
        <w:rPr>
          <w:sz w:val="28"/>
          <w:szCs w:val="28"/>
        </w:rPr>
        <w:t>Федерации</w:t>
      </w:r>
    </w:p>
    <w:p w14:paraId="133E816E" w14:textId="77777777" w:rsidR="006713CC" w:rsidRPr="005A1E0C" w:rsidRDefault="006713CC" w:rsidP="006713CC">
      <w:pPr>
        <w:pStyle w:val="a3"/>
        <w:rPr>
          <w:sz w:val="32"/>
          <w:szCs w:val="28"/>
        </w:rPr>
      </w:pPr>
    </w:p>
    <w:p w14:paraId="5FF81953" w14:textId="77777777" w:rsidR="006713CC" w:rsidRPr="005A1E0C" w:rsidRDefault="006713CC" w:rsidP="006713CC">
      <w:pPr>
        <w:pStyle w:val="a3"/>
        <w:spacing w:before="11"/>
        <w:rPr>
          <w:sz w:val="44"/>
          <w:szCs w:val="28"/>
        </w:rPr>
      </w:pPr>
    </w:p>
    <w:p w14:paraId="4BF0601D" w14:textId="77777777" w:rsidR="006713CC" w:rsidRPr="005A1E0C" w:rsidRDefault="006713CC" w:rsidP="006713CC">
      <w:pPr>
        <w:pStyle w:val="a3"/>
        <w:ind w:left="219" w:right="219"/>
        <w:jc w:val="center"/>
        <w:rPr>
          <w:sz w:val="28"/>
          <w:szCs w:val="28"/>
        </w:rPr>
      </w:pPr>
      <w:r w:rsidRPr="005A1E0C">
        <w:rPr>
          <w:sz w:val="28"/>
          <w:szCs w:val="28"/>
        </w:rPr>
        <w:t>Кафедра</w:t>
      </w:r>
      <w:r w:rsidRPr="005A1E0C">
        <w:rPr>
          <w:spacing w:val="-3"/>
          <w:sz w:val="28"/>
          <w:szCs w:val="28"/>
        </w:rPr>
        <w:t xml:space="preserve"> </w:t>
      </w:r>
      <w:r w:rsidRPr="005A1E0C">
        <w:rPr>
          <w:sz w:val="28"/>
          <w:szCs w:val="28"/>
        </w:rPr>
        <w:t>анестезиологии</w:t>
      </w:r>
      <w:r w:rsidRPr="005A1E0C">
        <w:rPr>
          <w:spacing w:val="-3"/>
          <w:sz w:val="28"/>
          <w:szCs w:val="28"/>
        </w:rPr>
        <w:t xml:space="preserve"> </w:t>
      </w:r>
      <w:r w:rsidRPr="005A1E0C">
        <w:rPr>
          <w:sz w:val="28"/>
          <w:szCs w:val="28"/>
        </w:rPr>
        <w:t>и</w:t>
      </w:r>
      <w:r w:rsidRPr="005A1E0C">
        <w:rPr>
          <w:spacing w:val="-6"/>
          <w:sz w:val="28"/>
          <w:szCs w:val="28"/>
        </w:rPr>
        <w:t xml:space="preserve"> </w:t>
      </w:r>
      <w:r w:rsidRPr="005A1E0C">
        <w:rPr>
          <w:sz w:val="28"/>
          <w:szCs w:val="28"/>
        </w:rPr>
        <w:t>реаниматологии</w:t>
      </w:r>
      <w:r w:rsidRPr="005A1E0C">
        <w:rPr>
          <w:spacing w:val="-3"/>
          <w:sz w:val="28"/>
          <w:szCs w:val="28"/>
        </w:rPr>
        <w:t xml:space="preserve"> </w:t>
      </w:r>
      <w:r w:rsidRPr="005A1E0C">
        <w:rPr>
          <w:sz w:val="28"/>
          <w:szCs w:val="28"/>
        </w:rPr>
        <w:t>ИПО</w:t>
      </w:r>
    </w:p>
    <w:p w14:paraId="5FA42601" w14:textId="77777777" w:rsidR="006713CC" w:rsidRPr="005A1E0C" w:rsidRDefault="006713CC" w:rsidP="006713CC">
      <w:pPr>
        <w:pStyle w:val="a3"/>
        <w:rPr>
          <w:sz w:val="32"/>
          <w:szCs w:val="28"/>
        </w:rPr>
      </w:pPr>
    </w:p>
    <w:p w14:paraId="3752DCAA" w14:textId="77777777" w:rsidR="006713CC" w:rsidRPr="005A1E0C" w:rsidRDefault="006713CC" w:rsidP="006713CC">
      <w:pPr>
        <w:pStyle w:val="a3"/>
        <w:rPr>
          <w:sz w:val="32"/>
          <w:szCs w:val="28"/>
        </w:rPr>
      </w:pPr>
    </w:p>
    <w:p w14:paraId="00E8399B" w14:textId="77777777" w:rsidR="006713CC" w:rsidRPr="005A1E0C" w:rsidRDefault="006713CC" w:rsidP="006713CC">
      <w:pPr>
        <w:pStyle w:val="a3"/>
        <w:rPr>
          <w:sz w:val="32"/>
          <w:szCs w:val="28"/>
        </w:rPr>
      </w:pPr>
    </w:p>
    <w:p w14:paraId="67F6AC99" w14:textId="77777777" w:rsidR="006713CC" w:rsidRPr="005A1E0C" w:rsidRDefault="006713CC" w:rsidP="006713CC">
      <w:pPr>
        <w:pStyle w:val="a3"/>
        <w:spacing w:before="2"/>
        <w:rPr>
          <w:sz w:val="32"/>
          <w:szCs w:val="28"/>
        </w:rPr>
      </w:pPr>
    </w:p>
    <w:p w14:paraId="7D4859BF" w14:textId="77777777" w:rsidR="006713CC" w:rsidRPr="005A1E0C" w:rsidRDefault="006713CC" w:rsidP="006713CC">
      <w:pPr>
        <w:pStyle w:val="a3"/>
        <w:ind w:left="4343"/>
        <w:rPr>
          <w:sz w:val="28"/>
          <w:szCs w:val="28"/>
        </w:rPr>
      </w:pPr>
      <w:r w:rsidRPr="005A1E0C">
        <w:rPr>
          <w:sz w:val="28"/>
          <w:szCs w:val="28"/>
        </w:rPr>
        <w:t>Зав.</w:t>
      </w:r>
      <w:r w:rsidRPr="005A1E0C">
        <w:rPr>
          <w:spacing w:val="-4"/>
          <w:sz w:val="28"/>
          <w:szCs w:val="28"/>
        </w:rPr>
        <w:t xml:space="preserve"> </w:t>
      </w:r>
      <w:r w:rsidRPr="005A1E0C">
        <w:rPr>
          <w:sz w:val="28"/>
          <w:szCs w:val="28"/>
        </w:rPr>
        <w:t>кафедрой:</w:t>
      </w:r>
      <w:r w:rsidRPr="005A1E0C">
        <w:rPr>
          <w:spacing w:val="-2"/>
          <w:sz w:val="28"/>
          <w:szCs w:val="28"/>
        </w:rPr>
        <w:t xml:space="preserve"> </w:t>
      </w:r>
      <w:r w:rsidRPr="005A1E0C">
        <w:rPr>
          <w:sz w:val="28"/>
          <w:szCs w:val="28"/>
        </w:rPr>
        <w:t>ДМН,</w:t>
      </w:r>
      <w:r w:rsidRPr="005A1E0C">
        <w:rPr>
          <w:spacing w:val="-3"/>
          <w:sz w:val="28"/>
          <w:szCs w:val="28"/>
        </w:rPr>
        <w:t xml:space="preserve"> </w:t>
      </w:r>
      <w:r w:rsidRPr="005A1E0C">
        <w:rPr>
          <w:sz w:val="28"/>
          <w:szCs w:val="28"/>
        </w:rPr>
        <w:t>профессор</w:t>
      </w:r>
      <w:r w:rsidRPr="005A1E0C">
        <w:rPr>
          <w:spacing w:val="-2"/>
          <w:sz w:val="28"/>
          <w:szCs w:val="28"/>
        </w:rPr>
        <w:t xml:space="preserve"> </w:t>
      </w:r>
      <w:proofErr w:type="spellStart"/>
      <w:r w:rsidRPr="005A1E0C">
        <w:rPr>
          <w:sz w:val="28"/>
          <w:szCs w:val="28"/>
        </w:rPr>
        <w:t>Грицан</w:t>
      </w:r>
      <w:proofErr w:type="spellEnd"/>
      <w:r w:rsidRPr="005A1E0C">
        <w:rPr>
          <w:spacing w:val="-2"/>
          <w:sz w:val="28"/>
          <w:szCs w:val="28"/>
        </w:rPr>
        <w:t xml:space="preserve"> </w:t>
      </w:r>
      <w:r w:rsidRPr="005A1E0C">
        <w:rPr>
          <w:sz w:val="28"/>
          <w:szCs w:val="28"/>
        </w:rPr>
        <w:t>А.И.</w:t>
      </w:r>
    </w:p>
    <w:p w14:paraId="5BA7FCD4" w14:textId="77777777" w:rsidR="006713CC" w:rsidRPr="005A1E0C" w:rsidRDefault="006713CC" w:rsidP="006713CC">
      <w:pPr>
        <w:pStyle w:val="a3"/>
        <w:rPr>
          <w:sz w:val="32"/>
          <w:szCs w:val="28"/>
        </w:rPr>
      </w:pPr>
    </w:p>
    <w:p w14:paraId="569B4860" w14:textId="77777777" w:rsidR="006713CC" w:rsidRPr="005A1E0C" w:rsidRDefault="006713CC" w:rsidP="006713CC">
      <w:pPr>
        <w:pStyle w:val="a3"/>
        <w:rPr>
          <w:sz w:val="32"/>
          <w:szCs w:val="28"/>
        </w:rPr>
      </w:pPr>
    </w:p>
    <w:p w14:paraId="1E347247" w14:textId="77777777" w:rsidR="006713CC" w:rsidRPr="005A1E0C" w:rsidRDefault="006713CC" w:rsidP="006713CC">
      <w:pPr>
        <w:pStyle w:val="a3"/>
        <w:rPr>
          <w:sz w:val="32"/>
          <w:szCs w:val="28"/>
        </w:rPr>
      </w:pPr>
    </w:p>
    <w:p w14:paraId="5D10DABE" w14:textId="77777777" w:rsidR="006713CC" w:rsidRPr="005A1E0C" w:rsidRDefault="006713CC" w:rsidP="006713CC">
      <w:pPr>
        <w:pStyle w:val="a3"/>
        <w:rPr>
          <w:sz w:val="32"/>
          <w:szCs w:val="28"/>
        </w:rPr>
      </w:pPr>
    </w:p>
    <w:p w14:paraId="6AA499C4" w14:textId="77777777" w:rsidR="006713CC" w:rsidRPr="005A1E0C" w:rsidRDefault="006713CC" w:rsidP="006713CC">
      <w:pPr>
        <w:pStyle w:val="a3"/>
        <w:rPr>
          <w:sz w:val="32"/>
          <w:szCs w:val="28"/>
        </w:rPr>
      </w:pPr>
    </w:p>
    <w:p w14:paraId="47ABDFE0" w14:textId="77777777" w:rsidR="006713CC" w:rsidRPr="005A1E0C" w:rsidRDefault="006713CC" w:rsidP="006713CC">
      <w:pPr>
        <w:pStyle w:val="a3"/>
        <w:rPr>
          <w:sz w:val="32"/>
          <w:szCs w:val="28"/>
        </w:rPr>
      </w:pPr>
    </w:p>
    <w:p w14:paraId="27B86EE4" w14:textId="77777777" w:rsidR="006713CC" w:rsidRPr="005A1E0C" w:rsidRDefault="006713CC" w:rsidP="006713CC">
      <w:pPr>
        <w:pStyle w:val="a3"/>
        <w:spacing w:before="2"/>
        <w:rPr>
          <w:sz w:val="40"/>
          <w:szCs w:val="28"/>
        </w:rPr>
      </w:pPr>
    </w:p>
    <w:p w14:paraId="6982E47C" w14:textId="1EB6164C" w:rsidR="006713CC" w:rsidRPr="005A1E0C" w:rsidRDefault="006713CC" w:rsidP="006713CC">
      <w:pPr>
        <w:pStyle w:val="a3"/>
        <w:ind w:left="218" w:right="226"/>
        <w:jc w:val="center"/>
        <w:rPr>
          <w:sz w:val="28"/>
          <w:szCs w:val="28"/>
        </w:rPr>
      </w:pPr>
      <w:r w:rsidRPr="005A1E0C">
        <w:rPr>
          <w:sz w:val="28"/>
          <w:szCs w:val="28"/>
        </w:rPr>
        <w:t>РЕФЕРАТ:</w:t>
      </w:r>
      <w:r w:rsidRPr="005A1E0C">
        <w:rPr>
          <w:spacing w:val="-2"/>
          <w:sz w:val="28"/>
          <w:szCs w:val="28"/>
        </w:rPr>
        <w:t xml:space="preserve"> </w:t>
      </w:r>
      <w:r w:rsidRPr="005A1E0C">
        <w:rPr>
          <w:spacing w:val="-2"/>
          <w:sz w:val="28"/>
          <w:szCs w:val="28"/>
        </w:rPr>
        <w:br/>
      </w:r>
      <w:r>
        <w:rPr>
          <w:sz w:val="28"/>
          <w:szCs w:val="28"/>
        </w:rPr>
        <w:t>Интенсивная терапия инфаркта миокарда</w:t>
      </w:r>
      <w:r w:rsidRPr="005A1E0C">
        <w:rPr>
          <w:sz w:val="28"/>
          <w:szCs w:val="28"/>
        </w:rPr>
        <w:t>.</w:t>
      </w:r>
    </w:p>
    <w:p w14:paraId="5D846A12" w14:textId="77777777" w:rsidR="006713CC" w:rsidRPr="005A1E0C" w:rsidRDefault="006713CC" w:rsidP="006713CC">
      <w:pPr>
        <w:pStyle w:val="a3"/>
        <w:rPr>
          <w:sz w:val="32"/>
          <w:szCs w:val="28"/>
        </w:rPr>
      </w:pPr>
    </w:p>
    <w:p w14:paraId="3BE62C80" w14:textId="77777777" w:rsidR="006713CC" w:rsidRPr="005A1E0C" w:rsidRDefault="006713CC" w:rsidP="006713CC">
      <w:pPr>
        <w:pStyle w:val="a3"/>
        <w:rPr>
          <w:sz w:val="32"/>
          <w:szCs w:val="28"/>
        </w:rPr>
      </w:pPr>
    </w:p>
    <w:p w14:paraId="0845FCED" w14:textId="77777777" w:rsidR="006713CC" w:rsidRPr="005A1E0C" w:rsidRDefault="006713CC" w:rsidP="006713CC">
      <w:pPr>
        <w:pStyle w:val="a3"/>
        <w:rPr>
          <w:sz w:val="32"/>
          <w:szCs w:val="28"/>
        </w:rPr>
      </w:pPr>
    </w:p>
    <w:p w14:paraId="0004BC16" w14:textId="77777777" w:rsidR="006713CC" w:rsidRPr="005A1E0C" w:rsidRDefault="006713CC" w:rsidP="006713CC">
      <w:pPr>
        <w:pStyle w:val="a3"/>
        <w:rPr>
          <w:sz w:val="32"/>
          <w:szCs w:val="28"/>
        </w:rPr>
      </w:pPr>
    </w:p>
    <w:p w14:paraId="50B03D02" w14:textId="77777777" w:rsidR="006713CC" w:rsidRPr="005A1E0C" w:rsidRDefault="006713CC" w:rsidP="006713CC">
      <w:pPr>
        <w:pStyle w:val="a3"/>
        <w:rPr>
          <w:sz w:val="32"/>
          <w:szCs w:val="28"/>
        </w:rPr>
      </w:pPr>
    </w:p>
    <w:p w14:paraId="1421453B" w14:textId="77777777" w:rsidR="006713CC" w:rsidRPr="005A1E0C" w:rsidRDefault="006713CC" w:rsidP="006713CC">
      <w:pPr>
        <w:pStyle w:val="a3"/>
        <w:rPr>
          <w:sz w:val="28"/>
          <w:szCs w:val="28"/>
        </w:rPr>
      </w:pPr>
    </w:p>
    <w:p w14:paraId="5B699F0E" w14:textId="77777777" w:rsidR="006713CC" w:rsidRPr="005A1E0C" w:rsidRDefault="006713CC" w:rsidP="006713CC">
      <w:pPr>
        <w:pStyle w:val="a3"/>
        <w:spacing w:line="276" w:lineRule="auto"/>
        <w:ind w:left="5759" w:right="133" w:hanging="1534"/>
        <w:jc w:val="right"/>
        <w:rPr>
          <w:sz w:val="28"/>
          <w:szCs w:val="28"/>
        </w:rPr>
      </w:pPr>
      <w:r w:rsidRPr="005A1E0C">
        <w:rPr>
          <w:sz w:val="28"/>
          <w:szCs w:val="28"/>
        </w:rPr>
        <w:t>Выполнила: ординатор 2 года, специальности</w:t>
      </w:r>
      <w:r w:rsidRPr="005A1E0C">
        <w:rPr>
          <w:spacing w:val="-67"/>
          <w:sz w:val="28"/>
          <w:szCs w:val="28"/>
        </w:rPr>
        <w:br/>
      </w:r>
      <w:r w:rsidRPr="005A1E0C">
        <w:rPr>
          <w:sz w:val="28"/>
          <w:szCs w:val="28"/>
        </w:rPr>
        <w:t>Анестезиология-реаниматология</w:t>
      </w:r>
      <w:r w:rsidRPr="005A1E0C">
        <w:rPr>
          <w:spacing w:val="-67"/>
          <w:sz w:val="28"/>
          <w:szCs w:val="28"/>
        </w:rPr>
        <w:t xml:space="preserve"> </w:t>
      </w:r>
      <w:r w:rsidRPr="005A1E0C">
        <w:rPr>
          <w:sz w:val="28"/>
          <w:szCs w:val="28"/>
        </w:rPr>
        <w:t>Семёнова А.С.</w:t>
      </w:r>
    </w:p>
    <w:p w14:paraId="7E07C5E2" w14:textId="77777777" w:rsidR="006713CC" w:rsidRPr="005A1E0C" w:rsidRDefault="006713CC" w:rsidP="006713CC">
      <w:pPr>
        <w:pStyle w:val="a3"/>
        <w:spacing w:line="276" w:lineRule="auto"/>
        <w:ind w:left="5759" w:right="133" w:hanging="1534"/>
        <w:jc w:val="right"/>
        <w:rPr>
          <w:sz w:val="28"/>
          <w:szCs w:val="28"/>
        </w:rPr>
      </w:pPr>
      <w:r w:rsidRPr="005A1E0C">
        <w:rPr>
          <w:sz w:val="28"/>
          <w:szCs w:val="28"/>
        </w:rPr>
        <w:br/>
        <w:t>Проверил: д.м.н., доцент Ростовцев С.И.</w:t>
      </w:r>
    </w:p>
    <w:p w14:paraId="0B3F5B3A" w14:textId="77777777" w:rsidR="006713CC" w:rsidRPr="005A1E0C" w:rsidRDefault="006713CC" w:rsidP="006713CC">
      <w:pPr>
        <w:pStyle w:val="a3"/>
        <w:rPr>
          <w:sz w:val="32"/>
          <w:szCs w:val="28"/>
        </w:rPr>
      </w:pPr>
    </w:p>
    <w:p w14:paraId="189B77BF" w14:textId="77777777" w:rsidR="006713CC" w:rsidRPr="005A1E0C" w:rsidRDefault="006713CC" w:rsidP="006713CC">
      <w:pPr>
        <w:pStyle w:val="a3"/>
        <w:rPr>
          <w:sz w:val="32"/>
          <w:szCs w:val="28"/>
        </w:rPr>
      </w:pPr>
    </w:p>
    <w:p w14:paraId="1F4D8C4B" w14:textId="77777777" w:rsidR="006713CC" w:rsidRPr="005A1E0C" w:rsidRDefault="006713CC" w:rsidP="006713CC">
      <w:pPr>
        <w:pStyle w:val="a3"/>
        <w:rPr>
          <w:sz w:val="32"/>
          <w:szCs w:val="28"/>
        </w:rPr>
      </w:pPr>
    </w:p>
    <w:p w14:paraId="7D0BCBAB" w14:textId="77777777" w:rsidR="006713CC" w:rsidRPr="005A1E0C" w:rsidRDefault="006713CC" w:rsidP="006713CC">
      <w:pPr>
        <w:pStyle w:val="a3"/>
        <w:rPr>
          <w:sz w:val="32"/>
          <w:szCs w:val="28"/>
        </w:rPr>
      </w:pPr>
    </w:p>
    <w:p w14:paraId="489168B0" w14:textId="77777777" w:rsidR="006713CC" w:rsidRPr="005A1E0C" w:rsidRDefault="006713CC" w:rsidP="006713CC">
      <w:pPr>
        <w:pStyle w:val="a3"/>
        <w:rPr>
          <w:sz w:val="32"/>
          <w:szCs w:val="28"/>
        </w:rPr>
      </w:pPr>
    </w:p>
    <w:p w14:paraId="0D6A14A9" w14:textId="77777777" w:rsidR="006713CC" w:rsidRPr="005A1E0C" w:rsidRDefault="006713CC" w:rsidP="006713CC">
      <w:pPr>
        <w:pStyle w:val="a3"/>
        <w:rPr>
          <w:sz w:val="32"/>
          <w:szCs w:val="28"/>
        </w:rPr>
      </w:pPr>
    </w:p>
    <w:p w14:paraId="39A76060" w14:textId="77777777" w:rsidR="006713CC" w:rsidRPr="005A1E0C" w:rsidRDefault="006713CC" w:rsidP="006713CC">
      <w:pPr>
        <w:spacing w:before="209"/>
        <w:ind w:left="219" w:right="220"/>
        <w:jc w:val="center"/>
        <w:rPr>
          <w:sz w:val="28"/>
          <w:szCs w:val="24"/>
        </w:rPr>
      </w:pPr>
      <w:r w:rsidRPr="005A1E0C">
        <w:rPr>
          <w:sz w:val="28"/>
          <w:szCs w:val="24"/>
        </w:rPr>
        <w:t>Красноярск</w:t>
      </w:r>
      <w:r w:rsidRPr="005A1E0C">
        <w:rPr>
          <w:spacing w:val="-2"/>
          <w:sz w:val="28"/>
          <w:szCs w:val="24"/>
        </w:rPr>
        <w:t xml:space="preserve"> </w:t>
      </w:r>
      <w:r w:rsidRPr="005A1E0C">
        <w:rPr>
          <w:sz w:val="28"/>
          <w:szCs w:val="24"/>
        </w:rPr>
        <w:t>2023г.</w:t>
      </w:r>
    </w:p>
    <w:p w14:paraId="215E2D87" w14:textId="77777777" w:rsidR="005769A0" w:rsidRDefault="005769A0">
      <w:pPr>
        <w:spacing w:line="362" w:lineRule="auto"/>
        <w:jc w:val="center"/>
        <w:rPr>
          <w:sz w:val="28"/>
        </w:rPr>
        <w:sectPr w:rsidR="005769A0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14:paraId="35054BCA" w14:textId="77777777" w:rsidR="005769A0" w:rsidRPr="006713CC" w:rsidRDefault="008B49C8">
      <w:pPr>
        <w:pStyle w:val="11"/>
        <w:spacing w:before="76"/>
        <w:jc w:val="left"/>
        <w:rPr>
          <w:sz w:val="28"/>
          <w:szCs w:val="28"/>
        </w:rPr>
      </w:pPr>
      <w:r w:rsidRPr="006713CC">
        <w:rPr>
          <w:spacing w:val="-2"/>
          <w:sz w:val="28"/>
          <w:szCs w:val="28"/>
        </w:rPr>
        <w:lastRenderedPageBreak/>
        <w:t>План:</w:t>
      </w:r>
    </w:p>
    <w:p w14:paraId="2739639E" w14:textId="77777777" w:rsidR="005769A0" w:rsidRPr="006713CC" w:rsidRDefault="008B49C8">
      <w:pPr>
        <w:pStyle w:val="a5"/>
        <w:numPr>
          <w:ilvl w:val="0"/>
          <w:numId w:val="15"/>
        </w:numPr>
        <w:tabs>
          <w:tab w:val="left" w:pos="345"/>
        </w:tabs>
        <w:spacing w:line="250" w:lineRule="exact"/>
        <w:rPr>
          <w:sz w:val="28"/>
          <w:szCs w:val="28"/>
        </w:rPr>
      </w:pPr>
      <w:r w:rsidRPr="006713CC">
        <w:rPr>
          <w:spacing w:val="-2"/>
          <w:sz w:val="28"/>
          <w:szCs w:val="28"/>
        </w:rPr>
        <w:t>Введение.</w:t>
      </w:r>
    </w:p>
    <w:p w14:paraId="3B343E43" w14:textId="77777777" w:rsidR="006713CC" w:rsidRPr="006713CC" w:rsidRDefault="008B49C8" w:rsidP="006713CC">
      <w:pPr>
        <w:pStyle w:val="a5"/>
        <w:numPr>
          <w:ilvl w:val="0"/>
          <w:numId w:val="15"/>
        </w:numPr>
        <w:tabs>
          <w:tab w:val="left" w:pos="345"/>
        </w:tabs>
        <w:spacing w:line="251" w:lineRule="exact"/>
        <w:rPr>
          <w:sz w:val="28"/>
          <w:szCs w:val="28"/>
        </w:rPr>
      </w:pPr>
      <w:r w:rsidRPr="006713CC">
        <w:rPr>
          <w:sz w:val="28"/>
          <w:szCs w:val="28"/>
        </w:rPr>
        <w:t>Инфаркт</w:t>
      </w:r>
      <w:r w:rsidRPr="006713CC">
        <w:rPr>
          <w:spacing w:val="-9"/>
          <w:sz w:val="28"/>
          <w:szCs w:val="28"/>
        </w:rPr>
        <w:t xml:space="preserve"> </w:t>
      </w:r>
      <w:r w:rsidRPr="006713CC">
        <w:rPr>
          <w:sz w:val="28"/>
          <w:szCs w:val="28"/>
        </w:rPr>
        <w:t>миокарда.</w:t>
      </w:r>
      <w:r w:rsidRPr="006713CC">
        <w:rPr>
          <w:spacing w:val="-7"/>
          <w:sz w:val="28"/>
          <w:szCs w:val="28"/>
        </w:rPr>
        <w:t xml:space="preserve"> </w:t>
      </w:r>
      <w:r w:rsidRPr="006713CC">
        <w:rPr>
          <w:sz w:val="28"/>
          <w:szCs w:val="28"/>
        </w:rPr>
        <w:t>Краткая</w:t>
      </w:r>
      <w:r w:rsidRPr="006713CC">
        <w:rPr>
          <w:spacing w:val="-9"/>
          <w:sz w:val="28"/>
          <w:szCs w:val="28"/>
        </w:rPr>
        <w:t xml:space="preserve"> </w:t>
      </w:r>
      <w:r w:rsidRPr="006713CC">
        <w:rPr>
          <w:sz w:val="28"/>
          <w:szCs w:val="28"/>
        </w:rPr>
        <w:t>характеристика</w:t>
      </w:r>
      <w:r w:rsidRPr="006713CC">
        <w:rPr>
          <w:spacing w:val="-4"/>
          <w:sz w:val="28"/>
          <w:szCs w:val="28"/>
        </w:rPr>
        <w:t xml:space="preserve"> </w:t>
      </w:r>
      <w:proofErr w:type="spellStart"/>
      <w:r w:rsidRPr="006713CC">
        <w:rPr>
          <w:spacing w:val="-2"/>
          <w:sz w:val="28"/>
          <w:szCs w:val="28"/>
        </w:rPr>
        <w:t>заболевания</w:t>
      </w:r>
      <w:r w:rsidR="006713CC">
        <w:rPr>
          <w:spacing w:val="-2"/>
          <w:sz w:val="28"/>
          <w:szCs w:val="28"/>
        </w:rPr>
        <w:t>.</w:t>
      </w:r>
      <w:proofErr w:type="spellEnd"/>
    </w:p>
    <w:p w14:paraId="61B56D08" w14:textId="77777777" w:rsidR="006713CC" w:rsidRPr="006713CC" w:rsidRDefault="008B49C8" w:rsidP="006713CC">
      <w:pPr>
        <w:pStyle w:val="a5"/>
        <w:numPr>
          <w:ilvl w:val="0"/>
          <w:numId w:val="15"/>
        </w:numPr>
        <w:tabs>
          <w:tab w:val="left" w:pos="345"/>
        </w:tabs>
        <w:spacing w:line="251" w:lineRule="exact"/>
        <w:rPr>
          <w:sz w:val="28"/>
          <w:szCs w:val="28"/>
        </w:rPr>
      </w:pPr>
      <w:r w:rsidRPr="006713CC">
        <w:rPr>
          <w:sz w:val="28"/>
          <w:szCs w:val="28"/>
        </w:rPr>
        <w:t>Классификация</w:t>
      </w:r>
      <w:r w:rsidRPr="006713CC">
        <w:rPr>
          <w:spacing w:val="-12"/>
          <w:sz w:val="28"/>
          <w:szCs w:val="28"/>
        </w:rPr>
        <w:t xml:space="preserve"> </w:t>
      </w:r>
      <w:r w:rsidRPr="006713CC">
        <w:rPr>
          <w:sz w:val="28"/>
          <w:szCs w:val="28"/>
        </w:rPr>
        <w:t>инфаркта</w:t>
      </w:r>
      <w:r w:rsidRPr="006713CC">
        <w:rPr>
          <w:spacing w:val="-4"/>
          <w:sz w:val="28"/>
          <w:szCs w:val="28"/>
        </w:rPr>
        <w:t xml:space="preserve"> </w:t>
      </w:r>
      <w:r w:rsidRPr="006713CC">
        <w:rPr>
          <w:spacing w:val="-2"/>
          <w:sz w:val="28"/>
          <w:szCs w:val="28"/>
        </w:rPr>
        <w:t>миокарда</w:t>
      </w:r>
    </w:p>
    <w:p w14:paraId="102F9E48" w14:textId="77777777" w:rsidR="006713CC" w:rsidRPr="006713CC" w:rsidRDefault="008B49C8" w:rsidP="006713CC">
      <w:pPr>
        <w:pStyle w:val="a5"/>
        <w:numPr>
          <w:ilvl w:val="0"/>
          <w:numId w:val="15"/>
        </w:numPr>
        <w:tabs>
          <w:tab w:val="left" w:pos="345"/>
        </w:tabs>
        <w:spacing w:line="251" w:lineRule="exact"/>
        <w:rPr>
          <w:sz w:val="28"/>
          <w:szCs w:val="28"/>
        </w:rPr>
      </w:pPr>
      <w:r w:rsidRPr="006713CC">
        <w:rPr>
          <w:sz w:val="28"/>
          <w:szCs w:val="28"/>
        </w:rPr>
        <w:t>Клинические</w:t>
      </w:r>
      <w:r w:rsidRPr="006713CC">
        <w:rPr>
          <w:spacing w:val="-11"/>
          <w:sz w:val="28"/>
          <w:szCs w:val="28"/>
        </w:rPr>
        <w:t xml:space="preserve"> </w:t>
      </w:r>
      <w:r w:rsidRPr="006713CC">
        <w:rPr>
          <w:sz w:val="28"/>
          <w:szCs w:val="28"/>
        </w:rPr>
        <w:t>формы</w:t>
      </w:r>
      <w:r w:rsidRPr="006713CC">
        <w:rPr>
          <w:spacing w:val="-4"/>
          <w:sz w:val="28"/>
          <w:szCs w:val="28"/>
        </w:rPr>
        <w:t xml:space="preserve"> </w:t>
      </w:r>
      <w:r w:rsidRPr="006713CC">
        <w:rPr>
          <w:sz w:val="28"/>
          <w:szCs w:val="28"/>
        </w:rPr>
        <w:t>инфаркта</w:t>
      </w:r>
      <w:r w:rsidRPr="006713CC">
        <w:rPr>
          <w:spacing w:val="-7"/>
          <w:sz w:val="28"/>
          <w:szCs w:val="28"/>
        </w:rPr>
        <w:t xml:space="preserve"> </w:t>
      </w:r>
      <w:r w:rsidRPr="006713CC">
        <w:rPr>
          <w:spacing w:val="-2"/>
          <w:sz w:val="28"/>
          <w:szCs w:val="28"/>
        </w:rPr>
        <w:t>миокарда</w:t>
      </w:r>
    </w:p>
    <w:p w14:paraId="7A557C8B" w14:textId="77777777" w:rsidR="006713CC" w:rsidRPr="006713CC" w:rsidRDefault="008B49C8" w:rsidP="006713CC">
      <w:pPr>
        <w:pStyle w:val="a5"/>
        <w:numPr>
          <w:ilvl w:val="0"/>
          <w:numId w:val="15"/>
        </w:numPr>
        <w:tabs>
          <w:tab w:val="left" w:pos="345"/>
        </w:tabs>
        <w:spacing w:line="251" w:lineRule="exact"/>
        <w:rPr>
          <w:sz w:val="28"/>
          <w:szCs w:val="28"/>
        </w:rPr>
      </w:pPr>
      <w:r w:rsidRPr="006713CC">
        <w:rPr>
          <w:sz w:val="28"/>
          <w:szCs w:val="28"/>
        </w:rPr>
        <w:t>Диагностика</w:t>
      </w:r>
      <w:r w:rsidRPr="006713CC">
        <w:rPr>
          <w:spacing w:val="-9"/>
          <w:sz w:val="28"/>
          <w:szCs w:val="28"/>
        </w:rPr>
        <w:t xml:space="preserve"> </w:t>
      </w:r>
      <w:r w:rsidRPr="006713CC">
        <w:rPr>
          <w:sz w:val="28"/>
          <w:szCs w:val="28"/>
        </w:rPr>
        <w:t>инфаркта</w:t>
      </w:r>
      <w:r w:rsidRPr="006713CC">
        <w:rPr>
          <w:spacing w:val="-5"/>
          <w:sz w:val="28"/>
          <w:szCs w:val="28"/>
        </w:rPr>
        <w:t xml:space="preserve"> </w:t>
      </w:r>
      <w:r w:rsidRPr="006713CC">
        <w:rPr>
          <w:sz w:val="28"/>
          <w:szCs w:val="28"/>
        </w:rPr>
        <w:t>миокарда</w:t>
      </w:r>
      <w:r w:rsidRPr="006713CC">
        <w:rPr>
          <w:spacing w:val="-8"/>
          <w:sz w:val="28"/>
          <w:szCs w:val="28"/>
        </w:rPr>
        <w:t xml:space="preserve"> </w:t>
      </w:r>
      <w:r w:rsidRPr="006713CC">
        <w:rPr>
          <w:sz w:val="28"/>
          <w:szCs w:val="28"/>
        </w:rPr>
        <w:t>на</w:t>
      </w:r>
      <w:r w:rsidRPr="006713CC">
        <w:rPr>
          <w:spacing w:val="-8"/>
          <w:sz w:val="28"/>
          <w:szCs w:val="28"/>
        </w:rPr>
        <w:t xml:space="preserve"> </w:t>
      </w:r>
      <w:r w:rsidRPr="006713CC">
        <w:rPr>
          <w:sz w:val="28"/>
          <w:szCs w:val="28"/>
        </w:rPr>
        <w:t>догоспитальном</w:t>
      </w:r>
      <w:r w:rsidRPr="006713CC">
        <w:rPr>
          <w:spacing w:val="-7"/>
          <w:sz w:val="28"/>
          <w:szCs w:val="28"/>
        </w:rPr>
        <w:t xml:space="preserve"> </w:t>
      </w:r>
      <w:r w:rsidRPr="006713CC">
        <w:rPr>
          <w:spacing w:val="-2"/>
          <w:sz w:val="28"/>
          <w:szCs w:val="28"/>
        </w:rPr>
        <w:t>этапе</w:t>
      </w:r>
    </w:p>
    <w:p w14:paraId="65B5FC43" w14:textId="77777777" w:rsidR="006713CC" w:rsidRPr="006713CC" w:rsidRDefault="008B49C8" w:rsidP="006713CC">
      <w:pPr>
        <w:pStyle w:val="a5"/>
        <w:numPr>
          <w:ilvl w:val="0"/>
          <w:numId w:val="15"/>
        </w:numPr>
        <w:tabs>
          <w:tab w:val="left" w:pos="345"/>
        </w:tabs>
        <w:spacing w:line="251" w:lineRule="exact"/>
        <w:rPr>
          <w:sz w:val="28"/>
          <w:szCs w:val="28"/>
        </w:rPr>
      </w:pPr>
      <w:r w:rsidRPr="006713CC">
        <w:rPr>
          <w:sz w:val="28"/>
          <w:szCs w:val="28"/>
        </w:rPr>
        <w:t>Осложнения</w:t>
      </w:r>
      <w:r w:rsidRPr="006713CC">
        <w:rPr>
          <w:spacing w:val="-10"/>
          <w:sz w:val="28"/>
          <w:szCs w:val="28"/>
        </w:rPr>
        <w:t xml:space="preserve"> </w:t>
      </w:r>
      <w:r w:rsidRPr="006713CC">
        <w:rPr>
          <w:sz w:val="28"/>
          <w:szCs w:val="28"/>
        </w:rPr>
        <w:t>инфаркта</w:t>
      </w:r>
      <w:r w:rsidRPr="006713CC">
        <w:rPr>
          <w:spacing w:val="-5"/>
          <w:sz w:val="28"/>
          <w:szCs w:val="28"/>
        </w:rPr>
        <w:t xml:space="preserve"> </w:t>
      </w:r>
      <w:r w:rsidRPr="006713CC">
        <w:rPr>
          <w:spacing w:val="-2"/>
          <w:sz w:val="28"/>
          <w:szCs w:val="28"/>
        </w:rPr>
        <w:t>миокарда</w:t>
      </w:r>
    </w:p>
    <w:p w14:paraId="1FA1218C" w14:textId="452CE0B9" w:rsidR="005769A0" w:rsidRPr="006713CC" w:rsidRDefault="008B49C8" w:rsidP="006713CC">
      <w:pPr>
        <w:pStyle w:val="a5"/>
        <w:numPr>
          <w:ilvl w:val="0"/>
          <w:numId w:val="15"/>
        </w:numPr>
        <w:tabs>
          <w:tab w:val="left" w:pos="345"/>
        </w:tabs>
        <w:spacing w:line="251" w:lineRule="exact"/>
        <w:rPr>
          <w:sz w:val="28"/>
          <w:szCs w:val="28"/>
        </w:rPr>
      </w:pPr>
      <w:r w:rsidRPr="006713CC">
        <w:rPr>
          <w:sz w:val="28"/>
          <w:szCs w:val="28"/>
        </w:rPr>
        <w:t>Основные</w:t>
      </w:r>
      <w:r w:rsidRPr="006713CC">
        <w:rPr>
          <w:spacing w:val="40"/>
          <w:sz w:val="28"/>
          <w:szCs w:val="28"/>
        </w:rPr>
        <w:t xml:space="preserve"> </w:t>
      </w:r>
      <w:r w:rsidRPr="006713CC">
        <w:rPr>
          <w:sz w:val="28"/>
          <w:szCs w:val="28"/>
        </w:rPr>
        <w:t>принципы</w:t>
      </w:r>
      <w:r w:rsidRPr="006713CC">
        <w:rPr>
          <w:spacing w:val="40"/>
          <w:sz w:val="28"/>
          <w:szCs w:val="28"/>
        </w:rPr>
        <w:t xml:space="preserve"> </w:t>
      </w:r>
      <w:r w:rsidRPr="006713CC">
        <w:rPr>
          <w:sz w:val="28"/>
          <w:szCs w:val="28"/>
        </w:rPr>
        <w:t>оказания</w:t>
      </w:r>
      <w:r w:rsidRPr="006713CC">
        <w:rPr>
          <w:spacing w:val="39"/>
          <w:sz w:val="28"/>
          <w:szCs w:val="28"/>
        </w:rPr>
        <w:t xml:space="preserve"> </w:t>
      </w:r>
      <w:r w:rsidRPr="006713CC">
        <w:rPr>
          <w:sz w:val="28"/>
          <w:szCs w:val="28"/>
        </w:rPr>
        <w:t>неотложной</w:t>
      </w:r>
      <w:r w:rsidRPr="006713CC">
        <w:rPr>
          <w:spacing w:val="40"/>
          <w:sz w:val="28"/>
          <w:szCs w:val="28"/>
        </w:rPr>
        <w:t xml:space="preserve"> </w:t>
      </w:r>
      <w:r w:rsidRPr="006713CC">
        <w:rPr>
          <w:sz w:val="28"/>
          <w:szCs w:val="28"/>
        </w:rPr>
        <w:t>помощи</w:t>
      </w:r>
      <w:r w:rsidRPr="006713CC">
        <w:rPr>
          <w:spacing w:val="40"/>
          <w:sz w:val="28"/>
          <w:szCs w:val="28"/>
        </w:rPr>
        <w:t xml:space="preserve"> </w:t>
      </w:r>
      <w:r w:rsidRPr="006713CC">
        <w:rPr>
          <w:sz w:val="28"/>
          <w:szCs w:val="28"/>
        </w:rPr>
        <w:t>на</w:t>
      </w:r>
      <w:r w:rsidRPr="006713CC">
        <w:rPr>
          <w:spacing w:val="40"/>
          <w:sz w:val="28"/>
          <w:szCs w:val="28"/>
        </w:rPr>
        <w:t xml:space="preserve"> </w:t>
      </w:r>
      <w:r w:rsidRPr="006713CC">
        <w:rPr>
          <w:sz w:val="28"/>
          <w:szCs w:val="28"/>
        </w:rPr>
        <w:t>догоспитальном</w:t>
      </w:r>
      <w:r w:rsidRPr="006713CC">
        <w:rPr>
          <w:spacing w:val="40"/>
          <w:sz w:val="28"/>
          <w:szCs w:val="28"/>
        </w:rPr>
        <w:t xml:space="preserve"> </w:t>
      </w:r>
      <w:r w:rsidRPr="006713CC">
        <w:rPr>
          <w:sz w:val="28"/>
          <w:szCs w:val="28"/>
        </w:rPr>
        <w:t>этапе</w:t>
      </w:r>
      <w:r w:rsidRPr="006713CC">
        <w:rPr>
          <w:spacing w:val="40"/>
          <w:sz w:val="28"/>
          <w:szCs w:val="28"/>
        </w:rPr>
        <w:t xml:space="preserve"> </w:t>
      </w:r>
      <w:r w:rsidRPr="006713CC">
        <w:rPr>
          <w:sz w:val="28"/>
          <w:szCs w:val="28"/>
        </w:rPr>
        <w:t>при</w:t>
      </w:r>
      <w:r w:rsidRPr="006713CC">
        <w:rPr>
          <w:spacing w:val="40"/>
          <w:sz w:val="28"/>
          <w:szCs w:val="28"/>
        </w:rPr>
        <w:t xml:space="preserve"> </w:t>
      </w:r>
      <w:r w:rsidRPr="006713CC">
        <w:rPr>
          <w:sz w:val="28"/>
          <w:szCs w:val="28"/>
        </w:rPr>
        <w:t xml:space="preserve">инфаркте </w:t>
      </w:r>
      <w:r w:rsidRPr="006713CC">
        <w:rPr>
          <w:spacing w:val="-2"/>
          <w:sz w:val="28"/>
          <w:szCs w:val="28"/>
        </w:rPr>
        <w:t>миокарда:</w:t>
      </w:r>
    </w:p>
    <w:p w14:paraId="0390BFB8" w14:textId="77777777" w:rsidR="005769A0" w:rsidRPr="006713CC" w:rsidRDefault="008B49C8">
      <w:pPr>
        <w:pStyle w:val="a5"/>
        <w:numPr>
          <w:ilvl w:val="1"/>
          <w:numId w:val="15"/>
        </w:numPr>
        <w:tabs>
          <w:tab w:val="left" w:pos="509"/>
        </w:tabs>
        <w:spacing w:before="1" w:line="251" w:lineRule="exact"/>
        <w:ind w:left="508" w:hanging="390"/>
        <w:rPr>
          <w:sz w:val="28"/>
          <w:szCs w:val="28"/>
        </w:rPr>
      </w:pPr>
      <w:r w:rsidRPr="006713CC">
        <w:rPr>
          <w:spacing w:val="-2"/>
          <w:sz w:val="28"/>
          <w:szCs w:val="28"/>
        </w:rPr>
        <w:t>Обезболивание</w:t>
      </w:r>
    </w:p>
    <w:p w14:paraId="6317B0BC" w14:textId="77777777" w:rsidR="005769A0" w:rsidRPr="006713CC" w:rsidRDefault="008B49C8">
      <w:pPr>
        <w:pStyle w:val="a5"/>
        <w:numPr>
          <w:ilvl w:val="1"/>
          <w:numId w:val="15"/>
        </w:numPr>
        <w:tabs>
          <w:tab w:val="left" w:pos="509"/>
        </w:tabs>
        <w:spacing w:line="251" w:lineRule="exact"/>
        <w:ind w:left="508" w:hanging="390"/>
        <w:rPr>
          <w:sz w:val="28"/>
          <w:szCs w:val="28"/>
        </w:rPr>
      </w:pPr>
      <w:r w:rsidRPr="006713CC">
        <w:rPr>
          <w:sz w:val="28"/>
          <w:szCs w:val="28"/>
        </w:rPr>
        <w:t>Ограничение</w:t>
      </w:r>
      <w:r w:rsidRPr="006713CC">
        <w:rPr>
          <w:spacing w:val="-14"/>
          <w:sz w:val="28"/>
          <w:szCs w:val="28"/>
        </w:rPr>
        <w:t xml:space="preserve"> </w:t>
      </w:r>
      <w:r w:rsidRPr="006713CC">
        <w:rPr>
          <w:sz w:val="28"/>
          <w:szCs w:val="28"/>
        </w:rPr>
        <w:t>размеров</w:t>
      </w:r>
      <w:r w:rsidRPr="006713CC">
        <w:rPr>
          <w:spacing w:val="-8"/>
          <w:sz w:val="28"/>
          <w:szCs w:val="28"/>
        </w:rPr>
        <w:t xml:space="preserve"> </w:t>
      </w:r>
      <w:r w:rsidRPr="006713CC">
        <w:rPr>
          <w:sz w:val="28"/>
          <w:szCs w:val="28"/>
        </w:rPr>
        <w:t>некроза</w:t>
      </w:r>
      <w:r w:rsidRPr="006713CC">
        <w:rPr>
          <w:spacing w:val="-6"/>
          <w:sz w:val="28"/>
          <w:szCs w:val="28"/>
        </w:rPr>
        <w:t xml:space="preserve"> </w:t>
      </w:r>
      <w:r w:rsidRPr="006713CC">
        <w:rPr>
          <w:spacing w:val="-2"/>
          <w:sz w:val="28"/>
          <w:szCs w:val="28"/>
        </w:rPr>
        <w:t>миокарда.</w:t>
      </w:r>
    </w:p>
    <w:p w14:paraId="1EE413A9" w14:textId="77777777" w:rsidR="005769A0" w:rsidRPr="006713CC" w:rsidRDefault="008B49C8">
      <w:pPr>
        <w:pStyle w:val="a5"/>
        <w:numPr>
          <w:ilvl w:val="1"/>
          <w:numId w:val="15"/>
        </w:numPr>
        <w:tabs>
          <w:tab w:val="left" w:pos="509"/>
        </w:tabs>
        <w:spacing w:before="2"/>
        <w:ind w:left="508" w:hanging="390"/>
        <w:rPr>
          <w:sz w:val="28"/>
          <w:szCs w:val="28"/>
        </w:rPr>
      </w:pPr>
      <w:r w:rsidRPr="006713CC">
        <w:rPr>
          <w:spacing w:val="-2"/>
          <w:sz w:val="28"/>
          <w:szCs w:val="28"/>
        </w:rPr>
        <w:t>Восстановление</w:t>
      </w:r>
      <w:r w:rsidRPr="006713CC">
        <w:rPr>
          <w:spacing w:val="9"/>
          <w:sz w:val="28"/>
          <w:szCs w:val="28"/>
        </w:rPr>
        <w:t xml:space="preserve"> </w:t>
      </w:r>
      <w:r w:rsidRPr="006713CC">
        <w:rPr>
          <w:spacing w:val="-2"/>
          <w:sz w:val="28"/>
          <w:szCs w:val="28"/>
        </w:rPr>
        <w:t>коронарного</w:t>
      </w:r>
      <w:r w:rsidRPr="006713CC">
        <w:rPr>
          <w:spacing w:val="12"/>
          <w:sz w:val="28"/>
          <w:szCs w:val="28"/>
        </w:rPr>
        <w:t xml:space="preserve"> </w:t>
      </w:r>
      <w:r w:rsidRPr="006713CC">
        <w:rPr>
          <w:spacing w:val="-2"/>
          <w:sz w:val="28"/>
          <w:szCs w:val="28"/>
        </w:rPr>
        <w:t>кровотока.</w:t>
      </w:r>
    </w:p>
    <w:p w14:paraId="2ED2FB6F" w14:textId="77777777" w:rsidR="005769A0" w:rsidRPr="006713CC" w:rsidRDefault="008B49C8">
      <w:pPr>
        <w:pStyle w:val="a5"/>
        <w:numPr>
          <w:ilvl w:val="1"/>
          <w:numId w:val="15"/>
        </w:numPr>
        <w:tabs>
          <w:tab w:val="left" w:pos="509"/>
        </w:tabs>
        <w:spacing w:before="1"/>
        <w:ind w:left="508" w:hanging="390"/>
        <w:rPr>
          <w:sz w:val="28"/>
          <w:szCs w:val="28"/>
        </w:rPr>
      </w:pPr>
      <w:r w:rsidRPr="006713CC">
        <w:rPr>
          <w:sz w:val="28"/>
          <w:szCs w:val="28"/>
        </w:rPr>
        <w:t>Профилактика</w:t>
      </w:r>
      <w:r w:rsidRPr="006713CC">
        <w:rPr>
          <w:spacing w:val="-10"/>
          <w:sz w:val="28"/>
          <w:szCs w:val="28"/>
        </w:rPr>
        <w:t xml:space="preserve"> </w:t>
      </w:r>
      <w:r w:rsidRPr="006713CC">
        <w:rPr>
          <w:sz w:val="28"/>
          <w:szCs w:val="28"/>
        </w:rPr>
        <w:t>осложнений</w:t>
      </w:r>
      <w:r w:rsidRPr="006713CC">
        <w:rPr>
          <w:spacing w:val="-6"/>
          <w:sz w:val="28"/>
          <w:szCs w:val="28"/>
        </w:rPr>
        <w:t xml:space="preserve"> </w:t>
      </w:r>
      <w:r w:rsidRPr="006713CC">
        <w:rPr>
          <w:sz w:val="28"/>
          <w:szCs w:val="28"/>
        </w:rPr>
        <w:t>инфаркта</w:t>
      </w:r>
      <w:r w:rsidRPr="006713CC">
        <w:rPr>
          <w:spacing w:val="-10"/>
          <w:sz w:val="28"/>
          <w:szCs w:val="28"/>
        </w:rPr>
        <w:t xml:space="preserve"> </w:t>
      </w:r>
      <w:r w:rsidRPr="006713CC">
        <w:rPr>
          <w:spacing w:val="-2"/>
          <w:sz w:val="28"/>
          <w:szCs w:val="28"/>
        </w:rPr>
        <w:t>миокарда.</w:t>
      </w:r>
    </w:p>
    <w:p w14:paraId="6F049E46" w14:textId="77777777" w:rsidR="005769A0" w:rsidRPr="006713CC" w:rsidRDefault="008B49C8">
      <w:pPr>
        <w:pStyle w:val="a5"/>
        <w:numPr>
          <w:ilvl w:val="0"/>
          <w:numId w:val="15"/>
        </w:numPr>
        <w:tabs>
          <w:tab w:val="left" w:pos="345"/>
        </w:tabs>
        <w:spacing w:before="2" w:line="251" w:lineRule="exact"/>
        <w:rPr>
          <w:sz w:val="28"/>
          <w:szCs w:val="28"/>
        </w:rPr>
      </w:pPr>
      <w:r w:rsidRPr="006713CC">
        <w:rPr>
          <w:spacing w:val="-2"/>
          <w:sz w:val="28"/>
          <w:szCs w:val="28"/>
        </w:rPr>
        <w:t>Заключение</w:t>
      </w:r>
    </w:p>
    <w:p w14:paraId="1F38D22D" w14:textId="77777777" w:rsidR="005769A0" w:rsidRPr="006713CC" w:rsidRDefault="008B49C8">
      <w:pPr>
        <w:pStyle w:val="a5"/>
        <w:numPr>
          <w:ilvl w:val="0"/>
          <w:numId w:val="15"/>
        </w:numPr>
        <w:tabs>
          <w:tab w:val="left" w:pos="341"/>
        </w:tabs>
        <w:spacing w:line="251" w:lineRule="exact"/>
        <w:ind w:left="340" w:hanging="222"/>
        <w:rPr>
          <w:sz w:val="28"/>
          <w:szCs w:val="28"/>
        </w:rPr>
      </w:pPr>
      <w:r w:rsidRPr="006713CC">
        <w:rPr>
          <w:sz w:val="28"/>
          <w:szCs w:val="28"/>
        </w:rPr>
        <w:t>Список</w:t>
      </w:r>
      <w:r w:rsidRPr="006713CC">
        <w:rPr>
          <w:spacing w:val="-10"/>
          <w:sz w:val="28"/>
          <w:szCs w:val="28"/>
        </w:rPr>
        <w:t xml:space="preserve"> </w:t>
      </w:r>
      <w:r w:rsidRPr="006713CC">
        <w:rPr>
          <w:sz w:val="28"/>
          <w:szCs w:val="28"/>
        </w:rPr>
        <w:t>использованной</w:t>
      </w:r>
      <w:r w:rsidRPr="006713CC">
        <w:rPr>
          <w:spacing w:val="-6"/>
          <w:sz w:val="28"/>
          <w:szCs w:val="28"/>
        </w:rPr>
        <w:t xml:space="preserve"> </w:t>
      </w:r>
      <w:r w:rsidRPr="006713CC">
        <w:rPr>
          <w:spacing w:val="-2"/>
          <w:sz w:val="28"/>
          <w:szCs w:val="28"/>
        </w:rPr>
        <w:t>литературы</w:t>
      </w:r>
    </w:p>
    <w:p w14:paraId="61E3CDCE" w14:textId="77777777" w:rsidR="005769A0" w:rsidRDefault="005769A0">
      <w:pPr>
        <w:spacing w:line="251" w:lineRule="exact"/>
        <w:sectPr w:rsidR="005769A0">
          <w:pgSz w:w="11910" w:h="16840"/>
          <w:pgMar w:top="1040" w:right="740" w:bottom="280" w:left="1580" w:header="720" w:footer="720" w:gutter="0"/>
          <w:cols w:space="720"/>
        </w:sectPr>
      </w:pPr>
    </w:p>
    <w:p w14:paraId="7B5B4048" w14:textId="77777777" w:rsidR="005769A0" w:rsidRDefault="008B49C8" w:rsidP="006713CC">
      <w:pPr>
        <w:pStyle w:val="11"/>
        <w:tabs>
          <w:tab w:val="left" w:pos="341"/>
        </w:tabs>
        <w:spacing w:before="71" w:line="240" w:lineRule="auto"/>
        <w:ind w:left="340"/>
        <w:jc w:val="center"/>
        <w:rPr>
          <w:b w:val="0"/>
        </w:rPr>
      </w:pPr>
      <w:r>
        <w:rPr>
          <w:spacing w:val="-2"/>
        </w:rPr>
        <w:lastRenderedPageBreak/>
        <w:t>Введение</w:t>
      </w:r>
    </w:p>
    <w:p w14:paraId="76BE124C" w14:textId="77777777" w:rsidR="005769A0" w:rsidRDefault="008B49C8">
      <w:pPr>
        <w:pStyle w:val="a3"/>
        <w:spacing w:before="1"/>
        <w:ind w:right="114"/>
        <w:jc w:val="both"/>
      </w:pPr>
      <w:r>
        <w:t xml:space="preserve">Несмотря на современные достижения медицины, последнее десятилетие характеризуется неуклонным ростом сердечно-сосудистых заболеваний. Атеросклероз, ишемическая болезнь сердца, гипертоническая болезнь и их осложнения вышли на первое место среди причин заболеваемости, потери трудоспособности, инвалидности и смертности населения. В России ежегодная смертность от </w:t>
      </w:r>
      <w:proofErr w:type="spellStart"/>
      <w:r>
        <w:t>сердечнососудистых</w:t>
      </w:r>
      <w:proofErr w:type="spellEnd"/>
      <w:r>
        <w:t xml:space="preserve"> причин превышает один миллион человек.</w:t>
      </w:r>
    </w:p>
    <w:p w14:paraId="74D0EF75" w14:textId="77777777" w:rsidR="005769A0" w:rsidRDefault="008B49C8">
      <w:pPr>
        <w:pStyle w:val="a3"/>
        <w:ind w:right="104"/>
        <w:jc w:val="both"/>
      </w:pPr>
      <w:r>
        <w:t>Известно, что течение и исход кардиологических заболеваний существенно зависят от своевременности оказания квалифицированной медицинской помощи. Особенно большое</w:t>
      </w:r>
      <w:r>
        <w:rPr>
          <w:spacing w:val="40"/>
        </w:rPr>
        <w:t xml:space="preserve"> </w:t>
      </w:r>
      <w:r>
        <w:t>значение имеют сроки и качество оказания неотложной помощи на догоспитальном этапе. При этом лечение на догоспитальном и госпитальном этапах представляет собой единый согласованный процесс, основанный на общих подходах к вопросам диагностики, лечения и, что особенно важно, медицинской тактики. Только так можно рассчитывать на оптимальный</w:t>
      </w:r>
      <w:r>
        <w:rPr>
          <w:spacing w:val="40"/>
        </w:rPr>
        <w:t xml:space="preserve"> </w:t>
      </w:r>
      <w:r>
        <w:rPr>
          <w:spacing w:val="-2"/>
        </w:rPr>
        <w:t>результат.</w:t>
      </w:r>
    </w:p>
    <w:p w14:paraId="0E7F5378" w14:textId="77777777" w:rsidR="005769A0" w:rsidRDefault="005769A0">
      <w:pPr>
        <w:pStyle w:val="a3"/>
        <w:ind w:left="0"/>
        <w:rPr>
          <w:sz w:val="24"/>
        </w:rPr>
      </w:pPr>
    </w:p>
    <w:p w14:paraId="45B1CEBA" w14:textId="77777777" w:rsidR="005769A0" w:rsidRDefault="005769A0">
      <w:pPr>
        <w:pStyle w:val="a3"/>
        <w:spacing w:before="6"/>
        <w:ind w:left="0"/>
        <w:rPr>
          <w:sz w:val="20"/>
        </w:rPr>
      </w:pPr>
    </w:p>
    <w:p w14:paraId="51548EE2" w14:textId="77777777" w:rsidR="005769A0" w:rsidRDefault="008B49C8" w:rsidP="006713CC">
      <w:pPr>
        <w:pStyle w:val="11"/>
        <w:tabs>
          <w:tab w:val="left" w:pos="341"/>
        </w:tabs>
        <w:spacing w:before="1"/>
        <w:ind w:left="340"/>
        <w:jc w:val="center"/>
      </w:pPr>
      <w:r>
        <w:t>Инфаркт</w:t>
      </w:r>
      <w:r>
        <w:rPr>
          <w:spacing w:val="-12"/>
        </w:rPr>
        <w:t xml:space="preserve"> </w:t>
      </w:r>
      <w:r>
        <w:t>миокарда.</w:t>
      </w:r>
      <w:r>
        <w:rPr>
          <w:spacing w:val="-4"/>
        </w:rPr>
        <w:t xml:space="preserve"> </w:t>
      </w:r>
      <w:r>
        <w:t>Краткая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rPr>
          <w:spacing w:val="-2"/>
        </w:rPr>
        <w:t>заболевания</w:t>
      </w:r>
    </w:p>
    <w:p w14:paraId="2783C615" w14:textId="77777777" w:rsidR="005769A0" w:rsidRDefault="008B49C8">
      <w:pPr>
        <w:pStyle w:val="a3"/>
        <w:ind w:right="115"/>
        <w:jc w:val="both"/>
      </w:pPr>
      <w:r>
        <w:t>Инфаркт миокарда – ишемический некроз миокарда вследствие острого несоответствия коронарного кровотока потребностям миокарда, связанного с окклюзией коронарной артерии, чаще всего обусловленной тромбозом.</w:t>
      </w:r>
    </w:p>
    <w:p w14:paraId="0552DF3C" w14:textId="77777777" w:rsidR="005769A0" w:rsidRDefault="008B49C8">
      <w:pPr>
        <w:pStyle w:val="a3"/>
        <w:ind w:right="103"/>
        <w:jc w:val="both"/>
      </w:pPr>
      <w:r>
        <w:rPr>
          <w:b/>
        </w:rPr>
        <w:t xml:space="preserve">Этиология. </w:t>
      </w:r>
      <w:r>
        <w:t xml:space="preserve">У 97-98% больных основное значение в развитии инфаркта миокарда имеет атеросклероз коронарных артерий. В редких случаях инфаркт миокарда возникает вследствие эмболии коронарных сосудов, воспалительного процесса в них, выраженного и длительного </w:t>
      </w:r>
      <w:proofErr w:type="spellStart"/>
      <w:r>
        <w:t>коронароспазма</w:t>
      </w:r>
      <w:proofErr w:type="spellEnd"/>
      <w:r>
        <w:t xml:space="preserve">. Причиной возникновения острого нарушения коронарного кровообращения с развитием ишемии и некроза участка миокарда, как правило, является тромбоз коронарной </w:t>
      </w:r>
      <w:r>
        <w:rPr>
          <w:spacing w:val="-2"/>
        </w:rPr>
        <w:t>артерии.</w:t>
      </w:r>
    </w:p>
    <w:p w14:paraId="574ABED6" w14:textId="77777777" w:rsidR="005769A0" w:rsidRDefault="008B49C8">
      <w:pPr>
        <w:pStyle w:val="a3"/>
        <w:ind w:right="104"/>
        <w:jc w:val="both"/>
      </w:pPr>
      <w:r>
        <w:rPr>
          <w:b/>
        </w:rPr>
        <w:t xml:space="preserve">Патогенез. </w:t>
      </w:r>
      <w:r>
        <w:t xml:space="preserve">Возникновению тромбоза коронарных артерий способствуют местные изменения </w:t>
      </w:r>
      <w:proofErr w:type="spellStart"/>
      <w:r>
        <w:t>интимы</w:t>
      </w:r>
      <w:proofErr w:type="spellEnd"/>
      <w:r>
        <w:t xml:space="preserve"> сосудов (разрыв атеросклеротической бляшки или трещина в покрывающей её капсуле, реже кровоизлияние в бляшку), а также повышение активности свёртывающей и снижение активности антисвёртывающей системы. При повреждении бляшки, коллагеновые волокна обнажаются, в месте повреждения происходит адгезия и агрегация тромбоцитов, выделение тромбоцитарных факторов свёртывания крови и активация плазменных факторов коагуляции. Образуется тромб, закрывающий просвет артерии. Тромбоз коронарной артерии, как правило, сочетается с её спазмом. Возникающая острая окклюзия коронарной артерии вызывает ишемию миокарда и его некроз. Накопление недоокислённых продуктов обмена при ишемии миокарда ведёт к раздражению интерорецепторов миокарда или кровеносных сосудов, что реализуется в виде появления резкого ангинозного приступа.</w:t>
      </w:r>
    </w:p>
    <w:p w14:paraId="698800DD" w14:textId="77777777" w:rsidR="005769A0" w:rsidRDefault="005769A0">
      <w:pPr>
        <w:pStyle w:val="a3"/>
        <w:spacing w:before="6"/>
        <w:ind w:left="0"/>
      </w:pPr>
    </w:p>
    <w:p w14:paraId="2196186C" w14:textId="77777777" w:rsidR="005769A0" w:rsidRDefault="008B49C8" w:rsidP="006713CC">
      <w:pPr>
        <w:pStyle w:val="11"/>
        <w:tabs>
          <w:tab w:val="left" w:pos="509"/>
        </w:tabs>
        <w:spacing w:line="240" w:lineRule="auto"/>
        <w:ind w:left="508"/>
        <w:jc w:val="center"/>
      </w:pPr>
      <w:r>
        <w:t>Классификация</w:t>
      </w:r>
      <w:r>
        <w:rPr>
          <w:spacing w:val="-13"/>
        </w:rPr>
        <w:t xml:space="preserve"> </w:t>
      </w:r>
      <w:r>
        <w:t>инфаркта</w:t>
      </w:r>
      <w:r>
        <w:rPr>
          <w:spacing w:val="-13"/>
        </w:rPr>
        <w:t xml:space="preserve"> </w:t>
      </w:r>
      <w:r>
        <w:rPr>
          <w:spacing w:val="-2"/>
        </w:rPr>
        <w:t>миокарда</w:t>
      </w:r>
    </w:p>
    <w:p w14:paraId="16339D8F" w14:textId="77777777" w:rsidR="005769A0" w:rsidRDefault="005769A0">
      <w:pPr>
        <w:pStyle w:val="a3"/>
        <w:spacing w:before="4"/>
        <w:ind w:left="0"/>
        <w:rPr>
          <w:b/>
          <w:sz w:val="21"/>
        </w:rPr>
      </w:pPr>
    </w:p>
    <w:p w14:paraId="553044E0" w14:textId="77777777" w:rsidR="005769A0" w:rsidRDefault="008B49C8">
      <w:pPr>
        <w:spacing w:before="1"/>
        <w:ind w:left="119"/>
      </w:pPr>
      <w:r>
        <w:rPr>
          <w:b/>
        </w:rPr>
        <w:t>По</w:t>
      </w:r>
      <w:r>
        <w:rPr>
          <w:b/>
          <w:spacing w:val="-4"/>
        </w:rPr>
        <w:t xml:space="preserve"> </w:t>
      </w:r>
      <w:r>
        <w:rPr>
          <w:b/>
        </w:rPr>
        <w:t>глубине</w:t>
      </w:r>
      <w:r>
        <w:rPr>
          <w:b/>
          <w:spacing w:val="-4"/>
        </w:rPr>
        <w:t xml:space="preserve"> </w:t>
      </w:r>
      <w:r>
        <w:rPr>
          <w:b/>
        </w:rPr>
        <w:t>очага</w:t>
      </w:r>
      <w:r>
        <w:rPr>
          <w:b/>
          <w:spacing w:val="-7"/>
        </w:rPr>
        <w:t xml:space="preserve"> </w:t>
      </w:r>
      <w:r>
        <w:rPr>
          <w:b/>
        </w:rPr>
        <w:t>некроза</w:t>
      </w:r>
      <w:r>
        <w:rPr>
          <w:b/>
          <w:spacing w:val="-5"/>
        </w:rPr>
        <w:t xml:space="preserve"> </w:t>
      </w:r>
      <w:r>
        <w:t>инфаркт</w:t>
      </w:r>
      <w:r>
        <w:rPr>
          <w:spacing w:val="-4"/>
        </w:rPr>
        <w:t xml:space="preserve"> </w:t>
      </w:r>
      <w:r>
        <w:t xml:space="preserve">миокарда </w:t>
      </w:r>
      <w:r>
        <w:rPr>
          <w:spacing w:val="-2"/>
        </w:rPr>
        <w:t>бывает:</w:t>
      </w:r>
    </w:p>
    <w:p w14:paraId="37CF1B9E" w14:textId="77777777" w:rsidR="005769A0" w:rsidRDefault="008B49C8">
      <w:pPr>
        <w:pStyle w:val="a5"/>
        <w:numPr>
          <w:ilvl w:val="0"/>
          <w:numId w:val="13"/>
        </w:numPr>
        <w:tabs>
          <w:tab w:val="left" w:pos="250"/>
        </w:tabs>
        <w:spacing w:before="1"/>
        <w:ind w:hanging="131"/>
      </w:pPr>
      <w:r>
        <w:t>крупноочаговый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трансмуральный</w:t>
      </w:r>
      <w:r>
        <w:rPr>
          <w:spacing w:val="-7"/>
        </w:rPr>
        <w:t xml:space="preserve"> </w:t>
      </w:r>
      <w:r>
        <w:t>инфаркт</w:t>
      </w:r>
      <w:r>
        <w:rPr>
          <w:spacing w:val="-10"/>
        </w:rPr>
        <w:t xml:space="preserve"> </w:t>
      </w:r>
      <w:r>
        <w:t>миокарда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зубцом</w:t>
      </w:r>
      <w:r>
        <w:rPr>
          <w:spacing w:val="-5"/>
        </w:rPr>
        <w:t xml:space="preserve"> Q,</w:t>
      </w:r>
    </w:p>
    <w:p w14:paraId="1F6358DD" w14:textId="77777777" w:rsidR="005769A0" w:rsidRDefault="008B49C8">
      <w:pPr>
        <w:pStyle w:val="a5"/>
        <w:numPr>
          <w:ilvl w:val="0"/>
          <w:numId w:val="13"/>
        </w:numPr>
        <w:tabs>
          <w:tab w:val="left" w:pos="250"/>
        </w:tabs>
        <w:spacing w:before="1"/>
        <w:ind w:hanging="131"/>
      </w:pPr>
      <w:r>
        <w:t>мелкоочаговый</w:t>
      </w:r>
      <w:r>
        <w:rPr>
          <w:spacing w:val="-3"/>
        </w:rPr>
        <w:t xml:space="preserve"> </w:t>
      </w:r>
      <w:r>
        <w:t>инфаркт</w:t>
      </w:r>
      <w:r>
        <w:rPr>
          <w:spacing w:val="-9"/>
        </w:rPr>
        <w:t xml:space="preserve"> </w:t>
      </w:r>
      <w:r>
        <w:t>миокарда</w:t>
      </w:r>
      <w:r>
        <w:rPr>
          <w:spacing w:val="-7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зубца</w:t>
      </w:r>
      <w:r>
        <w:rPr>
          <w:spacing w:val="-2"/>
        </w:rPr>
        <w:t xml:space="preserve"> </w:t>
      </w:r>
      <w:r>
        <w:rPr>
          <w:spacing w:val="-5"/>
        </w:rPr>
        <w:t>Q.</w:t>
      </w:r>
    </w:p>
    <w:p w14:paraId="4154CF4E" w14:textId="77777777" w:rsidR="005769A0" w:rsidRDefault="005769A0">
      <w:pPr>
        <w:pStyle w:val="a3"/>
        <w:spacing w:before="10"/>
        <w:ind w:left="0"/>
        <w:rPr>
          <w:sz w:val="21"/>
        </w:rPr>
      </w:pPr>
    </w:p>
    <w:p w14:paraId="6DA1C5F0" w14:textId="77777777" w:rsidR="005769A0" w:rsidRDefault="008B49C8">
      <w:pPr>
        <w:ind w:left="119"/>
      </w:pPr>
      <w:r>
        <w:rPr>
          <w:b/>
        </w:rPr>
        <w:t>По</w:t>
      </w:r>
      <w:r>
        <w:rPr>
          <w:b/>
          <w:spacing w:val="-3"/>
        </w:rPr>
        <w:t xml:space="preserve"> </w:t>
      </w:r>
      <w:r>
        <w:rPr>
          <w:b/>
        </w:rPr>
        <w:t>локализации</w:t>
      </w:r>
      <w:r>
        <w:rPr>
          <w:b/>
          <w:spacing w:val="-6"/>
        </w:rPr>
        <w:t xml:space="preserve"> </w:t>
      </w:r>
      <w:r>
        <w:rPr>
          <w:b/>
        </w:rPr>
        <w:t>очага</w:t>
      </w:r>
      <w:r>
        <w:rPr>
          <w:b/>
          <w:spacing w:val="-6"/>
        </w:rPr>
        <w:t xml:space="preserve"> </w:t>
      </w:r>
      <w:r>
        <w:rPr>
          <w:b/>
        </w:rPr>
        <w:t>некроза</w:t>
      </w:r>
      <w:r>
        <w:rPr>
          <w:b/>
          <w:spacing w:val="-3"/>
        </w:rPr>
        <w:t xml:space="preserve"> </w:t>
      </w:r>
      <w:r>
        <w:t>инфаркт</w:t>
      </w:r>
      <w:r>
        <w:rPr>
          <w:spacing w:val="-4"/>
        </w:rPr>
        <w:t xml:space="preserve"> </w:t>
      </w:r>
      <w:r>
        <w:t>миокарда</w:t>
      </w:r>
      <w:r>
        <w:rPr>
          <w:spacing w:val="-4"/>
        </w:rPr>
        <w:t xml:space="preserve"> </w:t>
      </w:r>
      <w:r>
        <w:rPr>
          <w:spacing w:val="-2"/>
        </w:rPr>
        <w:t>бывает:</w:t>
      </w:r>
    </w:p>
    <w:p w14:paraId="723389E3" w14:textId="77777777" w:rsidR="005769A0" w:rsidRDefault="008B49C8">
      <w:pPr>
        <w:pStyle w:val="a5"/>
        <w:numPr>
          <w:ilvl w:val="0"/>
          <w:numId w:val="13"/>
        </w:numPr>
        <w:tabs>
          <w:tab w:val="left" w:pos="250"/>
        </w:tabs>
        <w:spacing w:before="2" w:line="251" w:lineRule="exact"/>
        <w:ind w:hanging="131"/>
      </w:pPr>
      <w:r>
        <w:t>правого</w:t>
      </w:r>
      <w:r>
        <w:rPr>
          <w:spacing w:val="-9"/>
        </w:rPr>
        <w:t xml:space="preserve"> </w:t>
      </w:r>
      <w:r>
        <w:rPr>
          <w:spacing w:val="-2"/>
        </w:rPr>
        <w:t>желудочка,</w:t>
      </w:r>
    </w:p>
    <w:p w14:paraId="3E3DB37D" w14:textId="77777777" w:rsidR="005769A0" w:rsidRDefault="008B49C8">
      <w:pPr>
        <w:pStyle w:val="a5"/>
        <w:numPr>
          <w:ilvl w:val="0"/>
          <w:numId w:val="13"/>
        </w:numPr>
        <w:tabs>
          <w:tab w:val="left" w:pos="250"/>
        </w:tabs>
        <w:spacing w:line="251" w:lineRule="exact"/>
        <w:ind w:hanging="131"/>
      </w:pPr>
      <w:r>
        <w:t>передней</w:t>
      </w:r>
      <w:r>
        <w:rPr>
          <w:spacing w:val="-6"/>
        </w:rPr>
        <w:t xml:space="preserve"> </w:t>
      </w:r>
      <w:r>
        <w:t>стенки</w:t>
      </w:r>
      <w:r>
        <w:rPr>
          <w:spacing w:val="-5"/>
        </w:rPr>
        <w:t xml:space="preserve"> </w:t>
      </w:r>
      <w:r>
        <w:t>левого</w:t>
      </w:r>
      <w:r>
        <w:rPr>
          <w:spacing w:val="-10"/>
        </w:rPr>
        <w:t xml:space="preserve"> </w:t>
      </w:r>
      <w:r>
        <w:rPr>
          <w:spacing w:val="-2"/>
        </w:rPr>
        <w:t>желудочка,</w:t>
      </w:r>
    </w:p>
    <w:p w14:paraId="601B9D26" w14:textId="77777777" w:rsidR="005769A0" w:rsidRDefault="008B49C8">
      <w:pPr>
        <w:pStyle w:val="a5"/>
        <w:numPr>
          <w:ilvl w:val="0"/>
          <w:numId w:val="13"/>
        </w:numPr>
        <w:tabs>
          <w:tab w:val="left" w:pos="250"/>
        </w:tabs>
        <w:spacing w:before="1"/>
        <w:ind w:hanging="131"/>
      </w:pPr>
      <w:r>
        <w:t>нижней</w:t>
      </w:r>
      <w:r>
        <w:rPr>
          <w:spacing w:val="-6"/>
        </w:rPr>
        <w:t xml:space="preserve"> </w:t>
      </w:r>
      <w:r>
        <w:t>стенки</w:t>
      </w:r>
      <w:r>
        <w:rPr>
          <w:spacing w:val="-6"/>
        </w:rPr>
        <w:t xml:space="preserve"> </w:t>
      </w:r>
      <w:r>
        <w:t>левого</w:t>
      </w:r>
      <w:r>
        <w:rPr>
          <w:spacing w:val="-11"/>
        </w:rPr>
        <w:t xml:space="preserve"> </w:t>
      </w:r>
      <w:r>
        <w:rPr>
          <w:spacing w:val="-2"/>
        </w:rPr>
        <w:t>желудочка,</w:t>
      </w:r>
    </w:p>
    <w:p w14:paraId="1E68935F" w14:textId="77777777" w:rsidR="005769A0" w:rsidRDefault="008B49C8">
      <w:pPr>
        <w:pStyle w:val="a5"/>
        <w:numPr>
          <w:ilvl w:val="0"/>
          <w:numId w:val="13"/>
        </w:numPr>
        <w:tabs>
          <w:tab w:val="left" w:pos="250"/>
        </w:tabs>
        <w:spacing w:before="2" w:line="251" w:lineRule="exact"/>
        <w:ind w:hanging="131"/>
      </w:pPr>
      <w:r>
        <w:t>боковой</w:t>
      </w:r>
      <w:r>
        <w:rPr>
          <w:spacing w:val="-5"/>
        </w:rPr>
        <w:t xml:space="preserve"> </w:t>
      </w:r>
      <w:r>
        <w:t>стенки</w:t>
      </w:r>
      <w:r>
        <w:rPr>
          <w:spacing w:val="-5"/>
        </w:rPr>
        <w:t xml:space="preserve"> </w:t>
      </w:r>
      <w:r>
        <w:t>левого</w:t>
      </w:r>
      <w:r>
        <w:rPr>
          <w:spacing w:val="-10"/>
        </w:rPr>
        <w:t xml:space="preserve"> </w:t>
      </w:r>
      <w:r>
        <w:rPr>
          <w:spacing w:val="-2"/>
        </w:rPr>
        <w:t>желудочка,</w:t>
      </w:r>
    </w:p>
    <w:p w14:paraId="2CEA71D0" w14:textId="77777777" w:rsidR="005769A0" w:rsidRDefault="008B49C8">
      <w:pPr>
        <w:pStyle w:val="a5"/>
        <w:numPr>
          <w:ilvl w:val="0"/>
          <w:numId w:val="13"/>
        </w:numPr>
        <w:tabs>
          <w:tab w:val="left" w:pos="250"/>
        </w:tabs>
        <w:spacing w:line="251" w:lineRule="exact"/>
        <w:ind w:hanging="131"/>
      </w:pPr>
      <w:r>
        <w:t>циркулярный</w:t>
      </w:r>
      <w:r>
        <w:rPr>
          <w:spacing w:val="-4"/>
        </w:rPr>
        <w:t xml:space="preserve"> </w:t>
      </w:r>
      <w:r>
        <w:rPr>
          <w:spacing w:val="-2"/>
        </w:rPr>
        <w:t>инфаркт,</w:t>
      </w:r>
    </w:p>
    <w:p w14:paraId="391D0B49" w14:textId="77777777" w:rsidR="005769A0" w:rsidRDefault="008B49C8">
      <w:pPr>
        <w:pStyle w:val="a5"/>
        <w:numPr>
          <w:ilvl w:val="0"/>
          <w:numId w:val="13"/>
        </w:numPr>
        <w:tabs>
          <w:tab w:val="left" w:pos="250"/>
        </w:tabs>
        <w:spacing w:before="1"/>
        <w:ind w:hanging="131"/>
      </w:pPr>
      <w:r>
        <w:t>высоких</w:t>
      </w:r>
      <w:r>
        <w:rPr>
          <w:spacing w:val="-6"/>
        </w:rPr>
        <w:t xml:space="preserve"> </w:t>
      </w:r>
      <w:r>
        <w:t>боковых</w:t>
      </w:r>
      <w:r>
        <w:rPr>
          <w:spacing w:val="-6"/>
        </w:rPr>
        <w:t xml:space="preserve"> </w:t>
      </w:r>
      <w:r>
        <w:rPr>
          <w:spacing w:val="-2"/>
        </w:rPr>
        <w:t>отделов,</w:t>
      </w:r>
    </w:p>
    <w:p w14:paraId="2A46B761" w14:textId="77777777" w:rsidR="005769A0" w:rsidRDefault="008B49C8">
      <w:pPr>
        <w:pStyle w:val="a5"/>
        <w:numPr>
          <w:ilvl w:val="0"/>
          <w:numId w:val="13"/>
        </w:numPr>
        <w:tabs>
          <w:tab w:val="left" w:pos="250"/>
        </w:tabs>
        <w:spacing w:before="1"/>
        <w:ind w:hanging="131"/>
      </w:pPr>
      <w:r>
        <w:t>верхушки</w:t>
      </w:r>
      <w:r>
        <w:rPr>
          <w:spacing w:val="-7"/>
        </w:rPr>
        <w:t xml:space="preserve"> </w:t>
      </w:r>
      <w:r>
        <w:rPr>
          <w:spacing w:val="-2"/>
        </w:rPr>
        <w:t>сердца,</w:t>
      </w:r>
    </w:p>
    <w:p w14:paraId="75F5BF21" w14:textId="77777777" w:rsidR="005769A0" w:rsidRDefault="008B49C8">
      <w:pPr>
        <w:pStyle w:val="a5"/>
        <w:numPr>
          <w:ilvl w:val="0"/>
          <w:numId w:val="13"/>
        </w:numPr>
        <w:tabs>
          <w:tab w:val="left" w:pos="250"/>
        </w:tabs>
        <w:spacing w:before="2"/>
        <w:ind w:hanging="131"/>
      </w:pPr>
      <w:r>
        <w:rPr>
          <w:spacing w:val="-2"/>
        </w:rPr>
        <w:t>межжелудочковой</w:t>
      </w:r>
      <w:r>
        <w:rPr>
          <w:spacing w:val="15"/>
        </w:rPr>
        <w:t xml:space="preserve"> </w:t>
      </w:r>
      <w:r>
        <w:rPr>
          <w:spacing w:val="-2"/>
        </w:rPr>
        <w:t>перегородки.</w:t>
      </w:r>
    </w:p>
    <w:p w14:paraId="6FB24C59" w14:textId="77777777" w:rsidR="005769A0" w:rsidRDefault="005769A0">
      <w:pPr>
        <w:pStyle w:val="a3"/>
        <w:spacing w:before="10"/>
        <w:ind w:left="0"/>
        <w:rPr>
          <w:sz w:val="21"/>
        </w:rPr>
      </w:pPr>
    </w:p>
    <w:p w14:paraId="2627D9CF" w14:textId="77777777" w:rsidR="005769A0" w:rsidRDefault="008B49C8">
      <w:pPr>
        <w:ind w:left="119"/>
      </w:pP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локализации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слоях</w:t>
      </w:r>
      <w:r>
        <w:rPr>
          <w:b/>
          <w:spacing w:val="-3"/>
        </w:rPr>
        <w:t xml:space="preserve"> </w:t>
      </w:r>
      <w:r>
        <w:t>миокарда</w:t>
      </w:r>
      <w:r>
        <w:rPr>
          <w:spacing w:val="-3"/>
        </w:rPr>
        <w:t xml:space="preserve"> </w:t>
      </w:r>
      <w:r>
        <w:rPr>
          <w:spacing w:val="-2"/>
        </w:rPr>
        <w:t>различают:</w:t>
      </w:r>
    </w:p>
    <w:p w14:paraId="61DBAE31" w14:textId="77777777" w:rsidR="005769A0" w:rsidRDefault="008B49C8">
      <w:pPr>
        <w:pStyle w:val="a5"/>
        <w:numPr>
          <w:ilvl w:val="0"/>
          <w:numId w:val="13"/>
        </w:numPr>
        <w:tabs>
          <w:tab w:val="left" w:pos="250"/>
        </w:tabs>
        <w:spacing w:before="1" w:line="251" w:lineRule="exact"/>
        <w:ind w:hanging="131"/>
      </w:pPr>
      <w:r>
        <w:rPr>
          <w:spacing w:val="-2"/>
        </w:rPr>
        <w:t>субэндокардиальный,</w:t>
      </w:r>
    </w:p>
    <w:p w14:paraId="43B67F64" w14:textId="77777777" w:rsidR="005769A0" w:rsidRDefault="008B49C8">
      <w:pPr>
        <w:pStyle w:val="a5"/>
        <w:numPr>
          <w:ilvl w:val="0"/>
          <w:numId w:val="13"/>
        </w:numPr>
        <w:tabs>
          <w:tab w:val="left" w:pos="250"/>
        </w:tabs>
        <w:spacing w:line="251" w:lineRule="exact"/>
        <w:ind w:hanging="131"/>
      </w:pPr>
      <w:proofErr w:type="spellStart"/>
      <w:r>
        <w:rPr>
          <w:spacing w:val="-2"/>
        </w:rPr>
        <w:t>субэпикардиальный</w:t>
      </w:r>
      <w:proofErr w:type="spellEnd"/>
      <w:r>
        <w:rPr>
          <w:spacing w:val="-2"/>
        </w:rPr>
        <w:t>,</w:t>
      </w:r>
    </w:p>
    <w:p w14:paraId="4B420741" w14:textId="77777777" w:rsidR="005769A0" w:rsidRDefault="005769A0">
      <w:pPr>
        <w:spacing w:line="251" w:lineRule="exact"/>
        <w:sectPr w:rsidR="005769A0">
          <w:pgSz w:w="11910" w:h="16840"/>
          <w:pgMar w:top="1040" w:right="740" w:bottom="280" w:left="1580" w:header="720" w:footer="720" w:gutter="0"/>
          <w:cols w:space="720"/>
        </w:sectPr>
      </w:pPr>
    </w:p>
    <w:p w14:paraId="3F1D1FFB" w14:textId="77777777" w:rsidR="005769A0" w:rsidRDefault="008B49C8">
      <w:pPr>
        <w:pStyle w:val="a5"/>
        <w:numPr>
          <w:ilvl w:val="0"/>
          <w:numId w:val="13"/>
        </w:numPr>
        <w:tabs>
          <w:tab w:val="left" w:pos="250"/>
        </w:tabs>
        <w:spacing w:before="71"/>
        <w:ind w:hanging="131"/>
        <w:jc w:val="both"/>
      </w:pPr>
      <w:proofErr w:type="spellStart"/>
      <w:r>
        <w:rPr>
          <w:spacing w:val="-2"/>
        </w:rPr>
        <w:lastRenderedPageBreak/>
        <w:t>интрамуральный</w:t>
      </w:r>
      <w:proofErr w:type="spellEnd"/>
      <w:r>
        <w:rPr>
          <w:spacing w:val="-2"/>
        </w:rPr>
        <w:t>.</w:t>
      </w:r>
    </w:p>
    <w:p w14:paraId="5B60B214" w14:textId="77777777" w:rsidR="005769A0" w:rsidRDefault="005769A0">
      <w:pPr>
        <w:pStyle w:val="a3"/>
        <w:spacing w:before="2"/>
        <w:ind w:left="0"/>
      </w:pPr>
    </w:p>
    <w:p w14:paraId="279C9790" w14:textId="3849A5B6" w:rsidR="005769A0" w:rsidRDefault="008B49C8" w:rsidP="006713CC">
      <w:pPr>
        <w:pStyle w:val="11"/>
        <w:spacing w:before="1" w:line="240" w:lineRule="auto"/>
        <w:jc w:val="center"/>
      </w:pPr>
      <w:r>
        <w:t>Клинические</w:t>
      </w:r>
      <w:r>
        <w:rPr>
          <w:spacing w:val="-4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инфаркта</w:t>
      </w:r>
      <w:r>
        <w:rPr>
          <w:spacing w:val="-8"/>
        </w:rPr>
        <w:t xml:space="preserve"> </w:t>
      </w:r>
      <w:r>
        <w:rPr>
          <w:spacing w:val="-2"/>
        </w:rPr>
        <w:t>миокарда</w:t>
      </w:r>
    </w:p>
    <w:p w14:paraId="3D6F312D" w14:textId="77777777" w:rsidR="005769A0" w:rsidRDefault="005769A0">
      <w:pPr>
        <w:pStyle w:val="a3"/>
        <w:spacing w:before="9"/>
        <w:ind w:left="0"/>
        <w:rPr>
          <w:b/>
          <w:sz w:val="21"/>
        </w:rPr>
      </w:pPr>
    </w:p>
    <w:p w14:paraId="6DBE5839" w14:textId="77777777" w:rsidR="005769A0" w:rsidRDefault="008B49C8">
      <w:pPr>
        <w:pStyle w:val="a3"/>
        <w:spacing w:line="252" w:lineRule="exact"/>
        <w:jc w:val="both"/>
      </w:pPr>
      <w:r>
        <w:t>Клинически</w:t>
      </w:r>
      <w:r>
        <w:rPr>
          <w:spacing w:val="-7"/>
        </w:rPr>
        <w:t xml:space="preserve"> </w:t>
      </w:r>
      <w:r>
        <w:t>выделяют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периодов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течении</w:t>
      </w:r>
      <w:r>
        <w:rPr>
          <w:spacing w:val="-5"/>
        </w:rPr>
        <w:t xml:space="preserve"> </w:t>
      </w:r>
      <w:r>
        <w:t>инфаркта</w:t>
      </w:r>
      <w:r>
        <w:rPr>
          <w:spacing w:val="-3"/>
        </w:rPr>
        <w:t xml:space="preserve"> </w:t>
      </w:r>
      <w:r>
        <w:rPr>
          <w:spacing w:val="-2"/>
        </w:rPr>
        <w:t>миокарда:</w:t>
      </w:r>
    </w:p>
    <w:p w14:paraId="1D1B50AD" w14:textId="3EC817A4" w:rsidR="006713CC" w:rsidRDefault="006713CC" w:rsidP="006713CC">
      <w:pPr>
        <w:pStyle w:val="a3"/>
        <w:ind w:left="0" w:right="109"/>
        <w:jc w:val="both"/>
      </w:pPr>
      <w:r>
        <w:t xml:space="preserve">1) </w:t>
      </w:r>
      <w:r w:rsidR="008B49C8">
        <w:rPr>
          <w:b/>
        </w:rPr>
        <w:t xml:space="preserve">Продромальный период </w:t>
      </w:r>
      <w:r w:rsidR="008B49C8">
        <w:t>длительностью от нескольких часов до 30 суток. Главной особенностью этого периода считается рецидивирующий болевой синдром и электрическая нестабильность миокарда, которая проявляется чаще всего желудочковыми экстрасистолами или пароксизмальной желудочковой тахикардией. Нередко может отсутствовать.</w:t>
      </w:r>
    </w:p>
    <w:p w14:paraId="57B7BD53" w14:textId="77777777" w:rsidR="006713CC" w:rsidRDefault="006713CC" w:rsidP="006713CC">
      <w:pPr>
        <w:pStyle w:val="a3"/>
        <w:ind w:left="0" w:right="109"/>
        <w:jc w:val="both"/>
      </w:pPr>
    </w:p>
    <w:p w14:paraId="6F9603DB" w14:textId="6596B30F" w:rsidR="006713CC" w:rsidRDefault="006713CC" w:rsidP="006713CC">
      <w:pPr>
        <w:pStyle w:val="a3"/>
        <w:ind w:left="0" w:right="109"/>
        <w:jc w:val="both"/>
      </w:pPr>
      <w:r>
        <w:rPr>
          <w:b/>
        </w:rPr>
        <w:t xml:space="preserve">2) </w:t>
      </w:r>
      <w:r w:rsidR="008B49C8" w:rsidRPr="006713CC">
        <w:rPr>
          <w:b/>
        </w:rPr>
        <w:t xml:space="preserve">Острейший период </w:t>
      </w:r>
      <w:r w:rsidR="008B49C8">
        <w:t xml:space="preserve">от возникновения резкой ишемии миокарда до появления признаков некроза (от 30 минут до 2 часов). Классическое начало в 70-80% случаев характеризуется появлением ангинозного приступа. Болевой синдром часто сопровождается чувством страха, возбуждением, беспокойством, а </w:t>
      </w:r>
      <w:proofErr w:type="gramStart"/>
      <w:r w:rsidR="008B49C8">
        <w:t>так же</w:t>
      </w:r>
      <w:proofErr w:type="gramEnd"/>
      <w:r w:rsidR="008B49C8">
        <w:t xml:space="preserve"> вегетативными нарушениями, например повышенным потоотделением. В 20-30% случаев могут быть атипичные формы:</w:t>
      </w:r>
    </w:p>
    <w:p w14:paraId="5F0E5274" w14:textId="77777777" w:rsidR="006713CC" w:rsidRDefault="006713CC" w:rsidP="006713CC">
      <w:pPr>
        <w:pStyle w:val="a3"/>
        <w:ind w:left="0" w:right="109"/>
        <w:jc w:val="both"/>
      </w:pPr>
    </w:p>
    <w:p w14:paraId="25F36255" w14:textId="40F87A77" w:rsidR="005769A0" w:rsidRDefault="006713CC" w:rsidP="006713CC">
      <w:pPr>
        <w:pStyle w:val="a3"/>
        <w:ind w:left="0" w:right="109"/>
        <w:jc w:val="both"/>
      </w:pPr>
      <w:r>
        <w:rPr>
          <w:b/>
        </w:rPr>
        <w:t xml:space="preserve">  - </w:t>
      </w:r>
      <w:r w:rsidR="008B49C8">
        <w:rPr>
          <w:b/>
        </w:rPr>
        <w:t xml:space="preserve">Аритмическая. </w:t>
      </w:r>
      <w:r w:rsidR="008B49C8">
        <w:t xml:space="preserve">Проявляется возникновением острых нарушений ритма и проводимости. К их числу относятся </w:t>
      </w:r>
      <w:proofErr w:type="spellStart"/>
      <w:r w:rsidR="008B49C8">
        <w:t>политопная</w:t>
      </w:r>
      <w:proofErr w:type="spellEnd"/>
      <w:r w:rsidR="008B49C8">
        <w:t xml:space="preserve">, групповая, ранняя желудочковая экстрасистолия, пароксизмальная желудочковая тахикардия, фибрилляция желудочков. Клинически может проявляться </w:t>
      </w:r>
      <w:proofErr w:type="spellStart"/>
      <w:r w:rsidR="008B49C8">
        <w:t>синкопальными</w:t>
      </w:r>
      <w:proofErr w:type="spellEnd"/>
      <w:r w:rsidR="008B49C8">
        <w:t xml:space="preserve"> состояниями.</w:t>
      </w:r>
    </w:p>
    <w:p w14:paraId="051019F2" w14:textId="77777777" w:rsidR="005769A0" w:rsidRDefault="005769A0">
      <w:pPr>
        <w:pStyle w:val="a3"/>
        <w:spacing w:before="10"/>
        <w:ind w:left="0"/>
        <w:rPr>
          <w:sz w:val="21"/>
        </w:rPr>
      </w:pPr>
    </w:p>
    <w:p w14:paraId="55BFFBD4" w14:textId="7D7B8B2A" w:rsidR="005769A0" w:rsidRDefault="006713CC">
      <w:pPr>
        <w:pStyle w:val="a3"/>
        <w:ind w:right="117"/>
        <w:jc w:val="both"/>
      </w:pPr>
      <w:r>
        <w:rPr>
          <w:b/>
        </w:rPr>
        <w:t xml:space="preserve">- </w:t>
      </w:r>
      <w:r w:rsidR="008B49C8">
        <w:rPr>
          <w:b/>
        </w:rPr>
        <w:t xml:space="preserve">Цереброваскулярная. </w:t>
      </w:r>
      <w:r w:rsidR="008B49C8">
        <w:t>Наблюдается у больных с отягощённым неврологическим анамнезом, проявляется появлением очаговой неврологической симптоматики.</w:t>
      </w:r>
    </w:p>
    <w:p w14:paraId="412CE695" w14:textId="77777777" w:rsidR="005769A0" w:rsidRDefault="005769A0">
      <w:pPr>
        <w:pStyle w:val="a3"/>
        <w:spacing w:before="11"/>
        <w:ind w:left="0"/>
        <w:rPr>
          <w:sz w:val="21"/>
        </w:rPr>
      </w:pPr>
    </w:p>
    <w:p w14:paraId="7296B18D" w14:textId="40603157" w:rsidR="005769A0" w:rsidRDefault="006713CC">
      <w:pPr>
        <w:pStyle w:val="a3"/>
        <w:ind w:right="105"/>
        <w:jc w:val="both"/>
      </w:pPr>
      <w:r>
        <w:rPr>
          <w:b/>
        </w:rPr>
        <w:t xml:space="preserve">- </w:t>
      </w:r>
      <w:r w:rsidR="008B49C8">
        <w:rPr>
          <w:b/>
        </w:rPr>
        <w:t xml:space="preserve">Астматическая. </w:t>
      </w:r>
      <w:r w:rsidR="008B49C8">
        <w:t>Встречается у больных с исходной сердечной недостаточностью, с постинфарктным или выраженным атеросклеротическим кардиосклерозом, длительной гипертензией, сахарным диабетом. Астматическую форму инфаркта миокарда предполагают в случаях, когда ведущим симптомом заболевания является внезапный, часто немотивированный приступ одышки или отёка лёгких.</w:t>
      </w:r>
    </w:p>
    <w:p w14:paraId="1A265CBF" w14:textId="77777777" w:rsidR="005769A0" w:rsidRDefault="005769A0">
      <w:pPr>
        <w:pStyle w:val="a3"/>
        <w:spacing w:before="4"/>
        <w:ind w:left="0"/>
      </w:pPr>
    </w:p>
    <w:p w14:paraId="4CC0BBDD" w14:textId="68330ADF" w:rsidR="005769A0" w:rsidRDefault="006713CC">
      <w:pPr>
        <w:pStyle w:val="a3"/>
        <w:ind w:right="110"/>
        <w:jc w:val="both"/>
      </w:pPr>
      <w:r>
        <w:rPr>
          <w:b/>
        </w:rPr>
        <w:t xml:space="preserve">- </w:t>
      </w:r>
      <w:r w:rsidR="008B49C8">
        <w:rPr>
          <w:b/>
        </w:rPr>
        <w:t xml:space="preserve">Абдоминальная. </w:t>
      </w:r>
      <w:r w:rsidR="008B49C8">
        <w:t xml:space="preserve">Чаще наблюдается при локализации некроза на нижней стенке левого желудочка. Проявляется появлением боли в эпигастральной области, тошнотой, рвотой, метеоризмом, расстройством стула, явлениями пареза кишечника. Нередко наблюдается цианоз, </w:t>
      </w:r>
      <w:proofErr w:type="gramStart"/>
      <w:r w:rsidR="008B49C8">
        <w:t>одышка, в то время, как</w:t>
      </w:r>
      <w:proofErr w:type="gramEnd"/>
      <w:r w:rsidR="008B49C8">
        <w:t xml:space="preserve"> живот остаётся мягким и симптомы раздражения брюшины отсутствуют.</w:t>
      </w:r>
    </w:p>
    <w:p w14:paraId="18F3FB22" w14:textId="77777777" w:rsidR="005769A0" w:rsidRDefault="005769A0">
      <w:pPr>
        <w:pStyle w:val="a3"/>
        <w:spacing w:before="9"/>
        <w:ind w:left="0"/>
        <w:rPr>
          <w:sz w:val="21"/>
        </w:rPr>
      </w:pPr>
    </w:p>
    <w:p w14:paraId="62F605C4" w14:textId="17228251" w:rsidR="005769A0" w:rsidRDefault="006713CC">
      <w:pPr>
        <w:pStyle w:val="a3"/>
        <w:ind w:right="112"/>
        <w:jc w:val="both"/>
      </w:pPr>
      <w:r>
        <w:rPr>
          <w:b/>
        </w:rPr>
        <w:t xml:space="preserve">- </w:t>
      </w:r>
      <w:proofErr w:type="spellStart"/>
      <w:r w:rsidR="008B49C8">
        <w:rPr>
          <w:b/>
        </w:rPr>
        <w:t>Малосимптомная</w:t>
      </w:r>
      <w:proofErr w:type="spellEnd"/>
      <w:r w:rsidR="008B49C8">
        <w:rPr>
          <w:b/>
        </w:rPr>
        <w:t>.</w:t>
      </w:r>
      <w:r w:rsidR="008B49C8">
        <w:rPr>
          <w:b/>
          <w:spacing w:val="-1"/>
        </w:rPr>
        <w:t xml:space="preserve"> </w:t>
      </w:r>
      <w:r w:rsidR="008B49C8">
        <w:t>Проявляется</w:t>
      </w:r>
      <w:r w:rsidR="008B49C8">
        <w:rPr>
          <w:spacing w:val="-6"/>
        </w:rPr>
        <w:t xml:space="preserve"> </w:t>
      </w:r>
      <w:r w:rsidR="008B49C8">
        <w:t>такой</w:t>
      </w:r>
      <w:r w:rsidR="008B49C8">
        <w:rPr>
          <w:spacing w:val="-4"/>
        </w:rPr>
        <w:t xml:space="preserve"> </w:t>
      </w:r>
      <w:r w:rsidR="008B49C8">
        <w:t>неспецифической</w:t>
      </w:r>
      <w:r w:rsidR="008B49C8">
        <w:rPr>
          <w:spacing w:val="-4"/>
        </w:rPr>
        <w:t xml:space="preserve"> </w:t>
      </w:r>
      <w:r w:rsidR="008B49C8">
        <w:t>симптоматикой,</w:t>
      </w:r>
      <w:r w:rsidR="008B49C8">
        <w:rPr>
          <w:spacing w:val="-3"/>
        </w:rPr>
        <w:t xml:space="preserve"> </w:t>
      </w:r>
      <w:r w:rsidR="008B49C8">
        <w:t>как</w:t>
      </w:r>
      <w:r w:rsidR="008B49C8">
        <w:rPr>
          <w:spacing w:val="-7"/>
        </w:rPr>
        <w:t xml:space="preserve"> </w:t>
      </w:r>
      <w:r w:rsidR="008B49C8">
        <w:t>слабость,</w:t>
      </w:r>
      <w:r w:rsidR="008B49C8">
        <w:rPr>
          <w:spacing w:val="-3"/>
        </w:rPr>
        <w:t xml:space="preserve"> </w:t>
      </w:r>
      <w:r w:rsidR="008B49C8">
        <w:t>ухудшение сна или настроения, ощущения дискомфорта в грудной клетке. Обычно наблюдается у пациентов пожилого и старческого возраста, особенно страдающих сахарным диабетом.</w:t>
      </w:r>
    </w:p>
    <w:p w14:paraId="21EE09DC" w14:textId="77777777" w:rsidR="006713CC" w:rsidRDefault="006713CC">
      <w:pPr>
        <w:pStyle w:val="a3"/>
        <w:ind w:right="112"/>
        <w:jc w:val="both"/>
      </w:pPr>
    </w:p>
    <w:p w14:paraId="134815CF" w14:textId="25078FD7" w:rsidR="005769A0" w:rsidRPr="006713CC" w:rsidRDefault="006713CC" w:rsidP="006713CC">
      <w:pPr>
        <w:pStyle w:val="a5"/>
        <w:tabs>
          <w:tab w:val="left" w:pos="408"/>
        </w:tabs>
        <w:ind w:left="119" w:right="108" w:firstLine="0"/>
        <w:jc w:val="both"/>
        <w:rPr>
          <w:b/>
        </w:rPr>
      </w:pPr>
      <w:r>
        <w:rPr>
          <w:b/>
        </w:rPr>
        <w:t xml:space="preserve">3) </w:t>
      </w:r>
      <w:r w:rsidR="008B49C8">
        <w:rPr>
          <w:b/>
        </w:rPr>
        <w:t>Острый период.</w:t>
      </w:r>
      <w:r w:rsidR="008B49C8">
        <w:rPr>
          <w:b/>
          <w:spacing w:val="-2"/>
        </w:rPr>
        <w:t xml:space="preserve"> </w:t>
      </w:r>
      <w:r w:rsidR="008B49C8">
        <w:t xml:space="preserve">Соответствует времени формирования очага некроза и возникновению так называемого </w:t>
      </w:r>
      <w:proofErr w:type="spellStart"/>
      <w:r w:rsidR="008B49C8">
        <w:t>резорбционно</w:t>
      </w:r>
      <w:proofErr w:type="spellEnd"/>
      <w:r w:rsidR="008B49C8">
        <w:t>-некротического синдрома, связанного с общей реакцией организма на всасывание (резорбцию) некротических масс в кровь, сопровождающийся нарушением функционального состояния сердечно-сосудистой системы. При неосложнённом течении</w:t>
      </w:r>
      <w:r w:rsidR="008B49C8">
        <w:rPr>
          <w:spacing w:val="40"/>
        </w:rPr>
        <w:t xml:space="preserve"> </w:t>
      </w:r>
      <w:r w:rsidR="008B49C8">
        <w:t>инфаркта миокарда острый период обычно продолжается около 7-10 дней.</w:t>
      </w:r>
    </w:p>
    <w:p w14:paraId="5DB87B85" w14:textId="77777777" w:rsidR="006713CC" w:rsidRDefault="006713CC" w:rsidP="006713CC">
      <w:pPr>
        <w:pStyle w:val="a5"/>
        <w:tabs>
          <w:tab w:val="left" w:pos="408"/>
        </w:tabs>
        <w:ind w:left="119" w:right="108" w:firstLine="0"/>
        <w:jc w:val="both"/>
        <w:rPr>
          <w:b/>
        </w:rPr>
      </w:pPr>
    </w:p>
    <w:p w14:paraId="4F79655D" w14:textId="511D7A89" w:rsidR="005769A0" w:rsidRPr="006713CC" w:rsidRDefault="006713CC" w:rsidP="006713CC">
      <w:pPr>
        <w:pStyle w:val="a5"/>
        <w:tabs>
          <w:tab w:val="left" w:pos="461"/>
        </w:tabs>
        <w:spacing w:before="3"/>
        <w:ind w:left="119" w:right="112" w:firstLine="0"/>
        <w:jc w:val="both"/>
        <w:rPr>
          <w:b/>
        </w:rPr>
      </w:pPr>
      <w:r>
        <w:rPr>
          <w:b/>
        </w:rPr>
        <w:t xml:space="preserve">4) </w:t>
      </w:r>
      <w:r w:rsidR="008B49C8">
        <w:rPr>
          <w:b/>
        </w:rPr>
        <w:t>Подострый период.</w:t>
      </w:r>
      <w:r w:rsidR="008B49C8">
        <w:rPr>
          <w:b/>
          <w:spacing w:val="-1"/>
        </w:rPr>
        <w:t xml:space="preserve"> </w:t>
      </w:r>
      <w:r w:rsidR="008B49C8">
        <w:t>В подостром периоде инфаркта миокарда постепенно формируется соединительнотканный рубец, замещающий некротические массы. Продолжительность</w:t>
      </w:r>
      <w:r w:rsidR="008B49C8">
        <w:rPr>
          <w:spacing w:val="40"/>
        </w:rPr>
        <w:t xml:space="preserve"> </w:t>
      </w:r>
      <w:r w:rsidR="008B49C8">
        <w:t>подострого периода колеблется в широких пределах и зависит, прежде всего, от объёма очага некроза, состояния окружающего миокарда, не вовлечённого в некротический процесс, степени развития коллатералей, наличия сопутствующих заболеваний и осложнений инфаркта миокарда. Продолжительность подострого периода составляет 4-6 недель.</w:t>
      </w:r>
    </w:p>
    <w:p w14:paraId="29A0ADA8" w14:textId="77777777" w:rsidR="006713CC" w:rsidRPr="006713CC" w:rsidRDefault="006713CC" w:rsidP="006713CC">
      <w:pPr>
        <w:pStyle w:val="a5"/>
        <w:rPr>
          <w:b/>
        </w:rPr>
      </w:pPr>
    </w:p>
    <w:p w14:paraId="65CDF79A" w14:textId="77777777" w:rsidR="006713CC" w:rsidRDefault="006713CC" w:rsidP="006713CC">
      <w:pPr>
        <w:pStyle w:val="a5"/>
        <w:tabs>
          <w:tab w:val="left" w:pos="461"/>
        </w:tabs>
        <w:spacing w:before="3"/>
        <w:ind w:left="119" w:right="112" w:firstLine="0"/>
        <w:jc w:val="both"/>
        <w:rPr>
          <w:b/>
        </w:rPr>
      </w:pPr>
    </w:p>
    <w:p w14:paraId="7F327F57" w14:textId="1A7BE8AB" w:rsidR="005769A0" w:rsidRPr="006713CC" w:rsidRDefault="008B49C8" w:rsidP="006713CC">
      <w:pPr>
        <w:pStyle w:val="a5"/>
        <w:numPr>
          <w:ilvl w:val="0"/>
          <w:numId w:val="16"/>
        </w:numPr>
        <w:tabs>
          <w:tab w:val="left" w:pos="504"/>
        </w:tabs>
        <w:ind w:right="104"/>
        <w:jc w:val="both"/>
        <w:rPr>
          <w:b/>
        </w:rPr>
      </w:pPr>
      <w:r>
        <w:rPr>
          <w:b/>
        </w:rPr>
        <w:t xml:space="preserve">Постинфарктный период. </w:t>
      </w:r>
      <w:r>
        <w:t>В ближайшем постинфарктном периоде в области рубца увеличивается количество коллагена и завершается его уплотнение (консолидация рубца). Одновременно продолжается формирование ряда компенсаторных механизмов, направленных на поддержание гемодинамики на должном уровне.</w:t>
      </w:r>
    </w:p>
    <w:p w14:paraId="1E99A869" w14:textId="725220DB" w:rsidR="006713CC" w:rsidRDefault="006713CC" w:rsidP="006713CC">
      <w:pPr>
        <w:tabs>
          <w:tab w:val="left" w:pos="504"/>
        </w:tabs>
        <w:ind w:right="104"/>
        <w:jc w:val="both"/>
        <w:rPr>
          <w:b/>
        </w:rPr>
      </w:pPr>
    </w:p>
    <w:p w14:paraId="53C377E7" w14:textId="77777777" w:rsidR="006713CC" w:rsidRPr="006713CC" w:rsidRDefault="006713CC" w:rsidP="006713CC">
      <w:pPr>
        <w:tabs>
          <w:tab w:val="left" w:pos="504"/>
        </w:tabs>
        <w:ind w:right="104"/>
        <w:jc w:val="both"/>
        <w:rPr>
          <w:b/>
        </w:rPr>
      </w:pPr>
    </w:p>
    <w:p w14:paraId="4F4C35A6" w14:textId="77777777" w:rsidR="005769A0" w:rsidRDefault="005769A0">
      <w:pPr>
        <w:pStyle w:val="a3"/>
        <w:spacing w:before="7"/>
        <w:ind w:left="0"/>
      </w:pPr>
    </w:p>
    <w:p w14:paraId="39B303B0" w14:textId="77777777" w:rsidR="005769A0" w:rsidRDefault="008B49C8" w:rsidP="006713CC">
      <w:pPr>
        <w:pStyle w:val="11"/>
        <w:tabs>
          <w:tab w:val="left" w:pos="509"/>
        </w:tabs>
        <w:spacing w:line="249" w:lineRule="exact"/>
        <w:ind w:left="508"/>
        <w:jc w:val="center"/>
      </w:pPr>
      <w:r>
        <w:t>Диагностика</w:t>
      </w:r>
      <w:r>
        <w:rPr>
          <w:spacing w:val="-12"/>
        </w:rPr>
        <w:t xml:space="preserve"> </w:t>
      </w:r>
      <w:r>
        <w:t>инфаркта</w:t>
      </w:r>
      <w:r>
        <w:rPr>
          <w:spacing w:val="-9"/>
        </w:rPr>
        <w:t xml:space="preserve"> </w:t>
      </w:r>
      <w:r>
        <w:t>миокарда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догоспитальном</w:t>
      </w:r>
      <w:r>
        <w:rPr>
          <w:spacing w:val="-6"/>
        </w:rPr>
        <w:t xml:space="preserve"> </w:t>
      </w:r>
      <w:r>
        <w:rPr>
          <w:spacing w:val="-2"/>
        </w:rPr>
        <w:t>этапе</w:t>
      </w:r>
    </w:p>
    <w:p w14:paraId="3980F34E" w14:textId="0CDBCCFC" w:rsidR="006713CC" w:rsidRPr="006713CC" w:rsidRDefault="008B49C8" w:rsidP="006713CC">
      <w:pPr>
        <w:pStyle w:val="a3"/>
        <w:ind w:right="110"/>
        <w:jc w:val="both"/>
      </w:pPr>
      <w:r>
        <w:lastRenderedPageBreak/>
        <w:t xml:space="preserve">Основой диагностики инфаркта миокарда на догоспитальном этапе является тщательный анализ болевого синдрома с учётом анамнеза, указывающего на наличие ИБС или соответствующих факторов риска, появление специфического </w:t>
      </w:r>
      <w:proofErr w:type="spellStart"/>
      <w:r>
        <w:t>миокардиального</w:t>
      </w:r>
      <w:proofErr w:type="spellEnd"/>
      <w:r>
        <w:t xml:space="preserve"> белка </w:t>
      </w:r>
      <w:proofErr w:type="spellStart"/>
      <w:r>
        <w:t>тропонина</w:t>
      </w:r>
      <w:proofErr w:type="spellEnd"/>
      <w:r>
        <w:t xml:space="preserve"> Т (</w:t>
      </w:r>
      <w:proofErr w:type="spellStart"/>
      <w:r>
        <w:t>тропаниновый</w:t>
      </w:r>
      <w:proofErr w:type="spellEnd"/>
      <w:r>
        <w:t xml:space="preserve"> тест) и динамических изменений на ЭКГ.</w:t>
      </w:r>
    </w:p>
    <w:p w14:paraId="7E5BC26F" w14:textId="10E4EDBC" w:rsidR="005769A0" w:rsidRDefault="008B49C8">
      <w:pPr>
        <w:pStyle w:val="a3"/>
        <w:spacing w:before="65"/>
        <w:ind w:right="100"/>
        <w:jc w:val="both"/>
      </w:pPr>
      <w:r>
        <w:rPr>
          <w:b/>
        </w:rPr>
        <w:t xml:space="preserve">Изменение на ЭКГ: </w:t>
      </w:r>
      <w:r>
        <w:t>появление патологического зубца Q (шире, чем 0,03с и глубже ¼ зубца R); уменьшение или полное исчезновение зубца R (трансмуральный инфаркт); куполообразное смещение сегмента ST кверху от изолинии, формирование отрицательного зубца T, наличие реципрокных изменений в противоположных отведениях.</w:t>
      </w:r>
    </w:p>
    <w:p w14:paraId="213F231F" w14:textId="77777777" w:rsidR="005769A0" w:rsidRDefault="005769A0">
      <w:pPr>
        <w:pStyle w:val="a3"/>
        <w:spacing w:before="3"/>
        <w:ind w:left="0"/>
      </w:pPr>
    </w:p>
    <w:p w14:paraId="0E332D6A" w14:textId="77777777" w:rsidR="005769A0" w:rsidRDefault="008B49C8" w:rsidP="006713CC">
      <w:pPr>
        <w:pStyle w:val="11"/>
        <w:tabs>
          <w:tab w:val="left" w:pos="509"/>
        </w:tabs>
        <w:ind w:left="508"/>
        <w:jc w:val="center"/>
      </w:pPr>
      <w:r>
        <w:t>Осложнения</w:t>
      </w:r>
      <w:r>
        <w:rPr>
          <w:spacing w:val="-10"/>
        </w:rPr>
        <w:t xml:space="preserve"> </w:t>
      </w:r>
      <w:r>
        <w:t>инфаркта</w:t>
      </w:r>
      <w:r>
        <w:rPr>
          <w:spacing w:val="-7"/>
        </w:rPr>
        <w:t xml:space="preserve"> </w:t>
      </w:r>
      <w:r>
        <w:rPr>
          <w:spacing w:val="-2"/>
        </w:rPr>
        <w:t>миокарда</w:t>
      </w:r>
    </w:p>
    <w:p w14:paraId="5C61E41E" w14:textId="77777777" w:rsidR="005769A0" w:rsidRDefault="008B49C8">
      <w:pPr>
        <w:pStyle w:val="a5"/>
        <w:numPr>
          <w:ilvl w:val="0"/>
          <w:numId w:val="10"/>
        </w:numPr>
        <w:tabs>
          <w:tab w:val="left" w:pos="345"/>
        </w:tabs>
        <w:ind w:right="2344" w:firstLine="0"/>
      </w:pPr>
      <w:r>
        <w:t>Нарушения</w:t>
      </w:r>
      <w:r>
        <w:rPr>
          <w:spacing w:val="-8"/>
        </w:rPr>
        <w:t xml:space="preserve"> </w:t>
      </w:r>
      <w:r>
        <w:t>сердечного</w:t>
      </w:r>
      <w:r>
        <w:rPr>
          <w:spacing w:val="-11"/>
        </w:rPr>
        <w:t xml:space="preserve"> </w:t>
      </w:r>
      <w:r>
        <w:t>ритма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проводимости</w:t>
      </w:r>
      <w:r>
        <w:rPr>
          <w:spacing w:val="-6"/>
        </w:rPr>
        <w:t xml:space="preserve"> </w:t>
      </w:r>
      <w:r>
        <w:t>(ранние,</w:t>
      </w:r>
      <w:r>
        <w:rPr>
          <w:spacing w:val="-5"/>
        </w:rPr>
        <w:t xml:space="preserve"> </w:t>
      </w:r>
      <w:proofErr w:type="spellStart"/>
      <w:r>
        <w:t>реперфузионные</w:t>
      </w:r>
      <w:proofErr w:type="spellEnd"/>
      <w:r>
        <w:t xml:space="preserve">, </w:t>
      </w:r>
      <w:r>
        <w:rPr>
          <w:spacing w:val="-2"/>
        </w:rPr>
        <w:t>поздние)</w:t>
      </w:r>
    </w:p>
    <w:p w14:paraId="32793DF9" w14:textId="77777777" w:rsidR="005769A0" w:rsidRDefault="008B49C8">
      <w:pPr>
        <w:pStyle w:val="a5"/>
        <w:numPr>
          <w:ilvl w:val="0"/>
          <w:numId w:val="10"/>
        </w:numPr>
        <w:tabs>
          <w:tab w:val="left" w:pos="345"/>
        </w:tabs>
        <w:spacing w:line="251" w:lineRule="exact"/>
        <w:ind w:left="344"/>
      </w:pPr>
      <w:r>
        <w:rPr>
          <w:spacing w:val="-2"/>
        </w:rPr>
        <w:t>Асистолия.</w:t>
      </w:r>
    </w:p>
    <w:p w14:paraId="704B4296" w14:textId="77777777" w:rsidR="005769A0" w:rsidRDefault="008B49C8">
      <w:pPr>
        <w:pStyle w:val="a5"/>
        <w:numPr>
          <w:ilvl w:val="0"/>
          <w:numId w:val="10"/>
        </w:numPr>
        <w:tabs>
          <w:tab w:val="left" w:pos="341"/>
        </w:tabs>
        <w:ind w:left="340" w:hanging="222"/>
      </w:pPr>
      <w:r>
        <w:t>Кардиогенный</w:t>
      </w:r>
      <w:r>
        <w:rPr>
          <w:spacing w:val="-10"/>
        </w:rPr>
        <w:t xml:space="preserve"> </w:t>
      </w:r>
      <w:r>
        <w:rPr>
          <w:spacing w:val="-4"/>
        </w:rPr>
        <w:t>шок.</w:t>
      </w:r>
    </w:p>
    <w:p w14:paraId="12465920" w14:textId="77777777" w:rsidR="005769A0" w:rsidRDefault="008B49C8">
      <w:pPr>
        <w:pStyle w:val="a5"/>
        <w:numPr>
          <w:ilvl w:val="0"/>
          <w:numId w:val="10"/>
        </w:numPr>
        <w:tabs>
          <w:tab w:val="left" w:pos="345"/>
        </w:tabs>
        <w:spacing w:before="1" w:line="251" w:lineRule="exact"/>
        <w:ind w:left="344"/>
      </w:pPr>
      <w:r>
        <w:t>Острая</w:t>
      </w:r>
      <w:r>
        <w:rPr>
          <w:spacing w:val="-12"/>
        </w:rPr>
        <w:t xml:space="preserve"> </w:t>
      </w:r>
      <w:r>
        <w:t>сердечная</w:t>
      </w:r>
      <w:r>
        <w:rPr>
          <w:spacing w:val="-6"/>
        </w:rPr>
        <w:t xml:space="preserve"> </w:t>
      </w:r>
      <w:r>
        <w:rPr>
          <w:spacing w:val="-2"/>
        </w:rPr>
        <w:t>недостаточность.</w:t>
      </w:r>
    </w:p>
    <w:p w14:paraId="2FD5D201" w14:textId="77777777" w:rsidR="005769A0" w:rsidRDefault="008B49C8">
      <w:pPr>
        <w:pStyle w:val="a5"/>
        <w:numPr>
          <w:ilvl w:val="0"/>
          <w:numId w:val="10"/>
        </w:numPr>
        <w:tabs>
          <w:tab w:val="left" w:pos="584"/>
          <w:tab w:val="left" w:pos="585"/>
          <w:tab w:val="left" w:pos="1702"/>
          <w:tab w:val="left" w:pos="2632"/>
          <w:tab w:val="left" w:pos="3659"/>
          <w:tab w:val="left" w:pos="4076"/>
          <w:tab w:val="left" w:pos="5193"/>
          <w:tab w:val="left" w:pos="6440"/>
          <w:tab w:val="left" w:pos="6857"/>
          <w:tab w:val="left" w:pos="8295"/>
          <w:tab w:val="left" w:pos="9293"/>
        </w:tabs>
        <w:ind w:right="170" w:firstLine="0"/>
      </w:pPr>
      <w:r>
        <w:rPr>
          <w:spacing w:val="-2"/>
        </w:rPr>
        <w:t>Разрывы</w:t>
      </w:r>
      <w:r>
        <w:tab/>
      </w:r>
      <w:r>
        <w:rPr>
          <w:spacing w:val="-2"/>
        </w:rPr>
        <w:t>сердца</w:t>
      </w:r>
      <w:r>
        <w:tab/>
      </w:r>
      <w:r>
        <w:rPr>
          <w:spacing w:val="-2"/>
        </w:rPr>
        <w:t>(ранние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поздние,</w:t>
      </w:r>
      <w:r>
        <w:tab/>
      </w:r>
      <w:r>
        <w:rPr>
          <w:spacing w:val="-2"/>
        </w:rPr>
        <w:t>наружные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внутренние,</w:t>
      </w:r>
      <w:r>
        <w:tab/>
      </w:r>
      <w:r>
        <w:rPr>
          <w:spacing w:val="-2"/>
        </w:rPr>
        <w:t>полные</w:t>
      </w:r>
      <w:r>
        <w:tab/>
      </w:r>
      <w:r>
        <w:rPr>
          <w:spacing w:val="-10"/>
        </w:rPr>
        <w:t xml:space="preserve">и </w:t>
      </w:r>
      <w:r>
        <w:t xml:space="preserve">незавершённые, медленнотекущие и одномоментные) с развитием </w:t>
      </w:r>
      <w:proofErr w:type="spellStart"/>
      <w:r>
        <w:t>тампо</w:t>
      </w:r>
      <w:proofErr w:type="spellEnd"/>
      <w:r>
        <w:t>-</w:t>
      </w:r>
    </w:p>
    <w:p w14:paraId="38E63EBD" w14:textId="77777777" w:rsidR="005769A0" w:rsidRDefault="008B49C8">
      <w:pPr>
        <w:pStyle w:val="a3"/>
        <w:spacing w:before="2"/>
      </w:pPr>
      <w:proofErr w:type="spellStart"/>
      <w:r>
        <w:rPr>
          <w:spacing w:val="-2"/>
        </w:rPr>
        <w:t>нады</w:t>
      </w:r>
      <w:proofErr w:type="spellEnd"/>
      <w:r>
        <w:rPr>
          <w:spacing w:val="-2"/>
        </w:rPr>
        <w:t>.</w:t>
      </w:r>
    </w:p>
    <w:p w14:paraId="7401B259" w14:textId="77777777" w:rsidR="005769A0" w:rsidRDefault="008B49C8">
      <w:pPr>
        <w:pStyle w:val="a5"/>
        <w:numPr>
          <w:ilvl w:val="0"/>
          <w:numId w:val="10"/>
        </w:numPr>
        <w:tabs>
          <w:tab w:val="left" w:pos="345"/>
        </w:tabs>
        <w:spacing w:before="1" w:line="251" w:lineRule="exact"/>
        <w:ind w:left="344"/>
      </w:pPr>
      <w:r>
        <w:t>Острая</w:t>
      </w:r>
      <w:r>
        <w:rPr>
          <w:spacing w:val="-11"/>
        </w:rPr>
        <w:t xml:space="preserve"> </w:t>
      </w:r>
      <w:r>
        <w:t>аневризма</w:t>
      </w:r>
      <w:r>
        <w:rPr>
          <w:spacing w:val="-4"/>
        </w:rPr>
        <w:t xml:space="preserve"> </w:t>
      </w:r>
      <w:r>
        <w:rPr>
          <w:spacing w:val="-2"/>
        </w:rPr>
        <w:t>сердца.</w:t>
      </w:r>
    </w:p>
    <w:p w14:paraId="0023EA6F" w14:textId="77777777" w:rsidR="005769A0" w:rsidRDefault="008B49C8">
      <w:pPr>
        <w:pStyle w:val="a5"/>
        <w:numPr>
          <w:ilvl w:val="0"/>
          <w:numId w:val="10"/>
        </w:numPr>
        <w:tabs>
          <w:tab w:val="left" w:pos="341"/>
        </w:tabs>
        <w:spacing w:line="251" w:lineRule="exact"/>
        <w:ind w:left="340" w:hanging="222"/>
      </w:pPr>
      <w:r>
        <w:t>Тромбоз</w:t>
      </w:r>
      <w:r>
        <w:rPr>
          <w:spacing w:val="-5"/>
        </w:rPr>
        <w:t xml:space="preserve"> </w:t>
      </w:r>
      <w:r>
        <w:t>левого</w:t>
      </w:r>
      <w:r>
        <w:rPr>
          <w:spacing w:val="-8"/>
        </w:rPr>
        <w:t xml:space="preserve"> </w:t>
      </w:r>
      <w:r>
        <w:rPr>
          <w:spacing w:val="-2"/>
        </w:rPr>
        <w:t>желудочка.</w:t>
      </w:r>
    </w:p>
    <w:p w14:paraId="7CE55F97" w14:textId="77777777" w:rsidR="005769A0" w:rsidRDefault="008B49C8">
      <w:pPr>
        <w:pStyle w:val="a5"/>
        <w:numPr>
          <w:ilvl w:val="0"/>
          <w:numId w:val="10"/>
        </w:numPr>
        <w:tabs>
          <w:tab w:val="left" w:pos="341"/>
        </w:tabs>
        <w:spacing w:before="1"/>
        <w:ind w:left="340" w:hanging="222"/>
      </w:pPr>
      <w:r>
        <w:t>Ранняя</w:t>
      </w:r>
      <w:r>
        <w:rPr>
          <w:spacing w:val="-9"/>
        </w:rPr>
        <w:t xml:space="preserve"> </w:t>
      </w:r>
      <w:r>
        <w:t>постинфарктная</w:t>
      </w:r>
      <w:r>
        <w:rPr>
          <w:spacing w:val="-4"/>
        </w:rPr>
        <w:t xml:space="preserve"> </w:t>
      </w:r>
      <w:r>
        <w:rPr>
          <w:spacing w:val="-2"/>
        </w:rPr>
        <w:t>стенокардия.</w:t>
      </w:r>
    </w:p>
    <w:p w14:paraId="744DBCED" w14:textId="77777777" w:rsidR="006713CC" w:rsidRDefault="006713CC" w:rsidP="006713CC">
      <w:pPr>
        <w:pStyle w:val="11"/>
        <w:tabs>
          <w:tab w:val="left" w:pos="341"/>
        </w:tabs>
        <w:spacing w:line="240" w:lineRule="auto"/>
        <w:ind w:left="0" w:right="3896"/>
      </w:pPr>
    </w:p>
    <w:p w14:paraId="0746E8DA" w14:textId="651F13F6" w:rsidR="005769A0" w:rsidRPr="006713CC" w:rsidRDefault="008B49C8" w:rsidP="006713CC">
      <w:pPr>
        <w:jc w:val="center"/>
        <w:rPr>
          <w:b/>
          <w:bCs/>
          <w:sz w:val="24"/>
          <w:szCs w:val="24"/>
        </w:rPr>
      </w:pPr>
      <w:r w:rsidRPr="006713CC">
        <w:rPr>
          <w:b/>
          <w:bCs/>
          <w:sz w:val="24"/>
          <w:szCs w:val="24"/>
        </w:rPr>
        <w:t>Основные принципы оказания медицинской помощи на догоспитальном этапе</w:t>
      </w:r>
    </w:p>
    <w:p w14:paraId="465F96DC" w14:textId="56FBB1DD" w:rsidR="005769A0" w:rsidRDefault="008B49C8">
      <w:pPr>
        <w:pStyle w:val="a3"/>
        <w:tabs>
          <w:tab w:val="left" w:pos="1123"/>
          <w:tab w:val="left" w:pos="2476"/>
          <w:tab w:val="left" w:pos="3666"/>
          <w:tab w:val="left" w:pos="4957"/>
          <w:tab w:val="left" w:pos="6420"/>
          <w:tab w:val="left" w:pos="7409"/>
          <w:tab w:val="left" w:pos="8772"/>
        </w:tabs>
        <w:ind w:right="112"/>
        <w:jc w:val="both"/>
      </w:pPr>
      <w:r>
        <w:t xml:space="preserve">Приступая к оказанию помощи при инфаркте миокарда, следует хорошо понимать, что первые минуты и часы с момента его начала – это время, когда фармакотерапия наиболее эффективна и, </w:t>
      </w:r>
      <w:r>
        <w:rPr>
          <w:spacing w:val="-4"/>
        </w:rPr>
        <w:t>чем</w:t>
      </w:r>
      <w:r w:rsidR="006713CC">
        <w:t xml:space="preserve"> </w:t>
      </w:r>
      <w:r>
        <w:rPr>
          <w:spacing w:val="-2"/>
        </w:rPr>
        <w:t>раньше</w:t>
      </w:r>
      <w:r w:rsidR="006713CC">
        <w:t xml:space="preserve"> </w:t>
      </w:r>
      <w:r>
        <w:rPr>
          <w:spacing w:val="-4"/>
        </w:rPr>
        <w:t>будет</w:t>
      </w:r>
      <w:r w:rsidR="006713CC">
        <w:t xml:space="preserve"> </w:t>
      </w:r>
      <w:r>
        <w:rPr>
          <w:spacing w:val="-2"/>
        </w:rPr>
        <w:t>начато</w:t>
      </w:r>
      <w:r>
        <w:tab/>
      </w:r>
      <w:r>
        <w:rPr>
          <w:spacing w:val="-2"/>
        </w:rPr>
        <w:t>лечение,</w:t>
      </w:r>
      <w:r w:rsidR="006713CC">
        <w:t xml:space="preserve"> </w:t>
      </w:r>
      <w:r>
        <w:rPr>
          <w:spacing w:val="-4"/>
        </w:rPr>
        <w:t>тем</w:t>
      </w:r>
      <w:r>
        <w:tab/>
      </w:r>
      <w:r>
        <w:rPr>
          <w:spacing w:val="-2"/>
        </w:rPr>
        <w:t>больше</w:t>
      </w:r>
      <w:r w:rsidR="006713CC">
        <w:t xml:space="preserve"> </w:t>
      </w:r>
      <w:r>
        <w:rPr>
          <w:spacing w:val="-2"/>
        </w:rPr>
        <w:t xml:space="preserve">шансов </w:t>
      </w:r>
      <w:r>
        <w:t>на улучшение прогноза этого крайне тяжёлого заболевания.</w:t>
      </w:r>
    </w:p>
    <w:p w14:paraId="5C2B6171" w14:textId="79B0DC20" w:rsidR="005769A0" w:rsidRDefault="008B49C8">
      <w:pPr>
        <w:pStyle w:val="a3"/>
        <w:spacing w:before="1" w:line="237" w:lineRule="auto"/>
        <w:ind w:right="114"/>
        <w:jc w:val="both"/>
      </w:pPr>
      <w:r>
        <w:t>Оказание</w:t>
      </w:r>
      <w:r w:rsidR="006713CC">
        <w:rPr>
          <w:spacing w:val="80"/>
          <w:w w:val="150"/>
        </w:rPr>
        <w:t xml:space="preserve"> </w:t>
      </w:r>
      <w:r>
        <w:t>медицинской</w:t>
      </w:r>
      <w:r w:rsidR="006713CC">
        <w:rPr>
          <w:spacing w:val="80"/>
          <w:w w:val="150"/>
        </w:rPr>
        <w:t xml:space="preserve"> </w:t>
      </w:r>
      <w:r>
        <w:t>помощи</w:t>
      </w:r>
      <w:r w:rsidR="006713CC">
        <w:rPr>
          <w:spacing w:val="80"/>
          <w:w w:val="150"/>
        </w:rPr>
        <w:t xml:space="preserve"> </w:t>
      </w:r>
      <w:r>
        <w:t>на</w:t>
      </w:r>
      <w:r w:rsidR="006713CC">
        <w:rPr>
          <w:spacing w:val="80"/>
          <w:w w:val="150"/>
        </w:rPr>
        <w:t xml:space="preserve"> </w:t>
      </w:r>
      <w:r>
        <w:t>догоспитальном</w:t>
      </w:r>
      <w:r w:rsidR="006713CC">
        <w:rPr>
          <w:spacing w:val="80"/>
          <w:w w:val="150"/>
        </w:rPr>
        <w:t xml:space="preserve"> </w:t>
      </w:r>
      <w:r>
        <w:t>этапе</w:t>
      </w:r>
      <w:r w:rsidR="006713CC">
        <w:rPr>
          <w:spacing w:val="80"/>
          <w:w w:val="150"/>
        </w:rPr>
        <w:t xml:space="preserve"> </w:t>
      </w:r>
      <w:r>
        <w:t xml:space="preserve">направлено </w:t>
      </w:r>
      <w:r>
        <w:rPr>
          <w:spacing w:val="-4"/>
        </w:rPr>
        <w:t>на:</w:t>
      </w:r>
    </w:p>
    <w:p w14:paraId="07461EFF" w14:textId="77777777" w:rsidR="005769A0" w:rsidRDefault="008B49C8">
      <w:pPr>
        <w:pStyle w:val="a5"/>
        <w:numPr>
          <w:ilvl w:val="0"/>
          <w:numId w:val="13"/>
        </w:numPr>
        <w:tabs>
          <w:tab w:val="left" w:pos="250"/>
        </w:tabs>
        <w:spacing w:before="1"/>
        <w:ind w:hanging="131"/>
      </w:pPr>
      <w:r>
        <w:t>адекватное</w:t>
      </w:r>
      <w:r>
        <w:rPr>
          <w:spacing w:val="-10"/>
        </w:rPr>
        <w:t xml:space="preserve"> </w:t>
      </w:r>
      <w:r>
        <w:rPr>
          <w:spacing w:val="-2"/>
        </w:rPr>
        <w:t>обезболивание,</w:t>
      </w:r>
    </w:p>
    <w:p w14:paraId="281FC22D" w14:textId="77777777" w:rsidR="005769A0" w:rsidRDefault="008B49C8">
      <w:pPr>
        <w:pStyle w:val="a5"/>
        <w:numPr>
          <w:ilvl w:val="0"/>
          <w:numId w:val="13"/>
        </w:numPr>
        <w:tabs>
          <w:tab w:val="left" w:pos="250"/>
        </w:tabs>
        <w:spacing w:before="2" w:line="251" w:lineRule="exact"/>
        <w:ind w:hanging="131"/>
      </w:pPr>
      <w:r>
        <w:rPr>
          <w:spacing w:val="-2"/>
        </w:rPr>
        <w:t>восстановление</w:t>
      </w:r>
      <w:r>
        <w:rPr>
          <w:spacing w:val="9"/>
        </w:rPr>
        <w:t xml:space="preserve"> </w:t>
      </w:r>
      <w:r>
        <w:rPr>
          <w:spacing w:val="-2"/>
        </w:rPr>
        <w:t>коронарного</w:t>
      </w:r>
      <w:r>
        <w:rPr>
          <w:spacing w:val="13"/>
        </w:rPr>
        <w:t xml:space="preserve"> </w:t>
      </w:r>
      <w:r>
        <w:rPr>
          <w:spacing w:val="-2"/>
        </w:rPr>
        <w:t>кровотока,</w:t>
      </w:r>
    </w:p>
    <w:p w14:paraId="65691242" w14:textId="77777777" w:rsidR="005769A0" w:rsidRDefault="008B49C8">
      <w:pPr>
        <w:pStyle w:val="a5"/>
        <w:numPr>
          <w:ilvl w:val="0"/>
          <w:numId w:val="13"/>
        </w:numPr>
        <w:tabs>
          <w:tab w:val="left" w:pos="250"/>
        </w:tabs>
        <w:spacing w:line="251" w:lineRule="exact"/>
        <w:ind w:hanging="131"/>
      </w:pPr>
      <w:r>
        <w:t>ограничение</w:t>
      </w:r>
      <w:r>
        <w:rPr>
          <w:spacing w:val="-14"/>
        </w:rPr>
        <w:t xml:space="preserve"> </w:t>
      </w:r>
      <w:r>
        <w:t>размеров</w:t>
      </w:r>
      <w:r>
        <w:rPr>
          <w:spacing w:val="-7"/>
        </w:rPr>
        <w:t xml:space="preserve"> </w:t>
      </w:r>
      <w:r>
        <w:rPr>
          <w:spacing w:val="-2"/>
        </w:rPr>
        <w:t>некроза,</w:t>
      </w:r>
    </w:p>
    <w:p w14:paraId="0AEE6CFC" w14:textId="77777777" w:rsidR="005769A0" w:rsidRDefault="008B49C8">
      <w:pPr>
        <w:pStyle w:val="a5"/>
        <w:numPr>
          <w:ilvl w:val="0"/>
          <w:numId w:val="13"/>
        </w:numPr>
        <w:tabs>
          <w:tab w:val="left" w:pos="250"/>
        </w:tabs>
        <w:spacing w:before="1"/>
        <w:ind w:hanging="131"/>
      </w:pPr>
      <w:r>
        <w:t>лечение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2"/>
        </w:rPr>
        <w:t xml:space="preserve"> </w:t>
      </w:r>
      <w:r>
        <w:t>ранних</w:t>
      </w:r>
      <w:r>
        <w:rPr>
          <w:spacing w:val="-9"/>
        </w:rPr>
        <w:t xml:space="preserve"> </w:t>
      </w:r>
      <w:r>
        <w:t>осложнений</w:t>
      </w:r>
      <w:r>
        <w:rPr>
          <w:spacing w:val="-8"/>
        </w:rPr>
        <w:t xml:space="preserve"> </w:t>
      </w:r>
      <w:r>
        <w:t>инфаркта</w:t>
      </w:r>
      <w:r>
        <w:rPr>
          <w:spacing w:val="-2"/>
        </w:rPr>
        <w:t xml:space="preserve"> миокарда.</w:t>
      </w:r>
    </w:p>
    <w:p w14:paraId="77D7AE73" w14:textId="6E131729" w:rsidR="005769A0" w:rsidRDefault="008B49C8">
      <w:pPr>
        <w:pStyle w:val="a3"/>
        <w:spacing w:before="2"/>
        <w:ind w:right="114"/>
        <w:jc w:val="both"/>
      </w:pPr>
      <w:r>
        <w:t>Пациента с инфарктом миокарда или подозрением на него следует немедленно перевести в горизонтальное</w:t>
      </w:r>
      <w:r>
        <w:rPr>
          <w:spacing w:val="-4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(лёжа, полулёжа, полусидя в зависимости от интенсивности застойных явлений в лёгких), начать оксигенотерапию 100% увлажнённым кислородом, произвести катетеризацию периферической вены.</w:t>
      </w:r>
    </w:p>
    <w:p w14:paraId="6D6C7681" w14:textId="77777777" w:rsidR="006713CC" w:rsidRDefault="006713CC">
      <w:pPr>
        <w:pStyle w:val="a3"/>
        <w:spacing w:before="2"/>
        <w:ind w:right="114"/>
        <w:jc w:val="both"/>
      </w:pPr>
    </w:p>
    <w:p w14:paraId="284C66BE" w14:textId="77777777" w:rsidR="005769A0" w:rsidRDefault="008B49C8" w:rsidP="006713CC">
      <w:pPr>
        <w:pStyle w:val="11"/>
        <w:tabs>
          <w:tab w:val="left" w:pos="509"/>
        </w:tabs>
        <w:spacing w:before="6" w:line="249" w:lineRule="exact"/>
      </w:pPr>
      <w:r>
        <w:rPr>
          <w:spacing w:val="-2"/>
        </w:rPr>
        <w:t>Обезболивание</w:t>
      </w:r>
    </w:p>
    <w:p w14:paraId="160E4F55" w14:textId="77777777" w:rsidR="005769A0" w:rsidRDefault="008B49C8">
      <w:pPr>
        <w:pStyle w:val="a3"/>
        <w:ind w:right="109"/>
        <w:jc w:val="both"/>
      </w:pPr>
      <w:r>
        <w:t xml:space="preserve">Купирование ангинозного приступа является обязательным условием всех дальнейших лечебных мероприятий. Сохраняющаяся ангинозная боль поддерживает </w:t>
      </w:r>
      <w:proofErr w:type="spellStart"/>
      <w:r>
        <w:t>гиперактивацию</w:t>
      </w:r>
      <w:proofErr w:type="spellEnd"/>
      <w:r>
        <w:rPr>
          <w:spacing w:val="80"/>
        </w:rPr>
        <w:t xml:space="preserve"> </w:t>
      </w:r>
      <w:proofErr w:type="spellStart"/>
      <w:r>
        <w:t>симпатадреналовой</w:t>
      </w:r>
      <w:proofErr w:type="spellEnd"/>
      <w:r>
        <w:t xml:space="preserve"> системы, которая сопровождается тахикардией, положительным инотропным действием, увеличением потребности миокарда в кислороде и приводит, в конечном итоге, к увеличению зоны некроза. Так же на фоне активации </w:t>
      </w:r>
      <w:proofErr w:type="spellStart"/>
      <w:r>
        <w:t>симпатадреналовой</w:t>
      </w:r>
      <w:proofErr w:type="spellEnd"/>
      <w:r>
        <w:t xml:space="preserve"> системы понижается порог фибрилляции желудочков, что само по себе может иметь фатальные последствия.</w:t>
      </w:r>
    </w:p>
    <w:p w14:paraId="3E062E38" w14:textId="77777777" w:rsidR="005769A0" w:rsidRDefault="008B49C8">
      <w:pPr>
        <w:pStyle w:val="a3"/>
        <w:spacing w:line="251" w:lineRule="exact"/>
        <w:jc w:val="both"/>
      </w:pPr>
      <w:r>
        <w:t>Во</w:t>
      </w:r>
      <w:r>
        <w:rPr>
          <w:spacing w:val="-5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выраженной</w:t>
      </w:r>
      <w:r>
        <w:rPr>
          <w:spacing w:val="-4"/>
        </w:rPr>
        <w:t xml:space="preserve"> </w:t>
      </w:r>
      <w:r>
        <w:t>артериальной гипотензии</w:t>
      </w:r>
      <w:r>
        <w:rPr>
          <w:spacing w:val="1"/>
        </w:rPr>
        <w:t xml:space="preserve"> </w:t>
      </w:r>
      <w:r>
        <w:t>(систолическое</w:t>
      </w:r>
      <w:r>
        <w:rPr>
          <w:spacing w:val="-7"/>
        </w:rPr>
        <w:t xml:space="preserve"> </w:t>
      </w:r>
      <w:r>
        <w:t>давление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rPr>
          <w:spacing w:val="-4"/>
        </w:rPr>
        <w:t>ниже</w:t>
      </w:r>
    </w:p>
    <w:p w14:paraId="0E27F8FB" w14:textId="77777777" w:rsidR="005769A0" w:rsidRDefault="008B49C8">
      <w:pPr>
        <w:pStyle w:val="a3"/>
        <w:ind w:right="102"/>
        <w:jc w:val="both"/>
      </w:pPr>
      <w:r>
        <w:t>90</w:t>
      </w:r>
      <w:r>
        <w:rPr>
          <w:spacing w:val="80"/>
          <w:w w:val="150"/>
        </w:rPr>
        <w:t xml:space="preserve"> </w:t>
      </w:r>
      <w:r>
        <w:t>мм</w:t>
      </w:r>
      <w:r>
        <w:rPr>
          <w:spacing w:val="80"/>
          <w:w w:val="150"/>
        </w:rPr>
        <w:t xml:space="preserve"> </w:t>
      </w:r>
      <w:proofErr w:type="spellStart"/>
      <w:r>
        <w:t>рт.ст</w:t>
      </w:r>
      <w:proofErr w:type="spellEnd"/>
      <w:r>
        <w:t>.)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тяжёлой</w:t>
      </w:r>
      <w:r>
        <w:rPr>
          <w:spacing w:val="80"/>
          <w:w w:val="150"/>
        </w:rPr>
        <w:t xml:space="preserve"> </w:t>
      </w:r>
      <w:proofErr w:type="spellStart"/>
      <w:r>
        <w:t>тахи</w:t>
      </w:r>
      <w:proofErr w:type="spellEnd"/>
      <w:r>
        <w:t>-</w:t>
      </w:r>
      <w:r>
        <w:rPr>
          <w:spacing w:val="80"/>
          <w:w w:val="150"/>
        </w:rPr>
        <w:t xml:space="preserve"> </w:t>
      </w:r>
      <w:r>
        <w:t>или</w:t>
      </w:r>
      <w:r>
        <w:rPr>
          <w:spacing w:val="80"/>
          <w:w w:val="150"/>
        </w:rPr>
        <w:t xml:space="preserve"> </w:t>
      </w:r>
      <w:r>
        <w:t>брадикардии,</w:t>
      </w:r>
      <w:r>
        <w:rPr>
          <w:spacing w:val="80"/>
          <w:w w:val="150"/>
        </w:rPr>
        <w:t xml:space="preserve"> </w:t>
      </w:r>
      <w:r>
        <w:t>лечение</w:t>
      </w:r>
      <w:r>
        <w:rPr>
          <w:spacing w:val="80"/>
          <w:w w:val="150"/>
        </w:rPr>
        <w:t xml:space="preserve"> </w:t>
      </w:r>
      <w:r>
        <w:t>начинают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 xml:space="preserve">аэрозольной формы </w:t>
      </w:r>
      <w:r>
        <w:rPr>
          <w:b/>
        </w:rPr>
        <w:t>нитроглицерина</w:t>
      </w:r>
      <w:r>
        <w:rPr>
          <w:b/>
          <w:spacing w:val="-3"/>
        </w:rPr>
        <w:t xml:space="preserve"> </w:t>
      </w:r>
      <w:r>
        <w:t>(</w:t>
      </w:r>
      <w:proofErr w:type="spellStart"/>
      <w:r>
        <w:rPr>
          <w:b/>
        </w:rPr>
        <w:t>нитрокор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нитроспрей</w:t>
      </w:r>
      <w:proofErr w:type="spellEnd"/>
      <w:r>
        <w:t>) или</w:t>
      </w:r>
      <w:r>
        <w:rPr>
          <w:spacing w:val="-2"/>
        </w:rPr>
        <w:t xml:space="preserve"> </w:t>
      </w:r>
      <w:proofErr w:type="spellStart"/>
      <w:r>
        <w:rPr>
          <w:b/>
        </w:rPr>
        <w:t>изосорбида</w:t>
      </w:r>
      <w:proofErr w:type="spellEnd"/>
      <w:r>
        <w:rPr>
          <w:b/>
        </w:rPr>
        <w:t xml:space="preserve"> натрия </w:t>
      </w:r>
      <w:r>
        <w:t>(</w:t>
      </w:r>
      <w:proofErr w:type="spellStart"/>
      <w:r>
        <w:rPr>
          <w:b/>
        </w:rPr>
        <w:t>изокет</w:t>
      </w:r>
      <w:proofErr w:type="spellEnd"/>
      <w:r>
        <w:t xml:space="preserve">) 0,4 мг или </w:t>
      </w:r>
      <w:proofErr w:type="spellStart"/>
      <w:r>
        <w:t>сублингвальной</w:t>
      </w:r>
      <w:proofErr w:type="spellEnd"/>
      <w:r>
        <w:t xml:space="preserve"> формы нитроглицерина 0,5мг. Далее при тяжёлом ангинозном синдроме нитроглицерин назначают внутривенно </w:t>
      </w:r>
      <w:proofErr w:type="spellStart"/>
      <w:r>
        <w:t>капельно</w:t>
      </w:r>
      <w:proofErr w:type="spellEnd"/>
      <w:r>
        <w:t xml:space="preserve">, а при относительно лёгком – повторно </w:t>
      </w:r>
      <w:proofErr w:type="spellStart"/>
      <w:r>
        <w:rPr>
          <w:spacing w:val="-2"/>
        </w:rPr>
        <w:t>сублингвально</w:t>
      </w:r>
      <w:proofErr w:type="spellEnd"/>
      <w:r>
        <w:rPr>
          <w:spacing w:val="-2"/>
        </w:rPr>
        <w:t>.</w:t>
      </w:r>
    </w:p>
    <w:p w14:paraId="2E877878" w14:textId="77777777" w:rsidR="005769A0" w:rsidRDefault="005769A0">
      <w:pPr>
        <w:pStyle w:val="a3"/>
        <w:spacing w:before="2"/>
        <w:ind w:left="0"/>
      </w:pPr>
    </w:p>
    <w:p w14:paraId="1E2571C8" w14:textId="77777777" w:rsidR="005769A0" w:rsidRPr="006713CC" w:rsidRDefault="008B49C8">
      <w:pPr>
        <w:pStyle w:val="11"/>
        <w:rPr>
          <w:b w:val="0"/>
          <w:bCs w:val="0"/>
          <w:i/>
          <w:iCs/>
        </w:rPr>
      </w:pPr>
      <w:r w:rsidRPr="006713CC">
        <w:rPr>
          <w:b w:val="0"/>
          <w:bCs w:val="0"/>
          <w:i/>
          <w:iCs/>
        </w:rPr>
        <w:t>Наркотические</w:t>
      </w:r>
      <w:r w:rsidRPr="006713CC">
        <w:rPr>
          <w:b w:val="0"/>
          <w:bCs w:val="0"/>
          <w:i/>
          <w:iCs/>
          <w:spacing w:val="-7"/>
        </w:rPr>
        <w:t xml:space="preserve"> </w:t>
      </w:r>
      <w:r w:rsidRPr="006713CC">
        <w:rPr>
          <w:b w:val="0"/>
          <w:bCs w:val="0"/>
          <w:i/>
          <w:iCs/>
          <w:spacing w:val="-2"/>
        </w:rPr>
        <w:t>анальгетики</w:t>
      </w:r>
    </w:p>
    <w:p w14:paraId="1D8AC57F" w14:textId="77777777" w:rsidR="005769A0" w:rsidRDefault="008B49C8">
      <w:pPr>
        <w:pStyle w:val="a3"/>
      </w:pPr>
      <w:r>
        <w:t>Классическим средством купирования боли у больных инфарктом миокарда является применение наркотических анальгетиков.</w:t>
      </w:r>
    </w:p>
    <w:p w14:paraId="6FC769AF" w14:textId="77777777" w:rsidR="005769A0" w:rsidRPr="006713CC" w:rsidRDefault="005769A0">
      <w:pPr>
        <w:pStyle w:val="a3"/>
        <w:spacing w:before="10"/>
        <w:ind w:left="0"/>
        <w:rPr>
          <w:i/>
          <w:iCs/>
          <w:sz w:val="21"/>
        </w:rPr>
      </w:pPr>
    </w:p>
    <w:p w14:paraId="502E4287" w14:textId="77777777" w:rsidR="005769A0" w:rsidRDefault="008B49C8">
      <w:pPr>
        <w:pStyle w:val="a3"/>
        <w:ind w:right="105"/>
        <w:jc w:val="both"/>
      </w:pPr>
      <w:r w:rsidRPr="006713CC">
        <w:rPr>
          <w:i/>
          <w:iCs/>
        </w:rPr>
        <w:t>Морфин,</w:t>
      </w:r>
      <w:r>
        <w:t xml:space="preserve"> являющийся агонистом опиоидных рецепторов, помимо быстрого купирования боли, уменьшает венозный тонус и, следовательно, уменьшает венозный возврат крови к сердцу, величину </w:t>
      </w:r>
      <w:proofErr w:type="spellStart"/>
      <w:r>
        <w:t>преднагрузки</w:t>
      </w:r>
      <w:proofErr w:type="spellEnd"/>
      <w:r>
        <w:t xml:space="preserve"> и потребность миокарда в кислороде. </w:t>
      </w:r>
      <w:proofErr w:type="gramStart"/>
      <w:r>
        <w:t>Кроме того</w:t>
      </w:r>
      <w:proofErr w:type="gramEnd"/>
      <w:r>
        <w:t xml:space="preserve"> морфин обладает выраженным</w:t>
      </w:r>
      <w:r>
        <w:rPr>
          <w:spacing w:val="16"/>
        </w:rPr>
        <w:t xml:space="preserve"> </w:t>
      </w:r>
      <w:r>
        <w:t>седативным</w:t>
      </w:r>
      <w:r>
        <w:rPr>
          <w:spacing w:val="13"/>
        </w:rPr>
        <w:t xml:space="preserve"> </w:t>
      </w:r>
      <w:r>
        <w:t>эффектом.</w:t>
      </w:r>
      <w:r>
        <w:rPr>
          <w:spacing w:val="18"/>
        </w:rPr>
        <w:t xml:space="preserve"> </w:t>
      </w:r>
      <w:r>
        <w:t>Вводится</w:t>
      </w:r>
      <w:r>
        <w:rPr>
          <w:spacing w:val="16"/>
        </w:rPr>
        <w:t xml:space="preserve"> </w:t>
      </w:r>
      <w:r>
        <w:t>внутривенно</w:t>
      </w:r>
      <w:r>
        <w:rPr>
          <w:spacing w:val="12"/>
        </w:rPr>
        <w:t xml:space="preserve"> </w:t>
      </w:r>
      <w:r>
        <w:t>дробно</w:t>
      </w:r>
      <w:r>
        <w:rPr>
          <w:spacing w:val="13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2-3</w:t>
      </w:r>
      <w:r>
        <w:rPr>
          <w:spacing w:val="13"/>
        </w:rPr>
        <w:t xml:space="preserve"> </w:t>
      </w:r>
      <w:r>
        <w:t>этапа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дозе</w:t>
      </w:r>
      <w:r>
        <w:rPr>
          <w:spacing w:val="11"/>
        </w:rPr>
        <w:t xml:space="preserve"> </w:t>
      </w:r>
      <w:r>
        <w:t>10</w:t>
      </w:r>
      <w:r>
        <w:rPr>
          <w:spacing w:val="17"/>
        </w:rPr>
        <w:t xml:space="preserve"> </w:t>
      </w:r>
      <w:r>
        <w:t>мг</w:t>
      </w:r>
      <w:r>
        <w:rPr>
          <w:spacing w:val="17"/>
        </w:rPr>
        <w:t xml:space="preserve"> </w:t>
      </w:r>
      <w:r>
        <w:rPr>
          <w:spacing w:val="-4"/>
        </w:rPr>
        <w:t>(1мл</w:t>
      </w:r>
    </w:p>
    <w:p w14:paraId="145044D4" w14:textId="0ABF75B3" w:rsidR="005769A0" w:rsidRDefault="008B49C8" w:rsidP="006713CC">
      <w:pPr>
        <w:pStyle w:val="a3"/>
        <w:tabs>
          <w:tab w:val="left" w:pos="4344"/>
          <w:tab w:val="left" w:pos="8683"/>
        </w:tabs>
        <w:spacing w:before="71"/>
        <w:ind w:right="108"/>
        <w:jc w:val="both"/>
      </w:pPr>
      <w:r>
        <w:t>1% раствора). Сначала в течение 2 минут 3-5 мг препарата, затем, при необходимости и</w:t>
      </w:r>
      <w:r>
        <w:rPr>
          <w:spacing w:val="40"/>
        </w:rPr>
        <w:t xml:space="preserve"> </w:t>
      </w:r>
      <w:r>
        <w:t xml:space="preserve">отсутствии </w:t>
      </w:r>
      <w:r>
        <w:lastRenderedPageBreak/>
        <w:t xml:space="preserve">побочных эффектов повторяют до суммарной дозы 10мг до полного купирования </w:t>
      </w:r>
      <w:r>
        <w:rPr>
          <w:spacing w:val="-2"/>
        </w:rPr>
        <w:t>болевого</w:t>
      </w:r>
      <w:r w:rsidR="006713CC">
        <w:t xml:space="preserve"> </w:t>
      </w:r>
      <w:r>
        <w:rPr>
          <w:spacing w:val="-2"/>
        </w:rPr>
        <w:t>синдрома.</w:t>
      </w:r>
      <w:r w:rsidR="006713CC">
        <w:t xml:space="preserve"> </w:t>
      </w:r>
      <w:r>
        <w:rPr>
          <w:spacing w:val="-2"/>
        </w:rPr>
        <w:t xml:space="preserve">Морфин </w:t>
      </w:r>
      <w:r>
        <w:t>нельзя применять у пожилых ослабленных больных с признаками угнетения дыхания. Он относительно противопоказан</w:t>
      </w:r>
      <w:r w:rsidR="006713CC">
        <w:t xml:space="preserve"> </w:t>
      </w:r>
      <w:r>
        <w:t>при</w:t>
      </w:r>
      <w:r>
        <w:rPr>
          <w:spacing w:val="-6"/>
        </w:rPr>
        <w:t xml:space="preserve"> </w:t>
      </w:r>
      <w:r>
        <w:t>тяжёлом</w:t>
      </w:r>
      <w:r>
        <w:rPr>
          <w:spacing w:val="-5"/>
        </w:rPr>
        <w:t xml:space="preserve"> </w:t>
      </w:r>
      <w:r>
        <w:t>поражении</w:t>
      </w:r>
      <w:r>
        <w:rPr>
          <w:spacing w:val="-3"/>
        </w:rPr>
        <w:t xml:space="preserve"> </w:t>
      </w:r>
      <w:r>
        <w:t>правого</w:t>
      </w:r>
      <w:r>
        <w:rPr>
          <w:spacing w:val="-8"/>
        </w:rPr>
        <w:t xml:space="preserve"> </w:t>
      </w:r>
      <w:r>
        <w:t>желудочка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нижнем</w:t>
      </w:r>
      <w:r>
        <w:rPr>
          <w:spacing w:val="-5"/>
        </w:rPr>
        <w:t xml:space="preserve"> </w:t>
      </w:r>
      <w:r>
        <w:t>инфаркте</w:t>
      </w:r>
      <w:r>
        <w:rPr>
          <w:spacing w:val="-10"/>
        </w:rPr>
        <w:t xml:space="preserve"> </w:t>
      </w:r>
      <w:r>
        <w:t>миокарда</w:t>
      </w:r>
      <w:r>
        <w:rPr>
          <w:spacing w:val="-1"/>
        </w:rPr>
        <w:t xml:space="preserve"> </w:t>
      </w:r>
      <w:r>
        <w:t>с синдромом « брадикардия – артериальная гипотензия».</w:t>
      </w:r>
    </w:p>
    <w:p w14:paraId="666D3674" w14:textId="77777777" w:rsidR="005769A0" w:rsidRDefault="005769A0">
      <w:pPr>
        <w:pStyle w:val="a3"/>
        <w:spacing w:before="4"/>
        <w:ind w:left="0"/>
      </w:pPr>
    </w:p>
    <w:p w14:paraId="06CEFE40" w14:textId="77777777" w:rsidR="005769A0" w:rsidRDefault="008B49C8">
      <w:pPr>
        <w:pStyle w:val="a3"/>
        <w:spacing w:line="237" w:lineRule="auto"/>
        <w:ind w:right="2354"/>
        <w:jc w:val="both"/>
      </w:pPr>
      <w:r w:rsidRPr="006713CC">
        <w:rPr>
          <w:bCs/>
          <w:i/>
          <w:iCs/>
        </w:rPr>
        <w:t>Фентанил</w:t>
      </w:r>
      <w:r>
        <w:rPr>
          <w:b/>
        </w:rPr>
        <w:t xml:space="preserve"> </w:t>
      </w:r>
      <w:r>
        <w:t xml:space="preserve">обладает мощной, быстроразвивающейся, но </w:t>
      </w:r>
      <w:proofErr w:type="spellStart"/>
      <w:proofErr w:type="gramStart"/>
      <w:r>
        <w:t>непродолжитель</w:t>
      </w:r>
      <w:proofErr w:type="spellEnd"/>
      <w:r>
        <w:t>- ной</w:t>
      </w:r>
      <w:proofErr w:type="gramEnd"/>
      <w:r>
        <w:rPr>
          <w:spacing w:val="-6"/>
        </w:rPr>
        <w:t xml:space="preserve"> </w:t>
      </w:r>
      <w:r>
        <w:t>обезболивающей</w:t>
      </w:r>
      <w:r>
        <w:rPr>
          <w:spacing w:val="-5"/>
        </w:rPr>
        <w:t xml:space="preserve"> </w:t>
      </w:r>
      <w:r>
        <w:t>активностью.</w:t>
      </w:r>
      <w:r>
        <w:rPr>
          <w:spacing w:val="-5"/>
        </w:rPr>
        <w:t xml:space="preserve"> </w:t>
      </w:r>
      <w:r>
        <w:t>Вводится</w:t>
      </w:r>
      <w:r>
        <w:rPr>
          <w:spacing w:val="-7"/>
        </w:rPr>
        <w:t xml:space="preserve"> </w:t>
      </w:r>
      <w:r>
        <w:t>внутривенно</w:t>
      </w:r>
      <w:r>
        <w:rPr>
          <w:spacing w:val="-11"/>
        </w:rPr>
        <w:t xml:space="preserve"> </w:t>
      </w:r>
      <w:r>
        <w:t>медленно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4"/>
        </w:rPr>
        <w:t>дозе</w:t>
      </w:r>
    </w:p>
    <w:p w14:paraId="4DFC8543" w14:textId="77777777" w:rsidR="005769A0" w:rsidRDefault="008B49C8">
      <w:pPr>
        <w:pStyle w:val="a3"/>
        <w:spacing w:before="1"/>
        <w:ind w:right="110"/>
        <w:jc w:val="both"/>
      </w:pPr>
      <w:r>
        <w:t>0,1 мг (2мл 0,005% раствора)</w:t>
      </w:r>
      <w:r>
        <w:rPr>
          <w:spacing w:val="-2"/>
        </w:rPr>
        <w:t xml:space="preserve"> </w:t>
      </w:r>
      <w:r>
        <w:t>в 2 этапа. Больным пожилого возраста 0,05мг (1мл</w:t>
      </w:r>
      <w:r>
        <w:rPr>
          <w:spacing w:val="-1"/>
        </w:rPr>
        <w:t xml:space="preserve"> </w:t>
      </w:r>
      <w:r>
        <w:t>0,005%</w:t>
      </w:r>
      <w:r>
        <w:rPr>
          <w:spacing w:val="-2"/>
        </w:rPr>
        <w:t xml:space="preserve"> </w:t>
      </w:r>
      <w:r>
        <w:t>раствора). Действие</w:t>
      </w:r>
      <w:r>
        <w:rPr>
          <w:spacing w:val="-3"/>
        </w:rPr>
        <w:t xml:space="preserve"> </w:t>
      </w:r>
      <w:r>
        <w:t>препарата наступает через 1 мин., достигает максимума через 3-7 мин., но</w:t>
      </w:r>
      <w:r>
        <w:rPr>
          <w:spacing w:val="-1"/>
        </w:rPr>
        <w:t xml:space="preserve"> </w:t>
      </w:r>
      <w:r>
        <w:t>продолжается не более 25-30 мин.</w:t>
      </w:r>
    </w:p>
    <w:p w14:paraId="6B913507" w14:textId="77777777" w:rsidR="005769A0" w:rsidRPr="006713CC" w:rsidRDefault="005769A0">
      <w:pPr>
        <w:pStyle w:val="a3"/>
        <w:spacing w:before="6"/>
        <w:ind w:left="0"/>
        <w:rPr>
          <w:i/>
          <w:iCs/>
        </w:rPr>
      </w:pPr>
    </w:p>
    <w:p w14:paraId="3CAC37A4" w14:textId="77777777" w:rsidR="005769A0" w:rsidRPr="006713CC" w:rsidRDefault="008B49C8">
      <w:pPr>
        <w:pStyle w:val="11"/>
        <w:jc w:val="left"/>
        <w:rPr>
          <w:b w:val="0"/>
          <w:bCs w:val="0"/>
          <w:i/>
          <w:iCs/>
        </w:rPr>
      </w:pPr>
      <w:proofErr w:type="spellStart"/>
      <w:r w:rsidRPr="006713CC">
        <w:rPr>
          <w:b w:val="0"/>
          <w:bCs w:val="0"/>
          <w:i/>
          <w:iCs/>
          <w:spacing w:val="-2"/>
        </w:rPr>
        <w:t>Нейролептанальгезия</w:t>
      </w:r>
      <w:proofErr w:type="spellEnd"/>
    </w:p>
    <w:p w14:paraId="35DF7036" w14:textId="07D6C9E8" w:rsidR="005769A0" w:rsidRDefault="008B49C8">
      <w:pPr>
        <w:pStyle w:val="a3"/>
        <w:tabs>
          <w:tab w:val="left" w:pos="4415"/>
          <w:tab w:val="left" w:pos="8270"/>
        </w:tabs>
        <w:ind w:right="98"/>
        <w:jc w:val="both"/>
      </w:pPr>
      <w:r>
        <w:t>Для</w:t>
      </w:r>
      <w:r>
        <w:rPr>
          <w:spacing w:val="80"/>
        </w:rPr>
        <w:t xml:space="preserve"> </w:t>
      </w:r>
      <w:r>
        <w:t>усиления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пролонгации</w:t>
      </w:r>
      <w:r>
        <w:rPr>
          <w:spacing w:val="80"/>
        </w:rPr>
        <w:t xml:space="preserve"> </w:t>
      </w:r>
      <w:r>
        <w:t>эффекта</w:t>
      </w:r>
      <w:r>
        <w:rPr>
          <w:spacing w:val="80"/>
        </w:rPr>
        <w:t xml:space="preserve"> </w:t>
      </w:r>
      <w:r>
        <w:t>фентанила</w:t>
      </w:r>
      <w:r>
        <w:rPr>
          <w:spacing w:val="80"/>
        </w:rPr>
        <w:t xml:space="preserve"> </w:t>
      </w:r>
      <w:r>
        <w:t>его</w:t>
      </w:r>
      <w:r>
        <w:rPr>
          <w:spacing w:val="80"/>
        </w:rPr>
        <w:t xml:space="preserve"> </w:t>
      </w:r>
      <w:r>
        <w:t>можно</w:t>
      </w:r>
      <w:r>
        <w:rPr>
          <w:spacing w:val="80"/>
        </w:rPr>
        <w:t xml:space="preserve"> </w:t>
      </w:r>
      <w:r>
        <w:t>комбинировать</w:t>
      </w:r>
      <w:r>
        <w:rPr>
          <w:spacing w:val="80"/>
        </w:rPr>
        <w:t xml:space="preserve"> </w:t>
      </w:r>
      <w:r>
        <w:t xml:space="preserve">с нейролептиком </w:t>
      </w:r>
      <w:proofErr w:type="spellStart"/>
      <w:r>
        <w:rPr>
          <w:b/>
        </w:rPr>
        <w:t>дроперидолом</w:t>
      </w:r>
      <w:proofErr w:type="spellEnd"/>
      <w:r>
        <w:rPr>
          <w:b/>
        </w:rPr>
        <w:t xml:space="preserve">. </w:t>
      </w:r>
      <w:r>
        <w:t xml:space="preserve">Механизм его действия обусловлен блокадой альфа- </w:t>
      </w:r>
      <w:proofErr w:type="spellStart"/>
      <w:r>
        <w:t>адренорецепторов</w:t>
      </w:r>
      <w:proofErr w:type="spellEnd"/>
      <w:r>
        <w:t xml:space="preserve">, прерывающей поток афферентной </w:t>
      </w:r>
      <w:proofErr w:type="spellStart"/>
      <w:r>
        <w:t>импульсации</w:t>
      </w:r>
      <w:proofErr w:type="spellEnd"/>
      <w:r>
        <w:t xml:space="preserve"> в ЦНС и вызывающей периферическую </w:t>
      </w:r>
      <w:proofErr w:type="spellStart"/>
      <w:r>
        <w:t>вазодилатацию</w:t>
      </w:r>
      <w:proofErr w:type="spellEnd"/>
      <w:r>
        <w:t xml:space="preserve">. Кроме того, </w:t>
      </w:r>
      <w:proofErr w:type="spellStart"/>
      <w:r>
        <w:t>дроперидол</w:t>
      </w:r>
      <w:proofErr w:type="spellEnd"/>
      <w:r>
        <w:t xml:space="preserve"> незначительно замедляет АВ – проведение и оказывает мощное противорвотное действие. Ввиду его влияния на артериальное </w:t>
      </w:r>
      <w:r>
        <w:rPr>
          <w:spacing w:val="-2"/>
        </w:rPr>
        <w:t>давление</w:t>
      </w:r>
      <w:r w:rsidR="006713CC">
        <w:t xml:space="preserve"> </w:t>
      </w:r>
      <w:r>
        <w:rPr>
          <w:spacing w:val="-4"/>
        </w:rPr>
        <w:t>доза</w:t>
      </w:r>
      <w:r w:rsidR="006713CC">
        <w:t xml:space="preserve"> </w:t>
      </w:r>
      <w:proofErr w:type="spellStart"/>
      <w:r>
        <w:rPr>
          <w:spacing w:val="-2"/>
        </w:rPr>
        <w:t>дроперидола</w:t>
      </w:r>
      <w:proofErr w:type="spellEnd"/>
      <w:r>
        <w:rPr>
          <w:spacing w:val="-2"/>
        </w:rPr>
        <w:t xml:space="preserve"> </w:t>
      </w:r>
      <w:r>
        <w:t>выбирается в зависимости от его исходного уровня: при систолическом давлении 100-110 мм</w:t>
      </w:r>
      <w:r>
        <w:rPr>
          <w:spacing w:val="80"/>
        </w:rPr>
        <w:t xml:space="preserve"> </w:t>
      </w:r>
      <w:proofErr w:type="spellStart"/>
      <w:r>
        <w:t>рт.ст</w:t>
      </w:r>
      <w:proofErr w:type="spellEnd"/>
      <w:r>
        <w:t>. вводят 2,5 мг, 120-140 мм рт.ст.-5мг, 140-160 мм рт.ст.-7,5мг.</w:t>
      </w:r>
    </w:p>
    <w:p w14:paraId="57E09518" w14:textId="77777777" w:rsidR="005769A0" w:rsidRDefault="005769A0">
      <w:pPr>
        <w:pStyle w:val="a3"/>
        <w:spacing w:before="2"/>
        <w:ind w:left="0"/>
      </w:pPr>
    </w:p>
    <w:p w14:paraId="21F4E896" w14:textId="77777777" w:rsidR="006713CC" w:rsidRDefault="008B49C8" w:rsidP="006713CC">
      <w:pPr>
        <w:pStyle w:val="11"/>
        <w:spacing w:line="240" w:lineRule="auto"/>
        <w:jc w:val="left"/>
        <w:rPr>
          <w:b w:val="0"/>
          <w:bCs w:val="0"/>
          <w:i/>
          <w:iCs/>
          <w:spacing w:val="-2"/>
        </w:rPr>
      </w:pPr>
      <w:proofErr w:type="spellStart"/>
      <w:r w:rsidRPr="006713CC">
        <w:rPr>
          <w:b w:val="0"/>
          <w:bCs w:val="0"/>
          <w:i/>
          <w:iCs/>
          <w:spacing w:val="-2"/>
        </w:rPr>
        <w:t>Атаранальгезия</w:t>
      </w:r>
      <w:proofErr w:type="spellEnd"/>
    </w:p>
    <w:p w14:paraId="7AF3196D" w14:textId="37C1D429" w:rsidR="005769A0" w:rsidRPr="006713CC" w:rsidRDefault="008B49C8" w:rsidP="006713CC">
      <w:pPr>
        <w:pStyle w:val="11"/>
        <w:spacing w:line="240" w:lineRule="auto"/>
        <w:jc w:val="left"/>
        <w:rPr>
          <w:b w:val="0"/>
          <w:bCs w:val="0"/>
          <w:i/>
          <w:iCs/>
        </w:rPr>
      </w:pPr>
      <w:r w:rsidRPr="006713CC">
        <w:rPr>
          <w:b w:val="0"/>
          <w:bCs w:val="0"/>
        </w:rPr>
        <w:t>Применение</w:t>
      </w:r>
      <w:r w:rsidRPr="006713CC">
        <w:rPr>
          <w:b w:val="0"/>
          <w:bCs w:val="0"/>
          <w:spacing w:val="40"/>
        </w:rPr>
        <w:t xml:space="preserve"> </w:t>
      </w:r>
      <w:r w:rsidRPr="006713CC">
        <w:rPr>
          <w:b w:val="0"/>
          <w:bCs w:val="0"/>
        </w:rPr>
        <w:t>наркотических</w:t>
      </w:r>
      <w:r w:rsidRPr="006713CC">
        <w:rPr>
          <w:b w:val="0"/>
          <w:bCs w:val="0"/>
          <w:spacing w:val="80"/>
        </w:rPr>
        <w:t xml:space="preserve"> </w:t>
      </w:r>
      <w:r w:rsidRPr="006713CC">
        <w:rPr>
          <w:b w:val="0"/>
          <w:bCs w:val="0"/>
        </w:rPr>
        <w:t>анальгетиков</w:t>
      </w:r>
      <w:r w:rsidRPr="006713CC">
        <w:rPr>
          <w:b w:val="0"/>
          <w:bCs w:val="0"/>
          <w:spacing w:val="80"/>
        </w:rPr>
        <w:t xml:space="preserve"> </w:t>
      </w:r>
      <w:r w:rsidRPr="006713CC">
        <w:rPr>
          <w:b w:val="0"/>
          <w:bCs w:val="0"/>
        </w:rPr>
        <w:t>вместе</w:t>
      </w:r>
      <w:r w:rsidRPr="006713CC">
        <w:rPr>
          <w:b w:val="0"/>
          <w:bCs w:val="0"/>
          <w:spacing w:val="80"/>
        </w:rPr>
        <w:t xml:space="preserve"> </w:t>
      </w:r>
      <w:r w:rsidRPr="006713CC">
        <w:rPr>
          <w:b w:val="0"/>
          <w:bCs w:val="0"/>
        </w:rPr>
        <w:t>с</w:t>
      </w:r>
      <w:r w:rsidRPr="006713CC">
        <w:rPr>
          <w:b w:val="0"/>
          <w:bCs w:val="0"/>
          <w:spacing w:val="40"/>
        </w:rPr>
        <w:t xml:space="preserve"> </w:t>
      </w:r>
      <w:r w:rsidRPr="006713CC">
        <w:rPr>
          <w:b w:val="0"/>
          <w:bCs w:val="0"/>
        </w:rPr>
        <w:t>транквилизаторами</w:t>
      </w:r>
      <w:r w:rsidRPr="006713CC">
        <w:rPr>
          <w:b w:val="0"/>
          <w:bCs w:val="0"/>
          <w:spacing w:val="80"/>
        </w:rPr>
        <w:t xml:space="preserve"> </w:t>
      </w:r>
      <w:r w:rsidRPr="006713CC">
        <w:rPr>
          <w:b w:val="0"/>
          <w:bCs w:val="0"/>
        </w:rPr>
        <w:t>(обычно диазепамом) возможно, но существенно повышает риск возникновения нарушений дыхания.</w:t>
      </w:r>
    </w:p>
    <w:p w14:paraId="5B236255" w14:textId="77777777" w:rsidR="005769A0" w:rsidRDefault="005769A0">
      <w:pPr>
        <w:pStyle w:val="a3"/>
        <w:spacing w:before="4"/>
        <w:ind w:left="0"/>
      </w:pPr>
    </w:p>
    <w:p w14:paraId="77803AE8" w14:textId="77777777" w:rsidR="005769A0" w:rsidRPr="006713CC" w:rsidRDefault="008B49C8">
      <w:pPr>
        <w:pStyle w:val="11"/>
        <w:rPr>
          <w:b w:val="0"/>
          <w:bCs w:val="0"/>
          <w:i/>
          <w:iCs/>
        </w:rPr>
      </w:pPr>
      <w:r w:rsidRPr="006713CC">
        <w:rPr>
          <w:b w:val="0"/>
          <w:bCs w:val="0"/>
          <w:i/>
          <w:iCs/>
        </w:rPr>
        <w:t>Закись</w:t>
      </w:r>
      <w:r w:rsidRPr="006713CC">
        <w:rPr>
          <w:b w:val="0"/>
          <w:bCs w:val="0"/>
          <w:i/>
          <w:iCs/>
          <w:spacing w:val="-7"/>
        </w:rPr>
        <w:t xml:space="preserve"> </w:t>
      </w:r>
      <w:r w:rsidRPr="006713CC">
        <w:rPr>
          <w:b w:val="0"/>
          <w:bCs w:val="0"/>
          <w:i/>
          <w:iCs/>
          <w:spacing w:val="-2"/>
        </w:rPr>
        <w:t>азота</w:t>
      </w:r>
    </w:p>
    <w:p w14:paraId="0D60C2EE" w14:textId="77777777" w:rsidR="005769A0" w:rsidRDefault="008B49C8">
      <w:pPr>
        <w:pStyle w:val="a3"/>
        <w:ind w:right="116"/>
        <w:jc w:val="both"/>
      </w:pPr>
      <w:r>
        <w:t>В настоящее время применение закиси азота при инфаркте миокарда считается недостаточно эффективным, а масочная методика обезболивания плохо переносится пациентами. Поэтому закись азота у больных с инфарктом миокарда применять нецелесообразно.</w:t>
      </w:r>
    </w:p>
    <w:p w14:paraId="5422E69F" w14:textId="77777777" w:rsidR="005769A0" w:rsidRDefault="005769A0">
      <w:pPr>
        <w:pStyle w:val="a3"/>
        <w:spacing w:before="4"/>
        <w:ind w:left="0"/>
      </w:pPr>
    </w:p>
    <w:p w14:paraId="461B73F8" w14:textId="77777777" w:rsidR="006713CC" w:rsidRDefault="008B49C8" w:rsidP="006713CC">
      <w:pPr>
        <w:pStyle w:val="11"/>
        <w:tabs>
          <w:tab w:val="left" w:pos="451"/>
        </w:tabs>
        <w:spacing w:line="240" w:lineRule="auto"/>
        <w:ind w:right="4362"/>
        <w:jc w:val="center"/>
      </w:pPr>
      <w:r>
        <w:t>Ограничение</w:t>
      </w:r>
      <w:r>
        <w:rPr>
          <w:spacing w:val="-8"/>
        </w:rPr>
        <w:t xml:space="preserve"> </w:t>
      </w:r>
      <w:r>
        <w:t>размеров</w:t>
      </w:r>
      <w:r>
        <w:rPr>
          <w:spacing w:val="-7"/>
        </w:rPr>
        <w:t xml:space="preserve"> </w:t>
      </w:r>
      <w:r>
        <w:t>очага</w:t>
      </w:r>
      <w:r>
        <w:rPr>
          <w:spacing w:val="-11"/>
        </w:rPr>
        <w:t xml:space="preserve"> </w:t>
      </w:r>
      <w:r>
        <w:t>некроза</w:t>
      </w:r>
      <w:r>
        <w:rPr>
          <w:spacing w:val="-11"/>
        </w:rPr>
        <w:t xml:space="preserve"> </w:t>
      </w:r>
      <w:r>
        <w:t>миокарда</w:t>
      </w:r>
    </w:p>
    <w:p w14:paraId="07F10597" w14:textId="77777777" w:rsidR="006713CC" w:rsidRDefault="006713CC" w:rsidP="006713CC">
      <w:pPr>
        <w:pStyle w:val="11"/>
        <w:tabs>
          <w:tab w:val="left" w:pos="451"/>
        </w:tabs>
        <w:spacing w:line="240" w:lineRule="auto"/>
        <w:ind w:right="4362"/>
        <w:jc w:val="center"/>
      </w:pPr>
    </w:p>
    <w:p w14:paraId="59F64A83" w14:textId="263CDCD8" w:rsidR="005769A0" w:rsidRPr="006713CC" w:rsidRDefault="008B49C8" w:rsidP="006713CC">
      <w:pPr>
        <w:rPr>
          <w:i/>
          <w:iCs/>
        </w:rPr>
      </w:pPr>
      <w:r w:rsidRPr="006713CC">
        <w:rPr>
          <w:i/>
          <w:iCs/>
        </w:rPr>
        <w:t>Нитраты</w:t>
      </w:r>
    </w:p>
    <w:p w14:paraId="74CC5B07" w14:textId="77777777" w:rsidR="005769A0" w:rsidRDefault="008B49C8" w:rsidP="006713CC">
      <w:pPr>
        <w:pStyle w:val="a3"/>
        <w:spacing w:line="242" w:lineRule="auto"/>
        <w:ind w:left="0" w:right="110"/>
        <w:jc w:val="both"/>
      </w:pPr>
      <w:r>
        <w:t>Внутривенное введение</w:t>
      </w:r>
      <w:r>
        <w:rPr>
          <w:spacing w:val="-2"/>
        </w:rPr>
        <w:t xml:space="preserve"> </w:t>
      </w:r>
      <w:r>
        <w:rPr>
          <w:b/>
        </w:rPr>
        <w:t>нитроглицерина</w:t>
      </w:r>
      <w:r>
        <w:rPr>
          <w:b/>
          <w:spacing w:val="-1"/>
        </w:rPr>
        <w:t xml:space="preserve"> </w:t>
      </w:r>
      <w:r>
        <w:t>в первые часы заболевания более эффективно способствует ограничению размеров некроза, чем назначение препаратов внутрь.</w:t>
      </w:r>
    </w:p>
    <w:p w14:paraId="5ECD0DF5" w14:textId="77777777" w:rsidR="005769A0" w:rsidRDefault="005769A0">
      <w:pPr>
        <w:pStyle w:val="a3"/>
        <w:ind w:left="0"/>
      </w:pPr>
    </w:p>
    <w:p w14:paraId="7B9D57ED" w14:textId="77777777" w:rsidR="005769A0" w:rsidRPr="006713CC" w:rsidRDefault="008B49C8" w:rsidP="006713CC">
      <w:pPr>
        <w:pStyle w:val="11"/>
        <w:ind w:left="0"/>
        <w:jc w:val="left"/>
        <w:rPr>
          <w:b w:val="0"/>
          <w:bCs w:val="0"/>
        </w:rPr>
      </w:pPr>
      <w:r w:rsidRPr="006713CC">
        <w:rPr>
          <w:b w:val="0"/>
          <w:bCs w:val="0"/>
        </w:rPr>
        <w:t>Показания</w:t>
      </w:r>
      <w:r w:rsidRPr="006713CC">
        <w:rPr>
          <w:b w:val="0"/>
          <w:bCs w:val="0"/>
          <w:spacing w:val="-7"/>
        </w:rPr>
        <w:t xml:space="preserve"> </w:t>
      </w:r>
      <w:r w:rsidRPr="006713CC">
        <w:rPr>
          <w:b w:val="0"/>
          <w:bCs w:val="0"/>
        </w:rPr>
        <w:t>к</w:t>
      </w:r>
      <w:r w:rsidRPr="006713CC">
        <w:rPr>
          <w:b w:val="0"/>
          <w:bCs w:val="0"/>
          <w:spacing w:val="-7"/>
        </w:rPr>
        <w:t xml:space="preserve"> </w:t>
      </w:r>
      <w:r w:rsidRPr="006713CC">
        <w:rPr>
          <w:b w:val="0"/>
          <w:bCs w:val="0"/>
        </w:rPr>
        <w:t>внутривенному</w:t>
      </w:r>
      <w:r w:rsidRPr="006713CC">
        <w:rPr>
          <w:b w:val="0"/>
          <w:bCs w:val="0"/>
          <w:spacing w:val="-4"/>
        </w:rPr>
        <w:t xml:space="preserve"> </w:t>
      </w:r>
      <w:r w:rsidRPr="006713CC">
        <w:rPr>
          <w:b w:val="0"/>
          <w:bCs w:val="0"/>
        </w:rPr>
        <w:t>введению</w:t>
      </w:r>
      <w:r w:rsidRPr="006713CC">
        <w:rPr>
          <w:b w:val="0"/>
          <w:bCs w:val="0"/>
          <w:spacing w:val="-8"/>
        </w:rPr>
        <w:t xml:space="preserve"> </w:t>
      </w:r>
      <w:r w:rsidRPr="006713CC">
        <w:rPr>
          <w:b w:val="0"/>
          <w:bCs w:val="0"/>
          <w:spacing w:val="-2"/>
        </w:rPr>
        <w:t>нитроглицерина:</w:t>
      </w:r>
    </w:p>
    <w:p w14:paraId="5E431CD3" w14:textId="77777777" w:rsidR="005769A0" w:rsidRDefault="008B49C8">
      <w:pPr>
        <w:pStyle w:val="a5"/>
        <w:numPr>
          <w:ilvl w:val="0"/>
          <w:numId w:val="7"/>
        </w:numPr>
        <w:tabs>
          <w:tab w:val="left" w:pos="341"/>
        </w:tabs>
        <w:spacing w:line="251" w:lineRule="exact"/>
        <w:ind w:hanging="222"/>
      </w:pPr>
      <w:r>
        <w:t>Сохраняющаяся</w:t>
      </w:r>
      <w:r>
        <w:rPr>
          <w:spacing w:val="-11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рецидивирующая</w:t>
      </w:r>
      <w:r>
        <w:rPr>
          <w:spacing w:val="-7"/>
        </w:rPr>
        <w:t xml:space="preserve"> </w:t>
      </w:r>
      <w:r>
        <w:t>ангинозная</w:t>
      </w:r>
      <w:r>
        <w:rPr>
          <w:spacing w:val="-6"/>
        </w:rPr>
        <w:t xml:space="preserve"> </w:t>
      </w:r>
      <w:r>
        <w:rPr>
          <w:spacing w:val="-2"/>
        </w:rPr>
        <w:t>боль.</w:t>
      </w:r>
    </w:p>
    <w:p w14:paraId="4FB5C310" w14:textId="77777777" w:rsidR="005769A0" w:rsidRDefault="008B49C8">
      <w:pPr>
        <w:pStyle w:val="a5"/>
        <w:numPr>
          <w:ilvl w:val="0"/>
          <w:numId w:val="7"/>
        </w:numPr>
        <w:tabs>
          <w:tab w:val="left" w:pos="341"/>
        </w:tabs>
        <w:spacing w:before="4" w:line="237" w:lineRule="auto"/>
        <w:ind w:left="119" w:right="2976" w:firstLine="0"/>
      </w:pPr>
      <w:r>
        <w:t>Сохраняющаяся</w:t>
      </w:r>
      <w:r>
        <w:rPr>
          <w:spacing w:val="-10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рецидивирующая</w:t>
      </w:r>
      <w:r>
        <w:rPr>
          <w:spacing w:val="-7"/>
        </w:rPr>
        <w:t xml:space="preserve"> </w:t>
      </w:r>
      <w:r>
        <w:t>острая</w:t>
      </w:r>
      <w:r>
        <w:rPr>
          <w:spacing w:val="-7"/>
        </w:rPr>
        <w:t xml:space="preserve"> </w:t>
      </w:r>
      <w:r>
        <w:t>застойная</w:t>
      </w:r>
      <w:r>
        <w:rPr>
          <w:spacing w:val="-7"/>
        </w:rPr>
        <w:t xml:space="preserve"> </w:t>
      </w:r>
      <w:r>
        <w:t xml:space="preserve">сердечная </w:t>
      </w:r>
      <w:r>
        <w:rPr>
          <w:spacing w:val="-2"/>
        </w:rPr>
        <w:t>недостаточность.</w:t>
      </w:r>
    </w:p>
    <w:p w14:paraId="0B0912AF" w14:textId="77777777" w:rsidR="005769A0" w:rsidRDefault="008B49C8">
      <w:pPr>
        <w:pStyle w:val="a5"/>
        <w:numPr>
          <w:ilvl w:val="0"/>
          <w:numId w:val="7"/>
        </w:numPr>
        <w:tabs>
          <w:tab w:val="left" w:pos="345"/>
        </w:tabs>
        <w:spacing w:before="1"/>
        <w:ind w:left="344" w:hanging="226"/>
      </w:pPr>
      <w:r>
        <w:t>Необходимость</w:t>
      </w:r>
      <w:r>
        <w:rPr>
          <w:spacing w:val="-15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r>
        <w:t>контролируемой</w:t>
      </w:r>
      <w:r>
        <w:rPr>
          <w:spacing w:val="-12"/>
        </w:rPr>
        <w:t xml:space="preserve"> </w:t>
      </w:r>
      <w:r>
        <w:t>гипотензивной</w:t>
      </w:r>
      <w:r>
        <w:rPr>
          <w:spacing w:val="-11"/>
        </w:rPr>
        <w:t xml:space="preserve"> </w:t>
      </w:r>
      <w:r>
        <w:rPr>
          <w:spacing w:val="-2"/>
        </w:rPr>
        <w:t>терапии.</w:t>
      </w:r>
    </w:p>
    <w:p w14:paraId="761E7D31" w14:textId="77777777" w:rsidR="005769A0" w:rsidRPr="006713CC" w:rsidRDefault="005769A0">
      <w:pPr>
        <w:pStyle w:val="a3"/>
        <w:spacing w:before="3"/>
        <w:ind w:left="0"/>
      </w:pPr>
    </w:p>
    <w:p w14:paraId="0AB5B4CB" w14:textId="77777777" w:rsidR="005769A0" w:rsidRPr="006713CC" w:rsidRDefault="008B49C8">
      <w:pPr>
        <w:pStyle w:val="11"/>
        <w:jc w:val="left"/>
        <w:rPr>
          <w:b w:val="0"/>
          <w:bCs w:val="0"/>
        </w:rPr>
      </w:pPr>
      <w:r w:rsidRPr="006713CC">
        <w:rPr>
          <w:b w:val="0"/>
          <w:bCs w:val="0"/>
        </w:rPr>
        <w:t>Противопоказания</w:t>
      </w:r>
      <w:r w:rsidRPr="006713CC">
        <w:rPr>
          <w:b w:val="0"/>
          <w:bCs w:val="0"/>
          <w:spacing w:val="-8"/>
        </w:rPr>
        <w:t xml:space="preserve"> </w:t>
      </w:r>
      <w:r w:rsidRPr="006713CC">
        <w:rPr>
          <w:b w:val="0"/>
          <w:bCs w:val="0"/>
        </w:rPr>
        <w:t>к</w:t>
      </w:r>
      <w:r w:rsidRPr="006713CC">
        <w:rPr>
          <w:b w:val="0"/>
          <w:bCs w:val="0"/>
          <w:spacing w:val="-6"/>
        </w:rPr>
        <w:t xml:space="preserve"> </w:t>
      </w:r>
      <w:r w:rsidRPr="006713CC">
        <w:rPr>
          <w:b w:val="0"/>
          <w:bCs w:val="0"/>
        </w:rPr>
        <w:t>назначению</w:t>
      </w:r>
      <w:r w:rsidRPr="006713CC">
        <w:rPr>
          <w:b w:val="0"/>
          <w:bCs w:val="0"/>
          <w:spacing w:val="-8"/>
        </w:rPr>
        <w:t xml:space="preserve"> </w:t>
      </w:r>
      <w:proofErr w:type="spellStart"/>
      <w:r w:rsidRPr="006713CC">
        <w:rPr>
          <w:b w:val="0"/>
          <w:bCs w:val="0"/>
          <w:spacing w:val="-2"/>
        </w:rPr>
        <w:t>нитропрепаратов</w:t>
      </w:r>
      <w:proofErr w:type="spellEnd"/>
      <w:r w:rsidRPr="006713CC">
        <w:rPr>
          <w:b w:val="0"/>
          <w:bCs w:val="0"/>
          <w:spacing w:val="-2"/>
        </w:rPr>
        <w:t>:</w:t>
      </w:r>
    </w:p>
    <w:p w14:paraId="77E58A1D" w14:textId="77777777" w:rsidR="005769A0" w:rsidRDefault="008B49C8">
      <w:pPr>
        <w:pStyle w:val="a5"/>
        <w:numPr>
          <w:ilvl w:val="0"/>
          <w:numId w:val="6"/>
        </w:numPr>
        <w:tabs>
          <w:tab w:val="left" w:pos="341"/>
        </w:tabs>
        <w:spacing w:line="251" w:lineRule="exact"/>
        <w:ind w:hanging="222"/>
      </w:pPr>
      <w:r>
        <w:t>Систолическое</w:t>
      </w:r>
      <w:r>
        <w:rPr>
          <w:spacing w:val="-3"/>
        </w:rPr>
        <w:t xml:space="preserve"> </w:t>
      </w:r>
      <w:r>
        <w:t>давление</w:t>
      </w:r>
      <w:r>
        <w:rPr>
          <w:spacing w:val="-8"/>
        </w:rPr>
        <w:t xml:space="preserve"> </w:t>
      </w:r>
      <w:r>
        <w:t>ниже</w:t>
      </w:r>
      <w:r>
        <w:rPr>
          <w:spacing w:val="-7"/>
        </w:rPr>
        <w:t xml:space="preserve"> </w:t>
      </w:r>
      <w:r>
        <w:t>90мм</w:t>
      </w:r>
      <w:r>
        <w:rPr>
          <w:spacing w:val="-2"/>
        </w:rPr>
        <w:t xml:space="preserve"> </w:t>
      </w:r>
      <w:r>
        <w:t>рт.</w:t>
      </w:r>
      <w:r>
        <w:rPr>
          <w:spacing w:val="-3"/>
        </w:rPr>
        <w:t xml:space="preserve"> </w:t>
      </w:r>
      <w:r>
        <w:rPr>
          <w:spacing w:val="-5"/>
        </w:rPr>
        <w:t>ст.</w:t>
      </w:r>
    </w:p>
    <w:p w14:paraId="3BF0677B" w14:textId="77777777" w:rsidR="005769A0" w:rsidRDefault="008B49C8">
      <w:pPr>
        <w:pStyle w:val="a5"/>
        <w:numPr>
          <w:ilvl w:val="0"/>
          <w:numId w:val="6"/>
        </w:numPr>
        <w:tabs>
          <w:tab w:val="left" w:pos="345"/>
        </w:tabs>
        <w:spacing w:before="1" w:line="251" w:lineRule="exact"/>
        <w:ind w:left="344" w:hanging="226"/>
      </w:pPr>
      <w:r>
        <w:t>ЧСС</w:t>
      </w:r>
      <w:r>
        <w:rPr>
          <w:spacing w:val="-6"/>
        </w:rPr>
        <w:t xml:space="preserve"> </w:t>
      </w:r>
      <w:r>
        <w:t>&lt;50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&gt;100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4"/>
        </w:rPr>
        <w:t>мин.</w:t>
      </w:r>
    </w:p>
    <w:p w14:paraId="10BEB7B9" w14:textId="77777777" w:rsidR="005769A0" w:rsidRDefault="008B49C8">
      <w:pPr>
        <w:pStyle w:val="a5"/>
        <w:numPr>
          <w:ilvl w:val="0"/>
          <w:numId w:val="6"/>
        </w:numPr>
        <w:tabs>
          <w:tab w:val="left" w:pos="345"/>
        </w:tabs>
        <w:spacing w:line="251" w:lineRule="exact"/>
        <w:ind w:left="344" w:hanging="226"/>
      </w:pPr>
      <w:r>
        <w:t>Подозрение</w:t>
      </w:r>
      <w:r>
        <w:rPr>
          <w:spacing w:val="-10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поражение</w:t>
      </w:r>
      <w:r>
        <w:rPr>
          <w:spacing w:val="-9"/>
        </w:rPr>
        <w:t xml:space="preserve"> </w:t>
      </w:r>
      <w:r>
        <w:t>правого</w:t>
      </w:r>
      <w:r>
        <w:rPr>
          <w:spacing w:val="-7"/>
        </w:rPr>
        <w:t xml:space="preserve"> </w:t>
      </w:r>
      <w:r>
        <w:rPr>
          <w:spacing w:val="-2"/>
        </w:rPr>
        <w:t>желудочка.</w:t>
      </w:r>
    </w:p>
    <w:p w14:paraId="7F9AE61B" w14:textId="77777777" w:rsidR="005769A0" w:rsidRDefault="008B49C8">
      <w:pPr>
        <w:pStyle w:val="a3"/>
        <w:spacing w:before="2"/>
        <w:ind w:right="108"/>
        <w:jc w:val="both"/>
      </w:pPr>
      <w:r>
        <w:t>Водные растворы нитроглицерина (</w:t>
      </w:r>
      <w:proofErr w:type="spellStart"/>
      <w:r>
        <w:rPr>
          <w:b/>
        </w:rPr>
        <w:t>перлинганит</w:t>
      </w:r>
      <w:proofErr w:type="spellEnd"/>
      <w:r>
        <w:t>) или</w:t>
      </w:r>
      <w:r>
        <w:rPr>
          <w:spacing w:val="-3"/>
        </w:rPr>
        <w:t xml:space="preserve"> </w:t>
      </w:r>
      <w:proofErr w:type="spellStart"/>
      <w:r>
        <w:rPr>
          <w:b/>
        </w:rPr>
        <w:t>изосорбид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динитрат</w:t>
      </w:r>
      <w:proofErr w:type="spellEnd"/>
      <w:r>
        <w:rPr>
          <w:b/>
          <w:spacing w:val="-1"/>
        </w:rPr>
        <w:t xml:space="preserve"> </w:t>
      </w:r>
      <w:r>
        <w:t>(</w:t>
      </w:r>
      <w:proofErr w:type="spellStart"/>
      <w:r>
        <w:rPr>
          <w:b/>
        </w:rPr>
        <w:t>изокет</w:t>
      </w:r>
      <w:proofErr w:type="spellEnd"/>
      <w:r>
        <w:t xml:space="preserve">) вводят внутривенно </w:t>
      </w:r>
      <w:proofErr w:type="spellStart"/>
      <w:r>
        <w:t>капельно</w:t>
      </w:r>
      <w:proofErr w:type="spellEnd"/>
      <w:r>
        <w:t xml:space="preserve"> или через дозатор, подбирая индивидуальную скорость введения до достижения клинического эффекта, но не допуская чрезмерного снижения систолического давления (не ниже 100-110мм </w:t>
      </w:r>
      <w:proofErr w:type="spellStart"/>
      <w:r>
        <w:t>рт.ст</w:t>
      </w:r>
      <w:proofErr w:type="spellEnd"/>
      <w:r>
        <w:t>.) начиная со скоростью 5мкг/мин. Оптимальная скорость инфузии чаще всего колеблется в пределах 40-60мкг/мин.</w:t>
      </w:r>
    </w:p>
    <w:p w14:paraId="747A98F6" w14:textId="77777777" w:rsidR="005769A0" w:rsidRDefault="005769A0">
      <w:pPr>
        <w:pStyle w:val="a3"/>
        <w:spacing w:before="4"/>
        <w:ind w:left="0"/>
      </w:pPr>
    </w:p>
    <w:p w14:paraId="1E4AF8A6" w14:textId="77777777" w:rsidR="005769A0" w:rsidRPr="006713CC" w:rsidRDefault="008B49C8">
      <w:pPr>
        <w:pStyle w:val="11"/>
        <w:spacing w:line="240" w:lineRule="auto"/>
        <w:jc w:val="left"/>
        <w:rPr>
          <w:b w:val="0"/>
          <w:bCs w:val="0"/>
          <w:i/>
          <w:iCs/>
        </w:rPr>
      </w:pPr>
      <w:r w:rsidRPr="006713CC">
        <w:rPr>
          <w:b w:val="0"/>
          <w:bCs w:val="0"/>
          <w:i/>
          <w:iCs/>
          <w:spacing w:val="-2"/>
        </w:rPr>
        <w:t>Бета-адреноблокаторы</w:t>
      </w:r>
    </w:p>
    <w:p w14:paraId="3D31C5B5" w14:textId="77777777" w:rsidR="005769A0" w:rsidRDefault="005769A0">
      <w:pPr>
        <w:sectPr w:rsidR="005769A0">
          <w:pgSz w:w="11910" w:h="16840"/>
          <w:pgMar w:top="1040" w:right="740" w:bottom="280" w:left="1580" w:header="720" w:footer="720" w:gutter="0"/>
          <w:cols w:space="720"/>
        </w:sectPr>
      </w:pPr>
    </w:p>
    <w:p w14:paraId="397A7C95" w14:textId="77777777" w:rsidR="005769A0" w:rsidRDefault="008B49C8">
      <w:pPr>
        <w:pStyle w:val="a3"/>
        <w:spacing w:before="71"/>
        <w:ind w:right="106"/>
        <w:jc w:val="both"/>
      </w:pPr>
      <w:r>
        <w:lastRenderedPageBreak/>
        <w:t xml:space="preserve">Больным, не имеющим противопоказаний, необходимо раннее назначение блокаторов бета- </w:t>
      </w:r>
      <w:proofErr w:type="spellStart"/>
      <w:r>
        <w:t>адренорецепторов</w:t>
      </w:r>
      <w:proofErr w:type="spellEnd"/>
      <w:r>
        <w:t xml:space="preserve"> (</w:t>
      </w:r>
      <w:proofErr w:type="spellStart"/>
      <w:r>
        <w:rPr>
          <w:b/>
        </w:rPr>
        <w:t>пропранолол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rPr>
          <w:b/>
        </w:rPr>
        <w:t>метопролол</w:t>
      </w:r>
      <w:proofErr w:type="spellEnd"/>
      <w:r>
        <w:t>). Раннее назначение бета – адреноблокаторов способствует уменьшению размеров ишемического повреждения миокарда, значительно снижает частоту развития осложнений и летальность.</w:t>
      </w:r>
    </w:p>
    <w:p w14:paraId="2B0A3313" w14:textId="77777777" w:rsidR="005769A0" w:rsidRDefault="008B49C8">
      <w:pPr>
        <w:pStyle w:val="a3"/>
        <w:spacing w:before="3" w:line="237" w:lineRule="auto"/>
        <w:ind w:right="122"/>
        <w:jc w:val="both"/>
      </w:pPr>
      <w:r>
        <w:t xml:space="preserve">Бета-адреноблокаторы особенно эффективны </w:t>
      </w:r>
      <w:proofErr w:type="gramStart"/>
      <w:r>
        <w:t>у пациентов</w:t>
      </w:r>
      <w:proofErr w:type="gramEnd"/>
      <w:r>
        <w:t xml:space="preserve"> имеющих дополнительные факторы </w:t>
      </w:r>
      <w:r>
        <w:rPr>
          <w:spacing w:val="-2"/>
        </w:rPr>
        <w:t>риска:</w:t>
      </w:r>
    </w:p>
    <w:p w14:paraId="41563CAA" w14:textId="77777777" w:rsidR="005769A0" w:rsidRDefault="008B49C8">
      <w:pPr>
        <w:pStyle w:val="a5"/>
        <w:numPr>
          <w:ilvl w:val="0"/>
          <w:numId w:val="5"/>
        </w:numPr>
        <w:tabs>
          <w:tab w:val="left" w:pos="345"/>
        </w:tabs>
        <w:spacing w:before="1"/>
      </w:pPr>
      <w:r>
        <w:t>Возраст</w:t>
      </w:r>
      <w:r>
        <w:rPr>
          <w:spacing w:val="-6"/>
        </w:rPr>
        <w:t xml:space="preserve"> </w:t>
      </w:r>
      <w:r>
        <w:t>старше</w:t>
      </w:r>
      <w:r>
        <w:rPr>
          <w:spacing w:val="-9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rPr>
          <w:spacing w:val="-4"/>
        </w:rPr>
        <w:t>лет.</w:t>
      </w:r>
    </w:p>
    <w:p w14:paraId="24621AA7" w14:textId="77777777" w:rsidR="005769A0" w:rsidRDefault="008B49C8">
      <w:pPr>
        <w:pStyle w:val="a5"/>
        <w:numPr>
          <w:ilvl w:val="0"/>
          <w:numId w:val="5"/>
        </w:numPr>
        <w:tabs>
          <w:tab w:val="left" w:pos="345"/>
        </w:tabs>
        <w:spacing w:before="2"/>
      </w:pPr>
      <w:r>
        <w:t>Инфаркт</w:t>
      </w:r>
      <w:r>
        <w:rPr>
          <w:spacing w:val="-5"/>
        </w:rPr>
        <w:t xml:space="preserve"> </w:t>
      </w:r>
      <w:r>
        <w:t>миокарда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анамнезе.</w:t>
      </w:r>
    </w:p>
    <w:p w14:paraId="62A54ACA" w14:textId="77777777" w:rsidR="005769A0" w:rsidRDefault="008B49C8">
      <w:pPr>
        <w:pStyle w:val="a5"/>
        <w:numPr>
          <w:ilvl w:val="0"/>
          <w:numId w:val="5"/>
        </w:numPr>
        <w:tabs>
          <w:tab w:val="left" w:pos="345"/>
        </w:tabs>
        <w:spacing w:before="1" w:line="251" w:lineRule="exact"/>
      </w:pPr>
      <w:r>
        <w:t>Артериальная</w:t>
      </w:r>
      <w:r>
        <w:rPr>
          <w:spacing w:val="-12"/>
        </w:rPr>
        <w:t xml:space="preserve"> </w:t>
      </w:r>
      <w:r>
        <w:rPr>
          <w:spacing w:val="-2"/>
        </w:rPr>
        <w:t>гипертензия.</w:t>
      </w:r>
    </w:p>
    <w:p w14:paraId="7A330437" w14:textId="77777777" w:rsidR="005769A0" w:rsidRDefault="008B49C8">
      <w:pPr>
        <w:pStyle w:val="a5"/>
        <w:numPr>
          <w:ilvl w:val="0"/>
          <w:numId w:val="5"/>
        </w:numPr>
        <w:tabs>
          <w:tab w:val="left" w:pos="341"/>
        </w:tabs>
        <w:spacing w:line="251" w:lineRule="exact"/>
        <w:ind w:left="340" w:hanging="222"/>
      </w:pPr>
      <w:r>
        <w:t>Сердечная</w:t>
      </w:r>
      <w:r>
        <w:rPr>
          <w:spacing w:val="-8"/>
        </w:rPr>
        <w:t xml:space="preserve"> </w:t>
      </w:r>
      <w:r>
        <w:rPr>
          <w:spacing w:val="-2"/>
        </w:rPr>
        <w:t>недостаточность.</w:t>
      </w:r>
    </w:p>
    <w:p w14:paraId="1235B435" w14:textId="77777777" w:rsidR="005769A0" w:rsidRDefault="008B49C8">
      <w:pPr>
        <w:pStyle w:val="a5"/>
        <w:numPr>
          <w:ilvl w:val="0"/>
          <w:numId w:val="5"/>
        </w:numPr>
        <w:tabs>
          <w:tab w:val="left" w:pos="341"/>
        </w:tabs>
        <w:spacing w:before="2"/>
        <w:ind w:left="340" w:hanging="222"/>
      </w:pPr>
      <w:r>
        <w:rPr>
          <w:spacing w:val="-2"/>
        </w:rPr>
        <w:t>Стенокардия.</w:t>
      </w:r>
    </w:p>
    <w:p w14:paraId="314F2368" w14:textId="77777777" w:rsidR="005769A0" w:rsidRDefault="008B49C8">
      <w:pPr>
        <w:pStyle w:val="a5"/>
        <w:numPr>
          <w:ilvl w:val="0"/>
          <w:numId w:val="5"/>
        </w:numPr>
        <w:tabs>
          <w:tab w:val="left" w:pos="345"/>
        </w:tabs>
        <w:spacing w:before="1" w:line="251" w:lineRule="exact"/>
      </w:pPr>
      <w:r>
        <w:t>Лечение</w:t>
      </w:r>
      <w:r>
        <w:rPr>
          <w:spacing w:val="-11"/>
        </w:rPr>
        <w:t xml:space="preserve"> </w:t>
      </w:r>
      <w:r>
        <w:t>сердечными</w:t>
      </w:r>
      <w:r>
        <w:rPr>
          <w:spacing w:val="-4"/>
        </w:rPr>
        <w:t xml:space="preserve"> </w:t>
      </w:r>
      <w:r>
        <w:t>гликозидами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диуретиками.</w:t>
      </w:r>
    </w:p>
    <w:p w14:paraId="440E1191" w14:textId="77777777" w:rsidR="005769A0" w:rsidRDefault="008B49C8">
      <w:pPr>
        <w:pStyle w:val="a5"/>
        <w:numPr>
          <w:ilvl w:val="0"/>
          <w:numId w:val="5"/>
        </w:numPr>
        <w:tabs>
          <w:tab w:val="left" w:pos="341"/>
        </w:tabs>
        <w:spacing w:line="251" w:lineRule="exact"/>
        <w:ind w:left="340" w:hanging="222"/>
      </w:pPr>
      <w:r>
        <w:t>Сахарный</w:t>
      </w:r>
      <w:r>
        <w:rPr>
          <w:spacing w:val="-4"/>
        </w:rPr>
        <w:t xml:space="preserve"> </w:t>
      </w:r>
      <w:r>
        <w:rPr>
          <w:spacing w:val="-2"/>
        </w:rPr>
        <w:t>диабет.</w:t>
      </w:r>
    </w:p>
    <w:p w14:paraId="6AC4B7C6" w14:textId="77777777" w:rsidR="005769A0" w:rsidRDefault="008B49C8">
      <w:pPr>
        <w:pStyle w:val="a3"/>
        <w:spacing w:before="1"/>
      </w:pPr>
      <w:r>
        <w:t>Наиболее</w:t>
      </w:r>
      <w:r>
        <w:rPr>
          <w:spacing w:val="38"/>
        </w:rPr>
        <w:t xml:space="preserve"> </w:t>
      </w:r>
      <w:r>
        <w:t>безопасным</w:t>
      </w:r>
      <w:r>
        <w:rPr>
          <w:spacing w:val="40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догоспитальном</w:t>
      </w:r>
      <w:r>
        <w:rPr>
          <w:spacing w:val="40"/>
        </w:rPr>
        <w:t xml:space="preserve"> </w:t>
      </w:r>
      <w:r>
        <w:t>этапе</w:t>
      </w:r>
      <w:r>
        <w:rPr>
          <w:spacing w:val="33"/>
        </w:rPr>
        <w:t xml:space="preserve"> </w:t>
      </w:r>
      <w:r>
        <w:t>считается</w:t>
      </w:r>
      <w:r>
        <w:rPr>
          <w:spacing w:val="40"/>
        </w:rPr>
        <w:t xml:space="preserve"> </w:t>
      </w:r>
      <w:r>
        <w:t>назначение</w:t>
      </w:r>
      <w:r>
        <w:rPr>
          <w:spacing w:val="33"/>
        </w:rPr>
        <w:t xml:space="preserve"> </w:t>
      </w:r>
      <w:r>
        <w:t>бета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 xml:space="preserve">адреноблокаторов </w:t>
      </w:r>
      <w:r>
        <w:rPr>
          <w:spacing w:val="-2"/>
        </w:rPr>
        <w:t>внутрь.</w:t>
      </w:r>
    </w:p>
    <w:p w14:paraId="17CB0771" w14:textId="77777777" w:rsidR="005769A0" w:rsidRDefault="008B49C8">
      <w:pPr>
        <w:spacing w:before="5" w:line="237" w:lineRule="auto"/>
        <w:ind w:left="119"/>
      </w:pPr>
      <w:proofErr w:type="spellStart"/>
      <w:r>
        <w:rPr>
          <w:b/>
        </w:rPr>
        <w:t>Пропранолол</w:t>
      </w:r>
      <w:proofErr w:type="spellEnd"/>
      <w:r>
        <w:rPr>
          <w:b/>
          <w:spacing w:val="-3"/>
        </w:rPr>
        <w:t xml:space="preserve"> </w:t>
      </w:r>
      <w:r>
        <w:t>назначается в дозе</w:t>
      </w:r>
      <w:r>
        <w:rPr>
          <w:spacing w:val="-3"/>
        </w:rPr>
        <w:t xml:space="preserve"> </w:t>
      </w:r>
      <w:r>
        <w:t xml:space="preserve">20мг внутрь или </w:t>
      </w:r>
      <w:proofErr w:type="spellStart"/>
      <w:r>
        <w:t>сублингвально</w:t>
      </w:r>
      <w:proofErr w:type="spellEnd"/>
      <w:r>
        <w:t xml:space="preserve">. </w:t>
      </w:r>
      <w:proofErr w:type="spellStart"/>
      <w:r>
        <w:rPr>
          <w:b/>
        </w:rPr>
        <w:t>Метопролол</w:t>
      </w:r>
      <w:proofErr w:type="spellEnd"/>
      <w:r>
        <w:rPr>
          <w:b/>
        </w:rPr>
        <w:t xml:space="preserve"> </w:t>
      </w:r>
      <w:r>
        <w:t>– 50мг</w:t>
      </w:r>
      <w:r>
        <w:rPr>
          <w:spacing w:val="-1"/>
        </w:rPr>
        <w:t xml:space="preserve"> </w:t>
      </w:r>
      <w:r>
        <w:t>внутрь</w:t>
      </w:r>
      <w:r>
        <w:rPr>
          <w:spacing w:val="-2"/>
        </w:rPr>
        <w:t xml:space="preserve"> </w:t>
      </w:r>
      <w:r>
        <w:t xml:space="preserve">или </w:t>
      </w:r>
      <w:proofErr w:type="spellStart"/>
      <w:r>
        <w:rPr>
          <w:spacing w:val="-2"/>
        </w:rPr>
        <w:t>сублингвально</w:t>
      </w:r>
      <w:proofErr w:type="spellEnd"/>
      <w:r>
        <w:rPr>
          <w:spacing w:val="-2"/>
        </w:rPr>
        <w:t>.</w:t>
      </w:r>
    </w:p>
    <w:p w14:paraId="62E92BBA" w14:textId="77777777" w:rsidR="005769A0" w:rsidRDefault="005769A0">
      <w:pPr>
        <w:pStyle w:val="a3"/>
        <w:spacing w:before="8"/>
        <w:ind w:left="0"/>
      </w:pPr>
    </w:p>
    <w:p w14:paraId="263F68D2" w14:textId="77777777" w:rsidR="005769A0" w:rsidRDefault="008B49C8" w:rsidP="0053289C">
      <w:pPr>
        <w:pStyle w:val="11"/>
        <w:tabs>
          <w:tab w:val="left" w:pos="451"/>
        </w:tabs>
        <w:spacing w:line="249" w:lineRule="exact"/>
      </w:pPr>
      <w:r>
        <w:t>Восстановление</w:t>
      </w:r>
      <w:r>
        <w:rPr>
          <w:spacing w:val="-11"/>
        </w:rPr>
        <w:t xml:space="preserve"> </w:t>
      </w:r>
      <w:r>
        <w:t>коронарного</w:t>
      </w:r>
      <w:r>
        <w:rPr>
          <w:spacing w:val="-8"/>
        </w:rPr>
        <w:t xml:space="preserve"> </w:t>
      </w:r>
      <w:r>
        <w:rPr>
          <w:spacing w:val="-2"/>
        </w:rPr>
        <w:t>кровотока</w:t>
      </w:r>
    </w:p>
    <w:p w14:paraId="7B6A125E" w14:textId="66F818C1" w:rsidR="005769A0" w:rsidRDefault="008B49C8" w:rsidP="0053289C">
      <w:pPr>
        <w:pStyle w:val="a3"/>
        <w:ind w:right="111"/>
        <w:jc w:val="both"/>
      </w:pPr>
      <w:r>
        <w:t>Одним из наиболее важных этапов оказания неотложной помощи при инфаркте миокарда, с</w:t>
      </w:r>
      <w:r>
        <w:rPr>
          <w:spacing w:val="40"/>
        </w:rPr>
        <w:t xml:space="preserve"> </w:t>
      </w:r>
      <w:r>
        <w:t xml:space="preserve">учётом этиологии и патогенеза, является восстановление кровотока в зоне ишемии и коррекция реологических свойств крови, т.е. </w:t>
      </w:r>
      <w:proofErr w:type="spellStart"/>
      <w:r>
        <w:t>тромболитическая</w:t>
      </w:r>
      <w:proofErr w:type="spellEnd"/>
      <w:r>
        <w:t xml:space="preserve">, </w:t>
      </w:r>
      <w:proofErr w:type="spellStart"/>
      <w:r>
        <w:t>антикаогулянтная</w:t>
      </w:r>
      <w:proofErr w:type="spellEnd"/>
      <w:r>
        <w:t xml:space="preserve"> и </w:t>
      </w:r>
      <w:proofErr w:type="spellStart"/>
      <w:r>
        <w:t>антиагрегантная</w:t>
      </w:r>
      <w:proofErr w:type="spellEnd"/>
      <w:r>
        <w:rPr>
          <w:spacing w:val="40"/>
        </w:rPr>
        <w:t xml:space="preserve"> </w:t>
      </w:r>
      <w:r>
        <w:rPr>
          <w:spacing w:val="-2"/>
        </w:rPr>
        <w:t>терапия.</w:t>
      </w:r>
    </w:p>
    <w:p w14:paraId="1BD5F94F" w14:textId="17EC8006" w:rsidR="005769A0" w:rsidRPr="0053289C" w:rsidRDefault="008B49C8" w:rsidP="0053289C">
      <w:pPr>
        <w:pStyle w:val="11"/>
        <w:spacing w:line="240" w:lineRule="auto"/>
        <w:jc w:val="left"/>
        <w:rPr>
          <w:b w:val="0"/>
          <w:bCs w:val="0"/>
          <w:i/>
          <w:iCs/>
        </w:rPr>
      </w:pPr>
      <w:proofErr w:type="spellStart"/>
      <w:r w:rsidRPr="0053289C">
        <w:rPr>
          <w:b w:val="0"/>
          <w:bCs w:val="0"/>
          <w:i/>
          <w:iCs/>
        </w:rPr>
        <w:t>Тромболитическая</w:t>
      </w:r>
      <w:proofErr w:type="spellEnd"/>
      <w:r w:rsidRPr="0053289C">
        <w:rPr>
          <w:b w:val="0"/>
          <w:bCs w:val="0"/>
          <w:i/>
          <w:iCs/>
          <w:spacing w:val="-8"/>
        </w:rPr>
        <w:t xml:space="preserve"> </w:t>
      </w:r>
      <w:r w:rsidRPr="0053289C">
        <w:rPr>
          <w:b w:val="0"/>
          <w:bCs w:val="0"/>
          <w:i/>
          <w:iCs/>
          <w:spacing w:val="-2"/>
        </w:rPr>
        <w:t>терапия</w:t>
      </w:r>
    </w:p>
    <w:p w14:paraId="7ACA0697" w14:textId="77777777" w:rsidR="005769A0" w:rsidRDefault="008B49C8">
      <w:pPr>
        <w:pStyle w:val="a3"/>
        <w:ind w:right="105"/>
        <w:jc w:val="both"/>
      </w:pPr>
      <w:r>
        <w:t xml:space="preserve">В основе </w:t>
      </w:r>
      <w:proofErr w:type="spellStart"/>
      <w:r>
        <w:t>тромболитической</w:t>
      </w:r>
      <w:proofErr w:type="spellEnd"/>
      <w:r>
        <w:t xml:space="preserve"> терапии лежит то, что все </w:t>
      </w:r>
      <w:proofErr w:type="spellStart"/>
      <w:r>
        <w:t>тромболитические</w:t>
      </w:r>
      <w:proofErr w:type="spellEnd"/>
      <w:r>
        <w:t xml:space="preserve"> препараты активируют </w:t>
      </w:r>
      <w:proofErr w:type="spellStart"/>
      <w:r>
        <w:t>плазминоген</w:t>
      </w:r>
      <w:proofErr w:type="spellEnd"/>
      <w:r>
        <w:t xml:space="preserve"> – ключевой профермент </w:t>
      </w:r>
      <w:proofErr w:type="spellStart"/>
      <w:r>
        <w:t>фибринолитической</w:t>
      </w:r>
      <w:proofErr w:type="spellEnd"/>
      <w:r>
        <w:t xml:space="preserve"> </w:t>
      </w:r>
      <w:proofErr w:type="spellStart"/>
      <w:r>
        <w:t>систеиы</w:t>
      </w:r>
      <w:proofErr w:type="spellEnd"/>
      <w:r>
        <w:t xml:space="preserve">. В результате </w:t>
      </w:r>
      <w:proofErr w:type="spellStart"/>
      <w:r>
        <w:t>плазминоген</w:t>
      </w:r>
      <w:proofErr w:type="spellEnd"/>
      <w:r>
        <w:t xml:space="preserve"> превращается в активный </w:t>
      </w:r>
      <w:proofErr w:type="spellStart"/>
      <w:r>
        <w:t>фибринолитический</w:t>
      </w:r>
      <w:proofErr w:type="spellEnd"/>
      <w:r>
        <w:t xml:space="preserve"> фермент – плазмин, который переводит фибрин в растворимое состояние.</w:t>
      </w:r>
    </w:p>
    <w:p w14:paraId="336BC638" w14:textId="77777777" w:rsidR="005769A0" w:rsidRPr="0053289C" w:rsidRDefault="008B49C8">
      <w:pPr>
        <w:pStyle w:val="11"/>
        <w:spacing w:before="6"/>
        <w:rPr>
          <w:b w:val="0"/>
          <w:bCs w:val="0"/>
        </w:rPr>
      </w:pPr>
      <w:r w:rsidRPr="0053289C">
        <w:rPr>
          <w:b w:val="0"/>
          <w:bCs w:val="0"/>
        </w:rPr>
        <w:t>Показания</w:t>
      </w:r>
      <w:r w:rsidRPr="0053289C">
        <w:rPr>
          <w:b w:val="0"/>
          <w:bCs w:val="0"/>
          <w:spacing w:val="-4"/>
        </w:rPr>
        <w:t xml:space="preserve"> </w:t>
      </w:r>
      <w:r w:rsidRPr="0053289C">
        <w:rPr>
          <w:b w:val="0"/>
          <w:bCs w:val="0"/>
        </w:rPr>
        <w:t>к</w:t>
      </w:r>
      <w:r w:rsidRPr="0053289C">
        <w:rPr>
          <w:b w:val="0"/>
          <w:bCs w:val="0"/>
          <w:spacing w:val="-5"/>
        </w:rPr>
        <w:t xml:space="preserve"> </w:t>
      </w:r>
      <w:r w:rsidRPr="0053289C">
        <w:rPr>
          <w:b w:val="0"/>
          <w:bCs w:val="0"/>
        </w:rPr>
        <w:t>проведению</w:t>
      </w:r>
      <w:r w:rsidRPr="0053289C">
        <w:rPr>
          <w:b w:val="0"/>
          <w:bCs w:val="0"/>
          <w:spacing w:val="-4"/>
        </w:rPr>
        <w:t xml:space="preserve"> </w:t>
      </w:r>
      <w:r w:rsidRPr="0053289C">
        <w:rPr>
          <w:b w:val="0"/>
          <w:bCs w:val="0"/>
          <w:spacing w:val="-2"/>
        </w:rPr>
        <w:t>тромболизиса:</w:t>
      </w:r>
    </w:p>
    <w:p w14:paraId="48A01375" w14:textId="77777777" w:rsidR="005769A0" w:rsidRPr="0053289C" w:rsidRDefault="008B49C8">
      <w:pPr>
        <w:pStyle w:val="a3"/>
        <w:spacing w:line="242" w:lineRule="auto"/>
        <w:rPr>
          <w:bCs/>
        </w:rPr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t>ангинозная боль, сохраняющаяся без поддерживающих факторов более 30 мин. и не</w:t>
      </w:r>
      <w:r>
        <w:rPr>
          <w:spacing w:val="-3"/>
        </w:rPr>
        <w:t xml:space="preserve"> </w:t>
      </w:r>
      <w:r>
        <w:t>уступающая повторному</w:t>
      </w:r>
      <w:r>
        <w:rPr>
          <w:spacing w:val="31"/>
        </w:rPr>
        <w:t xml:space="preserve"> </w:t>
      </w:r>
      <w:r>
        <w:t>приёму</w:t>
      </w:r>
      <w:r>
        <w:rPr>
          <w:spacing w:val="31"/>
        </w:rPr>
        <w:t xml:space="preserve"> </w:t>
      </w:r>
      <w:r>
        <w:t>нитроглицерина,</w:t>
      </w:r>
      <w:r>
        <w:rPr>
          <w:spacing w:val="34"/>
        </w:rPr>
        <w:t xml:space="preserve"> </w:t>
      </w:r>
      <w:r>
        <w:t>сопровождающаяся</w:t>
      </w:r>
      <w:r>
        <w:rPr>
          <w:spacing w:val="36"/>
        </w:rPr>
        <w:t xml:space="preserve"> </w:t>
      </w:r>
      <w:r>
        <w:t>подъёмом</w:t>
      </w:r>
      <w:r>
        <w:rPr>
          <w:spacing w:val="36"/>
        </w:rPr>
        <w:t xml:space="preserve"> </w:t>
      </w:r>
      <w:r>
        <w:t>ST</w:t>
      </w:r>
      <w:r>
        <w:rPr>
          <w:spacing w:val="35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крайней</w:t>
      </w:r>
      <w:r>
        <w:rPr>
          <w:spacing w:val="38"/>
        </w:rPr>
        <w:t xml:space="preserve"> </w:t>
      </w:r>
      <w:r>
        <w:t>мере</w:t>
      </w:r>
      <w:r>
        <w:rPr>
          <w:spacing w:val="3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двух отведениях</w:t>
      </w:r>
      <w:r>
        <w:rPr>
          <w:spacing w:val="27"/>
        </w:rPr>
        <w:t xml:space="preserve"> </w:t>
      </w:r>
      <w:r>
        <w:t>либо появлением</w:t>
      </w:r>
      <w:r>
        <w:rPr>
          <w:spacing w:val="26"/>
        </w:rPr>
        <w:t xml:space="preserve"> </w:t>
      </w:r>
      <w:r>
        <w:t>блокады</w:t>
      </w:r>
      <w:r>
        <w:rPr>
          <w:spacing w:val="27"/>
        </w:rPr>
        <w:t xml:space="preserve"> </w:t>
      </w:r>
      <w:r>
        <w:t>ножки</w:t>
      </w:r>
      <w:r>
        <w:rPr>
          <w:spacing w:val="28"/>
        </w:rPr>
        <w:t xml:space="preserve"> </w:t>
      </w:r>
      <w:r>
        <w:t xml:space="preserve">пучка Гиса. </w:t>
      </w:r>
      <w:proofErr w:type="spellStart"/>
      <w:r>
        <w:t>Тромболитическая</w:t>
      </w:r>
      <w:proofErr w:type="spellEnd"/>
      <w:r>
        <w:rPr>
          <w:spacing w:val="26"/>
        </w:rPr>
        <w:t xml:space="preserve"> </w:t>
      </w:r>
      <w:r>
        <w:t>терапия</w:t>
      </w:r>
      <w:r>
        <w:rPr>
          <w:spacing w:val="26"/>
        </w:rPr>
        <w:t xml:space="preserve"> </w:t>
      </w:r>
      <w:r>
        <w:t xml:space="preserve">показана в первые 6 часов заболевания (при сохраняющейся или рецидивирующей боли – 12-24 часа). </w:t>
      </w:r>
      <w:r w:rsidRPr="0053289C">
        <w:rPr>
          <w:bCs/>
        </w:rPr>
        <w:t>Противопоказания к проведению тромболизиса:</w:t>
      </w:r>
    </w:p>
    <w:p w14:paraId="4017436D" w14:textId="77777777" w:rsidR="005769A0" w:rsidRPr="0053289C" w:rsidRDefault="008B49C8">
      <w:pPr>
        <w:pStyle w:val="11"/>
        <w:spacing w:line="241" w:lineRule="exact"/>
        <w:jc w:val="left"/>
        <w:rPr>
          <w:b w:val="0"/>
        </w:rPr>
      </w:pPr>
      <w:r w:rsidRPr="0053289C">
        <w:rPr>
          <w:b w:val="0"/>
        </w:rPr>
        <w:t>Абсолютные</w:t>
      </w:r>
      <w:r w:rsidRPr="0053289C">
        <w:rPr>
          <w:b w:val="0"/>
          <w:spacing w:val="-11"/>
        </w:rPr>
        <w:t xml:space="preserve"> </w:t>
      </w:r>
      <w:r w:rsidRPr="0053289C">
        <w:rPr>
          <w:b w:val="0"/>
          <w:spacing w:val="-2"/>
        </w:rPr>
        <w:t>противопоказания:</w:t>
      </w:r>
    </w:p>
    <w:p w14:paraId="578270DB" w14:textId="77777777" w:rsidR="005769A0" w:rsidRDefault="008B49C8">
      <w:pPr>
        <w:pStyle w:val="a5"/>
        <w:numPr>
          <w:ilvl w:val="0"/>
          <w:numId w:val="4"/>
        </w:numPr>
        <w:tabs>
          <w:tab w:val="left" w:pos="250"/>
        </w:tabs>
        <w:spacing w:line="242" w:lineRule="auto"/>
        <w:ind w:right="2264" w:firstLine="0"/>
      </w:pPr>
      <w:r>
        <w:t>тяжёлая</w:t>
      </w:r>
      <w:r>
        <w:rPr>
          <w:spacing w:val="-5"/>
        </w:rPr>
        <w:t xml:space="preserve"> </w:t>
      </w:r>
      <w:r>
        <w:t>травма,</w:t>
      </w:r>
      <w:r>
        <w:rPr>
          <w:spacing w:val="-2"/>
        </w:rPr>
        <w:t xml:space="preserve"> </w:t>
      </w:r>
      <w:r>
        <w:t>хирургическое</w:t>
      </w:r>
      <w:r>
        <w:rPr>
          <w:spacing w:val="-10"/>
        </w:rPr>
        <w:t xml:space="preserve"> </w:t>
      </w:r>
      <w:r>
        <w:t>вмешательство</w:t>
      </w:r>
      <w:r>
        <w:rPr>
          <w:spacing w:val="-8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травма</w:t>
      </w:r>
      <w:r>
        <w:rPr>
          <w:spacing w:val="-6"/>
        </w:rPr>
        <w:t xml:space="preserve"> </w:t>
      </w:r>
      <w:r>
        <w:t>головы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 – шествующие 3 недели;</w:t>
      </w:r>
    </w:p>
    <w:p w14:paraId="42306D9B" w14:textId="77777777" w:rsidR="005769A0" w:rsidRDefault="008B49C8">
      <w:pPr>
        <w:pStyle w:val="a5"/>
        <w:numPr>
          <w:ilvl w:val="0"/>
          <w:numId w:val="4"/>
        </w:numPr>
        <w:tabs>
          <w:tab w:val="left" w:pos="250"/>
        </w:tabs>
        <w:spacing w:line="247" w:lineRule="exact"/>
        <w:ind w:left="249" w:hanging="131"/>
      </w:pPr>
      <w:r>
        <w:t>желудочно-кишечное</w:t>
      </w:r>
      <w:r>
        <w:rPr>
          <w:spacing w:val="-14"/>
        </w:rPr>
        <w:t xml:space="preserve"> </w:t>
      </w:r>
      <w:r>
        <w:t>кровотечение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предшествующие</w:t>
      </w:r>
      <w:r>
        <w:rPr>
          <w:spacing w:val="-11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rPr>
          <w:spacing w:val="-2"/>
        </w:rPr>
        <w:t>дней;</w:t>
      </w:r>
    </w:p>
    <w:p w14:paraId="56E9AA4D" w14:textId="77777777" w:rsidR="005769A0" w:rsidRDefault="008B49C8">
      <w:pPr>
        <w:pStyle w:val="a5"/>
        <w:numPr>
          <w:ilvl w:val="0"/>
          <w:numId w:val="4"/>
        </w:numPr>
        <w:tabs>
          <w:tab w:val="left" w:pos="250"/>
        </w:tabs>
        <w:ind w:left="249" w:hanging="131"/>
      </w:pPr>
      <w:r>
        <w:t>заболевания</w:t>
      </w:r>
      <w:r>
        <w:rPr>
          <w:spacing w:val="-16"/>
        </w:rPr>
        <w:t xml:space="preserve"> </w:t>
      </w:r>
      <w:r>
        <w:t>крови</w:t>
      </w:r>
      <w:r>
        <w:rPr>
          <w:spacing w:val="-9"/>
        </w:rPr>
        <w:t xml:space="preserve"> </w:t>
      </w:r>
      <w:r>
        <w:t>(гемофилия,</w:t>
      </w:r>
      <w:r>
        <w:rPr>
          <w:spacing w:val="-8"/>
        </w:rPr>
        <w:t xml:space="preserve"> </w:t>
      </w:r>
      <w:r>
        <w:t>геморрагический</w:t>
      </w:r>
      <w:r>
        <w:rPr>
          <w:spacing w:val="-8"/>
        </w:rPr>
        <w:t xml:space="preserve"> </w:t>
      </w:r>
      <w:r>
        <w:rPr>
          <w:spacing w:val="-2"/>
        </w:rPr>
        <w:t>диатез);</w:t>
      </w:r>
    </w:p>
    <w:p w14:paraId="5D372164" w14:textId="77777777" w:rsidR="005769A0" w:rsidRDefault="008B49C8">
      <w:pPr>
        <w:pStyle w:val="a5"/>
        <w:numPr>
          <w:ilvl w:val="0"/>
          <w:numId w:val="4"/>
        </w:numPr>
        <w:tabs>
          <w:tab w:val="left" w:pos="250"/>
        </w:tabs>
        <w:ind w:left="249" w:hanging="131"/>
      </w:pPr>
      <w:r>
        <w:t>расслаивающаяся</w:t>
      </w:r>
      <w:r>
        <w:rPr>
          <w:spacing w:val="-10"/>
        </w:rPr>
        <w:t xml:space="preserve"> </w:t>
      </w:r>
      <w:r>
        <w:t>аневризма</w:t>
      </w:r>
      <w:r>
        <w:rPr>
          <w:spacing w:val="-9"/>
        </w:rPr>
        <w:t xml:space="preserve"> </w:t>
      </w:r>
      <w:r>
        <w:rPr>
          <w:spacing w:val="-2"/>
        </w:rPr>
        <w:t>аорты;</w:t>
      </w:r>
    </w:p>
    <w:p w14:paraId="2708D5DE" w14:textId="77777777" w:rsidR="005769A0" w:rsidRDefault="008B49C8">
      <w:pPr>
        <w:pStyle w:val="a5"/>
        <w:numPr>
          <w:ilvl w:val="0"/>
          <w:numId w:val="4"/>
        </w:numPr>
        <w:tabs>
          <w:tab w:val="left" w:pos="250"/>
        </w:tabs>
        <w:spacing w:before="1" w:line="251" w:lineRule="exact"/>
        <w:ind w:left="249" w:hanging="131"/>
      </w:pPr>
      <w:r>
        <w:rPr>
          <w:spacing w:val="-2"/>
        </w:rPr>
        <w:t>онкологические</w:t>
      </w:r>
      <w:r>
        <w:rPr>
          <w:spacing w:val="10"/>
        </w:rPr>
        <w:t xml:space="preserve"> </w:t>
      </w:r>
      <w:r>
        <w:rPr>
          <w:spacing w:val="-2"/>
        </w:rPr>
        <w:t>заболевания;</w:t>
      </w:r>
    </w:p>
    <w:p w14:paraId="190165A4" w14:textId="77777777" w:rsidR="005769A0" w:rsidRDefault="008B49C8">
      <w:pPr>
        <w:pStyle w:val="a5"/>
        <w:numPr>
          <w:ilvl w:val="0"/>
          <w:numId w:val="4"/>
        </w:numPr>
        <w:tabs>
          <w:tab w:val="left" w:pos="250"/>
        </w:tabs>
        <w:spacing w:line="251" w:lineRule="exact"/>
        <w:ind w:left="249" w:hanging="131"/>
      </w:pPr>
      <w:r>
        <w:t>варикозное</w:t>
      </w:r>
      <w:r>
        <w:rPr>
          <w:spacing w:val="-10"/>
        </w:rPr>
        <w:t xml:space="preserve"> </w:t>
      </w:r>
      <w:r>
        <w:t>расширение</w:t>
      </w:r>
      <w:r>
        <w:rPr>
          <w:spacing w:val="-10"/>
        </w:rPr>
        <w:t xml:space="preserve"> </w:t>
      </w:r>
      <w:r>
        <w:t>вен</w:t>
      </w:r>
      <w:r>
        <w:rPr>
          <w:spacing w:val="-2"/>
        </w:rPr>
        <w:t xml:space="preserve"> пищевода;</w:t>
      </w:r>
    </w:p>
    <w:p w14:paraId="65A4FCB3" w14:textId="77777777" w:rsidR="005769A0" w:rsidRDefault="008B49C8">
      <w:pPr>
        <w:pStyle w:val="a5"/>
        <w:numPr>
          <w:ilvl w:val="0"/>
          <w:numId w:val="4"/>
        </w:numPr>
        <w:tabs>
          <w:tab w:val="left" w:pos="250"/>
        </w:tabs>
        <w:spacing w:before="1"/>
        <w:ind w:left="249" w:hanging="131"/>
      </w:pPr>
      <w:r>
        <w:t>тяжёлые</w:t>
      </w:r>
      <w:r>
        <w:rPr>
          <w:spacing w:val="-10"/>
        </w:rPr>
        <w:t xml:space="preserve"> </w:t>
      </w:r>
      <w:r>
        <w:t>поражения</w:t>
      </w:r>
      <w:r>
        <w:rPr>
          <w:spacing w:val="-4"/>
        </w:rPr>
        <w:t xml:space="preserve"> </w:t>
      </w:r>
      <w:r>
        <w:t>печени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почек;</w:t>
      </w:r>
    </w:p>
    <w:p w14:paraId="057F3ABE" w14:textId="77777777" w:rsidR="005769A0" w:rsidRDefault="008B49C8">
      <w:pPr>
        <w:pStyle w:val="a5"/>
        <w:numPr>
          <w:ilvl w:val="0"/>
          <w:numId w:val="4"/>
        </w:numPr>
        <w:tabs>
          <w:tab w:val="left" w:pos="250"/>
        </w:tabs>
        <w:spacing w:before="2" w:line="251" w:lineRule="exact"/>
        <w:ind w:left="249" w:hanging="131"/>
      </w:pPr>
      <w:r>
        <w:rPr>
          <w:spacing w:val="-2"/>
        </w:rPr>
        <w:t>бронхоэктатическая</w:t>
      </w:r>
      <w:r>
        <w:rPr>
          <w:spacing w:val="22"/>
        </w:rPr>
        <w:t xml:space="preserve"> </w:t>
      </w:r>
      <w:r>
        <w:rPr>
          <w:spacing w:val="-2"/>
        </w:rPr>
        <w:t>болезнь;</w:t>
      </w:r>
    </w:p>
    <w:p w14:paraId="7CFD4B15" w14:textId="77777777" w:rsidR="005769A0" w:rsidRDefault="008B49C8">
      <w:pPr>
        <w:pStyle w:val="a5"/>
        <w:numPr>
          <w:ilvl w:val="0"/>
          <w:numId w:val="4"/>
        </w:numPr>
        <w:tabs>
          <w:tab w:val="left" w:pos="250"/>
        </w:tabs>
        <w:spacing w:line="251" w:lineRule="exact"/>
        <w:ind w:left="249" w:hanging="131"/>
      </w:pPr>
      <w:r>
        <w:rPr>
          <w:spacing w:val="-2"/>
        </w:rPr>
        <w:t>беременность.</w:t>
      </w:r>
    </w:p>
    <w:p w14:paraId="1C367073" w14:textId="77777777" w:rsidR="005769A0" w:rsidRPr="0053289C" w:rsidRDefault="008B49C8">
      <w:pPr>
        <w:pStyle w:val="11"/>
        <w:spacing w:before="6"/>
        <w:jc w:val="left"/>
        <w:rPr>
          <w:b w:val="0"/>
          <w:bCs w:val="0"/>
        </w:rPr>
      </w:pPr>
      <w:r w:rsidRPr="0053289C">
        <w:rPr>
          <w:b w:val="0"/>
          <w:bCs w:val="0"/>
        </w:rPr>
        <w:t>Относительные</w:t>
      </w:r>
      <w:r w:rsidRPr="0053289C">
        <w:rPr>
          <w:b w:val="0"/>
          <w:bCs w:val="0"/>
          <w:spacing w:val="-11"/>
        </w:rPr>
        <w:t xml:space="preserve"> </w:t>
      </w:r>
      <w:r w:rsidRPr="0053289C">
        <w:rPr>
          <w:b w:val="0"/>
          <w:bCs w:val="0"/>
          <w:spacing w:val="-2"/>
        </w:rPr>
        <w:t>противопоказания:</w:t>
      </w:r>
    </w:p>
    <w:p w14:paraId="6F849D27" w14:textId="77777777" w:rsidR="005769A0" w:rsidRDefault="008B49C8">
      <w:pPr>
        <w:pStyle w:val="a5"/>
        <w:numPr>
          <w:ilvl w:val="0"/>
          <w:numId w:val="4"/>
        </w:numPr>
        <w:tabs>
          <w:tab w:val="left" w:pos="250"/>
        </w:tabs>
        <w:spacing w:line="250" w:lineRule="exact"/>
        <w:ind w:left="249" w:hanging="131"/>
      </w:pPr>
      <w:r>
        <w:t>возраст</w:t>
      </w:r>
      <w:r>
        <w:rPr>
          <w:spacing w:val="-4"/>
        </w:rPr>
        <w:t xml:space="preserve"> </w:t>
      </w:r>
      <w:r>
        <w:t>старше</w:t>
      </w:r>
      <w:r>
        <w:rPr>
          <w:spacing w:val="-8"/>
        </w:rPr>
        <w:t xml:space="preserve"> </w:t>
      </w:r>
      <w:r>
        <w:t xml:space="preserve">70 </w:t>
      </w:r>
      <w:r>
        <w:rPr>
          <w:spacing w:val="-4"/>
        </w:rPr>
        <w:t>лет;</w:t>
      </w:r>
    </w:p>
    <w:p w14:paraId="4D8DD5E8" w14:textId="77777777" w:rsidR="005769A0" w:rsidRDefault="008B49C8">
      <w:pPr>
        <w:pStyle w:val="a5"/>
        <w:numPr>
          <w:ilvl w:val="0"/>
          <w:numId w:val="4"/>
        </w:numPr>
        <w:tabs>
          <w:tab w:val="left" w:pos="250"/>
        </w:tabs>
        <w:ind w:right="2450" w:firstLine="0"/>
      </w:pPr>
      <w:r>
        <w:t>преходящее</w:t>
      </w:r>
      <w:r>
        <w:rPr>
          <w:spacing w:val="-9"/>
        </w:rPr>
        <w:t xml:space="preserve"> </w:t>
      </w:r>
      <w:r>
        <w:t>нарушение</w:t>
      </w:r>
      <w:r>
        <w:rPr>
          <w:spacing w:val="-9"/>
        </w:rPr>
        <w:t xml:space="preserve"> </w:t>
      </w:r>
      <w:r>
        <w:t>мозгового</w:t>
      </w:r>
      <w:r>
        <w:rPr>
          <w:spacing w:val="-7"/>
        </w:rPr>
        <w:t xml:space="preserve"> </w:t>
      </w:r>
      <w:r>
        <w:t>кровообращения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предшествующие</w:t>
      </w:r>
      <w:r>
        <w:rPr>
          <w:spacing w:val="-9"/>
        </w:rPr>
        <w:t xml:space="preserve"> </w:t>
      </w:r>
      <w:r>
        <w:t xml:space="preserve">6 </w:t>
      </w:r>
      <w:r>
        <w:rPr>
          <w:spacing w:val="-2"/>
        </w:rPr>
        <w:t>месяцев;</w:t>
      </w:r>
    </w:p>
    <w:p w14:paraId="5553FF1F" w14:textId="77777777" w:rsidR="005769A0" w:rsidRDefault="008B49C8">
      <w:pPr>
        <w:pStyle w:val="a5"/>
        <w:numPr>
          <w:ilvl w:val="0"/>
          <w:numId w:val="4"/>
        </w:numPr>
        <w:tabs>
          <w:tab w:val="left" w:pos="250"/>
        </w:tabs>
        <w:spacing w:before="2"/>
        <w:ind w:left="249" w:hanging="131"/>
      </w:pPr>
      <w:r>
        <w:t>сахарный</w:t>
      </w:r>
      <w:r>
        <w:rPr>
          <w:spacing w:val="-6"/>
        </w:rPr>
        <w:t xml:space="preserve"> </w:t>
      </w:r>
      <w:r>
        <w:t>диабет</w:t>
      </w:r>
      <w:r>
        <w:rPr>
          <w:spacing w:val="-8"/>
        </w:rPr>
        <w:t xml:space="preserve"> </w:t>
      </w:r>
      <w:r>
        <w:t>второго</w:t>
      </w:r>
      <w:r>
        <w:rPr>
          <w:spacing w:val="-10"/>
        </w:rPr>
        <w:t xml:space="preserve"> </w:t>
      </w:r>
      <w:r>
        <w:rPr>
          <w:spacing w:val="-4"/>
        </w:rPr>
        <w:t>типа</w:t>
      </w:r>
    </w:p>
    <w:p w14:paraId="126F19F0" w14:textId="77777777" w:rsidR="005769A0" w:rsidRDefault="008B49C8">
      <w:pPr>
        <w:pStyle w:val="a5"/>
        <w:numPr>
          <w:ilvl w:val="0"/>
          <w:numId w:val="4"/>
        </w:numPr>
        <w:tabs>
          <w:tab w:val="left" w:pos="250"/>
        </w:tabs>
        <w:spacing w:before="2" w:line="251" w:lineRule="exact"/>
        <w:ind w:left="249" w:hanging="131"/>
      </w:pPr>
      <w:r>
        <w:t>лечение</w:t>
      </w:r>
      <w:r>
        <w:rPr>
          <w:spacing w:val="-11"/>
        </w:rPr>
        <w:t xml:space="preserve"> </w:t>
      </w:r>
      <w:r>
        <w:t>непрямыми</w:t>
      </w:r>
      <w:r>
        <w:rPr>
          <w:spacing w:val="-2"/>
        </w:rPr>
        <w:t xml:space="preserve"> антикоагулянтами;</w:t>
      </w:r>
    </w:p>
    <w:p w14:paraId="4B42BF37" w14:textId="77777777" w:rsidR="005769A0" w:rsidRDefault="008B49C8">
      <w:pPr>
        <w:pStyle w:val="a5"/>
        <w:numPr>
          <w:ilvl w:val="0"/>
          <w:numId w:val="4"/>
        </w:numPr>
        <w:tabs>
          <w:tab w:val="left" w:pos="250"/>
        </w:tabs>
        <w:spacing w:line="251" w:lineRule="exact"/>
        <w:ind w:left="249" w:hanging="131"/>
      </w:pPr>
      <w:r>
        <w:t>пункция</w:t>
      </w:r>
      <w:r>
        <w:rPr>
          <w:spacing w:val="-5"/>
        </w:rPr>
        <w:t xml:space="preserve"> </w:t>
      </w:r>
      <w:r>
        <w:t>сосудов,</w:t>
      </w:r>
      <w:r>
        <w:rPr>
          <w:spacing w:val="-4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поддающихся</w:t>
      </w:r>
      <w:r>
        <w:rPr>
          <w:spacing w:val="-6"/>
        </w:rPr>
        <w:t xml:space="preserve"> </w:t>
      </w:r>
      <w:r>
        <w:rPr>
          <w:spacing w:val="-2"/>
        </w:rPr>
        <w:t>прижатию;</w:t>
      </w:r>
    </w:p>
    <w:p w14:paraId="5AAE6F34" w14:textId="77777777" w:rsidR="005769A0" w:rsidRDefault="008B49C8">
      <w:pPr>
        <w:pStyle w:val="a5"/>
        <w:numPr>
          <w:ilvl w:val="0"/>
          <w:numId w:val="4"/>
        </w:numPr>
        <w:tabs>
          <w:tab w:val="left" w:pos="250"/>
        </w:tabs>
        <w:spacing w:before="1"/>
        <w:ind w:right="2258" w:firstLine="0"/>
      </w:pPr>
      <w:r>
        <w:t>неконтролируемая</w:t>
      </w:r>
      <w:r>
        <w:rPr>
          <w:spacing w:val="-5"/>
        </w:rPr>
        <w:t xml:space="preserve"> </w:t>
      </w:r>
      <w:r>
        <w:t>артериальная</w:t>
      </w:r>
      <w:r>
        <w:rPr>
          <w:spacing w:val="-10"/>
        </w:rPr>
        <w:t xml:space="preserve"> </w:t>
      </w:r>
      <w:r>
        <w:t>гипертензия</w:t>
      </w:r>
      <w:r>
        <w:rPr>
          <w:spacing w:val="-5"/>
        </w:rPr>
        <w:t xml:space="preserve"> </w:t>
      </w:r>
      <w:r>
        <w:t>(систолическое</w:t>
      </w:r>
      <w:r>
        <w:rPr>
          <w:spacing w:val="-6"/>
        </w:rPr>
        <w:t xml:space="preserve"> </w:t>
      </w:r>
      <w:r>
        <w:t>АД</w:t>
      </w:r>
      <w:r>
        <w:rPr>
          <w:spacing w:val="-6"/>
        </w:rPr>
        <w:t xml:space="preserve"> </w:t>
      </w:r>
      <w:r>
        <w:t>выше</w:t>
      </w:r>
      <w:r>
        <w:rPr>
          <w:spacing w:val="-11"/>
        </w:rPr>
        <w:t xml:space="preserve"> </w:t>
      </w:r>
      <w:r>
        <w:t xml:space="preserve">180 мм </w:t>
      </w:r>
      <w:proofErr w:type="spellStart"/>
      <w:r>
        <w:t>рт.ст</w:t>
      </w:r>
      <w:proofErr w:type="spellEnd"/>
      <w:r>
        <w:t>.);</w:t>
      </w:r>
    </w:p>
    <w:p w14:paraId="70ED1001" w14:textId="77777777" w:rsidR="005769A0" w:rsidRDefault="008B49C8">
      <w:pPr>
        <w:pStyle w:val="a5"/>
        <w:numPr>
          <w:ilvl w:val="0"/>
          <w:numId w:val="4"/>
        </w:numPr>
        <w:tabs>
          <w:tab w:val="left" w:pos="250"/>
        </w:tabs>
        <w:spacing w:line="251" w:lineRule="exact"/>
        <w:ind w:left="249" w:hanging="131"/>
      </w:pPr>
      <w:r>
        <w:rPr>
          <w:spacing w:val="-2"/>
        </w:rPr>
        <w:t>аллергические</w:t>
      </w:r>
      <w:r>
        <w:rPr>
          <w:spacing w:val="11"/>
        </w:rPr>
        <w:t xml:space="preserve"> </w:t>
      </w:r>
      <w:r>
        <w:rPr>
          <w:spacing w:val="-2"/>
        </w:rPr>
        <w:t>реакции;</w:t>
      </w:r>
    </w:p>
    <w:p w14:paraId="518BE8B4" w14:textId="77777777" w:rsidR="005769A0" w:rsidRDefault="005769A0">
      <w:pPr>
        <w:spacing w:line="251" w:lineRule="exact"/>
        <w:sectPr w:rsidR="005769A0">
          <w:pgSz w:w="11910" w:h="16840"/>
          <w:pgMar w:top="1040" w:right="740" w:bottom="280" w:left="1580" w:header="720" w:footer="720" w:gutter="0"/>
          <w:cols w:space="720"/>
        </w:sectPr>
      </w:pPr>
    </w:p>
    <w:p w14:paraId="7F6B226B" w14:textId="77777777" w:rsidR="005769A0" w:rsidRPr="0053289C" w:rsidRDefault="008B49C8">
      <w:pPr>
        <w:pStyle w:val="11"/>
        <w:spacing w:before="76"/>
        <w:jc w:val="left"/>
        <w:rPr>
          <w:b w:val="0"/>
          <w:bCs w:val="0"/>
        </w:rPr>
      </w:pPr>
      <w:r w:rsidRPr="0053289C">
        <w:rPr>
          <w:b w:val="0"/>
          <w:bCs w:val="0"/>
        </w:rPr>
        <w:lastRenderedPageBreak/>
        <w:t>Препараты,</w:t>
      </w:r>
      <w:r w:rsidRPr="0053289C">
        <w:rPr>
          <w:b w:val="0"/>
          <w:bCs w:val="0"/>
          <w:spacing w:val="-7"/>
        </w:rPr>
        <w:t xml:space="preserve"> </w:t>
      </w:r>
      <w:r w:rsidRPr="0053289C">
        <w:rPr>
          <w:b w:val="0"/>
          <w:bCs w:val="0"/>
        </w:rPr>
        <w:t>используемые</w:t>
      </w:r>
      <w:r w:rsidRPr="0053289C">
        <w:rPr>
          <w:b w:val="0"/>
          <w:bCs w:val="0"/>
          <w:spacing w:val="-7"/>
        </w:rPr>
        <w:t xml:space="preserve"> </w:t>
      </w:r>
      <w:r w:rsidRPr="0053289C">
        <w:rPr>
          <w:b w:val="0"/>
          <w:bCs w:val="0"/>
        </w:rPr>
        <w:t>для</w:t>
      </w:r>
      <w:r w:rsidRPr="0053289C">
        <w:rPr>
          <w:b w:val="0"/>
          <w:bCs w:val="0"/>
          <w:spacing w:val="-6"/>
        </w:rPr>
        <w:t xml:space="preserve"> </w:t>
      </w:r>
      <w:r w:rsidRPr="0053289C">
        <w:rPr>
          <w:b w:val="0"/>
          <w:bCs w:val="0"/>
        </w:rPr>
        <w:t>проведения</w:t>
      </w:r>
      <w:r w:rsidRPr="0053289C">
        <w:rPr>
          <w:b w:val="0"/>
          <w:bCs w:val="0"/>
          <w:spacing w:val="-10"/>
        </w:rPr>
        <w:t xml:space="preserve"> </w:t>
      </w:r>
      <w:r w:rsidRPr="0053289C">
        <w:rPr>
          <w:b w:val="0"/>
          <w:bCs w:val="0"/>
        </w:rPr>
        <w:t>системного</w:t>
      </w:r>
      <w:r w:rsidRPr="0053289C">
        <w:rPr>
          <w:b w:val="0"/>
          <w:bCs w:val="0"/>
          <w:spacing w:val="-5"/>
        </w:rPr>
        <w:t xml:space="preserve"> </w:t>
      </w:r>
      <w:r w:rsidRPr="0053289C">
        <w:rPr>
          <w:b w:val="0"/>
          <w:bCs w:val="0"/>
          <w:spacing w:val="-2"/>
        </w:rPr>
        <w:t>тромболизиса:</w:t>
      </w:r>
    </w:p>
    <w:p w14:paraId="4C146BB1" w14:textId="77777777" w:rsidR="005769A0" w:rsidRDefault="008B49C8">
      <w:pPr>
        <w:pStyle w:val="a5"/>
        <w:numPr>
          <w:ilvl w:val="0"/>
          <w:numId w:val="4"/>
        </w:numPr>
        <w:tabs>
          <w:tab w:val="left" w:pos="250"/>
        </w:tabs>
        <w:spacing w:line="250" w:lineRule="exact"/>
        <w:ind w:left="249" w:hanging="131"/>
      </w:pPr>
      <w:proofErr w:type="spellStart"/>
      <w:r>
        <w:rPr>
          <w:spacing w:val="-2"/>
        </w:rPr>
        <w:t>стрептокиназа</w:t>
      </w:r>
      <w:proofErr w:type="spellEnd"/>
      <w:r>
        <w:rPr>
          <w:spacing w:val="-2"/>
        </w:rPr>
        <w:t>,</w:t>
      </w:r>
    </w:p>
    <w:p w14:paraId="467432DA" w14:textId="77777777" w:rsidR="005769A0" w:rsidRDefault="008B49C8">
      <w:pPr>
        <w:pStyle w:val="a5"/>
        <w:numPr>
          <w:ilvl w:val="0"/>
          <w:numId w:val="4"/>
        </w:numPr>
        <w:tabs>
          <w:tab w:val="left" w:pos="250"/>
        </w:tabs>
        <w:spacing w:line="251" w:lineRule="exact"/>
        <w:ind w:left="249" w:hanging="131"/>
      </w:pPr>
      <w:proofErr w:type="spellStart"/>
      <w:r>
        <w:t>актелизе</w:t>
      </w:r>
      <w:proofErr w:type="spellEnd"/>
      <w:r>
        <w:rPr>
          <w:spacing w:val="-9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альтеплаза</w:t>
      </w:r>
      <w:proofErr w:type="spellEnd"/>
      <w:r>
        <w:rPr>
          <w:spacing w:val="-2"/>
        </w:rPr>
        <w:t>),</w:t>
      </w:r>
    </w:p>
    <w:p w14:paraId="72CFAEF5" w14:textId="77777777" w:rsidR="005769A0" w:rsidRDefault="008B49C8">
      <w:pPr>
        <w:pStyle w:val="a5"/>
        <w:numPr>
          <w:ilvl w:val="0"/>
          <w:numId w:val="4"/>
        </w:numPr>
        <w:tabs>
          <w:tab w:val="left" w:pos="250"/>
        </w:tabs>
        <w:spacing w:before="1"/>
        <w:ind w:left="249" w:hanging="131"/>
      </w:pPr>
      <w:proofErr w:type="spellStart"/>
      <w:r>
        <w:rPr>
          <w:spacing w:val="-2"/>
        </w:rPr>
        <w:t>урокиназа</w:t>
      </w:r>
      <w:proofErr w:type="spellEnd"/>
      <w:r>
        <w:rPr>
          <w:spacing w:val="-2"/>
        </w:rPr>
        <w:t>,</w:t>
      </w:r>
    </w:p>
    <w:p w14:paraId="2477DE13" w14:textId="77777777" w:rsidR="005769A0" w:rsidRDefault="008B49C8">
      <w:pPr>
        <w:pStyle w:val="a5"/>
        <w:numPr>
          <w:ilvl w:val="0"/>
          <w:numId w:val="4"/>
        </w:numPr>
        <w:tabs>
          <w:tab w:val="left" w:pos="250"/>
        </w:tabs>
        <w:spacing w:before="1" w:line="252" w:lineRule="exact"/>
        <w:ind w:left="249" w:hanging="131"/>
      </w:pPr>
      <w:r>
        <w:t>тканевой</w:t>
      </w:r>
      <w:r>
        <w:rPr>
          <w:spacing w:val="-7"/>
        </w:rPr>
        <w:t xml:space="preserve"> </w:t>
      </w:r>
      <w:r>
        <w:t>активатор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плазминогена</w:t>
      </w:r>
      <w:proofErr w:type="spellEnd"/>
      <w:r>
        <w:rPr>
          <w:spacing w:val="-2"/>
        </w:rPr>
        <w:t>.</w:t>
      </w:r>
    </w:p>
    <w:p w14:paraId="258F3620" w14:textId="77777777" w:rsidR="005769A0" w:rsidRPr="0053289C" w:rsidRDefault="008B49C8">
      <w:pPr>
        <w:pStyle w:val="a3"/>
        <w:ind w:right="113"/>
        <w:jc w:val="both"/>
      </w:pPr>
      <w:proofErr w:type="gramStart"/>
      <w:r>
        <w:t>В</w:t>
      </w:r>
      <w:r>
        <w:rPr>
          <w:spacing w:val="80"/>
        </w:rPr>
        <w:t xml:space="preserve">  </w:t>
      </w:r>
      <w:r>
        <w:t>настоящее</w:t>
      </w:r>
      <w:proofErr w:type="gramEnd"/>
      <w:r>
        <w:rPr>
          <w:spacing w:val="80"/>
        </w:rPr>
        <w:t xml:space="preserve">  </w:t>
      </w:r>
      <w:r>
        <w:t>время</w:t>
      </w:r>
      <w:r>
        <w:rPr>
          <w:spacing w:val="80"/>
        </w:rPr>
        <w:t xml:space="preserve">  </w:t>
      </w:r>
      <w:r>
        <w:t>для</w:t>
      </w:r>
      <w:r>
        <w:rPr>
          <w:spacing w:val="80"/>
        </w:rPr>
        <w:t xml:space="preserve">  </w:t>
      </w:r>
      <w:r>
        <w:t>проведения</w:t>
      </w:r>
      <w:r>
        <w:rPr>
          <w:spacing w:val="80"/>
        </w:rPr>
        <w:t xml:space="preserve">  </w:t>
      </w:r>
      <w:proofErr w:type="spellStart"/>
      <w:r>
        <w:t>тромболитической</w:t>
      </w:r>
      <w:proofErr w:type="spellEnd"/>
      <w:r>
        <w:rPr>
          <w:spacing w:val="80"/>
        </w:rPr>
        <w:t xml:space="preserve">  </w:t>
      </w:r>
      <w:r>
        <w:t>терапии</w:t>
      </w:r>
      <w:r>
        <w:rPr>
          <w:spacing w:val="80"/>
        </w:rPr>
        <w:t xml:space="preserve">  </w:t>
      </w:r>
      <w:r>
        <w:t>чаще</w:t>
      </w:r>
      <w:r>
        <w:rPr>
          <w:spacing w:val="80"/>
        </w:rPr>
        <w:t xml:space="preserve">  </w:t>
      </w:r>
      <w:r>
        <w:t>всего испол</w:t>
      </w:r>
      <w:r w:rsidRPr="0053289C">
        <w:t xml:space="preserve">ьзуют </w:t>
      </w:r>
      <w:proofErr w:type="spellStart"/>
      <w:r w:rsidRPr="0053289C">
        <w:t>стрептокиназу</w:t>
      </w:r>
      <w:proofErr w:type="spellEnd"/>
      <w:r w:rsidRPr="0053289C">
        <w:t xml:space="preserve">, </w:t>
      </w:r>
      <w:proofErr w:type="spellStart"/>
      <w:r w:rsidRPr="0053289C">
        <w:t>актелизе</w:t>
      </w:r>
      <w:proofErr w:type="spellEnd"/>
      <w:r w:rsidRPr="0053289C">
        <w:t>.</w:t>
      </w:r>
    </w:p>
    <w:p w14:paraId="021C3E73" w14:textId="77777777" w:rsidR="005769A0" w:rsidRPr="0053289C" w:rsidRDefault="008B49C8">
      <w:pPr>
        <w:pStyle w:val="a3"/>
        <w:spacing w:before="2"/>
        <w:ind w:right="99"/>
        <w:jc w:val="both"/>
      </w:pPr>
      <w:proofErr w:type="spellStart"/>
      <w:r w:rsidRPr="0053289C">
        <w:t>Стрептокиназа</w:t>
      </w:r>
      <w:proofErr w:type="spellEnd"/>
      <w:r w:rsidRPr="0053289C">
        <w:rPr>
          <w:spacing w:val="-2"/>
        </w:rPr>
        <w:t xml:space="preserve"> </w:t>
      </w:r>
      <w:r w:rsidRPr="0053289C">
        <w:t>вводится внутривенно</w:t>
      </w:r>
      <w:r w:rsidRPr="0053289C">
        <w:rPr>
          <w:spacing w:val="-1"/>
        </w:rPr>
        <w:t xml:space="preserve"> </w:t>
      </w:r>
      <w:r w:rsidRPr="0053289C">
        <w:t>(</w:t>
      </w:r>
      <w:proofErr w:type="spellStart"/>
      <w:r w:rsidRPr="0053289C">
        <w:t>капельно</w:t>
      </w:r>
      <w:proofErr w:type="spellEnd"/>
      <w:r w:rsidRPr="0053289C">
        <w:rPr>
          <w:spacing w:val="-1"/>
        </w:rPr>
        <w:t xml:space="preserve"> </w:t>
      </w:r>
      <w:r w:rsidRPr="0053289C">
        <w:t>или через дозатор) в дозе</w:t>
      </w:r>
      <w:r w:rsidRPr="0053289C">
        <w:rPr>
          <w:spacing w:val="-2"/>
        </w:rPr>
        <w:t xml:space="preserve"> </w:t>
      </w:r>
      <w:r w:rsidRPr="0053289C">
        <w:t>1500</w:t>
      </w:r>
      <w:r w:rsidRPr="0053289C">
        <w:rPr>
          <w:spacing w:val="-1"/>
        </w:rPr>
        <w:t xml:space="preserve"> </w:t>
      </w:r>
      <w:r w:rsidRPr="0053289C">
        <w:t>000</w:t>
      </w:r>
      <w:r w:rsidRPr="0053289C">
        <w:rPr>
          <w:spacing w:val="-1"/>
        </w:rPr>
        <w:t xml:space="preserve"> </w:t>
      </w:r>
      <w:r w:rsidRPr="0053289C">
        <w:t>МЕ</w:t>
      </w:r>
      <w:r w:rsidRPr="0053289C">
        <w:rPr>
          <w:spacing w:val="-1"/>
        </w:rPr>
        <w:t xml:space="preserve"> </w:t>
      </w:r>
      <w:r w:rsidRPr="0053289C">
        <w:t>на 100</w:t>
      </w:r>
      <w:r w:rsidRPr="0053289C">
        <w:rPr>
          <w:spacing w:val="-1"/>
        </w:rPr>
        <w:t xml:space="preserve"> </w:t>
      </w:r>
      <w:r w:rsidRPr="0053289C">
        <w:t xml:space="preserve">мл изотонического раствора натрия хлорида в течение 30 минут. При высоком риске аллергических реакций перед введением </w:t>
      </w:r>
      <w:proofErr w:type="spellStart"/>
      <w:r w:rsidRPr="0053289C">
        <w:t>стрептокиназы</w:t>
      </w:r>
      <w:proofErr w:type="spellEnd"/>
      <w:r w:rsidRPr="0053289C">
        <w:t xml:space="preserve"> рекомендуется внутривенно струйно ввести 30-60 мг преднизолона. При назначении </w:t>
      </w:r>
      <w:proofErr w:type="spellStart"/>
      <w:r w:rsidRPr="0053289C">
        <w:t>стрептокиназы</w:t>
      </w:r>
      <w:proofErr w:type="spellEnd"/>
      <w:r w:rsidRPr="0053289C">
        <w:t xml:space="preserve">, следует помнить, что она обладает антигенными свойствами и после её введения титр антител к </w:t>
      </w:r>
      <w:proofErr w:type="spellStart"/>
      <w:r w:rsidRPr="0053289C">
        <w:t>стрептокиназе</w:t>
      </w:r>
      <w:proofErr w:type="spellEnd"/>
      <w:r w:rsidRPr="0053289C">
        <w:t xml:space="preserve"> увеличивается в сотни раз и</w:t>
      </w:r>
      <w:r w:rsidRPr="0053289C">
        <w:rPr>
          <w:spacing w:val="80"/>
        </w:rPr>
        <w:t xml:space="preserve"> </w:t>
      </w:r>
      <w:r w:rsidRPr="0053289C">
        <w:t xml:space="preserve">остаётся высоким несколько месяцев. Поэтому </w:t>
      </w:r>
      <w:proofErr w:type="spellStart"/>
      <w:r w:rsidRPr="0053289C">
        <w:t>стрептокиназу</w:t>
      </w:r>
      <w:proofErr w:type="spellEnd"/>
      <w:r w:rsidRPr="0053289C">
        <w:t xml:space="preserve"> не рекомендуют вводить повторно по крайней мере в течение 2 лет после первого применения.</w:t>
      </w:r>
    </w:p>
    <w:p w14:paraId="10946692" w14:textId="77777777" w:rsidR="005769A0" w:rsidRPr="0053289C" w:rsidRDefault="008B49C8">
      <w:pPr>
        <w:pStyle w:val="a3"/>
        <w:spacing w:before="1"/>
        <w:ind w:right="108"/>
        <w:jc w:val="both"/>
      </w:pPr>
      <w:r w:rsidRPr="0053289C">
        <w:t xml:space="preserve">В отличие от </w:t>
      </w:r>
      <w:proofErr w:type="spellStart"/>
      <w:r w:rsidRPr="0053289C">
        <w:t>стрептокиназы</w:t>
      </w:r>
      <w:proofErr w:type="spellEnd"/>
      <w:r w:rsidRPr="0053289C">
        <w:t xml:space="preserve">, </w:t>
      </w:r>
      <w:proofErr w:type="spellStart"/>
      <w:r w:rsidRPr="0053289C">
        <w:t>тромболитик</w:t>
      </w:r>
      <w:proofErr w:type="spellEnd"/>
      <w:r w:rsidRPr="0053289C">
        <w:t xml:space="preserve"> </w:t>
      </w:r>
      <w:proofErr w:type="spellStart"/>
      <w:r w:rsidRPr="0053289C">
        <w:t>актилизе</w:t>
      </w:r>
      <w:proofErr w:type="spellEnd"/>
      <w:r w:rsidRPr="0053289C">
        <w:rPr>
          <w:spacing w:val="-1"/>
        </w:rPr>
        <w:t xml:space="preserve"> </w:t>
      </w:r>
      <w:r w:rsidRPr="0053289C">
        <w:t>(</w:t>
      </w:r>
      <w:proofErr w:type="spellStart"/>
      <w:r w:rsidRPr="0053289C">
        <w:t>альтеплаза</w:t>
      </w:r>
      <w:proofErr w:type="spellEnd"/>
      <w:r w:rsidRPr="0053289C">
        <w:t xml:space="preserve">) не обладает антигенными свойствами, не вызывает пирогенных и аллергических реакций и в то же время является наиболее эффективным </w:t>
      </w:r>
      <w:proofErr w:type="spellStart"/>
      <w:r w:rsidRPr="0053289C">
        <w:t>тромболитиком</w:t>
      </w:r>
      <w:proofErr w:type="spellEnd"/>
      <w:r w:rsidRPr="0053289C">
        <w:t>. Примерная схема применения: внутривенно 15мг в виде болюса и 50мг в виде</w:t>
      </w:r>
      <w:r w:rsidRPr="0053289C">
        <w:rPr>
          <w:spacing w:val="-4"/>
        </w:rPr>
        <w:t xml:space="preserve"> </w:t>
      </w:r>
      <w:r w:rsidRPr="0053289C">
        <w:t>инфузии в течение</w:t>
      </w:r>
      <w:r w:rsidRPr="0053289C">
        <w:rPr>
          <w:spacing w:val="-4"/>
        </w:rPr>
        <w:t xml:space="preserve"> </w:t>
      </w:r>
      <w:r w:rsidRPr="0053289C">
        <w:t>30 мин. и 35мг</w:t>
      </w:r>
      <w:r w:rsidRPr="0053289C">
        <w:rPr>
          <w:spacing w:val="-1"/>
        </w:rPr>
        <w:t xml:space="preserve"> </w:t>
      </w:r>
      <w:r w:rsidRPr="0053289C">
        <w:t>внутривенно</w:t>
      </w:r>
      <w:r w:rsidRPr="0053289C">
        <w:rPr>
          <w:spacing w:val="-2"/>
        </w:rPr>
        <w:t xml:space="preserve"> </w:t>
      </w:r>
      <w:proofErr w:type="spellStart"/>
      <w:r w:rsidRPr="0053289C">
        <w:t>капельно</w:t>
      </w:r>
      <w:proofErr w:type="spellEnd"/>
      <w:r w:rsidRPr="0053289C">
        <w:rPr>
          <w:spacing w:val="-2"/>
        </w:rPr>
        <w:t xml:space="preserve"> </w:t>
      </w:r>
      <w:r w:rsidRPr="0053289C">
        <w:t>в течение</w:t>
      </w:r>
      <w:r w:rsidRPr="0053289C">
        <w:rPr>
          <w:spacing w:val="-4"/>
        </w:rPr>
        <w:t xml:space="preserve"> </w:t>
      </w:r>
      <w:r w:rsidRPr="0053289C">
        <w:t>следующих 60мин.</w:t>
      </w:r>
    </w:p>
    <w:p w14:paraId="282FA9A3" w14:textId="77777777" w:rsidR="005769A0" w:rsidRPr="0053289C" w:rsidRDefault="005769A0">
      <w:pPr>
        <w:pStyle w:val="a3"/>
        <w:spacing w:before="2"/>
        <w:ind w:left="0"/>
      </w:pPr>
    </w:p>
    <w:p w14:paraId="478B9E58" w14:textId="77777777" w:rsidR="005769A0" w:rsidRPr="0053289C" w:rsidRDefault="008B49C8">
      <w:pPr>
        <w:pStyle w:val="11"/>
        <w:jc w:val="left"/>
        <w:rPr>
          <w:b w:val="0"/>
          <w:bCs w:val="0"/>
        </w:rPr>
      </w:pPr>
      <w:r w:rsidRPr="0053289C">
        <w:rPr>
          <w:b w:val="0"/>
          <w:bCs w:val="0"/>
        </w:rPr>
        <w:t>Признаки</w:t>
      </w:r>
      <w:r w:rsidRPr="0053289C">
        <w:rPr>
          <w:b w:val="0"/>
          <w:bCs w:val="0"/>
          <w:spacing w:val="-14"/>
        </w:rPr>
        <w:t xml:space="preserve"> </w:t>
      </w:r>
      <w:r w:rsidRPr="0053289C">
        <w:rPr>
          <w:b w:val="0"/>
          <w:bCs w:val="0"/>
        </w:rPr>
        <w:t>эффективности</w:t>
      </w:r>
      <w:r w:rsidRPr="0053289C">
        <w:rPr>
          <w:b w:val="0"/>
          <w:bCs w:val="0"/>
          <w:spacing w:val="-7"/>
        </w:rPr>
        <w:t xml:space="preserve"> </w:t>
      </w:r>
      <w:proofErr w:type="spellStart"/>
      <w:r w:rsidRPr="0053289C">
        <w:rPr>
          <w:b w:val="0"/>
          <w:bCs w:val="0"/>
        </w:rPr>
        <w:t>тромболитической</w:t>
      </w:r>
      <w:proofErr w:type="spellEnd"/>
      <w:r w:rsidRPr="0053289C">
        <w:rPr>
          <w:b w:val="0"/>
          <w:bCs w:val="0"/>
          <w:spacing w:val="-7"/>
        </w:rPr>
        <w:t xml:space="preserve"> </w:t>
      </w:r>
      <w:r w:rsidRPr="0053289C">
        <w:rPr>
          <w:b w:val="0"/>
          <w:bCs w:val="0"/>
          <w:spacing w:val="-2"/>
        </w:rPr>
        <w:t>терапии:</w:t>
      </w:r>
    </w:p>
    <w:p w14:paraId="52465E6C" w14:textId="77777777" w:rsidR="005769A0" w:rsidRPr="0053289C" w:rsidRDefault="008B49C8">
      <w:pPr>
        <w:pStyle w:val="a5"/>
        <w:numPr>
          <w:ilvl w:val="0"/>
          <w:numId w:val="3"/>
        </w:numPr>
        <w:tabs>
          <w:tab w:val="left" w:pos="345"/>
        </w:tabs>
        <w:spacing w:line="251" w:lineRule="exact"/>
      </w:pPr>
      <w:r w:rsidRPr="0053289C">
        <w:t>Прекращение</w:t>
      </w:r>
      <w:r w:rsidRPr="0053289C">
        <w:rPr>
          <w:spacing w:val="-14"/>
        </w:rPr>
        <w:t xml:space="preserve"> </w:t>
      </w:r>
      <w:r w:rsidRPr="0053289C">
        <w:t>ангинозной</w:t>
      </w:r>
      <w:r w:rsidRPr="0053289C">
        <w:rPr>
          <w:spacing w:val="-9"/>
        </w:rPr>
        <w:t xml:space="preserve"> </w:t>
      </w:r>
      <w:r w:rsidRPr="0053289C">
        <w:rPr>
          <w:spacing w:val="-4"/>
        </w:rPr>
        <w:t>боли.</w:t>
      </w:r>
    </w:p>
    <w:p w14:paraId="764F32C4" w14:textId="137EC4DB" w:rsidR="005769A0" w:rsidRPr="0053289C" w:rsidRDefault="008B49C8" w:rsidP="0053289C">
      <w:pPr>
        <w:pStyle w:val="a5"/>
        <w:numPr>
          <w:ilvl w:val="0"/>
          <w:numId w:val="3"/>
        </w:numPr>
        <w:tabs>
          <w:tab w:val="left" w:pos="345"/>
        </w:tabs>
        <w:spacing w:before="2"/>
      </w:pPr>
      <w:r>
        <w:t>Нормализация</w:t>
      </w:r>
      <w:r>
        <w:rPr>
          <w:spacing w:val="-10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значительное</w:t>
      </w:r>
      <w:r>
        <w:rPr>
          <w:spacing w:val="-10"/>
        </w:rPr>
        <w:t xml:space="preserve"> </w:t>
      </w:r>
      <w:r>
        <w:t>смещение</w:t>
      </w:r>
      <w:r>
        <w:rPr>
          <w:spacing w:val="-9"/>
        </w:rPr>
        <w:t xml:space="preserve"> </w:t>
      </w:r>
      <w:r>
        <w:t>сегмента</w:t>
      </w:r>
      <w:r>
        <w:rPr>
          <w:spacing w:val="-6"/>
        </w:rPr>
        <w:t xml:space="preserve"> </w:t>
      </w:r>
      <w:r>
        <w:t>ST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rPr>
          <w:spacing w:val="-2"/>
        </w:rPr>
        <w:t>изолинии.</w:t>
      </w:r>
    </w:p>
    <w:p w14:paraId="0152B54B" w14:textId="77777777" w:rsidR="0053289C" w:rsidRPr="0053289C" w:rsidRDefault="0053289C" w:rsidP="0053289C">
      <w:pPr>
        <w:pStyle w:val="a5"/>
        <w:tabs>
          <w:tab w:val="left" w:pos="345"/>
        </w:tabs>
        <w:spacing w:before="2"/>
        <w:ind w:left="344" w:firstLine="0"/>
      </w:pPr>
    </w:p>
    <w:p w14:paraId="575B73AD" w14:textId="77777777" w:rsidR="005769A0" w:rsidRPr="0053289C" w:rsidRDefault="008B49C8">
      <w:pPr>
        <w:pStyle w:val="11"/>
        <w:rPr>
          <w:b w:val="0"/>
          <w:bCs w:val="0"/>
        </w:rPr>
      </w:pPr>
      <w:r w:rsidRPr="0053289C">
        <w:rPr>
          <w:b w:val="0"/>
          <w:bCs w:val="0"/>
        </w:rPr>
        <w:t>Осложнения</w:t>
      </w:r>
      <w:r w:rsidRPr="0053289C">
        <w:rPr>
          <w:b w:val="0"/>
          <w:bCs w:val="0"/>
          <w:spacing w:val="-7"/>
        </w:rPr>
        <w:t xml:space="preserve"> </w:t>
      </w:r>
      <w:proofErr w:type="spellStart"/>
      <w:r w:rsidRPr="0053289C">
        <w:rPr>
          <w:b w:val="0"/>
          <w:bCs w:val="0"/>
        </w:rPr>
        <w:t>тромболитической</w:t>
      </w:r>
      <w:proofErr w:type="spellEnd"/>
      <w:r w:rsidRPr="0053289C">
        <w:rPr>
          <w:b w:val="0"/>
          <w:bCs w:val="0"/>
          <w:spacing w:val="-8"/>
        </w:rPr>
        <w:t xml:space="preserve"> </w:t>
      </w:r>
      <w:r w:rsidRPr="0053289C">
        <w:rPr>
          <w:b w:val="0"/>
          <w:bCs w:val="0"/>
          <w:spacing w:val="-2"/>
        </w:rPr>
        <w:t>терапии:</w:t>
      </w:r>
    </w:p>
    <w:p w14:paraId="6A719208" w14:textId="77777777" w:rsidR="005769A0" w:rsidRDefault="008B49C8">
      <w:pPr>
        <w:pStyle w:val="a5"/>
        <w:numPr>
          <w:ilvl w:val="0"/>
          <w:numId w:val="2"/>
        </w:numPr>
        <w:tabs>
          <w:tab w:val="left" w:pos="484"/>
        </w:tabs>
        <w:ind w:right="107" w:firstLine="0"/>
        <w:jc w:val="both"/>
      </w:pPr>
      <w:proofErr w:type="spellStart"/>
      <w:r>
        <w:t>Реперфузионные</w:t>
      </w:r>
      <w:proofErr w:type="spellEnd"/>
      <w:r>
        <w:t xml:space="preserve"> аритмии – самое частое осложнение </w:t>
      </w:r>
      <w:proofErr w:type="spellStart"/>
      <w:r>
        <w:t>тромболитической</w:t>
      </w:r>
      <w:proofErr w:type="spellEnd"/>
      <w:r>
        <w:t xml:space="preserve"> терапии и одновременно косвенное свидетельство восстановления коронарного кровотока. Чаще всего это – ускоренный </w:t>
      </w:r>
      <w:proofErr w:type="spellStart"/>
      <w:r>
        <w:t>идеовентрикулярный</w:t>
      </w:r>
      <w:proofErr w:type="spellEnd"/>
      <w:r>
        <w:t xml:space="preserve"> ритм, желудочковые экстрасистолы, пароксизмы неустойчивой желудочковой тахикардии, преходящая AV – блокада, фибрилляция желудочков). Встречается в 20-60% случаев.</w:t>
      </w:r>
    </w:p>
    <w:p w14:paraId="21FC231C" w14:textId="77777777" w:rsidR="005769A0" w:rsidRDefault="008B49C8">
      <w:pPr>
        <w:pStyle w:val="a5"/>
        <w:numPr>
          <w:ilvl w:val="0"/>
          <w:numId w:val="2"/>
        </w:numPr>
        <w:tabs>
          <w:tab w:val="left" w:pos="427"/>
        </w:tabs>
        <w:spacing w:line="242" w:lineRule="auto"/>
        <w:ind w:right="109" w:firstLine="0"/>
        <w:jc w:val="both"/>
      </w:pPr>
      <w:r>
        <w:t xml:space="preserve">Феномен «оглушённого миокарда» — нарушение сократительной функции сердца после восстановления коронарного кровотока – проявляется признаками застойной сердечной </w:t>
      </w:r>
      <w:r>
        <w:rPr>
          <w:spacing w:val="-2"/>
        </w:rPr>
        <w:t>недостаточности.</w:t>
      </w:r>
    </w:p>
    <w:p w14:paraId="60DBB9B8" w14:textId="77777777" w:rsidR="005769A0" w:rsidRDefault="008B49C8">
      <w:pPr>
        <w:pStyle w:val="a5"/>
        <w:numPr>
          <w:ilvl w:val="0"/>
          <w:numId w:val="2"/>
        </w:numPr>
        <w:tabs>
          <w:tab w:val="left" w:pos="480"/>
        </w:tabs>
        <w:spacing w:line="242" w:lineRule="auto"/>
        <w:ind w:right="105" w:firstLine="0"/>
        <w:jc w:val="both"/>
      </w:pPr>
      <w:proofErr w:type="spellStart"/>
      <w:r>
        <w:t>Реокклюзия</w:t>
      </w:r>
      <w:proofErr w:type="spellEnd"/>
      <w:r>
        <w:t xml:space="preserve"> коронарной артерии наблюдается в 15-20% случаев и часто протекает бессимптомно. Может проявляться возобновлением ангинозной боли и ухудшением гемодинамики. При этом назначают внутривенно </w:t>
      </w:r>
      <w:proofErr w:type="spellStart"/>
      <w:r>
        <w:t>капельно</w:t>
      </w:r>
      <w:proofErr w:type="spellEnd"/>
      <w:r>
        <w:t xml:space="preserve"> нитроглицерин, гепарин и ацетилсалициловую кислоту.</w:t>
      </w:r>
    </w:p>
    <w:p w14:paraId="6870ABCC" w14:textId="77777777" w:rsidR="005769A0" w:rsidRDefault="008B49C8">
      <w:pPr>
        <w:pStyle w:val="a5"/>
        <w:numPr>
          <w:ilvl w:val="0"/>
          <w:numId w:val="2"/>
        </w:numPr>
        <w:tabs>
          <w:tab w:val="left" w:pos="384"/>
        </w:tabs>
        <w:spacing w:line="242" w:lineRule="auto"/>
        <w:ind w:right="121" w:firstLine="0"/>
        <w:jc w:val="both"/>
      </w:pPr>
      <w:r>
        <w:t>Кровотечения. Чаще всего развиваются из мест пункции вены. При этом достаточно бывает наложить давящую повязку. В 1% случаев кровотечение может быть значительным.</w:t>
      </w:r>
    </w:p>
    <w:p w14:paraId="457B96C9" w14:textId="77777777" w:rsidR="005769A0" w:rsidRDefault="008B49C8">
      <w:pPr>
        <w:pStyle w:val="a5"/>
        <w:numPr>
          <w:ilvl w:val="0"/>
          <w:numId w:val="2"/>
        </w:numPr>
        <w:tabs>
          <w:tab w:val="left" w:pos="350"/>
        </w:tabs>
        <w:ind w:right="110" w:firstLine="0"/>
        <w:jc w:val="both"/>
      </w:pPr>
      <w:r>
        <w:t>Артериальная</w:t>
      </w:r>
      <w:r>
        <w:rPr>
          <w:spacing w:val="-1"/>
        </w:rPr>
        <w:t xml:space="preserve"> </w:t>
      </w:r>
      <w:r>
        <w:t xml:space="preserve">гипотензия. Обычно корригируется снижением скорости введения </w:t>
      </w:r>
      <w:proofErr w:type="spellStart"/>
      <w:r>
        <w:t>тромболитика</w:t>
      </w:r>
      <w:proofErr w:type="spellEnd"/>
      <w:r>
        <w:t xml:space="preserve">. Если этого недостаточно, то введение </w:t>
      </w:r>
      <w:proofErr w:type="spellStart"/>
      <w:r>
        <w:t>тробмболитического</w:t>
      </w:r>
      <w:proofErr w:type="spellEnd"/>
      <w:r>
        <w:t xml:space="preserve"> препарата следует прекратить и приподнять нижние конечности пациента на 20 градусов.</w:t>
      </w:r>
    </w:p>
    <w:p w14:paraId="31548984" w14:textId="77777777" w:rsidR="005769A0" w:rsidRDefault="008B49C8">
      <w:pPr>
        <w:pStyle w:val="a5"/>
        <w:numPr>
          <w:ilvl w:val="0"/>
          <w:numId w:val="2"/>
        </w:numPr>
        <w:tabs>
          <w:tab w:val="left" w:pos="446"/>
        </w:tabs>
        <w:ind w:right="103" w:firstLine="0"/>
        <w:jc w:val="both"/>
      </w:pPr>
      <w:r>
        <w:t xml:space="preserve">Аллергические реакции. Требуется немедленное прекращение введения </w:t>
      </w:r>
      <w:proofErr w:type="spellStart"/>
      <w:r>
        <w:t>тромболитика</w:t>
      </w:r>
      <w:proofErr w:type="spellEnd"/>
      <w:r>
        <w:t xml:space="preserve"> и назначение в зависимости от степени тяжести и клинических проявлений антигистаминных препаратов, глюкокортикоидных гормонов, бронхолитиков, а при развитии анафилактического шока – адреналина.</w:t>
      </w:r>
    </w:p>
    <w:p w14:paraId="132C6765" w14:textId="77777777" w:rsidR="005769A0" w:rsidRDefault="008B49C8">
      <w:pPr>
        <w:pStyle w:val="a5"/>
        <w:numPr>
          <w:ilvl w:val="0"/>
          <w:numId w:val="2"/>
        </w:numPr>
        <w:tabs>
          <w:tab w:val="left" w:pos="518"/>
        </w:tabs>
        <w:ind w:right="108" w:firstLine="0"/>
        <w:jc w:val="both"/>
      </w:pPr>
      <w:r>
        <w:t xml:space="preserve">Геморрагический инсульт. Может развиться у пациентов старческого возраста с неконтролируемой артериальной гипертензией и отягощённым неврологическим анамнезом. Поэтому больным данной категории </w:t>
      </w:r>
      <w:proofErr w:type="spellStart"/>
      <w:r>
        <w:t>тромболитическая</w:t>
      </w:r>
      <w:proofErr w:type="spellEnd"/>
      <w:r>
        <w:t xml:space="preserve"> терапия не показана. При развитии геморрагического инсульта необходимо прекратить введение </w:t>
      </w:r>
      <w:proofErr w:type="spellStart"/>
      <w:r>
        <w:t>тромболитика</w:t>
      </w:r>
      <w:proofErr w:type="spellEnd"/>
      <w:r>
        <w:t xml:space="preserve"> и далее проводить лечение так же, как и без </w:t>
      </w:r>
      <w:proofErr w:type="spellStart"/>
      <w:r>
        <w:t>тромболитической</w:t>
      </w:r>
      <w:proofErr w:type="spellEnd"/>
      <w:r>
        <w:t xml:space="preserve"> терапии.</w:t>
      </w:r>
    </w:p>
    <w:p w14:paraId="29874A63" w14:textId="77777777" w:rsidR="005769A0" w:rsidRDefault="008B49C8">
      <w:pPr>
        <w:pStyle w:val="a3"/>
        <w:spacing w:line="242" w:lineRule="auto"/>
        <w:ind w:right="115"/>
        <w:jc w:val="both"/>
      </w:pPr>
      <w:r>
        <w:t xml:space="preserve">В связи с тем, что при лизисе тромба высвобождается тромбин, стимулирующий агрегацию </w:t>
      </w:r>
      <w:proofErr w:type="spellStart"/>
      <w:proofErr w:type="gramStart"/>
      <w:r>
        <w:t>тромбоцитов,то</w:t>
      </w:r>
      <w:proofErr w:type="spellEnd"/>
      <w:proofErr w:type="gramEnd"/>
      <w:r>
        <w:t xml:space="preserve"> рекомендуется назначение </w:t>
      </w:r>
      <w:proofErr w:type="spellStart"/>
      <w:r>
        <w:t>антиагрегантов</w:t>
      </w:r>
      <w:proofErr w:type="spellEnd"/>
      <w:r>
        <w:t>.</w:t>
      </w:r>
    </w:p>
    <w:p w14:paraId="463D7063" w14:textId="77777777" w:rsidR="005769A0" w:rsidRDefault="005769A0">
      <w:pPr>
        <w:pStyle w:val="a3"/>
        <w:spacing w:before="10"/>
        <w:ind w:left="0"/>
        <w:rPr>
          <w:sz w:val="19"/>
        </w:rPr>
      </w:pPr>
    </w:p>
    <w:p w14:paraId="3E0D5730" w14:textId="77777777" w:rsidR="005769A0" w:rsidRDefault="008B49C8">
      <w:pPr>
        <w:pStyle w:val="11"/>
        <w:spacing w:line="240" w:lineRule="auto"/>
      </w:pPr>
      <w:proofErr w:type="spellStart"/>
      <w:r>
        <w:rPr>
          <w:spacing w:val="-2"/>
        </w:rPr>
        <w:t>Антиагрегантная</w:t>
      </w:r>
      <w:proofErr w:type="spellEnd"/>
      <w:r>
        <w:rPr>
          <w:spacing w:val="16"/>
        </w:rPr>
        <w:t xml:space="preserve"> </w:t>
      </w:r>
      <w:r>
        <w:rPr>
          <w:spacing w:val="-2"/>
        </w:rPr>
        <w:t>терапия</w:t>
      </w:r>
    </w:p>
    <w:p w14:paraId="20D6A262" w14:textId="77777777" w:rsidR="005769A0" w:rsidRDefault="005769A0">
      <w:pPr>
        <w:pStyle w:val="a3"/>
        <w:spacing w:before="9"/>
        <w:ind w:left="0"/>
        <w:rPr>
          <w:b/>
          <w:sz w:val="21"/>
        </w:rPr>
      </w:pPr>
    </w:p>
    <w:p w14:paraId="65204A30" w14:textId="77777777" w:rsidR="005769A0" w:rsidRDefault="008B49C8">
      <w:pPr>
        <w:ind w:left="119"/>
        <w:jc w:val="both"/>
      </w:pPr>
      <w:r w:rsidRPr="0053289C">
        <w:rPr>
          <w:bCs/>
          <w:i/>
          <w:iCs/>
        </w:rPr>
        <w:t>Ацетилсалициловая</w:t>
      </w:r>
      <w:r w:rsidRPr="0053289C">
        <w:rPr>
          <w:bCs/>
          <w:i/>
          <w:iCs/>
          <w:spacing w:val="65"/>
        </w:rPr>
        <w:t xml:space="preserve"> </w:t>
      </w:r>
      <w:r w:rsidRPr="0053289C">
        <w:rPr>
          <w:bCs/>
          <w:i/>
          <w:iCs/>
        </w:rPr>
        <w:t>кислота,</w:t>
      </w:r>
      <w:r>
        <w:rPr>
          <w:spacing w:val="70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t>прямой</w:t>
      </w:r>
      <w:r>
        <w:rPr>
          <w:spacing w:val="65"/>
        </w:rPr>
        <w:t xml:space="preserve"> </w:t>
      </w:r>
      <w:proofErr w:type="spellStart"/>
      <w:r>
        <w:t>антиагрегант</w:t>
      </w:r>
      <w:proofErr w:type="spellEnd"/>
      <w:r>
        <w:t>,</w:t>
      </w:r>
      <w:r>
        <w:rPr>
          <w:spacing w:val="65"/>
        </w:rPr>
        <w:t xml:space="preserve"> </w:t>
      </w:r>
      <w:r>
        <w:t>показана</w:t>
      </w:r>
      <w:r>
        <w:rPr>
          <w:spacing w:val="66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первых</w:t>
      </w:r>
      <w:r>
        <w:rPr>
          <w:spacing w:val="68"/>
        </w:rPr>
        <w:t xml:space="preserve"> </w:t>
      </w:r>
      <w:r>
        <w:t>часов</w:t>
      </w:r>
      <w:r>
        <w:rPr>
          <w:spacing w:val="69"/>
        </w:rPr>
        <w:t xml:space="preserve"> </w:t>
      </w:r>
      <w:r>
        <w:rPr>
          <w:spacing w:val="-2"/>
        </w:rPr>
        <w:t>инфаркта</w:t>
      </w:r>
    </w:p>
    <w:p w14:paraId="22CB034F" w14:textId="77777777" w:rsidR="005769A0" w:rsidRDefault="005769A0">
      <w:pPr>
        <w:jc w:val="both"/>
        <w:sectPr w:rsidR="005769A0">
          <w:pgSz w:w="11910" w:h="16840"/>
          <w:pgMar w:top="1040" w:right="740" w:bottom="280" w:left="1580" w:header="720" w:footer="720" w:gutter="0"/>
          <w:cols w:space="720"/>
        </w:sectPr>
      </w:pPr>
    </w:p>
    <w:p w14:paraId="614AA871" w14:textId="77777777" w:rsidR="005769A0" w:rsidRDefault="008B49C8">
      <w:pPr>
        <w:pStyle w:val="a3"/>
        <w:spacing w:before="71"/>
        <w:ind w:right="110"/>
        <w:jc w:val="both"/>
      </w:pPr>
      <w:r>
        <w:lastRenderedPageBreak/>
        <w:t xml:space="preserve">миокарда независимо от того, будет проводится </w:t>
      </w:r>
      <w:proofErr w:type="spellStart"/>
      <w:r>
        <w:t>тромболитическая</w:t>
      </w:r>
      <w:proofErr w:type="spellEnd"/>
      <w:r>
        <w:t xml:space="preserve"> терапия или нет. Начинать лечение следует как можно раньше с дозы 250 мг (разжевать).</w:t>
      </w:r>
    </w:p>
    <w:p w14:paraId="082CE07B" w14:textId="77777777" w:rsidR="005769A0" w:rsidRDefault="005769A0">
      <w:pPr>
        <w:pStyle w:val="a3"/>
        <w:spacing w:before="10"/>
        <w:ind w:left="0"/>
        <w:rPr>
          <w:sz w:val="21"/>
        </w:rPr>
      </w:pPr>
    </w:p>
    <w:p w14:paraId="3CAC719A" w14:textId="46DD421A" w:rsidR="005769A0" w:rsidRDefault="008B49C8">
      <w:pPr>
        <w:pStyle w:val="a3"/>
        <w:spacing w:before="1"/>
        <w:ind w:right="117"/>
        <w:jc w:val="both"/>
      </w:pPr>
      <w:proofErr w:type="spellStart"/>
      <w:r w:rsidRPr="0053289C">
        <w:rPr>
          <w:bCs/>
          <w:i/>
          <w:iCs/>
        </w:rPr>
        <w:t>Плавикс</w:t>
      </w:r>
      <w:proofErr w:type="spellEnd"/>
      <w:r>
        <w:rPr>
          <w:b/>
          <w:spacing w:val="-6"/>
        </w:rPr>
        <w:t xml:space="preserve"> </w:t>
      </w:r>
      <w:r>
        <w:t>показан в дозе</w:t>
      </w:r>
      <w:r>
        <w:rPr>
          <w:spacing w:val="-3"/>
        </w:rPr>
        <w:t xml:space="preserve"> </w:t>
      </w:r>
      <w:r>
        <w:t>75мг/</w:t>
      </w:r>
      <w:proofErr w:type="spellStart"/>
      <w:r>
        <w:t>сут</w:t>
      </w:r>
      <w:proofErr w:type="spellEnd"/>
      <w:r>
        <w:t xml:space="preserve"> в сочетании с</w:t>
      </w:r>
      <w:r>
        <w:rPr>
          <w:spacing w:val="-3"/>
        </w:rPr>
        <w:t xml:space="preserve"> </w:t>
      </w:r>
      <w:r>
        <w:t xml:space="preserve">ацетилсалициловой кислотой, как при проведении </w:t>
      </w:r>
      <w:proofErr w:type="spellStart"/>
      <w:r>
        <w:t>тромболитической</w:t>
      </w:r>
      <w:proofErr w:type="spellEnd"/>
      <w:r>
        <w:t xml:space="preserve"> терапии, так и без неё.</w:t>
      </w:r>
    </w:p>
    <w:p w14:paraId="313DB9CF" w14:textId="77777777" w:rsidR="0053289C" w:rsidRDefault="0053289C">
      <w:pPr>
        <w:pStyle w:val="a3"/>
        <w:spacing w:before="1"/>
        <w:ind w:right="117"/>
        <w:jc w:val="both"/>
      </w:pPr>
    </w:p>
    <w:p w14:paraId="3E8EED26" w14:textId="5D01A668" w:rsidR="005769A0" w:rsidRDefault="008B49C8">
      <w:pPr>
        <w:pStyle w:val="11"/>
        <w:spacing w:before="3"/>
        <w:rPr>
          <w:spacing w:val="-2"/>
        </w:rPr>
      </w:pPr>
      <w:proofErr w:type="spellStart"/>
      <w:r>
        <w:t>Антикаогулянтная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терапия</w:t>
      </w:r>
    </w:p>
    <w:p w14:paraId="2359CB69" w14:textId="77777777" w:rsidR="0053289C" w:rsidRDefault="0053289C">
      <w:pPr>
        <w:pStyle w:val="11"/>
        <w:spacing w:before="3"/>
      </w:pPr>
    </w:p>
    <w:p w14:paraId="0C2C9A3B" w14:textId="77777777" w:rsidR="005769A0" w:rsidRDefault="008B49C8">
      <w:pPr>
        <w:pStyle w:val="a3"/>
        <w:ind w:right="110"/>
        <w:jc w:val="both"/>
      </w:pPr>
      <w:r w:rsidRPr="0053289C">
        <w:rPr>
          <w:b/>
          <w:i/>
          <w:iCs/>
        </w:rPr>
        <w:t>Гепарин</w:t>
      </w:r>
      <w:r>
        <w:rPr>
          <w:b/>
        </w:rPr>
        <w:t xml:space="preserve"> </w:t>
      </w:r>
      <w:r>
        <w:t xml:space="preserve">является </w:t>
      </w:r>
      <w:proofErr w:type="spellStart"/>
      <w:r>
        <w:t>антикаогулянтом</w:t>
      </w:r>
      <w:proofErr w:type="spellEnd"/>
      <w:r>
        <w:t xml:space="preserve"> прямого действия. Гепарин «тормозит» все три фазы свёртывания крови: фазы образования </w:t>
      </w:r>
      <w:proofErr w:type="spellStart"/>
      <w:r>
        <w:t>тромбопластина</w:t>
      </w:r>
      <w:proofErr w:type="spellEnd"/>
      <w:r>
        <w:t xml:space="preserve">, тромбина и фибрина, а также в определённой мере препятствует агрегации тромбоцитов. Гепарин показан при проведении </w:t>
      </w:r>
      <w:proofErr w:type="spellStart"/>
      <w:r>
        <w:t>тромболитической</w:t>
      </w:r>
      <w:proofErr w:type="spellEnd"/>
      <w:r>
        <w:t xml:space="preserve"> терапии</w:t>
      </w:r>
      <w:r>
        <w:rPr>
          <w:spacing w:val="-4"/>
        </w:rPr>
        <w:t xml:space="preserve"> </w:t>
      </w:r>
      <w:proofErr w:type="spellStart"/>
      <w:r>
        <w:t>актелизе</w:t>
      </w:r>
      <w:proofErr w:type="spellEnd"/>
      <w:r>
        <w:rPr>
          <w:spacing w:val="-3"/>
        </w:rPr>
        <w:t xml:space="preserve"> </w:t>
      </w:r>
      <w:r>
        <w:t>внутривенно</w:t>
      </w:r>
      <w:r>
        <w:rPr>
          <w:spacing w:val="-1"/>
        </w:rPr>
        <w:t xml:space="preserve"> </w:t>
      </w:r>
      <w:r>
        <w:t>струйно</w:t>
      </w:r>
      <w:r>
        <w:rPr>
          <w:spacing w:val="-1"/>
        </w:rPr>
        <w:t xml:space="preserve"> </w:t>
      </w:r>
      <w:r>
        <w:t>в дозе</w:t>
      </w:r>
      <w:r>
        <w:rPr>
          <w:spacing w:val="-3"/>
        </w:rPr>
        <w:t xml:space="preserve"> </w:t>
      </w:r>
      <w:r>
        <w:t xml:space="preserve">60 </w:t>
      </w:r>
      <w:proofErr w:type="spellStart"/>
      <w:r>
        <w:t>ед</w:t>
      </w:r>
      <w:proofErr w:type="spellEnd"/>
      <w:r>
        <w:t>/кг, но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 xml:space="preserve">4000ед. При проведении </w:t>
      </w:r>
      <w:proofErr w:type="spellStart"/>
      <w:r>
        <w:t>тромболитической</w:t>
      </w:r>
      <w:proofErr w:type="spellEnd"/>
      <w:r>
        <w:t xml:space="preserve"> терапии </w:t>
      </w:r>
      <w:proofErr w:type="spellStart"/>
      <w:r>
        <w:t>стрептокиназой</w:t>
      </w:r>
      <w:proofErr w:type="spellEnd"/>
      <w:r>
        <w:t xml:space="preserve"> гепарин можно не назначать, если нет других показаний к применению препарата. Если </w:t>
      </w:r>
      <w:proofErr w:type="spellStart"/>
      <w:r>
        <w:t>тромболитическая</w:t>
      </w:r>
      <w:proofErr w:type="spellEnd"/>
      <w:r>
        <w:t xml:space="preserve"> терапия не проводится, гепарин вводится внутривенно струйно в дозе 5000 – 10000ед.</w:t>
      </w:r>
    </w:p>
    <w:p w14:paraId="26259197" w14:textId="77777777" w:rsidR="005769A0" w:rsidRDefault="005769A0">
      <w:pPr>
        <w:pStyle w:val="a3"/>
        <w:spacing w:before="5"/>
        <w:ind w:left="0"/>
      </w:pPr>
    </w:p>
    <w:p w14:paraId="0A4F24A0" w14:textId="77777777" w:rsidR="005769A0" w:rsidRDefault="008B49C8" w:rsidP="0053289C">
      <w:pPr>
        <w:pStyle w:val="11"/>
        <w:tabs>
          <w:tab w:val="left" w:pos="451"/>
        </w:tabs>
        <w:ind w:left="450"/>
        <w:jc w:val="center"/>
      </w:pPr>
      <w:r>
        <w:t>Профилактика</w:t>
      </w:r>
      <w:r>
        <w:rPr>
          <w:spacing w:val="-12"/>
        </w:rPr>
        <w:t xml:space="preserve"> </w:t>
      </w:r>
      <w:r>
        <w:t>ранних</w:t>
      </w:r>
      <w:r>
        <w:rPr>
          <w:spacing w:val="-9"/>
        </w:rPr>
        <w:t xml:space="preserve"> </w:t>
      </w:r>
      <w:r>
        <w:t>осложнений</w:t>
      </w:r>
      <w:r>
        <w:rPr>
          <w:spacing w:val="-7"/>
        </w:rPr>
        <w:t xml:space="preserve"> </w:t>
      </w:r>
      <w:r>
        <w:t>инфаркта</w:t>
      </w:r>
      <w:r>
        <w:rPr>
          <w:spacing w:val="-9"/>
        </w:rPr>
        <w:t xml:space="preserve"> </w:t>
      </w:r>
      <w:r>
        <w:rPr>
          <w:spacing w:val="-2"/>
        </w:rPr>
        <w:t>миокарда</w:t>
      </w:r>
    </w:p>
    <w:p w14:paraId="193CCEA4" w14:textId="77777777" w:rsidR="005769A0" w:rsidRDefault="008B49C8">
      <w:pPr>
        <w:pStyle w:val="a3"/>
        <w:spacing w:before="1" w:line="237" w:lineRule="auto"/>
        <w:ind w:right="118"/>
        <w:jc w:val="both"/>
      </w:pPr>
      <w:r>
        <w:t>Все вышеперечисленные перечисленные мероприятия, включая щадящую транспортировку на носилках, являются профилактикой ранних осложнений инфаркта миокарда.</w:t>
      </w:r>
    </w:p>
    <w:p w14:paraId="4CD02C1D" w14:textId="77777777" w:rsidR="005769A0" w:rsidRDefault="008B49C8">
      <w:pPr>
        <w:pStyle w:val="a3"/>
        <w:spacing w:before="1"/>
        <w:ind w:right="110"/>
        <w:jc w:val="both"/>
      </w:pPr>
      <w:proofErr w:type="gramStart"/>
      <w:r>
        <w:t>В</w:t>
      </w:r>
      <w:r>
        <w:rPr>
          <w:spacing w:val="80"/>
        </w:rPr>
        <w:t xml:space="preserve">  </w:t>
      </w:r>
      <w:r>
        <w:t>настоящее</w:t>
      </w:r>
      <w:proofErr w:type="gramEnd"/>
      <w:r>
        <w:rPr>
          <w:spacing w:val="80"/>
        </w:rPr>
        <w:t xml:space="preserve">  </w:t>
      </w:r>
      <w:r>
        <w:t>время,</w:t>
      </w:r>
      <w:r>
        <w:rPr>
          <w:spacing w:val="80"/>
        </w:rPr>
        <w:t xml:space="preserve">  </w:t>
      </w:r>
      <w:r>
        <w:t>используемый</w:t>
      </w:r>
      <w:r>
        <w:rPr>
          <w:spacing w:val="80"/>
        </w:rPr>
        <w:t xml:space="preserve">  </w:t>
      </w:r>
      <w:r>
        <w:t>ранее</w:t>
      </w:r>
      <w:r>
        <w:rPr>
          <w:spacing w:val="80"/>
        </w:rPr>
        <w:t xml:space="preserve">  </w:t>
      </w:r>
      <w:r>
        <w:t>для</w:t>
      </w:r>
      <w:r>
        <w:rPr>
          <w:spacing w:val="80"/>
        </w:rPr>
        <w:t xml:space="preserve">  </w:t>
      </w:r>
      <w:r>
        <w:t>профилактики</w:t>
      </w:r>
      <w:r>
        <w:rPr>
          <w:spacing w:val="80"/>
        </w:rPr>
        <w:t xml:space="preserve">  </w:t>
      </w:r>
      <w:r>
        <w:t xml:space="preserve">фибрилляции желудочков </w:t>
      </w:r>
      <w:r>
        <w:rPr>
          <w:b/>
        </w:rPr>
        <w:t>лидокаин,</w:t>
      </w:r>
      <w:r>
        <w:rPr>
          <w:b/>
          <w:spacing w:val="-2"/>
        </w:rPr>
        <w:t xml:space="preserve"> </w:t>
      </w:r>
      <w:r>
        <w:t>не применяется, ввиду значительного увеличения количества случаев развития асистолии.</w:t>
      </w:r>
    </w:p>
    <w:p w14:paraId="693939C3" w14:textId="77777777" w:rsidR="005769A0" w:rsidRDefault="008B49C8">
      <w:pPr>
        <w:pStyle w:val="a3"/>
        <w:ind w:right="106"/>
        <w:jc w:val="both"/>
      </w:pPr>
      <w:r>
        <w:t>Применение, используемого ранее</w:t>
      </w:r>
      <w:r>
        <w:rPr>
          <w:spacing w:val="-4"/>
        </w:rPr>
        <w:t xml:space="preserve"> </w:t>
      </w:r>
      <w:r>
        <w:rPr>
          <w:b/>
        </w:rPr>
        <w:t>магния сульфата</w:t>
      </w:r>
      <w:r>
        <w:t xml:space="preserve">, в ходе длительных клинических испытаний не подтвердилось положительное </w:t>
      </w:r>
      <w:proofErr w:type="spellStart"/>
      <w:r>
        <w:t>влиянияе</w:t>
      </w:r>
      <w:proofErr w:type="spellEnd"/>
      <w:r>
        <w:t xml:space="preserve"> этого препарата на течение и исход инфаркта миокарда. Поэтому в настоящее время профилактическое применение магния сульфата в остром периоде инфаркта миокарда считают непоказанным.</w:t>
      </w:r>
    </w:p>
    <w:p w14:paraId="5369D6E3" w14:textId="77777777" w:rsidR="005769A0" w:rsidRDefault="005769A0" w:rsidP="0053289C">
      <w:pPr>
        <w:pStyle w:val="a3"/>
        <w:spacing w:before="7"/>
        <w:ind w:left="0"/>
        <w:jc w:val="center"/>
      </w:pPr>
    </w:p>
    <w:p w14:paraId="1E65B5A2" w14:textId="77777777" w:rsidR="005769A0" w:rsidRDefault="008B49C8" w:rsidP="0053289C">
      <w:pPr>
        <w:pStyle w:val="11"/>
        <w:spacing w:line="249" w:lineRule="exact"/>
        <w:jc w:val="center"/>
      </w:pPr>
      <w:r>
        <w:rPr>
          <w:spacing w:val="-2"/>
        </w:rPr>
        <w:t>Заключение</w:t>
      </w:r>
    </w:p>
    <w:p w14:paraId="3EF5C24C" w14:textId="36B3C1D6" w:rsidR="005769A0" w:rsidRDefault="008B49C8">
      <w:pPr>
        <w:pStyle w:val="a3"/>
        <w:ind w:right="110"/>
        <w:jc w:val="both"/>
        <w:rPr>
          <w:spacing w:val="-2"/>
        </w:rPr>
      </w:pPr>
      <w:r>
        <w:t>Таким</w:t>
      </w:r>
      <w:r>
        <w:rPr>
          <w:spacing w:val="-3"/>
        </w:rPr>
        <w:t xml:space="preserve"> </w:t>
      </w:r>
      <w:r>
        <w:t>образом, представленный</w:t>
      </w:r>
      <w:r>
        <w:rPr>
          <w:spacing w:val="-1"/>
        </w:rPr>
        <w:t xml:space="preserve"> </w:t>
      </w:r>
      <w:r>
        <w:t>выше</w:t>
      </w:r>
      <w:r>
        <w:rPr>
          <w:spacing w:val="-5"/>
        </w:rPr>
        <w:t xml:space="preserve"> </w:t>
      </w:r>
      <w:r>
        <w:t>алгоритм оказания</w:t>
      </w:r>
      <w:r>
        <w:rPr>
          <w:spacing w:val="-4"/>
        </w:rPr>
        <w:t xml:space="preserve"> </w:t>
      </w:r>
      <w:r>
        <w:t>неотложной помощи на догоспитальном этапе при инфаркте миокарда, по современным представлениям является наиболее оптимальным, то есть минимально достаточным и максимально эффективным. Что в дальнейшем позволит существенно улучшить результаты лечения больных с инфарктом миокарда на госпитальном</w:t>
      </w:r>
      <w:r>
        <w:rPr>
          <w:spacing w:val="40"/>
        </w:rPr>
        <w:t xml:space="preserve"> </w:t>
      </w:r>
      <w:r>
        <w:rPr>
          <w:spacing w:val="-2"/>
        </w:rPr>
        <w:t>этапе.</w:t>
      </w:r>
    </w:p>
    <w:p w14:paraId="291FFFD1" w14:textId="4BA5BCEE" w:rsidR="0053289C" w:rsidRDefault="0053289C">
      <w:pPr>
        <w:pStyle w:val="a3"/>
        <w:ind w:right="110"/>
        <w:jc w:val="both"/>
        <w:rPr>
          <w:spacing w:val="-2"/>
        </w:rPr>
      </w:pPr>
    </w:p>
    <w:p w14:paraId="304DE5A8" w14:textId="77777777" w:rsidR="0053289C" w:rsidRDefault="0053289C">
      <w:pPr>
        <w:pStyle w:val="a3"/>
        <w:ind w:right="110"/>
        <w:jc w:val="both"/>
      </w:pPr>
    </w:p>
    <w:p w14:paraId="752BAB28" w14:textId="77777777" w:rsidR="005769A0" w:rsidRDefault="005769A0" w:rsidP="0053289C">
      <w:pPr>
        <w:pStyle w:val="a3"/>
        <w:ind w:left="0"/>
        <w:jc w:val="center"/>
      </w:pPr>
    </w:p>
    <w:p w14:paraId="27521DA9" w14:textId="77777777" w:rsidR="005769A0" w:rsidRDefault="008B49C8" w:rsidP="0053289C">
      <w:pPr>
        <w:pStyle w:val="11"/>
        <w:jc w:val="center"/>
      </w:pPr>
      <w:r>
        <w:t>Список</w:t>
      </w:r>
      <w:r>
        <w:rPr>
          <w:spacing w:val="-9"/>
        </w:rPr>
        <w:t xml:space="preserve"> </w:t>
      </w:r>
      <w:r>
        <w:t>использованной</w:t>
      </w:r>
      <w:r>
        <w:rPr>
          <w:spacing w:val="-5"/>
        </w:rPr>
        <w:t xml:space="preserve"> </w:t>
      </w:r>
      <w:r>
        <w:rPr>
          <w:spacing w:val="-2"/>
        </w:rPr>
        <w:t>литературы</w:t>
      </w:r>
    </w:p>
    <w:p w14:paraId="1448A740" w14:textId="77777777" w:rsidR="005769A0" w:rsidRDefault="008B49C8">
      <w:pPr>
        <w:pStyle w:val="a5"/>
        <w:numPr>
          <w:ilvl w:val="0"/>
          <w:numId w:val="1"/>
        </w:numPr>
        <w:tabs>
          <w:tab w:val="left" w:pos="413"/>
        </w:tabs>
        <w:ind w:right="113" w:firstLine="0"/>
        <w:jc w:val="both"/>
      </w:pPr>
      <w:r>
        <w:t xml:space="preserve">С.Ф. Багненко, А.Г. Мирошниченко, А.Л. </w:t>
      </w:r>
      <w:proofErr w:type="spellStart"/>
      <w:r>
        <w:t>Вёрткин</w:t>
      </w:r>
      <w:proofErr w:type="spellEnd"/>
      <w:r>
        <w:t xml:space="preserve"> «Руководство по скорой медицинской помощи» 2014г.</w:t>
      </w:r>
    </w:p>
    <w:p w14:paraId="42450756" w14:textId="77777777" w:rsidR="005769A0" w:rsidRDefault="008B49C8">
      <w:pPr>
        <w:pStyle w:val="a5"/>
        <w:numPr>
          <w:ilvl w:val="0"/>
          <w:numId w:val="1"/>
        </w:numPr>
        <w:tabs>
          <w:tab w:val="left" w:pos="374"/>
        </w:tabs>
        <w:spacing w:before="2"/>
        <w:ind w:right="106" w:firstLine="0"/>
        <w:jc w:val="both"/>
      </w:pPr>
      <w:r>
        <w:t>Н.Н. Крюков, Е.Н. Николаевский, В.П. Поляков «Ишемическая болезнь сердца (современные аспекты клиники, диагностики, лечения, профилактики,</w:t>
      </w:r>
      <w:r>
        <w:rPr>
          <w:spacing w:val="-3"/>
        </w:rPr>
        <w:t xml:space="preserve"> </w:t>
      </w:r>
      <w:r>
        <w:t>медицинской реабилитации,</w:t>
      </w:r>
      <w:r>
        <w:rPr>
          <w:spacing w:val="-3"/>
        </w:rPr>
        <w:t xml:space="preserve"> </w:t>
      </w:r>
      <w:r>
        <w:t xml:space="preserve">экспертизы)» </w:t>
      </w:r>
      <w:r>
        <w:rPr>
          <w:spacing w:val="-2"/>
        </w:rPr>
        <w:t>2013г.</w:t>
      </w:r>
    </w:p>
    <w:p w14:paraId="6D3733D9" w14:textId="77777777" w:rsidR="005769A0" w:rsidRDefault="008B49C8">
      <w:pPr>
        <w:pStyle w:val="a5"/>
        <w:numPr>
          <w:ilvl w:val="0"/>
          <w:numId w:val="1"/>
        </w:numPr>
        <w:tabs>
          <w:tab w:val="left" w:pos="341"/>
        </w:tabs>
        <w:spacing w:line="251" w:lineRule="exact"/>
        <w:ind w:left="340" w:hanging="222"/>
      </w:pPr>
      <w:r>
        <w:t>С.А.</w:t>
      </w:r>
      <w:r>
        <w:rPr>
          <w:spacing w:val="-10"/>
        </w:rPr>
        <w:t xml:space="preserve"> </w:t>
      </w:r>
      <w:r>
        <w:t>Крыжановский</w:t>
      </w:r>
      <w:r>
        <w:rPr>
          <w:spacing w:val="-7"/>
        </w:rPr>
        <w:t xml:space="preserve"> </w:t>
      </w:r>
      <w:r>
        <w:t>«Клиническая</w:t>
      </w:r>
      <w:r>
        <w:rPr>
          <w:spacing w:val="-8"/>
        </w:rPr>
        <w:t xml:space="preserve"> </w:t>
      </w:r>
      <w:r>
        <w:t>фармакология»</w:t>
      </w:r>
      <w:r>
        <w:rPr>
          <w:spacing w:val="-11"/>
        </w:rPr>
        <w:t xml:space="preserve"> </w:t>
      </w:r>
      <w:r>
        <w:rPr>
          <w:spacing w:val="-2"/>
        </w:rPr>
        <w:t>2015г.</w:t>
      </w:r>
    </w:p>
    <w:p w14:paraId="79CD0237" w14:textId="77777777" w:rsidR="005769A0" w:rsidRDefault="008B49C8">
      <w:pPr>
        <w:pStyle w:val="a5"/>
        <w:numPr>
          <w:ilvl w:val="0"/>
          <w:numId w:val="1"/>
        </w:numPr>
        <w:tabs>
          <w:tab w:val="left" w:pos="345"/>
        </w:tabs>
        <w:spacing w:line="251" w:lineRule="exact"/>
        <w:ind w:left="344" w:hanging="226"/>
      </w:pPr>
      <w:r>
        <w:t>В.В.</w:t>
      </w:r>
      <w:r>
        <w:rPr>
          <w:spacing w:val="-8"/>
        </w:rPr>
        <w:t xml:space="preserve"> </w:t>
      </w:r>
      <w:proofErr w:type="spellStart"/>
      <w:r>
        <w:t>Руксин</w:t>
      </w:r>
      <w:proofErr w:type="spellEnd"/>
      <w:r>
        <w:rPr>
          <w:spacing w:val="-5"/>
        </w:rPr>
        <w:t xml:space="preserve"> </w:t>
      </w:r>
      <w:r>
        <w:t>«Краткое</w:t>
      </w:r>
      <w:r>
        <w:rPr>
          <w:spacing w:val="-11"/>
        </w:rPr>
        <w:t xml:space="preserve"> </w:t>
      </w:r>
      <w:r>
        <w:t>руководство</w:t>
      </w:r>
      <w:r>
        <w:rPr>
          <w:spacing w:val="-4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неотложной</w:t>
      </w:r>
      <w:r>
        <w:rPr>
          <w:spacing w:val="-4"/>
        </w:rPr>
        <w:t xml:space="preserve"> </w:t>
      </w:r>
      <w:r>
        <w:t>кардиологии»</w:t>
      </w:r>
      <w:r>
        <w:rPr>
          <w:spacing w:val="-9"/>
        </w:rPr>
        <w:t xml:space="preserve"> </w:t>
      </w:r>
      <w:r>
        <w:rPr>
          <w:spacing w:val="-2"/>
        </w:rPr>
        <w:t>2017г.</w:t>
      </w:r>
    </w:p>
    <w:p w14:paraId="48DAF7E2" w14:textId="77777777" w:rsidR="005769A0" w:rsidRDefault="008B49C8">
      <w:pPr>
        <w:pStyle w:val="a5"/>
        <w:numPr>
          <w:ilvl w:val="0"/>
          <w:numId w:val="1"/>
        </w:numPr>
        <w:tabs>
          <w:tab w:val="left" w:pos="345"/>
        </w:tabs>
        <w:spacing w:before="1"/>
        <w:ind w:left="344" w:hanging="226"/>
      </w:pPr>
      <w:r>
        <w:t>В.В.</w:t>
      </w:r>
      <w:r>
        <w:rPr>
          <w:spacing w:val="-9"/>
        </w:rPr>
        <w:t xml:space="preserve"> </w:t>
      </w:r>
      <w:proofErr w:type="spellStart"/>
      <w:r>
        <w:t>Руксин</w:t>
      </w:r>
      <w:proofErr w:type="spellEnd"/>
      <w:r>
        <w:rPr>
          <w:spacing w:val="-5"/>
        </w:rPr>
        <w:t xml:space="preserve"> </w:t>
      </w:r>
      <w:r>
        <w:t>«Неотложная</w:t>
      </w:r>
      <w:r>
        <w:rPr>
          <w:spacing w:val="-7"/>
        </w:rPr>
        <w:t xml:space="preserve"> </w:t>
      </w:r>
      <w:r>
        <w:t>кардиологическая</w:t>
      </w:r>
      <w:r>
        <w:rPr>
          <w:spacing w:val="-7"/>
        </w:rPr>
        <w:t xml:space="preserve"> </w:t>
      </w:r>
      <w:r>
        <w:t>помощь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догоспитальном</w:t>
      </w:r>
      <w:r>
        <w:rPr>
          <w:spacing w:val="-7"/>
        </w:rPr>
        <w:t xml:space="preserve"> </w:t>
      </w:r>
      <w:r>
        <w:t>этапе»</w:t>
      </w:r>
      <w:r>
        <w:rPr>
          <w:spacing w:val="-10"/>
        </w:rPr>
        <w:t xml:space="preserve"> </w:t>
      </w:r>
      <w:r>
        <w:rPr>
          <w:spacing w:val="-2"/>
        </w:rPr>
        <w:t>2012г.</w:t>
      </w:r>
    </w:p>
    <w:sectPr w:rsidR="005769A0" w:rsidSect="005769A0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3E6"/>
    <w:multiLevelType w:val="multilevel"/>
    <w:tmpl w:val="C13EDBA4"/>
    <w:lvl w:ilvl="0">
      <w:start w:val="2"/>
      <w:numFmt w:val="decimal"/>
      <w:lvlText w:val="%1"/>
      <w:lvlJc w:val="left"/>
      <w:pPr>
        <w:ind w:left="508" w:hanging="389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08" w:hanging="3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6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3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0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8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7" w:hanging="389"/>
      </w:pPr>
      <w:rPr>
        <w:rFonts w:hint="default"/>
        <w:lang w:val="ru-RU" w:eastAsia="en-US" w:bidi="ar-SA"/>
      </w:rPr>
    </w:lvl>
  </w:abstractNum>
  <w:abstractNum w:abstractNumId="1" w15:restartNumberingAfterBreak="0">
    <w:nsid w:val="13903F11"/>
    <w:multiLevelType w:val="multilevel"/>
    <w:tmpl w:val="C9961544"/>
    <w:lvl w:ilvl="0">
      <w:start w:val="3"/>
      <w:numFmt w:val="decimal"/>
      <w:lvlText w:val="%1."/>
      <w:lvlJc w:val="left"/>
      <w:pPr>
        <w:ind w:left="119" w:hanging="22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8" w:hanging="3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509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18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8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7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6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6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5" w:hanging="389"/>
      </w:pPr>
      <w:rPr>
        <w:rFonts w:hint="default"/>
        <w:lang w:val="ru-RU" w:eastAsia="en-US" w:bidi="ar-SA"/>
      </w:rPr>
    </w:lvl>
  </w:abstractNum>
  <w:abstractNum w:abstractNumId="2" w15:restartNumberingAfterBreak="0">
    <w:nsid w:val="149136F2"/>
    <w:multiLevelType w:val="multilevel"/>
    <w:tmpl w:val="37E0FB74"/>
    <w:lvl w:ilvl="0">
      <w:start w:val="1"/>
      <w:numFmt w:val="decimal"/>
      <w:lvlText w:val="%1."/>
      <w:lvlJc w:val="left"/>
      <w:pPr>
        <w:ind w:left="340" w:hanging="222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8" w:hanging="3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509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18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8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7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6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6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5" w:hanging="389"/>
      </w:pPr>
      <w:rPr>
        <w:rFonts w:hint="default"/>
        <w:lang w:val="ru-RU" w:eastAsia="en-US" w:bidi="ar-SA"/>
      </w:rPr>
    </w:lvl>
  </w:abstractNum>
  <w:abstractNum w:abstractNumId="3" w15:restartNumberingAfterBreak="0">
    <w:nsid w:val="15B9080B"/>
    <w:multiLevelType w:val="hybridMultilevel"/>
    <w:tmpl w:val="832469F4"/>
    <w:lvl w:ilvl="0" w:tplc="8C04081C">
      <w:start w:val="5"/>
      <w:numFmt w:val="decimal"/>
      <w:lvlText w:val="%1)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16A5703B"/>
    <w:multiLevelType w:val="hybridMultilevel"/>
    <w:tmpl w:val="AD066DE2"/>
    <w:lvl w:ilvl="0" w:tplc="EFD21508">
      <w:numFmt w:val="bullet"/>
      <w:lvlText w:val="-"/>
      <w:lvlJc w:val="left"/>
      <w:pPr>
        <w:ind w:left="119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534B668">
      <w:numFmt w:val="bullet"/>
      <w:lvlText w:val="•"/>
      <w:lvlJc w:val="left"/>
      <w:pPr>
        <w:ind w:left="1066" w:hanging="130"/>
      </w:pPr>
      <w:rPr>
        <w:rFonts w:hint="default"/>
        <w:lang w:val="ru-RU" w:eastAsia="en-US" w:bidi="ar-SA"/>
      </w:rPr>
    </w:lvl>
    <w:lvl w:ilvl="2" w:tplc="40E2A020">
      <w:numFmt w:val="bullet"/>
      <w:lvlText w:val="•"/>
      <w:lvlJc w:val="left"/>
      <w:pPr>
        <w:ind w:left="2012" w:hanging="130"/>
      </w:pPr>
      <w:rPr>
        <w:rFonts w:hint="default"/>
        <w:lang w:val="ru-RU" w:eastAsia="en-US" w:bidi="ar-SA"/>
      </w:rPr>
    </w:lvl>
    <w:lvl w:ilvl="3" w:tplc="7F66E7D2">
      <w:numFmt w:val="bullet"/>
      <w:lvlText w:val="•"/>
      <w:lvlJc w:val="left"/>
      <w:pPr>
        <w:ind w:left="2959" w:hanging="130"/>
      </w:pPr>
      <w:rPr>
        <w:rFonts w:hint="default"/>
        <w:lang w:val="ru-RU" w:eastAsia="en-US" w:bidi="ar-SA"/>
      </w:rPr>
    </w:lvl>
    <w:lvl w:ilvl="4" w:tplc="EEAE2854">
      <w:numFmt w:val="bullet"/>
      <w:lvlText w:val="•"/>
      <w:lvlJc w:val="left"/>
      <w:pPr>
        <w:ind w:left="3905" w:hanging="130"/>
      </w:pPr>
      <w:rPr>
        <w:rFonts w:hint="default"/>
        <w:lang w:val="ru-RU" w:eastAsia="en-US" w:bidi="ar-SA"/>
      </w:rPr>
    </w:lvl>
    <w:lvl w:ilvl="5" w:tplc="A5ECCE1A">
      <w:numFmt w:val="bullet"/>
      <w:lvlText w:val="•"/>
      <w:lvlJc w:val="left"/>
      <w:pPr>
        <w:ind w:left="4852" w:hanging="130"/>
      </w:pPr>
      <w:rPr>
        <w:rFonts w:hint="default"/>
        <w:lang w:val="ru-RU" w:eastAsia="en-US" w:bidi="ar-SA"/>
      </w:rPr>
    </w:lvl>
    <w:lvl w:ilvl="6" w:tplc="40AC689A">
      <w:numFmt w:val="bullet"/>
      <w:lvlText w:val="•"/>
      <w:lvlJc w:val="left"/>
      <w:pPr>
        <w:ind w:left="5798" w:hanging="130"/>
      </w:pPr>
      <w:rPr>
        <w:rFonts w:hint="default"/>
        <w:lang w:val="ru-RU" w:eastAsia="en-US" w:bidi="ar-SA"/>
      </w:rPr>
    </w:lvl>
    <w:lvl w:ilvl="7" w:tplc="5E288260">
      <w:numFmt w:val="bullet"/>
      <w:lvlText w:val="•"/>
      <w:lvlJc w:val="left"/>
      <w:pPr>
        <w:ind w:left="6744" w:hanging="130"/>
      </w:pPr>
      <w:rPr>
        <w:rFonts w:hint="default"/>
        <w:lang w:val="ru-RU" w:eastAsia="en-US" w:bidi="ar-SA"/>
      </w:rPr>
    </w:lvl>
    <w:lvl w:ilvl="8" w:tplc="25405172">
      <w:numFmt w:val="bullet"/>
      <w:lvlText w:val="•"/>
      <w:lvlJc w:val="left"/>
      <w:pPr>
        <w:ind w:left="7691" w:hanging="130"/>
      </w:pPr>
      <w:rPr>
        <w:rFonts w:hint="default"/>
        <w:lang w:val="ru-RU" w:eastAsia="en-US" w:bidi="ar-SA"/>
      </w:rPr>
    </w:lvl>
  </w:abstractNum>
  <w:abstractNum w:abstractNumId="5" w15:restartNumberingAfterBreak="0">
    <w:nsid w:val="2CA872FE"/>
    <w:multiLevelType w:val="hybridMultilevel"/>
    <w:tmpl w:val="AD46E852"/>
    <w:lvl w:ilvl="0" w:tplc="3D682E70">
      <w:numFmt w:val="bullet"/>
      <w:lvlText w:val="-"/>
      <w:lvlJc w:val="left"/>
      <w:pPr>
        <w:ind w:left="249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33439DA">
      <w:numFmt w:val="bullet"/>
      <w:lvlText w:val="•"/>
      <w:lvlJc w:val="left"/>
      <w:pPr>
        <w:ind w:left="1174" w:hanging="130"/>
      </w:pPr>
      <w:rPr>
        <w:rFonts w:hint="default"/>
        <w:lang w:val="ru-RU" w:eastAsia="en-US" w:bidi="ar-SA"/>
      </w:rPr>
    </w:lvl>
    <w:lvl w:ilvl="2" w:tplc="C9020EB8">
      <w:numFmt w:val="bullet"/>
      <w:lvlText w:val="•"/>
      <w:lvlJc w:val="left"/>
      <w:pPr>
        <w:ind w:left="2108" w:hanging="130"/>
      </w:pPr>
      <w:rPr>
        <w:rFonts w:hint="default"/>
        <w:lang w:val="ru-RU" w:eastAsia="en-US" w:bidi="ar-SA"/>
      </w:rPr>
    </w:lvl>
    <w:lvl w:ilvl="3" w:tplc="0A1E7728">
      <w:numFmt w:val="bullet"/>
      <w:lvlText w:val="•"/>
      <w:lvlJc w:val="left"/>
      <w:pPr>
        <w:ind w:left="3043" w:hanging="130"/>
      </w:pPr>
      <w:rPr>
        <w:rFonts w:hint="default"/>
        <w:lang w:val="ru-RU" w:eastAsia="en-US" w:bidi="ar-SA"/>
      </w:rPr>
    </w:lvl>
    <w:lvl w:ilvl="4" w:tplc="A298258C">
      <w:numFmt w:val="bullet"/>
      <w:lvlText w:val="•"/>
      <w:lvlJc w:val="left"/>
      <w:pPr>
        <w:ind w:left="3977" w:hanging="130"/>
      </w:pPr>
      <w:rPr>
        <w:rFonts w:hint="default"/>
        <w:lang w:val="ru-RU" w:eastAsia="en-US" w:bidi="ar-SA"/>
      </w:rPr>
    </w:lvl>
    <w:lvl w:ilvl="5" w:tplc="CCF6B60E">
      <w:numFmt w:val="bullet"/>
      <w:lvlText w:val="•"/>
      <w:lvlJc w:val="left"/>
      <w:pPr>
        <w:ind w:left="4912" w:hanging="130"/>
      </w:pPr>
      <w:rPr>
        <w:rFonts w:hint="default"/>
        <w:lang w:val="ru-RU" w:eastAsia="en-US" w:bidi="ar-SA"/>
      </w:rPr>
    </w:lvl>
    <w:lvl w:ilvl="6" w:tplc="AD04DEB0">
      <w:numFmt w:val="bullet"/>
      <w:lvlText w:val="•"/>
      <w:lvlJc w:val="left"/>
      <w:pPr>
        <w:ind w:left="5846" w:hanging="130"/>
      </w:pPr>
      <w:rPr>
        <w:rFonts w:hint="default"/>
        <w:lang w:val="ru-RU" w:eastAsia="en-US" w:bidi="ar-SA"/>
      </w:rPr>
    </w:lvl>
    <w:lvl w:ilvl="7" w:tplc="80301A0A">
      <w:numFmt w:val="bullet"/>
      <w:lvlText w:val="•"/>
      <w:lvlJc w:val="left"/>
      <w:pPr>
        <w:ind w:left="6780" w:hanging="130"/>
      </w:pPr>
      <w:rPr>
        <w:rFonts w:hint="default"/>
        <w:lang w:val="ru-RU" w:eastAsia="en-US" w:bidi="ar-SA"/>
      </w:rPr>
    </w:lvl>
    <w:lvl w:ilvl="8" w:tplc="3A8C849E">
      <w:numFmt w:val="bullet"/>
      <w:lvlText w:val="•"/>
      <w:lvlJc w:val="left"/>
      <w:pPr>
        <w:ind w:left="7715" w:hanging="130"/>
      </w:pPr>
      <w:rPr>
        <w:rFonts w:hint="default"/>
        <w:lang w:val="ru-RU" w:eastAsia="en-US" w:bidi="ar-SA"/>
      </w:rPr>
    </w:lvl>
  </w:abstractNum>
  <w:abstractNum w:abstractNumId="6" w15:restartNumberingAfterBreak="0">
    <w:nsid w:val="2E721930"/>
    <w:multiLevelType w:val="hybridMultilevel"/>
    <w:tmpl w:val="10004F70"/>
    <w:lvl w:ilvl="0" w:tplc="E1C02B38">
      <w:start w:val="1"/>
      <w:numFmt w:val="decimal"/>
      <w:lvlText w:val="%1."/>
      <w:lvlJc w:val="left"/>
      <w:pPr>
        <w:ind w:left="119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208DE6A">
      <w:numFmt w:val="bullet"/>
      <w:lvlText w:val="•"/>
      <w:lvlJc w:val="left"/>
      <w:pPr>
        <w:ind w:left="1066" w:hanging="365"/>
      </w:pPr>
      <w:rPr>
        <w:rFonts w:hint="default"/>
        <w:lang w:val="ru-RU" w:eastAsia="en-US" w:bidi="ar-SA"/>
      </w:rPr>
    </w:lvl>
    <w:lvl w:ilvl="2" w:tplc="3C18E244">
      <w:numFmt w:val="bullet"/>
      <w:lvlText w:val="•"/>
      <w:lvlJc w:val="left"/>
      <w:pPr>
        <w:ind w:left="2012" w:hanging="365"/>
      </w:pPr>
      <w:rPr>
        <w:rFonts w:hint="default"/>
        <w:lang w:val="ru-RU" w:eastAsia="en-US" w:bidi="ar-SA"/>
      </w:rPr>
    </w:lvl>
    <w:lvl w:ilvl="3" w:tplc="E5FE0604">
      <w:numFmt w:val="bullet"/>
      <w:lvlText w:val="•"/>
      <w:lvlJc w:val="left"/>
      <w:pPr>
        <w:ind w:left="2959" w:hanging="365"/>
      </w:pPr>
      <w:rPr>
        <w:rFonts w:hint="default"/>
        <w:lang w:val="ru-RU" w:eastAsia="en-US" w:bidi="ar-SA"/>
      </w:rPr>
    </w:lvl>
    <w:lvl w:ilvl="4" w:tplc="32509328">
      <w:numFmt w:val="bullet"/>
      <w:lvlText w:val="•"/>
      <w:lvlJc w:val="left"/>
      <w:pPr>
        <w:ind w:left="3905" w:hanging="365"/>
      </w:pPr>
      <w:rPr>
        <w:rFonts w:hint="default"/>
        <w:lang w:val="ru-RU" w:eastAsia="en-US" w:bidi="ar-SA"/>
      </w:rPr>
    </w:lvl>
    <w:lvl w:ilvl="5" w:tplc="D54EC810">
      <w:numFmt w:val="bullet"/>
      <w:lvlText w:val="•"/>
      <w:lvlJc w:val="left"/>
      <w:pPr>
        <w:ind w:left="4852" w:hanging="365"/>
      </w:pPr>
      <w:rPr>
        <w:rFonts w:hint="default"/>
        <w:lang w:val="ru-RU" w:eastAsia="en-US" w:bidi="ar-SA"/>
      </w:rPr>
    </w:lvl>
    <w:lvl w:ilvl="6" w:tplc="810C2866">
      <w:numFmt w:val="bullet"/>
      <w:lvlText w:val="•"/>
      <w:lvlJc w:val="left"/>
      <w:pPr>
        <w:ind w:left="5798" w:hanging="365"/>
      </w:pPr>
      <w:rPr>
        <w:rFonts w:hint="default"/>
        <w:lang w:val="ru-RU" w:eastAsia="en-US" w:bidi="ar-SA"/>
      </w:rPr>
    </w:lvl>
    <w:lvl w:ilvl="7" w:tplc="1540A07C">
      <w:numFmt w:val="bullet"/>
      <w:lvlText w:val="•"/>
      <w:lvlJc w:val="left"/>
      <w:pPr>
        <w:ind w:left="6744" w:hanging="365"/>
      </w:pPr>
      <w:rPr>
        <w:rFonts w:hint="default"/>
        <w:lang w:val="ru-RU" w:eastAsia="en-US" w:bidi="ar-SA"/>
      </w:rPr>
    </w:lvl>
    <w:lvl w:ilvl="8" w:tplc="1E202194">
      <w:numFmt w:val="bullet"/>
      <w:lvlText w:val="•"/>
      <w:lvlJc w:val="left"/>
      <w:pPr>
        <w:ind w:left="7691" w:hanging="365"/>
      </w:pPr>
      <w:rPr>
        <w:rFonts w:hint="default"/>
        <w:lang w:val="ru-RU" w:eastAsia="en-US" w:bidi="ar-SA"/>
      </w:rPr>
    </w:lvl>
  </w:abstractNum>
  <w:abstractNum w:abstractNumId="7" w15:restartNumberingAfterBreak="0">
    <w:nsid w:val="33864ECD"/>
    <w:multiLevelType w:val="hybridMultilevel"/>
    <w:tmpl w:val="C5AAA69A"/>
    <w:lvl w:ilvl="0" w:tplc="F7B0C038">
      <w:start w:val="1"/>
      <w:numFmt w:val="decimal"/>
      <w:lvlText w:val="%1."/>
      <w:lvlJc w:val="left"/>
      <w:pPr>
        <w:ind w:left="340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8949A4A">
      <w:numFmt w:val="bullet"/>
      <w:lvlText w:val="•"/>
      <w:lvlJc w:val="left"/>
      <w:pPr>
        <w:ind w:left="1264" w:hanging="221"/>
      </w:pPr>
      <w:rPr>
        <w:rFonts w:hint="default"/>
        <w:lang w:val="ru-RU" w:eastAsia="en-US" w:bidi="ar-SA"/>
      </w:rPr>
    </w:lvl>
    <w:lvl w:ilvl="2" w:tplc="AFD86672">
      <w:numFmt w:val="bullet"/>
      <w:lvlText w:val="•"/>
      <w:lvlJc w:val="left"/>
      <w:pPr>
        <w:ind w:left="2188" w:hanging="221"/>
      </w:pPr>
      <w:rPr>
        <w:rFonts w:hint="default"/>
        <w:lang w:val="ru-RU" w:eastAsia="en-US" w:bidi="ar-SA"/>
      </w:rPr>
    </w:lvl>
    <w:lvl w:ilvl="3" w:tplc="90C0B9EE">
      <w:numFmt w:val="bullet"/>
      <w:lvlText w:val="•"/>
      <w:lvlJc w:val="left"/>
      <w:pPr>
        <w:ind w:left="3113" w:hanging="221"/>
      </w:pPr>
      <w:rPr>
        <w:rFonts w:hint="default"/>
        <w:lang w:val="ru-RU" w:eastAsia="en-US" w:bidi="ar-SA"/>
      </w:rPr>
    </w:lvl>
    <w:lvl w:ilvl="4" w:tplc="7D1AB53A">
      <w:numFmt w:val="bullet"/>
      <w:lvlText w:val="•"/>
      <w:lvlJc w:val="left"/>
      <w:pPr>
        <w:ind w:left="4037" w:hanging="221"/>
      </w:pPr>
      <w:rPr>
        <w:rFonts w:hint="default"/>
        <w:lang w:val="ru-RU" w:eastAsia="en-US" w:bidi="ar-SA"/>
      </w:rPr>
    </w:lvl>
    <w:lvl w:ilvl="5" w:tplc="26E45240">
      <w:numFmt w:val="bullet"/>
      <w:lvlText w:val="•"/>
      <w:lvlJc w:val="left"/>
      <w:pPr>
        <w:ind w:left="4962" w:hanging="221"/>
      </w:pPr>
      <w:rPr>
        <w:rFonts w:hint="default"/>
        <w:lang w:val="ru-RU" w:eastAsia="en-US" w:bidi="ar-SA"/>
      </w:rPr>
    </w:lvl>
    <w:lvl w:ilvl="6" w:tplc="CB120F2C">
      <w:numFmt w:val="bullet"/>
      <w:lvlText w:val="•"/>
      <w:lvlJc w:val="left"/>
      <w:pPr>
        <w:ind w:left="5886" w:hanging="221"/>
      </w:pPr>
      <w:rPr>
        <w:rFonts w:hint="default"/>
        <w:lang w:val="ru-RU" w:eastAsia="en-US" w:bidi="ar-SA"/>
      </w:rPr>
    </w:lvl>
    <w:lvl w:ilvl="7" w:tplc="63368468">
      <w:numFmt w:val="bullet"/>
      <w:lvlText w:val="•"/>
      <w:lvlJc w:val="left"/>
      <w:pPr>
        <w:ind w:left="6810" w:hanging="221"/>
      </w:pPr>
      <w:rPr>
        <w:rFonts w:hint="default"/>
        <w:lang w:val="ru-RU" w:eastAsia="en-US" w:bidi="ar-SA"/>
      </w:rPr>
    </w:lvl>
    <w:lvl w:ilvl="8" w:tplc="0F1A996E">
      <w:numFmt w:val="bullet"/>
      <w:lvlText w:val="•"/>
      <w:lvlJc w:val="left"/>
      <w:pPr>
        <w:ind w:left="7735" w:hanging="221"/>
      </w:pPr>
      <w:rPr>
        <w:rFonts w:hint="default"/>
        <w:lang w:val="ru-RU" w:eastAsia="en-US" w:bidi="ar-SA"/>
      </w:rPr>
    </w:lvl>
  </w:abstractNum>
  <w:abstractNum w:abstractNumId="8" w15:restartNumberingAfterBreak="0">
    <w:nsid w:val="439C7E4C"/>
    <w:multiLevelType w:val="hybridMultilevel"/>
    <w:tmpl w:val="31E69072"/>
    <w:lvl w:ilvl="0" w:tplc="D318D0D8">
      <w:start w:val="1"/>
      <w:numFmt w:val="decimal"/>
      <w:lvlText w:val="%1."/>
      <w:lvlJc w:val="left"/>
      <w:pPr>
        <w:ind w:left="119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E209C0A">
      <w:numFmt w:val="bullet"/>
      <w:lvlText w:val="•"/>
      <w:lvlJc w:val="left"/>
      <w:pPr>
        <w:ind w:left="1066" w:hanging="293"/>
      </w:pPr>
      <w:rPr>
        <w:rFonts w:hint="default"/>
        <w:lang w:val="ru-RU" w:eastAsia="en-US" w:bidi="ar-SA"/>
      </w:rPr>
    </w:lvl>
    <w:lvl w:ilvl="2" w:tplc="BBDC8BEE">
      <w:numFmt w:val="bullet"/>
      <w:lvlText w:val="•"/>
      <w:lvlJc w:val="left"/>
      <w:pPr>
        <w:ind w:left="2012" w:hanging="293"/>
      </w:pPr>
      <w:rPr>
        <w:rFonts w:hint="default"/>
        <w:lang w:val="ru-RU" w:eastAsia="en-US" w:bidi="ar-SA"/>
      </w:rPr>
    </w:lvl>
    <w:lvl w:ilvl="3" w:tplc="C2361770">
      <w:numFmt w:val="bullet"/>
      <w:lvlText w:val="•"/>
      <w:lvlJc w:val="left"/>
      <w:pPr>
        <w:ind w:left="2959" w:hanging="293"/>
      </w:pPr>
      <w:rPr>
        <w:rFonts w:hint="default"/>
        <w:lang w:val="ru-RU" w:eastAsia="en-US" w:bidi="ar-SA"/>
      </w:rPr>
    </w:lvl>
    <w:lvl w:ilvl="4" w:tplc="8DB2698C">
      <w:numFmt w:val="bullet"/>
      <w:lvlText w:val="•"/>
      <w:lvlJc w:val="left"/>
      <w:pPr>
        <w:ind w:left="3905" w:hanging="293"/>
      </w:pPr>
      <w:rPr>
        <w:rFonts w:hint="default"/>
        <w:lang w:val="ru-RU" w:eastAsia="en-US" w:bidi="ar-SA"/>
      </w:rPr>
    </w:lvl>
    <w:lvl w:ilvl="5" w:tplc="AA5C145E">
      <w:numFmt w:val="bullet"/>
      <w:lvlText w:val="•"/>
      <w:lvlJc w:val="left"/>
      <w:pPr>
        <w:ind w:left="4852" w:hanging="293"/>
      </w:pPr>
      <w:rPr>
        <w:rFonts w:hint="default"/>
        <w:lang w:val="ru-RU" w:eastAsia="en-US" w:bidi="ar-SA"/>
      </w:rPr>
    </w:lvl>
    <w:lvl w:ilvl="6" w:tplc="A8F06D26">
      <w:numFmt w:val="bullet"/>
      <w:lvlText w:val="•"/>
      <w:lvlJc w:val="left"/>
      <w:pPr>
        <w:ind w:left="5798" w:hanging="293"/>
      </w:pPr>
      <w:rPr>
        <w:rFonts w:hint="default"/>
        <w:lang w:val="ru-RU" w:eastAsia="en-US" w:bidi="ar-SA"/>
      </w:rPr>
    </w:lvl>
    <w:lvl w:ilvl="7" w:tplc="A44686E0">
      <w:numFmt w:val="bullet"/>
      <w:lvlText w:val="•"/>
      <w:lvlJc w:val="left"/>
      <w:pPr>
        <w:ind w:left="6744" w:hanging="293"/>
      </w:pPr>
      <w:rPr>
        <w:rFonts w:hint="default"/>
        <w:lang w:val="ru-RU" w:eastAsia="en-US" w:bidi="ar-SA"/>
      </w:rPr>
    </w:lvl>
    <w:lvl w:ilvl="8" w:tplc="A40CD560">
      <w:numFmt w:val="bullet"/>
      <w:lvlText w:val="•"/>
      <w:lvlJc w:val="left"/>
      <w:pPr>
        <w:ind w:left="7691" w:hanging="293"/>
      </w:pPr>
      <w:rPr>
        <w:rFonts w:hint="default"/>
        <w:lang w:val="ru-RU" w:eastAsia="en-US" w:bidi="ar-SA"/>
      </w:rPr>
    </w:lvl>
  </w:abstractNum>
  <w:abstractNum w:abstractNumId="9" w15:restartNumberingAfterBreak="0">
    <w:nsid w:val="478E44C8"/>
    <w:multiLevelType w:val="hybridMultilevel"/>
    <w:tmpl w:val="FB30032E"/>
    <w:lvl w:ilvl="0" w:tplc="5374F24A">
      <w:start w:val="1"/>
      <w:numFmt w:val="decimal"/>
      <w:lvlText w:val="%1."/>
      <w:lvlJc w:val="left"/>
      <w:pPr>
        <w:ind w:left="340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CE80CEA">
      <w:numFmt w:val="bullet"/>
      <w:lvlText w:val="•"/>
      <w:lvlJc w:val="left"/>
      <w:pPr>
        <w:ind w:left="1264" w:hanging="221"/>
      </w:pPr>
      <w:rPr>
        <w:rFonts w:hint="default"/>
        <w:lang w:val="ru-RU" w:eastAsia="en-US" w:bidi="ar-SA"/>
      </w:rPr>
    </w:lvl>
    <w:lvl w:ilvl="2" w:tplc="F274FE28">
      <w:numFmt w:val="bullet"/>
      <w:lvlText w:val="•"/>
      <w:lvlJc w:val="left"/>
      <w:pPr>
        <w:ind w:left="2188" w:hanging="221"/>
      </w:pPr>
      <w:rPr>
        <w:rFonts w:hint="default"/>
        <w:lang w:val="ru-RU" w:eastAsia="en-US" w:bidi="ar-SA"/>
      </w:rPr>
    </w:lvl>
    <w:lvl w:ilvl="3" w:tplc="137018BA">
      <w:numFmt w:val="bullet"/>
      <w:lvlText w:val="•"/>
      <w:lvlJc w:val="left"/>
      <w:pPr>
        <w:ind w:left="3113" w:hanging="221"/>
      </w:pPr>
      <w:rPr>
        <w:rFonts w:hint="default"/>
        <w:lang w:val="ru-RU" w:eastAsia="en-US" w:bidi="ar-SA"/>
      </w:rPr>
    </w:lvl>
    <w:lvl w:ilvl="4" w:tplc="0548EDD2">
      <w:numFmt w:val="bullet"/>
      <w:lvlText w:val="•"/>
      <w:lvlJc w:val="left"/>
      <w:pPr>
        <w:ind w:left="4037" w:hanging="221"/>
      </w:pPr>
      <w:rPr>
        <w:rFonts w:hint="default"/>
        <w:lang w:val="ru-RU" w:eastAsia="en-US" w:bidi="ar-SA"/>
      </w:rPr>
    </w:lvl>
    <w:lvl w:ilvl="5" w:tplc="37704E70">
      <w:numFmt w:val="bullet"/>
      <w:lvlText w:val="•"/>
      <w:lvlJc w:val="left"/>
      <w:pPr>
        <w:ind w:left="4962" w:hanging="221"/>
      </w:pPr>
      <w:rPr>
        <w:rFonts w:hint="default"/>
        <w:lang w:val="ru-RU" w:eastAsia="en-US" w:bidi="ar-SA"/>
      </w:rPr>
    </w:lvl>
    <w:lvl w:ilvl="6" w:tplc="773A7C9C">
      <w:numFmt w:val="bullet"/>
      <w:lvlText w:val="•"/>
      <w:lvlJc w:val="left"/>
      <w:pPr>
        <w:ind w:left="5886" w:hanging="221"/>
      </w:pPr>
      <w:rPr>
        <w:rFonts w:hint="default"/>
        <w:lang w:val="ru-RU" w:eastAsia="en-US" w:bidi="ar-SA"/>
      </w:rPr>
    </w:lvl>
    <w:lvl w:ilvl="7" w:tplc="CA5CA2C4">
      <w:numFmt w:val="bullet"/>
      <w:lvlText w:val="•"/>
      <w:lvlJc w:val="left"/>
      <w:pPr>
        <w:ind w:left="6810" w:hanging="221"/>
      </w:pPr>
      <w:rPr>
        <w:rFonts w:hint="default"/>
        <w:lang w:val="ru-RU" w:eastAsia="en-US" w:bidi="ar-SA"/>
      </w:rPr>
    </w:lvl>
    <w:lvl w:ilvl="8" w:tplc="DAD8327E">
      <w:numFmt w:val="bullet"/>
      <w:lvlText w:val="•"/>
      <w:lvlJc w:val="left"/>
      <w:pPr>
        <w:ind w:left="7735" w:hanging="221"/>
      </w:pPr>
      <w:rPr>
        <w:rFonts w:hint="default"/>
        <w:lang w:val="ru-RU" w:eastAsia="en-US" w:bidi="ar-SA"/>
      </w:rPr>
    </w:lvl>
  </w:abstractNum>
  <w:abstractNum w:abstractNumId="10" w15:restartNumberingAfterBreak="0">
    <w:nsid w:val="4FC57859"/>
    <w:multiLevelType w:val="hybridMultilevel"/>
    <w:tmpl w:val="7E3A0646"/>
    <w:lvl w:ilvl="0" w:tplc="14D0CAB0">
      <w:start w:val="1"/>
      <w:numFmt w:val="decimal"/>
      <w:lvlText w:val="%1."/>
      <w:lvlJc w:val="left"/>
      <w:pPr>
        <w:ind w:left="344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296C05E">
      <w:numFmt w:val="bullet"/>
      <w:lvlText w:val="•"/>
      <w:lvlJc w:val="left"/>
      <w:pPr>
        <w:ind w:left="1264" w:hanging="226"/>
      </w:pPr>
      <w:rPr>
        <w:rFonts w:hint="default"/>
        <w:lang w:val="ru-RU" w:eastAsia="en-US" w:bidi="ar-SA"/>
      </w:rPr>
    </w:lvl>
    <w:lvl w:ilvl="2" w:tplc="7138FD2C">
      <w:numFmt w:val="bullet"/>
      <w:lvlText w:val="•"/>
      <w:lvlJc w:val="left"/>
      <w:pPr>
        <w:ind w:left="2188" w:hanging="226"/>
      </w:pPr>
      <w:rPr>
        <w:rFonts w:hint="default"/>
        <w:lang w:val="ru-RU" w:eastAsia="en-US" w:bidi="ar-SA"/>
      </w:rPr>
    </w:lvl>
    <w:lvl w:ilvl="3" w:tplc="10EA205A">
      <w:numFmt w:val="bullet"/>
      <w:lvlText w:val="•"/>
      <w:lvlJc w:val="left"/>
      <w:pPr>
        <w:ind w:left="3113" w:hanging="226"/>
      </w:pPr>
      <w:rPr>
        <w:rFonts w:hint="default"/>
        <w:lang w:val="ru-RU" w:eastAsia="en-US" w:bidi="ar-SA"/>
      </w:rPr>
    </w:lvl>
    <w:lvl w:ilvl="4" w:tplc="98B002D4">
      <w:numFmt w:val="bullet"/>
      <w:lvlText w:val="•"/>
      <w:lvlJc w:val="left"/>
      <w:pPr>
        <w:ind w:left="4037" w:hanging="226"/>
      </w:pPr>
      <w:rPr>
        <w:rFonts w:hint="default"/>
        <w:lang w:val="ru-RU" w:eastAsia="en-US" w:bidi="ar-SA"/>
      </w:rPr>
    </w:lvl>
    <w:lvl w:ilvl="5" w:tplc="F230E642">
      <w:numFmt w:val="bullet"/>
      <w:lvlText w:val="•"/>
      <w:lvlJc w:val="left"/>
      <w:pPr>
        <w:ind w:left="4962" w:hanging="226"/>
      </w:pPr>
      <w:rPr>
        <w:rFonts w:hint="default"/>
        <w:lang w:val="ru-RU" w:eastAsia="en-US" w:bidi="ar-SA"/>
      </w:rPr>
    </w:lvl>
    <w:lvl w:ilvl="6" w:tplc="F79E2A48">
      <w:numFmt w:val="bullet"/>
      <w:lvlText w:val="•"/>
      <w:lvlJc w:val="left"/>
      <w:pPr>
        <w:ind w:left="5886" w:hanging="226"/>
      </w:pPr>
      <w:rPr>
        <w:rFonts w:hint="default"/>
        <w:lang w:val="ru-RU" w:eastAsia="en-US" w:bidi="ar-SA"/>
      </w:rPr>
    </w:lvl>
    <w:lvl w:ilvl="7" w:tplc="5DE6D540">
      <w:numFmt w:val="bullet"/>
      <w:lvlText w:val="•"/>
      <w:lvlJc w:val="left"/>
      <w:pPr>
        <w:ind w:left="6810" w:hanging="226"/>
      </w:pPr>
      <w:rPr>
        <w:rFonts w:hint="default"/>
        <w:lang w:val="ru-RU" w:eastAsia="en-US" w:bidi="ar-SA"/>
      </w:rPr>
    </w:lvl>
    <w:lvl w:ilvl="8" w:tplc="879AABA4">
      <w:numFmt w:val="bullet"/>
      <w:lvlText w:val="•"/>
      <w:lvlJc w:val="left"/>
      <w:pPr>
        <w:ind w:left="7735" w:hanging="226"/>
      </w:pPr>
      <w:rPr>
        <w:rFonts w:hint="default"/>
        <w:lang w:val="ru-RU" w:eastAsia="en-US" w:bidi="ar-SA"/>
      </w:rPr>
    </w:lvl>
  </w:abstractNum>
  <w:abstractNum w:abstractNumId="11" w15:restartNumberingAfterBreak="0">
    <w:nsid w:val="5E0B0F16"/>
    <w:multiLevelType w:val="multilevel"/>
    <w:tmpl w:val="465A4C7E"/>
    <w:lvl w:ilvl="0">
      <w:start w:val="3"/>
      <w:numFmt w:val="decimal"/>
      <w:lvlText w:val="%1"/>
      <w:lvlJc w:val="left"/>
      <w:pPr>
        <w:ind w:left="119" w:hanging="33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9" w:hanging="33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12" w:hanging="3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3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3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3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3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3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331"/>
      </w:pPr>
      <w:rPr>
        <w:rFonts w:hint="default"/>
        <w:lang w:val="ru-RU" w:eastAsia="en-US" w:bidi="ar-SA"/>
      </w:rPr>
    </w:lvl>
  </w:abstractNum>
  <w:abstractNum w:abstractNumId="12" w15:restartNumberingAfterBreak="0">
    <w:nsid w:val="6E895F20"/>
    <w:multiLevelType w:val="hybridMultilevel"/>
    <w:tmpl w:val="216C8A1C"/>
    <w:lvl w:ilvl="0" w:tplc="CB3C77F2">
      <w:start w:val="1"/>
      <w:numFmt w:val="decimal"/>
      <w:lvlText w:val="%1."/>
      <w:lvlJc w:val="left"/>
      <w:pPr>
        <w:ind w:left="344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C2840F6">
      <w:numFmt w:val="bullet"/>
      <w:lvlText w:val="•"/>
      <w:lvlJc w:val="left"/>
      <w:pPr>
        <w:ind w:left="1264" w:hanging="226"/>
      </w:pPr>
      <w:rPr>
        <w:rFonts w:hint="default"/>
        <w:lang w:val="ru-RU" w:eastAsia="en-US" w:bidi="ar-SA"/>
      </w:rPr>
    </w:lvl>
    <w:lvl w:ilvl="2" w:tplc="B1E4F54E">
      <w:numFmt w:val="bullet"/>
      <w:lvlText w:val="•"/>
      <w:lvlJc w:val="left"/>
      <w:pPr>
        <w:ind w:left="2188" w:hanging="226"/>
      </w:pPr>
      <w:rPr>
        <w:rFonts w:hint="default"/>
        <w:lang w:val="ru-RU" w:eastAsia="en-US" w:bidi="ar-SA"/>
      </w:rPr>
    </w:lvl>
    <w:lvl w:ilvl="3" w:tplc="6450BF96">
      <w:numFmt w:val="bullet"/>
      <w:lvlText w:val="•"/>
      <w:lvlJc w:val="left"/>
      <w:pPr>
        <w:ind w:left="3113" w:hanging="226"/>
      </w:pPr>
      <w:rPr>
        <w:rFonts w:hint="default"/>
        <w:lang w:val="ru-RU" w:eastAsia="en-US" w:bidi="ar-SA"/>
      </w:rPr>
    </w:lvl>
    <w:lvl w:ilvl="4" w:tplc="4FCC979E">
      <w:numFmt w:val="bullet"/>
      <w:lvlText w:val="•"/>
      <w:lvlJc w:val="left"/>
      <w:pPr>
        <w:ind w:left="4037" w:hanging="226"/>
      </w:pPr>
      <w:rPr>
        <w:rFonts w:hint="default"/>
        <w:lang w:val="ru-RU" w:eastAsia="en-US" w:bidi="ar-SA"/>
      </w:rPr>
    </w:lvl>
    <w:lvl w:ilvl="5" w:tplc="24728D96">
      <w:numFmt w:val="bullet"/>
      <w:lvlText w:val="•"/>
      <w:lvlJc w:val="left"/>
      <w:pPr>
        <w:ind w:left="4962" w:hanging="226"/>
      </w:pPr>
      <w:rPr>
        <w:rFonts w:hint="default"/>
        <w:lang w:val="ru-RU" w:eastAsia="en-US" w:bidi="ar-SA"/>
      </w:rPr>
    </w:lvl>
    <w:lvl w:ilvl="6" w:tplc="1E6A49CE">
      <w:numFmt w:val="bullet"/>
      <w:lvlText w:val="•"/>
      <w:lvlJc w:val="left"/>
      <w:pPr>
        <w:ind w:left="5886" w:hanging="226"/>
      </w:pPr>
      <w:rPr>
        <w:rFonts w:hint="default"/>
        <w:lang w:val="ru-RU" w:eastAsia="en-US" w:bidi="ar-SA"/>
      </w:rPr>
    </w:lvl>
    <w:lvl w:ilvl="7" w:tplc="DA86C60A">
      <w:numFmt w:val="bullet"/>
      <w:lvlText w:val="•"/>
      <w:lvlJc w:val="left"/>
      <w:pPr>
        <w:ind w:left="6810" w:hanging="226"/>
      </w:pPr>
      <w:rPr>
        <w:rFonts w:hint="default"/>
        <w:lang w:val="ru-RU" w:eastAsia="en-US" w:bidi="ar-SA"/>
      </w:rPr>
    </w:lvl>
    <w:lvl w:ilvl="8" w:tplc="066E2B9C">
      <w:numFmt w:val="bullet"/>
      <w:lvlText w:val="•"/>
      <w:lvlJc w:val="left"/>
      <w:pPr>
        <w:ind w:left="7735" w:hanging="226"/>
      </w:pPr>
      <w:rPr>
        <w:rFonts w:hint="default"/>
        <w:lang w:val="ru-RU" w:eastAsia="en-US" w:bidi="ar-SA"/>
      </w:rPr>
    </w:lvl>
  </w:abstractNum>
  <w:abstractNum w:abstractNumId="13" w15:restartNumberingAfterBreak="0">
    <w:nsid w:val="74757AC0"/>
    <w:multiLevelType w:val="hybridMultilevel"/>
    <w:tmpl w:val="F2809F10"/>
    <w:lvl w:ilvl="0" w:tplc="D042200A">
      <w:start w:val="1"/>
      <w:numFmt w:val="decimal"/>
      <w:lvlText w:val="%1."/>
      <w:lvlJc w:val="left"/>
      <w:pPr>
        <w:ind w:left="119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68C8FFE">
      <w:numFmt w:val="bullet"/>
      <w:lvlText w:val="•"/>
      <w:lvlJc w:val="left"/>
      <w:pPr>
        <w:ind w:left="1066" w:hanging="226"/>
      </w:pPr>
      <w:rPr>
        <w:rFonts w:hint="default"/>
        <w:lang w:val="ru-RU" w:eastAsia="en-US" w:bidi="ar-SA"/>
      </w:rPr>
    </w:lvl>
    <w:lvl w:ilvl="2" w:tplc="95486610">
      <w:numFmt w:val="bullet"/>
      <w:lvlText w:val="•"/>
      <w:lvlJc w:val="left"/>
      <w:pPr>
        <w:ind w:left="2012" w:hanging="226"/>
      </w:pPr>
      <w:rPr>
        <w:rFonts w:hint="default"/>
        <w:lang w:val="ru-RU" w:eastAsia="en-US" w:bidi="ar-SA"/>
      </w:rPr>
    </w:lvl>
    <w:lvl w:ilvl="3" w:tplc="F342C0C0">
      <w:numFmt w:val="bullet"/>
      <w:lvlText w:val="•"/>
      <w:lvlJc w:val="left"/>
      <w:pPr>
        <w:ind w:left="2959" w:hanging="226"/>
      </w:pPr>
      <w:rPr>
        <w:rFonts w:hint="default"/>
        <w:lang w:val="ru-RU" w:eastAsia="en-US" w:bidi="ar-SA"/>
      </w:rPr>
    </w:lvl>
    <w:lvl w:ilvl="4" w:tplc="0DAE0AA2">
      <w:numFmt w:val="bullet"/>
      <w:lvlText w:val="•"/>
      <w:lvlJc w:val="left"/>
      <w:pPr>
        <w:ind w:left="3905" w:hanging="226"/>
      </w:pPr>
      <w:rPr>
        <w:rFonts w:hint="default"/>
        <w:lang w:val="ru-RU" w:eastAsia="en-US" w:bidi="ar-SA"/>
      </w:rPr>
    </w:lvl>
    <w:lvl w:ilvl="5" w:tplc="39DC055C">
      <w:numFmt w:val="bullet"/>
      <w:lvlText w:val="•"/>
      <w:lvlJc w:val="left"/>
      <w:pPr>
        <w:ind w:left="4852" w:hanging="226"/>
      </w:pPr>
      <w:rPr>
        <w:rFonts w:hint="default"/>
        <w:lang w:val="ru-RU" w:eastAsia="en-US" w:bidi="ar-SA"/>
      </w:rPr>
    </w:lvl>
    <w:lvl w:ilvl="6" w:tplc="E4A8C01A">
      <w:numFmt w:val="bullet"/>
      <w:lvlText w:val="•"/>
      <w:lvlJc w:val="left"/>
      <w:pPr>
        <w:ind w:left="5798" w:hanging="226"/>
      </w:pPr>
      <w:rPr>
        <w:rFonts w:hint="default"/>
        <w:lang w:val="ru-RU" w:eastAsia="en-US" w:bidi="ar-SA"/>
      </w:rPr>
    </w:lvl>
    <w:lvl w:ilvl="7" w:tplc="33220BC0">
      <w:numFmt w:val="bullet"/>
      <w:lvlText w:val="•"/>
      <w:lvlJc w:val="left"/>
      <w:pPr>
        <w:ind w:left="6744" w:hanging="226"/>
      </w:pPr>
      <w:rPr>
        <w:rFonts w:hint="default"/>
        <w:lang w:val="ru-RU" w:eastAsia="en-US" w:bidi="ar-SA"/>
      </w:rPr>
    </w:lvl>
    <w:lvl w:ilvl="8" w:tplc="482C22A8">
      <w:numFmt w:val="bullet"/>
      <w:lvlText w:val="•"/>
      <w:lvlJc w:val="left"/>
      <w:pPr>
        <w:ind w:left="7691" w:hanging="226"/>
      </w:pPr>
      <w:rPr>
        <w:rFonts w:hint="default"/>
        <w:lang w:val="ru-RU" w:eastAsia="en-US" w:bidi="ar-SA"/>
      </w:rPr>
    </w:lvl>
  </w:abstractNum>
  <w:abstractNum w:abstractNumId="14" w15:restartNumberingAfterBreak="0">
    <w:nsid w:val="79101A29"/>
    <w:multiLevelType w:val="multilevel"/>
    <w:tmpl w:val="F222BC70"/>
    <w:lvl w:ilvl="0">
      <w:start w:val="1"/>
      <w:numFmt w:val="decimal"/>
      <w:lvlText w:val="%1."/>
      <w:lvlJc w:val="left"/>
      <w:pPr>
        <w:ind w:left="344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00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35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71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06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42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77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13" w:hanging="389"/>
      </w:pPr>
      <w:rPr>
        <w:rFonts w:hint="default"/>
        <w:lang w:val="ru-RU" w:eastAsia="en-US" w:bidi="ar-SA"/>
      </w:rPr>
    </w:lvl>
  </w:abstractNum>
  <w:abstractNum w:abstractNumId="15" w15:restartNumberingAfterBreak="0">
    <w:nsid w:val="7CFB0177"/>
    <w:multiLevelType w:val="hybridMultilevel"/>
    <w:tmpl w:val="D4961AB8"/>
    <w:lvl w:ilvl="0" w:tplc="7C04308E">
      <w:start w:val="2"/>
      <w:numFmt w:val="decimal"/>
      <w:lvlText w:val="%1)"/>
      <w:lvlJc w:val="left"/>
      <w:pPr>
        <w:ind w:left="119" w:hanging="241"/>
      </w:pPr>
      <w:rPr>
        <w:rFonts w:hint="default"/>
        <w:w w:val="100"/>
        <w:lang w:val="ru-RU" w:eastAsia="en-US" w:bidi="ar-SA"/>
      </w:rPr>
    </w:lvl>
    <w:lvl w:ilvl="1" w:tplc="3B3A6C62">
      <w:numFmt w:val="bullet"/>
      <w:lvlText w:val="•"/>
      <w:lvlJc w:val="left"/>
      <w:pPr>
        <w:ind w:left="1066" w:hanging="241"/>
      </w:pPr>
      <w:rPr>
        <w:rFonts w:hint="default"/>
        <w:lang w:val="ru-RU" w:eastAsia="en-US" w:bidi="ar-SA"/>
      </w:rPr>
    </w:lvl>
    <w:lvl w:ilvl="2" w:tplc="46E2BD68">
      <w:numFmt w:val="bullet"/>
      <w:lvlText w:val="•"/>
      <w:lvlJc w:val="left"/>
      <w:pPr>
        <w:ind w:left="2012" w:hanging="241"/>
      </w:pPr>
      <w:rPr>
        <w:rFonts w:hint="default"/>
        <w:lang w:val="ru-RU" w:eastAsia="en-US" w:bidi="ar-SA"/>
      </w:rPr>
    </w:lvl>
    <w:lvl w:ilvl="3" w:tplc="B97C5E48">
      <w:numFmt w:val="bullet"/>
      <w:lvlText w:val="•"/>
      <w:lvlJc w:val="left"/>
      <w:pPr>
        <w:ind w:left="2959" w:hanging="241"/>
      </w:pPr>
      <w:rPr>
        <w:rFonts w:hint="default"/>
        <w:lang w:val="ru-RU" w:eastAsia="en-US" w:bidi="ar-SA"/>
      </w:rPr>
    </w:lvl>
    <w:lvl w:ilvl="4" w:tplc="6BB6AA74">
      <w:numFmt w:val="bullet"/>
      <w:lvlText w:val="•"/>
      <w:lvlJc w:val="left"/>
      <w:pPr>
        <w:ind w:left="3905" w:hanging="241"/>
      </w:pPr>
      <w:rPr>
        <w:rFonts w:hint="default"/>
        <w:lang w:val="ru-RU" w:eastAsia="en-US" w:bidi="ar-SA"/>
      </w:rPr>
    </w:lvl>
    <w:lvl w:ilvl="5" w:tplc="9BFCAF66">
      <w:numFmt w:val="bullet"/>
      <w:lvlText w:val="•"/>
      <w:lvlJc w:val="left"/>
      <w:pPr>
        <w:ind w:left="4852" w:hanging="241"/>
      </w:pPr>
      <w:rPr>
        <w:rFonts w:hint="default"/>
        <w:lang w:val="ru-RU" w:eastAsia="en-US" w:bidi="ar-SA"/>
      </w:rPr>
    </w:lvl>
    <w:lvl w:ilvl="6" w:tplc="592EA768">
      <w:numFmt w:val="bullet"/>
      <w:lvlText w:val="•"/>
      <w:lvlJc w:val="left"/>
      <w:pPr>
        <w:ind w:left="5798" w:hanging="241"/>
      </w:pPr>
      <w:rPr>
        <w:rFonts w:hint="default"/>
        <w:lang w:val="ru-RU" w:eastAsia="en-US" w:bidi="ar-SA"/>
      </w:rPr>
    </w:lvl>
    <w:lvl w:ilvl="7" w:tplc="C0D0960A">
      <w:numFmt w:val="bullet"/>
      <w:lvlText w:val="•"/>
      <w:lvlJc w:val="left"/>
      <w:pPr>
        <w:ind w:left="6744" w:hanging="241"/>
      </w:pPr>
      <w:rPr>
        <w:rFonts w:hint="default"/>
        <w:lang w:val="ru-RU" w:eastAsia="en-US" w:bidi="ar-SA"/>
      </w:rPr>
    </w:lvl>
    <w:lvl w:ilvl="8" w:tplc="95A20FD2">
      <w:numFmt w:val="bullet"/>
      <w:lvlText w:val="•"/>
      <w:lvlJc w:val="left"/>
      <w:pPr>
        <w:ind w:left="7691" w:hanging="241"/>
      </w:pPr>
      <w:rPr>
        <w:rFonts w:hint="default"/>
        <w:lang w:val="ru-RU" w:eastAsia="en-US" w:bidi="ar-SA"/>
      </w:rPr>
    </w:lvl>
  </w:abstractNum>
  <w:num w:numId="1" w16cid:durableId="728304143">
    <w:abstractNumId w:val="8"/>
  </w:num>
  <w:num w:numId="2" w16cid:durableId="1250699375">
    <w:abstractNumId w:val="6"/>
  </w:num>
  <w:num w:numId="3" w16cid:durableId="16006451">
    <w:abstractNumId w:val="10"/>
  </w:num>
  <w:num w:numId="4" w16cid:durableId="1861120951">
    <w:abstractNumId w:val="4"/>
  </w:num>
  <w:num w:numId="5" w16cid:durableId="1635790527">
    <w:abstractNumId w:val="12"/>
  </w:num>
  <w:num w:numId="6" w16cid:durableId="5375508">
    <w:abstractNumId w:val="9"/>
  </w:num>
  <w:num w:numId="7" w16cid:durableId="921182318">
    <w:abstractNumId w:val="7"/>
  </w:num>
  <w:num w:numId="8" w16cid:durableId="1479877060">
    <w:abstractNumId w:val="11"/>
  </w:num>
  <w:num w:numId="9" w16cid:durableId="2079015719">
    <w:abstractNumId w:val="1"/>
  </w:num>
  <w:num w:numId="10" w16cid:durableId="419837647">
    <w:abstractNumId w:val="13"/>
  </w:num>
  <w:num w:numId="11" w16cid:durableId="1888180858">
    <w:abstractNumId w:val="0"/>
  </w:num>
  <w:num w:numId="12" w16cid:durableId="156652802">
    <w:abstractNumId w:val="15"/>
  </w:num>
  <w:num w:numId="13" w16cid:durableId="1056708708">
    <w:abstractNumId w:val="5"/>
  </w:num>
  <w:num w:numId="14" w16cid:durableId="221792562">
    <w:abstractNumId w:val="2"/>
  </w:num>
  <w:num w:numId="15" w16cid:durableId="1601908571">
    <w:abstractNumId w:val="14"/>
  </w:num>
  <w:num w:numId="16" w16cid:durableId="20428258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A0"/>
    <w:rsid w:val="00283E21"/>
    <w:rsid w:val="00441B31"/>
    <w:rsid w:val="00496014"/>
    <w:rsid w:val="0053289C"/>
    <w:rsid w:val="005769A0"/>
    <w:rsid w:val="006713CC"/>
    <w:rsid w:val="008B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5516"/>
  <w15:docId w15:val="{AAF11A49-57F5-4FB0-9F9E-DF3F0240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769A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69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69A0"/>
    <w:pPr>
      <w:ind w:left="119"/>
    </w:pPr>
  </w:style>
  <w:style w:type="paragraph" w:customStyle="1" w:styleId="11">
    <w:name w:val="Заголовок 11"/>
    <w:basedOn w:val="a"/>
    <w:uiPriority w:val="1"/>
    <w:qFormat/>
    <w:rsid w:val="005769A0"/>
    <w:pPr>
      <w:spacing w:line="251" w:lineRule="exact"/>
      <w:ind w:left="119"/>
      <w:jc w:val="both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5769A0"/>
    <w:pPr>
      <w:ind w:left="1320" w:right="598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rsid w:val="005769A0"/>
    <w:pPr>
      <w:ind w:left="249" w:hanging="131"/>
    </w:pPr>
  </w:style>
  <w:style w:type="paragraph" w:customStyle="1" w:styleId="TableParagraph">
    <w:name w:val="Table Paragraph"/>
    <w:basedOn w:val="a"/>
    <w:uiPriority w:val="1"/>
    <w:qFormat/>
    <w:rsid w:val="00576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3317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as_semenova98@list.ru</cp:lastModifiedBy>
  <cp:revision>3</cp:revision>
  <dcterms:created xsi:type="dcterms:W3CDTF">2023-01-31T09:16:00Z</dcterms:created>
  <dcterms:modified xsi:type="dcterms:W3CDTF">2023-01-31T09:28:00Z</dcterms:modified>
</cp:coreProperties>
</file>