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88" w:rsidRPr="000E078D" w:rsidRDefault="00846088" w:rsidP="0084608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078D">
        <w:rPr>
          <w:rFonts w:ascii="Times New Roman" w:hAnsi="Times New Roman" w:cs="Times New Roman"/>
          <w:b/>
          <w:sz w:val="28"/>
          <w:szCs w:val="28"/>
        </w:rPr>
        <w:t>Колоректальный</w:t>
      </w:r>
      <w:proofErr w:type="spellEnd"/>
      <w:r w:rsidRPr="000E078D">
        <w:rPr>
          <w:rFonts w:ascii="Times New Roman" w:hAnsi="Times New Roman" w:cs="Times New Roman"/>
          <w:b/>
          <w:sz w:val="28"/>
          <w:szCs w:val="28"/>
        </w:rPr>
        <w:t xml:space="preserve"> рак</w:t>
      </w:r>
    </w:p>
    <w:p w:rsidR="00846088" w:rsidRPr="000E078D" w:rsidRDefault="00846088" w:rsidP="00846088">
      <w:pPr>
        <w:rPr>
          <w:rFonts w:ascii="Times New Roman" w:hAnsi="Times New Roman" w:cs="Times New Roman"/>
          <w:sz w:val="28"/>
          <w:szCs w:val="28"/>
        </w:rPr>
      </w:pPr>
      <w:r w:rsidRPr="00846088">
        <w:rPr>
          <w:rFonts w:ascii="Times New Roman" w:hAnsi="Times New Roman" w:cs="Times New Roman"/>
          <w:b/>
          <w:sz w:val="28"/>
          <w:szCs w:val="28"/>
        </w:rPr>
        <w:t>Задача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78D">
        <w:rPr>
          <w:rFonts w:ascii="Times New Roman" w:hAnsi="Times New Roman" w:cs="Times New Roman"/>
          <w:sz w:val="28"/>
          <w:szCs w:val="28"/>
        </w:rPr>
        <w:t xml:space="preserve">Больной С., 59 лет обратился в поликлинику по месту жительства с жалобами  на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фиброколоноскопии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в печеночном углу ободочной кишки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экзофитная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опухоль с язвенным дефектом до 5,5 см в диаметре, на одну треть перекрывающая просвет кишки, взята биопсия -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аденокарцинома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.</w:t>
      </w:r>
    </w:p>
    <w:p w:rsidR="00846088" w:rsidRPr="000E078D" w:rsidRDefault="00846088" w:rsidP="0084608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Укажите клиническую форму рака ободочной кишки?</w:t>
      </w:r>
    </w:p>
    <w:p w:rsidR="00846088" w:rsidRPr="000E078D" w:rsidRDefault="00846088" w:rsidP="0084608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Какой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предраковый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процесс чаще предшествует раку ободочной кишки?</w:t>
      </w:r>
    </w:p>
    <w:p w:rsidR="00846088" w:rsidRPr="000E078D" w:rsidRDefault="00846088" w:rsidP="0084608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Назовите самый информативный скрининг-тест на скрытую кровь при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колоректальном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раке?</w:t>
      </w:r>
    </w:p>
    <w:p w:rsidR="00846088" w:rsidRPr="000E078D" w:rsidRDefault="00846088" w:rsidP="0084608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Объем оперативного лечения?</w:t>
      </w:r>
    </w:p>
    <w:p w:rsidR="00846088" w:rsidRPr="000E078D" w:rsidRDefault="00846088" w:rsidP="0084608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Назовите наиболее распространенные схемы химиотерапии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колоректального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рака?</w:t>
      </w:r>
    </w:p>
    <w:p w:rsidR="00846088" w:rsidRPr="000E078D" w:rsidRDefault="00846088" w:rsidP="00846088">
      <w:pPr>
        <w:rPr>
          <w:rFonts w:ascii="Times New Roman" w:hAnsi="Times New Roman" w:cs="Times New Roman"/>
          <w:sz w:val="28"/>
          <w:szCs w:val="28"/>
        </w:rPr>
      </w:pPr>
    </w:p>
    <w:p w:rsidR="00846088" w:rsidRPr="000E078D" w:rsidRDefault="00846088" w:rsidP="00846088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1) Токсико-анемическая форма.</w:t>
      </w:r>
    </w:p>
    <w:p w:rsidR="00846088" w:rsidRPr="000E078D" w:rsidRDefault="00846088" w:rsidP="00846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Аденоматозные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полипы, ворсин</w:t>
      </w:r>
      <w:r w:rsidRPr="000E078D">
        <w:rPr>
          <w:rFonts w:ascii="Times New Roman" w:hAnsi="Times New Roman" w:cs="Times New Roman"/>
          <w:sz w:val="28"/>
          <w:szCs w:val="28"/>
        </w:rPr>
        <w:t xml:space="preserve">чатые опухоли, семейные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полипозы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.</w:t>
      </w:r>
    </w:p>
    <w:p w:rsidR="00846088" w:rsidRPr="000E078D" w:rsidRDefault="00846088" w:rsidP="00846088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3) Иммунохимический тест определения скрытой крови IFOBT (FIT).</w:t>
      </w:r>
    </w:p>
    <w:p w:rsidR="00846088" w:rsidRPr="000E078D" w:rsidRDefault="00846088" w:rsidP="00846088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4) Правосторонняя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гемиколэктомия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.</w:t>
      </w:r>
    </w:p>
    <w:p w:rsidR="00846088" w:rsidRPr="000E078D" w:rsidRDefault="00846088" w:rsidP="00846088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Болюсное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введение 5-FU +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лейковорин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еженедельно в течение 6 недель, 2 недели перерыв =&gt; 3 цикла каждые 8 недель.</w:t>
      </w:r>
    </w:p>
    <w:p w:rsidR="00395BB3" w:rsidRDefault="00395BB3"/>
    <w:sectPr w:rsidR="00395BB3" w:rsidSect="0039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487A"/>
    <w:multiLevelType w:val="multilevel"/>
    <w:tmpl w:val="54B2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6088"/>
    <w:rsid w:val="00395BB3"/>
    <w:rsid w:val="0084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2024-03-08T07:51:00Z</dcterms:created>
  <dcterms:modified xsi:type="dcterms:W3CDTF">2024-03-08T07:59:00Z</dcterms:modified>
</cp:coreProperties>
</file>