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28D6" w14:textId="77777777" w:rsidR="00AF57C8" w:rsidRPr="00A76290" w:rsidRDefault="00AF57C8" w:rsidP="00544DBF">
      <w:pPr>
        <w:spacing w:line="360" w:lineRule="auto"/>
        <w:jc w:val="center"/>
        <w:rPr>
          <w:sz w:val="22"/>
          <w:szCs w:val="22"/>
        </w:rPr>
      </w:pPr>
      <w:r w:rsidRPr="00A76290">
        <w:rPr>
          <w:sz w:val="22"/>
          <w:szCs w:val="22"/>
          <w:shd w:val="clear" w:color="auto" w:fill="FFFFFF"/>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 СОЦИАЛЬНОГО РАЗВИТИЯ РФ ГБОУ ВПО КРАСГМУ ИМ. ПРОФ. В.Ф. ВОЙНО-ЯСЕНЕЦКОГО МЗ и СР РФ</w:t>
      </w:r>
    </w:p>
    <w:p w14:paraId="76867A06" w14:textId="77777777" w:rsidR="00AF57C8" w:rsidRDefault="00AF57C8" w:rsidP="00544DBF">
      <w:pPr>
        <w:spacing w:line="360" w:lineRule="auto"/>
        <w:jc w:val="center"/>
        <w:rPr>
          <w:sz w:val="28"/>
          <w:szCs w:val="28"/>
        </w:rPr>
      </w:pPr>
    </w:p>
    <w:p w14:paraId="200421AE" w14:textId="77777777" w:rsidR="00AF57C8" w:rsidRDefault="00AF57C8" w:rsidP="00544DBF">
      <w:pPr>
        <w:spacing w:line="360" w:lineRule="auto"/>
        <w:jc w:val="center"/>
        <w:rPr>
          <w:sz w:val="40"/>
          <w:szCs w:val="40"/>
          <w:vertAlign w:val="superscript"/>
        </w:rPr>
      </w:pPr>
      <w:r>
        <w:rPr>
          <w:sz w:val="28"/>
          <w:szCs w:val="28"/>
        </w:rPr>
        <w:t>Кафедра офтальмологии имени профессора М.А.Дмитриева с курсом ПО</w:t>
      </w:r>
    </w:p>
    <w:p w14:paraId="598CE075" w14:textId="77777777" w:rsidR="00AF57C8" w:rsidRDefault="00AF57C8" w:rsidP="00544DBF">
      <w:pPr>
        <w:spacing w:line="360" w:lineRule="auto"/>
        <w:jc w:val="center"/>
        <w:rPr>
          <w:sz w:val="40"/>
          <w:szCs w:val="40"/>
          <w:vertAlign w:val="superscript"/>
        </w:rPr>
      </w:pPr>
    </w:p>
    <w:p w14:paraId="0C8BD6F4" w14:textId="77777777" w:rsidR="00AF57C8" w:rsidRDefault="00AF57C8" w:rsidP="00544DBF">
      <w:pPr>
        <w:spacing w:line="360" w:lineRule="auto"/>
        <w:jc w:val="center"/>
        <w:rPr>
          <w:sz w:val="40"/>
          <w:szCs w:val="40"/>
          <w:vertAlign w:val="superscript"/>
        </w:rPr>
      </w:pPr>
    </w:p>
    <w:p w14:paraId="6BC1F813" w14:textId="77777777" w:rsidR="00AF57C8" w:rsidRDefault="00AF57C8" w:rsidP="00544DBF">
      <w:pPr>
        <w:spacing w:line="360" w:lineRule="auto"/>
        <w:jc w:val="center"/>
        <w:rPr>
          <w:sz w:val="40"/>
          <w:szCs w:val="40"/>
          <w:vertAlign w:val="superscript"/>
        </w:rPr>
      </w:pPr>
    </w:p>
    <w:p w14:paraId="0B56DBE7" w14:textId="77777777" w:rsidR="00AF57C8" w:rsidRDefault="00AF57C8" w:rsidP="00544DBF">
      <w:pPr>
        <w:spacing w:line="360" w:lineRule="auto"/>
        <w:jc w:val="center"/>
        <w:rPr>
          <w:sz w:val="28"/>
          <w:szCs w:val="28"/>
        </w:rPr>
      </w:pPr>
      <w:r>
        <w:rPr>
          <w:b/>
          <w:bCs/>
          <w:sz w:val="32"/>
          <w:szCs w:val="32"/>
        </w:rPr>
        <w:t>РЕФЕРАТ</w:t>
      </w:r>
    </w:p>
    <w:p w14:paraId="1E3EEF15" w14:textId="77777777" w:rsidR="00AF57C8" w:rsidRDefault="00AF57C8" w:rsidP="00544DBF">
      <w:pPr>
        <w:spacing w:line="360" w:lineRule="auto"/>
        <w:jc w:val="center"/>
        <w:rPr>
          <w:sz w:val="28"/>
          <w:szCs w:val="28"/>
        </w:rPr>
      </w:pPr>
    </w:p>
    <w:p w14:paraId="6F66BB03" w14:textId="72CDE4EE" w:rsidR="00AF57C8" w:rsidRPr="00E91321" w:rsidRDefault="000F5F97" w:rsidP="00544DBF">
      <w:pPr>
        <w:spacing w:line="360" w:lineRule="auto"/>
        <w:jc w:val="center"/>
        <w:rPr>
          <w:b/>
          <w:sz w:val="28"/>
          <w:szCs w:val="28"/>
        </w:rPr>
      </w:pPr>
      <w:r>
        <w:rPr>
          <w:b/>
          <w:sz w:val="28"/>
          <w:szCs w:val="28"/>
        </w:rPr>
        <w:t>СИНДРОМ СУХОГО ГЛАЗА</w:t>
      </w:r>
    </w:p>
    <w:p w14:paraId="53215FBE" w14:textId="77777777" w:rsidR="00AF57C8" w:rsidRDefault="00AF57C8" w:rsidP="00544DBF">
      <w:pPr>
        <w:spacing w:line="360" w:lineRule="auto"/>
        <w:jc w:val="center"/>
        <w:rPr>
          <w:sz w:val="28"/>
          <w:szCs w:val="28"/>
        </w:rPr>
      </w:pPr>
    </w:p>
    <w:p w14:paraId="4262ED64" w14:textId="77777777" w:rsidR="00E91321" w:rsidRDefault="00E91321" w:rsidP="00544DBF">
      <w:pPr>
        <w:spacing w:line="360" w:lineRule="auto"/>
        <w:rPr>
          <w:sz w:val="28"/>
          <w:szCs w:val="28"/>
        </w:rPr>
      </w:pPr>
      <w:r>
        <w:rPr>
          <w:sz w:val="28"/>
          <w:szCs w:val="28"/>
        </w:rPr>
        <w:t xml:space="preserve">                                                                              </w:t>
      </w:r>
    </w:p>
    <w:p w14:paraId="6839E859" w14:textId="0D72A734" w:rsidR="00AF57C8" w:rsidRDefault="00E91321" w:rsidP="00544DBF">
      <w:pPr>
        <w:spacing w:line="360" w:lineRule="auto"/>
        <w:rPr>
          <w:sz w:val="28"/>
          <w:szCs w:val="28"/>
        </w:rPr>
      </w:pPr>
      <w:r>
        <w:rPr>
          <w:sz w:val="28"/>
          <w:szCs w:val="28"/>
        </w:rPr>
        <w:t xml:space="preserve">                                                                               </w:t>
      </w:r>
      <w:r w:rsidR="00AF57C8">
        <w:rPr>
          <w:sz w:val="28"/>
          <w:szCs w:val="28"/>
        </w:rPr>
        <w:t xml:space="preserve"> Выполнил: </w:t>
      </w:r>
      <w:r w:rsidR="000F5F97">
        <w:rPr>
          <w:sz w:val="28"/>
          <w:szCs w:val="28"/>
        </w:rPr>
        <w:t>Васильев А.Г.</w:t>
      </w:r>
    </w:p>
    <w:p w14:paraId="10938211" w14:textId="77777777" w:rsidR="00AF57C8" w:rsidRDefault="00AF57C8" w:rsidP="00544DBF">
      <w:pPr>
        <w:spacing w:line="360" w:lineRule="auto"/>
        <w:jc w:val="center"/>
        <w:rPr>
          <w:sz w:val="28"/>
          <w:szCs w:val="28"/>
        </w:rPr>
      </w:pPr>
      <w:r>
        <w:rPr>
          <w:sz w:val="28"/>
          <w:szCs w:val="28"/>
        </w:rPr>
        <w:t xml:space="preserve">                                                                      ординатор 1 года обучения</w:t>
      </w:r>
    </w:p>
    <w:p w14:paraId="05F17097" w14:textId="77777777" w:rsidR="00AF57C8" w:rsidRDefault="00AF57C8" w:rsidP="00544DBF">
      <w:pPr>
        <w:spacing w:line="360" w:lineRule="auto"/>
        <w:jc w:val="right"/>
        <w:rPr>
          <w:sz w:val="28"/>
          <w:szCs w:val="28"/>
        </w:rPr>
      </w:pPr>
      <w:r>
        <w:rPr>
          <w:sz w:val="28"/>
          <w:szCs w:val="28"/>
        </w:rPr>
        <w:t xml:space="preserve">          Проверила: ассистент кафедры</w:t>
      </w:r>
    </w:p>
    <w:p w14:paraId="1A78FCFE" w14:textId="77777777" w:rsidR="00AF57C8" w:rsidRDefault="00AF57C8" w:rsidP="00544DBF">
      <w:pPr>
        <w:tabs>
          <w:tab w:val="left" w:pos="5670"/>
        </w:tabs>
        <w:spacing w:line="360" w:lineRule="auto"/>
        <w:rPr>
          <w:sz w:val="28"/>
          <w:szCs w:val="28"/>
        </w:rPr>
      </w:pPr>
      <w:r>
        <w:rPr>
          <w:sz w:val="28"/>
          <w:szCs w:val="28"/>
        </w:rPr>
        <w:t xml:space="preserve">                                                                                 Балашова П.М.</w:t>
      </w:r>
    </w:p>
    <w:p w14:paraId="2E8E4F3A" w14:textId="77777777" w:rsidR="00AF57C8" w:rsidRDefault="00AF57C8" w:rsidP="00544DBF">
      <w:pPr>
        <w:spacing w:line="360" w:lineRule="auto"/>
        <w:jc w:val="right"/>
        <w:rPr>
          <w:sz w:val="28"/>
          <w:szCs w:val="28"/>
        </w:rPr>
      </w:pPr>
    </w:p>
    <w:p w14:paraId="24822B54" w14:textId="77777777" w:rsidR="00AF57C8" w:rsidRDefault="00AF57C8" w:rsidP="00544DBF">
      <w:pPr>
        <w:spacing w:line="360" w:lineRule="auto"/>
        <w:jc w:val="right"/>
        <w:rPr>
          <w:sz w:val="28"/>
          <w:szCs w:val="28"/>
        </w:rPr>
      </w:pPr>
    </w:p>
    <w:p w14:paraId="30C50564" w14:textId="77777777" w:rsidR="00AF57C8" w:rsidRDefault="00AF57C8" w:rsidP="00544DBF">
      <w:pPr>
        <w:spacing w:line="360" w:lineRule="auto"/>
        <w:jc w:val="center"/>
        <w:rPr>
          <w:sz w:val="10"/>
          <w:szCs w:val="10"/>
        </w:rPr>
      </w:pPr>
    </w:p>
    <w:p w14:paraId="116C98EF" w14:textId="77777777" w:rsidR="00AF57C8" w:rsidRDefault="00AF57C8" w:rsidP="00544DBF">
      <w:pPr>
        <w:pStyle w:val="a3"/>
        <w:spacing w:line="360" w:lineRule="auto"/>
        <w:ind w:firstLine="720"/>
        <w:jc w:val="center"/>
        <w:rPr>
          <w:sz w:val="28"/>
          <w:szCs w:val="28"/>
        </w:rPr>
      </w:pPr>
    </w:p>
    <w:p w14:paraId="0E33C6DE" w14:textId="77777777" w:rsidR="00AF57C8" w:rsidRDefault="00AF57C8" w:rsidP="00544DBF">
      <w:pPr>
        <w:pStyle w:val="a3"/>
        <w:spacing w:line="360" w:lineRule="auto"/>
        <w:ind w:firstLine="720"/>
        <w:jc w:val="center"/>
        <w:rPr>
          <w:sz w:val="28"/>
          <w:szCs w:val="28"/>
        </w:rPr>
      </w:pPr>
    </w:p>
    <w:p w14:paraId="6C558513" w14:textId="77777777" w:rsidR="00A76290" w:rsidRDefault="00A76290" w:rsidP="00544DBF">
      <w:pPr>
        <w:pStyle w:val="a3"/>
        <w:spacing w:line="360" w:lineRule="auto"/>
        <w:ind w:firstLine="720"/>
        <w:jc w:val="center"/>
        <w:rPr>
          <w:sz w:val="28"/>
          <w:szCs w:val="28"/>
        </w:rPr>
      </w:pPr>
    </w:p>
    <w:p w14:paraId="34CCDD3F" w14:textId="77777777" w:rsidR="00A76290" w:rsidRDefault="00A76290" w:rsidP="00544DBF">
      <w:pPr>
        <w:pStyle w:val="a3"/>
        <w:spacing w:line="360" w:lineRule="auto"/>
        <w:ind w:firstLine="720"/>
        <w:jc w:val="center"/>
        <w:rPr>
          <w:sz w:val="28"/>
          <w:szCs w:val="28"/>
        </w:rPr>
      </w:pPr>
    </w:p>
    <w:p w14:paraId="7360F568" w14:textId="27DF18F3" w:rsidR="00AF57C8" w:rsidRDefault="00AF57C8" w:rsidP="00544DBF">
      <w:pPr>
        <w:pStyle w:val="a3"/>
        <w:spacing w:line="360" w:lineRule="auto"/>
        <w:ind w:firstLine="720"/>
        <w:jc w:val="center"/>
        <w:rPr>
          <w:sz w:val="28"/>
          <w:szCs w:val="28"/>
        </w:rPr>
      </w:pPr>
      <w:r>
        <w:rPr>
          <w:sz w:val="28"/>
          <w:szCs w:val="28"/>
        </w:rPr>
        <w:t>г. Красноярск 2023 год</w:t>
      </w:r>
    </w:p>
    <w:p w14:paraId="1220DDAE" w14:textId="77777777" w:rsidR="00AF57C8" w:rsidRDefault="00AF57C8" w:rsidP="00544DBF">
      <w:pPr>
        <w:spacing w:line="360" w:lineRule="auto"/>
        <w:rPr>
          <w:sz w:val="28"/>
          <w:szCs w:val="28"/>
        </w:rPr>
      </w:pPr>
    </w:p>
    <w:p w14:paraId="11E5135C" w14:textId="77777777" w:rsidR="00AF57C8" w:rsidRDefault="00AF57C8" w:rsidP="00544DBF">
      <w:pPr>
        <w:spacing w:line="360" w:lineRule="auto"/>
        <w:rPr>
          <w:sz w:val="28"/>
          <w:szCs w:val="28"/>
        </w:rPr>
      </w:pPr>
    </w:p>
    <w:sdt>
      <w:sdtPr>
        <w:id w:val="-862281911"/>
        <w:docPartObj>
          <w:docPartGallery w:val="Table of Contents"/>
          <w:docPartUnique/>
        </w:docPartObj>
      </w:sdtPr>
      <w:sdtEndPr>
        <w:rPr>
          <w:rFonts w:ascii="Times New Roman" w:eastAsia="Times New Roman" w:hAnsi="Times New Roman" w:cs="Times New Roman"/>
          <w:b/>
          <w:bCs/>
          <w:color w:val="auto"/>
          <w:sz w:val="24"/>
          <w:szCs w:val="24"/>
        </w:rPr>
      </w:sdtEndPr>
      <w:sdtContent>
        <w:p w14:paraId="21D28F89" w14:textId="2BECEBE5" w:rsidR="00C75204" w:rsidRDefault="00C75204">
          <w:pPr>
            <w:pStyle w:val="ab"/>
          </w:pPr>
          <w:r>
            <w:t>Оглавление</w:t>
          </w:r>
        </w:p>
        <w:p w14:paraId="6C022696" w14:textId="681B3AFC" w:rsidR="00C75204" w:rsidRDefault="00C75204">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7345308" w:history="1">
            <w:r w:rsidRPr="000D6B9D">
              <w:rPr>
                <w:rStyle w:val="a6"/>
                <w:rFonts w:eastAsiaTheme="majorEastAsia"/>
                <w:noProof/>
              </w:rPr>
              <w:t>ВВЕДЕНИЕ</w:t>
            </w:r>
            <w:r>
              <w:rPr>
                <w:noProof/>
                <w:webHidden/>
              </w:rPr>
              <w:tab/>
            </w:r>
            <w:r>
              <w:rPr>
                <w:noProof/>
                <w:webHidden/>
              </w:rPr>
              <w:fldChar w:fldCharType="begin"/>
            </w:r>
            <w:r>
              <w:rPr>
                <w:noProof/>
                <w:webHidden/>
              </w:rPr>
              <w:instrText xml:space="preserve"> PAGEREF _Toc147345308 \h </w:instrText>
            </w:r>
            <w:r>
              <w:rPr>
                <w:noProof/>
                <w:webHidden/>
              </w:rPr>
            </w:r>
            <w:r>
              <w:rPr>
                <w:noProof/>
                <w:webHidden/>
              </w:rPr>
              <w:fldChar w:fldCharType="separate"/>
            </w:r>
            <w:r>
              <w:rPr>
                <w:noProof/>
                <w:webHidden/>
              </w:rPr>
              <w:t>3</w:t>
            </w:r>
            <w:r>
              <w:rPr>
                <w:noProof/>
                <w:webHidden/>
              </w:rPr>
              <w:fldChar w:fldCharType="end"/>
            </w:r>
          </w:hyperlink>
        </w:p>
        <w:p w14:paraId="298F4A1F" w14:textId="620B9643" w:rsidR="00C75204" w:rsidRDefault="00C75204">
          <w:pPr>
            <w:pStyle w:val="11"/>
            <w:tabs>
              <w:tab w:val="right" w:leader="dot" w:pos="9345"/>
            </w:tabs>
            <w:rPr>
              <w:rFonts w:asciiTheme="minorHAnsi" w:eastAsiaTheme="minorEastAsia" w:hAnsiTheme="minorHAnsi" w:cstheme="minorBidi"/>
              <w:noProof/>
              <w:sz w:val="22"/>
              <w:szCs w:val="22"/>
            </w:rPr>
          </w:pPr>
          <w:hyperlink w:anchor="_Toc147345309" w:history="1">
            <w:r w:rsidRPr="000D6B9D">
              <w:rPr>
                <w:rStyle w:val="a6"/>
                <w:rFonts w:eastAsiaTheme="majorEastAsia"/>
                <w:noProof/>
              </w:rPr>
              <w:t>ФАКТОРЫ РИСКА</w:t>
            </w:r>
            <w:r>
              <w:rPr>
                <w:noProof/>
                <w:webHidden/>
              </w:rPr>
              <w:tab/>
            </w:r>
            <w:r>
              <w:rPr>
                <w:noProof/>
                <w:webHidden/>
              </w:rPr>
              <w:fldChar w:fldCharType="begin"/>
            </w:r>
            <w:r>
              <w:rPr>
                <w:noProof/>
                <w:webHidden/>
              </w:rPr>
              <w:instrText xml:space="preserve"> PAGEREF _Toc147345309 \h </w:instrText>
            </w:r>
            <w:r>
              <w:rPr>
                <w:noProof/>
                <w:webHidden/>
              </w:rPr>
            </w:r>
            <w:r>
              <w:rPr>
                <w:noProof/>
                <w:webHidden/>
              </w:rPr>
              <w:fldChar w:fldCharType="separate"/>
            </w:r>
            <w:r>
              <w:rPr>
                <w:noProof/>
                <w:webHidden/>
              </w:rPr>
              <w:t>4</w:t>
            </w:r>
            <w:r>
              <w:rPr>
                <w:noProof/>
                <w:webHidden/>
              </w:rPr>
              <w:fldChar w:fldCharType="end"/>
            </w:r>
          </w:hyperlink>
        </w:p>
        <w:p w14:paraId="791B4407" w14:textId="26BF8F03" w:rsidR="00C75204" w:rsidRDefault="00C75204">
          <w:pPr>
            <w:pStyle w:val="11"/>
            <w:tabs>
              <w:tab w:val="right" w:leader="dot" w:pos="9345"/>
            </w:tabs>
            <w:rPr>
              <w:rFonts w:asciiTheme="minorHAnsi" w:eastAsiaTheme="minorEastAsia" w:hAnsiTheme="minorHAnsi" w:cstheme="minorBidi"/>
              <w:noProof/>
              <w:sz w:val="22"/>
              <w:szCs w:val="22"/>
            </w:rPr>
          </w:pPr>
          <w:hyperlink w:anchor="_Toc147345310" w:history="1">
            <w:r w:rsidRPr="000D6B9D">
              <w:rPr>
                <w:rStyle w:val="a6"/>
                <w:rFonts w:eastAsiaTheme="majorEastAsia"/>
                <w:noProof/>
              </w:rPr>
              <w:t>ЭПИДЕМИОЛОГИЯ</w:t>
            </w:r>
            <w:r>
              <w:rPr>
                <w:noProof/>
                <w:webHidden/>
              </w:rPr>
              <w:tab/>
            </w:r>
            <w:r>
              <w:rPr>
                <w:noProof/>
                <w:webHidden/>
              </w:rPr>
              <w:fldChar w:fldCharType="begin"/>
            </w:r>
            <w:r>
              <w:rPr>
                <w:noProof/>
                <w:webHidden/>
              </w:rPr>
              <w:instrText xml:space="preserve"> PAGEREF _Toc147345310 \h </w:instrText>
            </w:r>
            <w:r>
              <w:rPr>
                <w:noProof/>
                <w:webHidden/>
              </w:rPr>
            </w:r>
            <w:r>
              <w:rPr>
                <w:noProof/>
                <w:webHidden/>
              </w:rPr>
              <w:fldChar w:fldCharType="separate"/>
            </w:r>
            <w:r>
              <w:rPr>
                <w:noProof/>
                <w:webHidden/>
              </w:rPr>
              <w:t>4</w:t>
            </w:r>
            <w:r>
              <w:rPr>
                <w:noProof/>
                <w:webHidden/>
              </w:rPr>
              <w:fldChar w:fldCharType="end"/>
            </w:r>
          </w:hyperlink>
        </w:p>
        <w:p w14:paraId="260DA64C" w14:textId="4C0251BE" w:rsidR="00C75204" w:rsidRDefault="00C75204">
          <w:pPr>
            <w:pStyle w:val="11"/>
            <w:tabs>
              <w:tab w:val="right" w:leader="dot" w:pos="9345"/>
            </w:tabs>
            <w:rPr>
              <w:rFonts w:asciiTheme="minorHAnsi" w:eastAsiaTheme="minorEastAsia" w:hAnsiTheme="minorHAnsi" w:cstheme="minorBidi"/>
              <w:noProof/>
              <w:sz w:val="22"/>
              <w:szCs w:val="22"/>
            </w:rPr>
          </w:pPr>
          <w:hyperlink w:anchor="_Toc147345311" w:history="1">
            <w:r w:rsidRPr="000D6B9D">
              <w:rPr>
                <w:rStyle w:val="a6"/>
                <w:rFonts w:eastAsiaTheme="majorEastAsia"/>
                <w:noProof/>
              </w:rPr>
              <w:t>ЭТИОЛОГИЯ И КЛАССИФИКАЦИЯ</w:t>
            </w:r>
            <w:r>
              <w:rPr>
                <w:noProof/>
                <w:webHidden/>
              </w:rPr>
              <w:tab/>
            </w:r>
            <w:r>
              <w:rPr>
                <w:noProof/>
                <w:webHidden/>
              </w:rPr>
              <w:fldChar w:fldCharType="begin"/>
            </w:r>
            <w:r>
              <w:rPr>
                <w:noProof/>
                <w:webHidden/>
              </w:rPr>
              <w:instrText xml:space="preserve"> PAGEREF _Toc147345311 \h </w:instrText>
            </w:r>
            <w:r>
              <w:rPr>
                <w:noProof/>
                <w:webHidden/>
              </w:rPr>
            </w:r>
            <w:r>
              <w:rPr>
                <w:noProof/>
                <w:webHidden/>
              </w:rPr>
              <w:fldChar w:fldCharType="separate"/>
            </w:r>
            <w:r>
              <w:rPr>
                <w:noProof/>
                <w:webHidden/>
              </w:rPr>
              <w:t>5</w:t>
            </w:r>
            <w:r>
              <w:rPr>
                <w:noProof/>
                <w:webHidden/>
              </w:rPr>
              <w:fldChar w:fldCharType="end"/>
            </w:r>
          </w:hyperlink>
        </w:p>
        <w:p w14:paraId="74B17EDC" w14:textId="6D49E65D" w:rsidR="00C75204" w:rsidRDefault="00C75204">
          <w:pPr>
            <w:pStyle w:val="11"/>
            <w:tabs>
              <w:tab w:val="right" w:leader="dot" w:pos="9345"/>
            </w:tabs>
            <w:rPr>
              <w:rFonts w:asciiTheme="minorHAnsi" w:eastAsiaTheme="minorEastAsia" w:hAnsiTheme="minorHAnsi" w:cstheme="minorBidi"/>
              <w:noProof/>
              <w:sz w:val="22"/>
              <w:szCs w:val="22"/>
            </w:rPr>
          </w:pPr>
          <w:hyperlink w:anchor="_Toc147345312" w:history="1">
            <w:r w:rsidRPr="000D6B9D">
              <w:rPr>
                <w:rStyle w:val="a6"/>
                <w:rFonts w:eastAsiaTheme="majorEastAsia"/>
                <w:noProof/>
              </w:rPr>
              <w:t>КЛИНИЧЕСКАЯ КАРТИНА</w:t>
            </w:r>
            <w:r>
              <w:rPr>
                <w:noProof/>
                <w:webHidden/>
              </w:rPr>
              <w:tab/>
            </w:r>
            <w:r>
              <w:rPr>
                <w:noProof/>
                <w:webHidden/>
              </w:rPr>
              <w:fldChar w:fldCharType="begin"/>
            </w:r>
            <w:r>
              <w:rPr>
                <w:noProof/>
                <w:webHidden/>
              </w:rPr>
              <w:instrText xml:space="preserve"> PAGEREF _Toc147345312 \h </w:instrText>
            </w:r>
            <w:r>
              <w:rPr>
                <w:noProof/>
                <w:webHidden/>
              </w:rPr>
            </w:r>
            <w:r>
              <w:rPr>
                <w:noProof/>
                <w:webHidden/>
              </w:rPr>
              <w:fldChar w:fldCharType="separate"/>
            </w:r>
            <w:r>
              <w:rPr>
                <w:noProof/>
                <w:webHidden/>
              </w:rPr>
              <w:t>6</w:t>
            </w:r>
            <w:r>
              <w:rPr>
                <w:noProof/>
                <w:webHidden/>
              </w:rPr>
              <w:fldChar w:fldCharType="end"/>
            </w:r>
          </w:hyperlink>
        </w:p>
        <w:p w14:paraId="585CA22D" w14:textId="305F7552" w:rsidR="00C75204" w:rsidRDefault="00C75204">
          <w:pPr>
            <w:pStyle w:val="11"/>
            <w:tabs>
              <w:tab w:val="right" w:leader="dot" w:pos="9345"/>
            </w:tabs>
            <w:rPr>
              <w:rFonts w:asciiTheme="minorHAnsi" w:eastAsiaTheme="minorEastAsia" w:hAnsiTheme="minorHAnsi" w:cstheme="minorBidi"/>
              <w:noProof/>
              <w:sz w:val="22"/>
              <w:szCs w:val="22"/>
            </w:rPr>
          </w:pPr>
          <w:hyperlink w:anchor="_Toc147345313" w:history="1">
            <w:r w:rsidRPr="000D6B9D">
              <w:rPr>
                <w:rStyle w:val="a6"/>
                <w:rFonts w:eastAsiaTheme="majorEastAsia"/>
                <w:noProof/>
              </w:rPr>
              <w:t>ДИАГНОСТИКА</w:t>
            </w:r>
            <w:r>
              <w:rPr>
                <w:noProof/>
                <w:webHidden/>
              </w:rPr>
              <w:tab/>
            </w:r>
            <w:r>
              <w:rPr>
                <w:noProof/>
                <w:webHidden/>
              </w:rPr>
              <w:fldChar w:fldCharType="begin"/>
            </w:r>
            <w:r>
              <w:rPr>
                <w:noProof/>
                <w:webHidden/>
              </w:rPr>
              <w:instrText xml:space="preserve"> PAGEREF _Toc147345313 \h </w:instrText>
            </w:r>
            <w:r>
              <w:rPr>
                <w:noProof/>
                <w:webHidden/>
              </w:rPr>
            </w:r>
            <w:r>
              <w:rPr>
                <w:noProof/>
                <w:webHidden/>
              </w:rPr>
              <w:fldChar w:fldCharType="separate"/>
            </w:r>
            <w:r>
              <w:rPr>
                <w:noProof/>
                <w:webHidden/>
              </w:rPr>
              <w:t>6</w:t>
            </w:r>
            <w:r>
              <w:rPr>
                <w:noProof/>
                <w:webHidden/>
              </w:rPr>
              <w:fldChar w:fldCharType="end"/>
            </w:r>
          </w:hyperlink>
        </w:p>
        <w:p w14:paraId="74C673AF" w14:textId="3CA1BA7D" w:rsidR="00C75204" w:rsidRDefault="00C75204">
          <w:pPr>
            <w:pStyle w:val="11"/>
            <w:tabs>
              <w:tab w:val="right" w:leader="dot" w:pos="9345"/>
            </w:tabs>
            <w:rPr>
              <w:rFonts w:asciiTheme="minorHAnsi" w:eastAsiaTheme="minorEastAsia" w:hAnsiTheme="minorHAnsi" w:cstheme="minorBidi"/>
              <w:noProof/>
              <w:sz w:val="22"/>
              <w:szCs w:val="22"/>
            </w:rPr>
          </w:pPr>
          <w:hyperlink w:anchor="_Toc147345314" w:history="1">
            <w:r w:rsidRPr="000D6B9D">
              <w:rPr>
                <w:rStyle w:val="a6"/>
                <w:rFonts w:eastAsiaTheme="majorEastAsia"/>
                <w:noProof/>
              </w:rPr>
              <w:t>ЛЕЧЕНИЕ</w:t>
            </w:r>
            <w:r>
              <w:rPr>
                <w:noProof/>
                <w:webHidden/>
              </w:rPr>
              <w:tab/>
            </w:r>
            <w:r>
              <w:rPr>
                <w:noProof/>
                <w:webHidden/>
              </w:rPr>
              <w:fldChar w:fldCharType="begin"/>
            </w:r>
            <w:r>
              <w:rPr>
                <w:noProof/>
                <w:webHidden/>
              </w:rPr>
              <w:instrText xml:space="preserve"> PAGEREF _Toc147345314 \h </w:instrText>
            </w:r>
            <w:r>
              <w:rPr>
                <w:noProof/>
                <w:webHidden/>
              </w:rPr>
            </w:r>
            <w:r>
              <w:rPr>
                <w:noProof/>
                <w:webHidden/>
              </w:rPr>
              <w:fldChar w:fldCharType="separate"/>
            </w:r>
            <w:r>
              <w:rPr>
                <w:noProof/>
                <w:webHidden/>
              </w:rPr>
              <w:t>8</w:t>
            </w:r>
            <w:r>
              <w:rPr>
                <w:noProof/>
                <w:webHidden/>
              </w:rPr>
              <w:fldChar w:fldCharType="end"/>
            </w:r>
          </w:hyperlink>
        </w:p>
        <w:p w14:paraId="7C50EA85" w14:textId="65F14158" w:rsidR="00C75204" w:rsidRDefault="00C75204">
          <w:pPr>
            <w:pStyle w:val="11"/>
            <w:tabs>
              <w:tab w:val="right" w:leader="dot" w:pos="9345"/>
            </w:tabs>
            <w:rPr>
              <w:rFonts w:asciiTheme="minorHAnsi" w:eastAsiaTheme="minorEastAsia" w:hAnsiTheme="minorHAnsi" w:cstheme="minorBidi"/>
              <w:noProof/>
              <w:sz w:val="22"/>
              <w:szCs w:val="22"/>
            </w:rPr>
          </w:pPr>
          <w:hyperlink w:anchor="_Toc147345315" w:history="1">
            <w:r w:rsidRPr="000D6B9D">
              <w:rPr>
                <w:rStyle w:val="a6"/>
                <w:rFonts w:eastAsiaTheme="majorEastAsia"/>
                <w:noProof/>
              </w:rPr>
              <w:t>СПИСОК ЛИТЕРАТУРЫ</w:t>
            </w:r>
            <w:r>
              <w:rPr>
                <w:noProof/>
                <w:webHidden/>
              </w:rPr>
              <w:tab/>
            </w:r>
            <w:r>
              <w:rPr>
                <w:noProof/>
                <w:webHidden/>
              </w:rPr>
              <w:fldChar w:fldCharType="begin"/>
            </w:r>
            <w:r>
              <w:rPr>
                <w:noProof/>
                <w:webHidden/>
              </w:rPr>
              <w:instrText xml:space="preserve"> PAGEREF _Toc147345315 \h </w:instrText>
            </w:r>
            <w:r>
              <w:rPr>
                <w:noProof/>
                <w:webHidden/>
              </w:rPr>
            </w:r>
            <w:r>
              <w:rPr>
                <w:noProof/>
                <w:webHidden/>
              </w:rPr>
              <w:fldChar w:fldCharType="separate"/>
            </w:r>
            <w:r>
              <w:rPr>
                <w:noProof/>
                <w:webHidden/>
              </w:rPr>
              <w:t>11</w:t>
            </w:r>
            <w:r>
              <w:rPr>
                <w:noProof/>
                <w:webHidden/>
              </w:rPr>
              <w:fldChar w:fldCharType="end"/>
            </w:r>
          </w:hyperlink>
        </w:p>
        <w:p w14:paraId="25D9446D" w14:textId="4741EA86" w:rsidR="00C75204" w:rsidRDefault="00C75204">
          <w:r>
            <w:rPr>
              <w:b/>
              <w:bCs/>
            </w:rPr>
            <w:fldChar w:fldCharType="end"/>
          </w:r>
        </w:p>
      </w:sdtContent>
    </w:sdt>
    <w:p w14:paraId="1C247E46" w14:textId="77777777" w:rsidR="00AF57C8" w:rsidRDefault="00AF57C8" w:rsidP="00544DBF">
      <w:pPr>
        <w:spacing w:line="360" w:lineRule="auto"/>
      </w:pPr>
    </w:p>
    <w:p w14:paraId="3F0D12B4" w14:textId="77777777" w:rsidR="00AF57C8" w:rsidRDefault="00AF57C8" w:rsidP="00544DBF">
      <w:pPr>
        <w:spacing w:line="360" w:lineRule="auto"/>
      </w:pPr>
    </w:p>
    <w:p w14:paraId="739363F8" w14:textId="77777777" w:rsidR="00AF57C8" w:rsidRDefault="00AF57C8" w:rsidP="00544DBF">
      <w:pPr>
        <w:spacing w:line="360" w:lineRule="auto"/>
      </w:pPr>
    </w:p>
    <w:p w14:paraId="786F2677" w14:textId="77777777" w:rsidR="00AF57C8" w:rsidRDefault="00AF57C8" w:rsidP="00544DBF">
      <w:pPr>
        <w:spacing w:line="360" w:lineRule="auto"/>
      </w:pPr>
    </w:p>
    <w:p w14:paraId="5B23895B" w14:textId="77777777" w:rsidR="00544DBF" w:rsidRDefault="00544DBF" w:rsidP="00544DBF">
      <w:pPr>
        <w:spacing w:line="360" w:lineRule="auto"/>
      </w:pPr>
    </w:p>
    <w:p w14:paraId="7D595813" w14:textId="77777777" w:rsidR="00E91321" w:rsidRDefault="00E91321" w:rsidP="00544DBF">
      <w:pPr>
        <w:spacing w:line="360" w:lineRule="auto"/>
        <w:jc w:val="center"/>
        <w:rPr>
          <w:sz w:val="28"/>
          <w:szCs w:val="28"/>
        </w:rPr>
      </w:pPr>
    </w:p>
    <w:p w14:paraId="6794BFF2" w14:textId="77777777" w:rsidR="00E91321" w:rsidRDefault="00E91321" w:rsidP="00544DBF">
      <w:pPr>
        <w:spacing w:line="360" w:lineRule="auto"/>
        <w:jc w:val="center"/>
        <w:rPr>
          <w:sz w:val="28"/>
          <w:szCs w:val="28"/>
        </w:rPr>
      </w:pPr>
    </w:p>
    <w:p w14:paraId="5094883F" w14:textId="77777777" w:rsidR="00E91321" w:rsidRDefault="00E91321" w:rsidP="00544DBF">
      <w:pPr>
        <w:spacing w:line="360" w:lineRule="auto"/>
        <w:jc w:val="center"/>
        <w:rPr>
          <w:sz w:val="28"/>
          <w:szCs w:val="28"/>
        </w:rPr>
      </w:pPr>
    </w:p>
    <w:p w14:paraId="6D3BB0DA" w14:textId="77777777" w:rsidR="00E91321" w:rsidRDefault="00E91321" w:rsidP="00544DBF">
      <w:pPr>
        <w:spacing w:line="360" w:lineRule="auto"/>
        <w:jc w:val="center"/>
        <w:rPr>
          <w:sz w:val="28"/>
          <w:szCs w:val="28"/>
        </w:rPr>
      </w:pPr>
    </w:p>
    <w:p w14:paraId="25FC7E7A" w14:textId="77777777" w:rsidR="00E91321" w:rsidRDefault="00E91321" w:rsidP="00544DBF">
      <w:pPr>
        <w:spacing w:line="360" w:lineRule="auto"/>
        <w:jc w:val="center"/>
        <w:rPr>
          <w:sz w:val="28"/>
          <w:szCs w:val="28"/>
        </w:rPr>
      </w:pPr>
    </w:p>
    <w:p w14:paraId="628CDBB8" w14:textId="77777777" w:rsidR="00E91321" w:rsidRDefault="00E91321" w:rsidP="00544DBF">
      <w:pPr>
        <w:spacing w:line="360" w:lineRule="auto"/>
        <w:jc w:val="center"/>
        <w:rPr>
          <w:sz w:val="28"/>
          <w:szCs w:val="28"/>
        </w:rPr>
      </w:pPr>
    </w:p>
    <w:p w14:paraId="50D61409" w14:textId="77777777" w:rsidR="00E91321" w:rsidRDefault="00E91321" w:rsidP="00544DBF">
      <w:pPr>
        <w:spacing w:line="360" w:lineRule="auto"/>
        <w:jc w:val="center"/>
        <w:rPr>
          <w:sz w:val="28"/>
          <w:szCs w:val="28"/>
        </w:rPr>
      </w:pPr>
    </w:p>
    <w:p w14:paraId="3FCB7037" w14:textId="77777777" w:rsidR="00E91321" w:rsidRDefault="00E91321" w:rsidP="00544DBF">
      <w:pPr>
        <w:spacing w:line="360" w:lineRule="auto"/>
        <w:jc w:val="center"/>
        <w:rPr>
          <w:sz w:val="28"/>
          <w:szCs w:val="28"/>
        </w:rPr>
      </w:pPr>
    </w:p>
    <w:p w14:paraId="7A9CCABD" w14:textId="77777777" w:rsidR="00E91321" w:rsidRDefault="00E91321" w:rsidP="00544DBF">
      <w:pPr>
        <w:spacing w:line="360" w:lineRule="auto"/>
        <w:jc w:val="center"/>
        <w:rPr>
          <w:sz w:val="28"/>
          <w:szCs w:val="28"/>
        </w:rPr>
      </w:pPr>
    </w:p>
    <w:p w14:paraId="6C1AAFEA" w14:textId="77777777" w:rsidR="00E91321" w:rsidRDefault="00E91321" w:rsidP="00544DBF">
      <w:pPr>
        <w:spacing w:line="360" w:lineRule="auto"/>
        <w:jc w:val="center"/>
        <w:rPr>
          <w:sz w:val="28"/>
          <w:szCs w:val="28"/>
        </w:rPr>
      </w:pPr>
    </w:p>
    <w:p w14:paraId="56DB9C91" w14:textId="77777777" w:rsidR="00E91321" w:rsidRDefault="00E91321" w:rsidP="00544DBF">
      <w:pPr>
        <w:spacing w:line="360" w:lineRule="auto"/>
        <w:jc w:val="center"/>
        <w:rPr>
          <w:sz w:val="28"/>
          <w:szCs w:val="28"/>
        </w:rPr>
      </w:pPr>
    </w:p>
    <w:p w14:paraId="42124A8E" w14:textId="77777777" w:rsidR="00E91321" w:rsidRDefault="00E91321" w:rsidP="00544DBF">
      <w:pPr>
        <w:spacing w:line="360" w:lineRule="auto"/>
        <w:jc w:val="center"/>
        <w:rPr>
          <w:sz w:val="28"/>
          <w:szCs w:val="28"/>
        </w:rPr>
      </w:pPr>
    </w:p>
    <w:p w14:paraId="264D78B8" w14:textId="77777777" w:rsidR="000F5F97" w:rsidRDefault="000F5F97" w:rsidP="00544DBF">
      <w:pPr>
        <w:spacing w:line="360" w:lineRule="auto"/>
        <w:jc w:val="center"/>
        <w:rPr>
          <w:sz w:val="28"/>
          <w:szCs w:val="28"/>
        </w:rPr>
      </w:pPr>
    </w:p>
    <w:p w14:paraId="432757D1" w14:textId="77777777" w:rsidR="000F5F97" w:rsidRDefault="000F5F97" w:rsidP="00544DBF">
      <w:pPr>
        <w:spacing w:line="360" w:lineRule="auto"/>
        <w:jc w:val="center"/>
        <w:rPr>
          <w:sz w:val="28"/>
          <w:szCs w:val="28"/>
        </w:rPr>
      </w:pPr>
    </w:p>
    <w:p w14:paraId="3900847E" w14:textId="77777777" w:rsidR="000F5F97" w:rsidRDefault="000F5F97" w:rsidP="00544DBF">
      <w:pPr>
        <w:spacing w:line="360" w:lineRule="auto"/>
        <w:jc w:val="center"/>
        <w:rPr>
          <w:sz w:val="28"/>
          <w:szCs w:val="28"/>
        </w:rPr>
      </w:pPr>
    </w:p>
    <w:p w14:paraId="4AB626CB" w14:textId="77777777" w:rsidR="000F5F97" w:rsidRDefault="000F5F97" w:rsidP="00544DBF">
      <w:pPr>
        <w:spacing w:line="360" w:lineRule="auto"/>
        <w:jc w:val="center"/>
        <w:rPr>
          <w:sz w:val="28"/>
          <w:szCs w:val="28"/>
        </w:rPr>
      </w:pPr>
    </w:p>
    <w:p w14:paraId="62A1395F" w14:textId="77777777" w:rsidR="000F5F97" w:rsidRDefault="000F5F97" w:rsidP="00544DBF">
      <w:pPr>
        <w:spacing w:line="360" w:lineRule="auto"/>
        <w:jc w:val="center"/>
        <w:rPr>
          <w:sz w:val="28"/>
          <w:szCs w:val="28"/>
        </w:rPr>
      </w:pPr>
    </w:p>
    <w:p w14:paraId="78B4C3CB" w14:textId="77777777" w:rsidR="000F5F97" w:rsidRDefault="000F5F97" w:rsidP="00544DBF">
      <w:pPr>
        <w:spacing w:line="360" w:lineRule="auto"/>
        <w:jc w:val="center"/>
        <w:rPr>
          <w:sz w:val="28"/>
          <w:szCs w:val="28"/>
        </w:rPr>
      </w:pPr>
    </w:p>
    <w:p w14:paraId="22F6B371" w14:textId="77777777" w:rsidR="000F5F97" w:rsidRDefault="000F5F97" w:rsidP="00544DBF">
      <w:pPr>
        <w:spacing w:line="360" w:lineRule="auto"/>
        <w:jc w:val="center"/>
        <w:rPr>
          <w:sz w:val="28"/>
          <w:szCs w:val="28"/>
        </w:rPr>
      </w:pPr>
    </w:p>
    <w:p w14:paraId="7DEA104A" w14:textId="77777777" w:rsidR="000F5F97" w:rsidRDefault="000F5F97" w:rsidP="00544DBF">
      <w:pPr>
        <w:spacing w:line="360" w:lineRule="auto"/>
        <w:jc w:val="center"/>
        <w:rPr>
          <w:sz w:val="28"/>
          <w:szCs w:val="28"/>
        </w:rPr>
      </w:pPr>
    </w:p>
    <w:p w14:paraId="1FB7556A" w14:textId="77777777" w:rsidR="000F5F97" w:rsidRDefault="000F5F97" w:rsidP="00544DBF">
      <w:pPr>
        <w:spacing w:line="360" w:lineRule="auto"/>
        <w:jc w:val="center"/>
        <w:rPr>
          <w:sz w:val="28"/>
          <w:szCs w:val="28"/>
        </w:rPr>
      </w:pPr>
    </w:p>
    <w:p w14:paraId="6267A50C" w14:textId="77777777" w:rsidR="000F5F97" w:rsidRDefault="000F5F97" w:rsidP="00544DBF">
      <w:pPr>
        <w:spacing w:line="360" w:lineRule="auto"/>
        <w:jc w:val="center"/>
        <w:rPr>
          <w:sz w:val="28"/>
          <w:szCs w:val="28"/>
        </w:rPr>
      </w:pPr>
    </w:p>
    <w:p w14:paraId="02E846EA" w14:textId="77777777" w:rsidR="000F5F97" w:rsidRPr="00A76290" w:rsidRDefault="000F5F97" w:rsidP="00544DBF">
      <w:pPr>
        <w:spacing w:line="360" w:lineRule="auto"/>
        <w:jc w:val="center"/>
      </w:pPr>
    </w:p>
    <w:p w14:paraId="52C3084B" w14:textId="3D33AFB3" w:rsidR="00AF57C8" w:rsidRPr="00A76290" w:rsidRDefault="00AF57C8" w:rsidP="000D15DD">
      <w:pPr>
        <w:pStyle w:val="1"/>
        <w:rPr>
          <w:rFonts w:ascii="Times New Roman" w:hAnsi="Times New Roman" w:cs="Times New Roman"/>
          <w:sz w:val="24"/>
          <w:szCs w:val="24"/>
        </w:rPr>
      </w:pPr>
      <w:bookmarkStart w:id="0" w:name="_Toc147345308"/>
      <w:r w:rsidRPr="00A76290">
        <w:rPr>
          <w:rFonts w:ascii="Times New Roman" w:hAnsi="Times New Roman" w:cs="Times New Roman"/>
          <w:sz w:val="24"/>
          <w:szCs w:val="24"/>
        </w:rPr>
        <w:t>ВВЕДЕНИЕ</w:t>
      </w:r>
      <w:bookmarkEnd w:id="0"/>
    </w:p>
    <w:p w14:paraId="1F2215DE" w14:textId="77777777" w:rsidR="00AF57C8" w:rsidRPr="00A76290" w:rsidRDefault="00AF57C8" w:rsidP="00544DBF">
      <w:pPr>
        <w:spacing w:line="360" w:lineRule="auto"/>
        <w:jc w:val="center"/>
      </w:pPr>
    </w:p>
    <w:p w14:paraId="13E0D1E9" w14:textId="23F52D2A" w:rsidR="00AF57C8" w:rsidRPr="00A76290" w:rsidRDefault="000F5F97" w:rsidP="00544DBF">
      <w:pPr>
        <w:spacing w:line="360" w:lineRule="auto"/>
        <w:jc w:val="both"/>
      </w:pPr>
      <w:r w:rsidRPr="00A76290">
        <w:t>Синдром «сухого глаза» - это мультифакториальное заболевание глазной поверхности, характеризующееся потерей гомеостаза слезной пленки и сопровождающееся офтальмологическими симптомами, в развитии которых этиологическую роль играют нестабильность, гиперосмолярность слезной пленки, воспаление и повреждение глазной поверхности, а так же нейросенсорные изменения.</w:t>
      </w:r>
    </w:p>
    <w:p w14:paraId="0FD279E8" w14:textId="40177FEF" w:rsidR="000F5F97" w:rsidRPr="00A76290" w:rsidRDefault="000F5F97" w:rsidP="00544DBF">
      <w:pPr>
        <w:spacing w:line="360" w:lineRule="auto"/>
        <w:jc w:val="both"/>
      </w:pPr>
      <w:r w:rsidRPr="00A76290">
        <w:t xml:space="preserve">Синдром «сухого глаза» (ССГ) известен давно. О связанной со слезой болезни глаз упоминается в древнеегипетском папирусе Эберса (1550 г. до н. э.). Начало изучения ССГ связывают с докладом профессора Теодора Лебера о результатах клинических и гистологических исследований пациентов с характерными нитчатыми изменениями эпителия роговицы (позже названными нитчатым кератитом) на XIV конгрессе Немецкого общества офтальмологов (1882 г.). Термин «сухой кератоконъюнктивит» ввел шведский офтальмолог Хенрик Сэмюэль Конрад Шегрен (1933 г.), а термин «сухой глаз» впервые прозвучал на Кембриджском офтальмологическом симпозиуме (1984 г.). Первое определение «сухого глаза» на основе консенсуса опубликовано в 1995 г. В 2006 г. консенсусом введено название «дисфункциональный слезный синдром», а в 2007 г. это состояние официально признано болезнью и определено как «многофакторное заболевание, заключающееся в поражении слезного аппарата и поверхности глаза, сопровождающееся дискомфортом, визуальными нарушениями и нестабильностью слезной пленки (СП) с потенциальным повреждением поверхности глаза, повышенной осмолярностью СП и воспалительными проявлениями на поверхности глаза». В 2017 г. опубликован доклад II международной рабочей группы по «сухому глазу» (150 экспертов со всего мира) Международного общества экспертов по изучению СП и глазной поверхности (Tear Film and Ocular Surface Society International Dry Eye Workshop II — </w:t>
      </w:r>
      <w:r w:rsidRPr="00A76290">
        <w:lastRenderedPageBreak/>
        <w:t>TFOS DEWS II), где дано новое определение ССГ: «болезнь «сухого глаза» — мультифакторное заболевание глазной поверхности, характеризующееся нарушением гомеостаза СП и сопровождающееся офтальмологическими симптомами, в развитии которых этиологическую роль играют нарушение стабильности, гиперосмолярность СП, повреждение и воспаление глазной поверхности, а также нейросенсорные изменения»</w:t>
      </w:r>
    </w:p>
    <w:p w14:paraId="6093C32C" w14:textId="1FB3568A" w:rsidR="000F5F97" w:rsidRPr="00A76290" w:rsidRDefault="000F5F97" w:rsidP="00544DBF">
      <w:pPr>
        <w:spacing w:line="360" w:lineRule="auto"/>
        <w:jc w:val="both"/>
      </w:pPr>
    </w:p>
    <w:p w14:paraId="3E0BA0A8" w14:textId="6B731B26" w:rsidR="000F5F97" w:rsidRPr="00A76290" w:rsidRDefault="000F5F97" w:rsidP="000F5F97">
      <w:pPr>
        <w:pStyle w:val="1"/>
        <w:rPr>
          <w:rFonts w:ascii="Times New Roman" w:hAnsi="Times New Roman" w:cs="Times New Roman"/>
          <w:sz w:val="24"/>
          <w:szCs w:val="24"/>
        </w:rPr>
      </w:pPr>
      <w:bookmarkStart w:id="1" w:name="_Toc147345309"/>
      <w:r w:rsidRPr="00A76290">
        <w:rPr>
          <w:rFonts w:ascii="Times New Roman" w:hAnsi="Times New Roman" w:cs="Times New Roman"/>
          <w:sz w:val="24"/>
          <w:szCs w:val="24"/>
        </w:rPr>
        <w:t>ФАКТОРЫ РИСКА</w:t>
      </w:r>
      <w:bookmarkEnd w:id="1"/>
    </w:p>
    <w:p w14:paraId="39E56549" w14:textId="306B6B53" w:rsidR="000F5F97" w:rsidRPr="00A76290" w:rsidRDefault="000F5F97" w:rsidP="000F5F97"/>
    <w:p w14:paraId="2B4E5F30" w14:textId="77777777" w:rsidR="000D15DD" w:rsidRPr="00A76290" w:rsidRDefault="000F5F97" w:rsidP="00544DBF">
      <w:pPr>
        <w:spacing w:line="360" w:lineRule="auto"/>
        <w:jc w:val="both"/>
        <w:rPr>
          <w:color w:val="000000"/>
          <w:shd w:val="clear" w:color="auto" w:fill="FFFFFF"/>
        </w:rPr>
      </w:pPr>
      <w:r w:rsidRPr="00A76290">
        <w:rPr>
          <w:color w:val="000000"/>
          <w:shd w:val="clear" w:color="auto" w:fill="FFFFFF"/>
        </w:rPr>
        <w:t xml:space="preserve">Наиболее доказанные факторы риска ССГ: </w:t>
      </w:r>
    </w:p>
    <w:p w14:paraId="0B73AF8F" w14:textId="77777777" w:rsidR="000D15DD" w:rsidRPr="00A76290" w:rsidRDefault="000F5F97" w:rsidP="000D15DD">
      <w:pPr>
        <w:pStyle w:val="a4"/>
        <w:numPr>
          <w:ilvl w:val="0"/>
          <w:numId w:val="22"/>
        </w:numPr>
        <w:spacing w:line="360" w:lineRule="auto"/>
        <w:jc w:val="both"/>
      </w:pPr>
      <w:r w:rsidRPr="00A76290">
        <w:rPr>
          <w:color w:val="000000"/>
          <w:shd w:val="clear" w:color="auto" w:fill="FFFFFF"/>
        </w:rPr>
        <w:t xml:space="preserve">возраст, </w:t>
      </w:r>
    </w:p>
    <w:p w14:paraId="7DBB736A" w14:textId="77777777" w:rsidR="000D15DD" w:rsidRPr="00A76290" w:rsidRDefault="000F5F97" w:rsidP="000D15DD">
      <w:pPr>
        <w:pStyle w:val="a4"/>
        <w:numPr>
          <w:ilvl w:val="0"/>
          <w:numId w:val="22"/>
        </w:numPr>
        <w:spacing w:line="360" w:lineRule="auto"/>
        <w:jc w:val="both"/>
      </w:pPr>
      <w:r w:rsidRPr="00A76290">
        <w:rPr>
          <w:color w:val="000000"/>
          <w:shd w:val="clear" w:color="auto" w:fill="FFFFFF"/>
        </w:rPr>
        <w:t xml:space="preserve">женский пол, </w:t>
      </w:r>
    </w:p>
    <w:p w14:paraId="25E20CE7" w14:textId="6E3550AD" w:rsidR="000D15DD" w:rsidRPr="00A76290" w:rsidRDefault="000F5F97" w:rsidP="000D15DD">
      <w:pPr>
        <w:pStyle w:val="a4"/>
        <w:numPr>
          <w:ilvl w:val="0"/>
          <w:numId w:val="22"/>
        </w:numPr>
        <w:spacing w:line="360" w:lineRule="auto"/>
        <w:jc w:val="both"/>
      </w:pPr>
      <w:r w:rsidRPr="00A76290">
        <w:rPr>
          <w:color w:val="000000"/>
          <w:shd w:val="clear" w:color="auto" w:fill="FFFFFF"/>
        </w:rPr>
        <w:t>дисфункция мейбомиевых желез,</w:t>
      </w:r>
    </w:p>
    <w:p w14:paraId="0E64DE42" w14:textId="45268D89" w:rsidR="000D15DD" w:rsidRPr="00A76290" w:rsidRDefault="000D15DD" w:rsidP="000D15DD">
      <w:pPr>
        <w:pStyle w:val="a4"/>
        <w:numPr>
          <w:ilvl w:val="0"/>
          <w:numId w:val="22"/>
        </w:numPr>
        <w:spacing w:line="360" w:lineRule="auto"/>
        <w:jc w:val="both"/>
      </w:pPr>
      <w:r w:rsidRPr="00A76290">
        <w:rPr>
          <w:color w:val="000000"/>
          <w:shd w:val="clear" w:color="auto" w:fill="FFFFFF"/>
        </w:rPr>
        <w:t>использование неполной коррекции,</w:t>
      </w:r>
    </w:p>
    <w:p w14:paraId="2A4214CF" w14:textId="77777777" w:rsidR="000D15DD" w:rsidRPr="00A76290" w:rsidRDefault="000F5F97" w:rsidP="000D15DD">
      <w:pPr>
        <w:pStyle w:val="a4"/>
        <w:numPr>
          <w:ilvl w:val="0"/>
          <w:numId w:val="22"/>
        </w:numPr>
        <w:spacing w:line="360" w:lineRule="auto"/>
        <w:jc w:val="both"/>
      </w:pPr>
      <w:r w:rsidRPr="00A76290">
        <w:rPr>
          <w:color w:val="000000"/>
          <w:shd w:val="clear" w:color="auto" w:fill="FFFFFF"/>
        </w:rPr>
        <w:t xml:space="preserve">азиатская раса, </w:t>
      </w:r>
    </w:p>
    <w:p w14:paraId="5BE414A9" w14:textId="77777777" w:rsidR="000D15DD" w:rsidRPr="00A76290" w:rsidRDefault="000F5F97" w:rsidP="000D15DD">
      <w:pPr>
        <w:pStyle w:val="a4"/>
        <w:numPr>
          <w:ilvl w:val="0"/>
          <w:numId w:val="22"/>
        </w:numPr>
        <w:spacing w:line="360" w:lineRule="auto"/>
        <w:jc w:val="both"/>
      </w:pPr>
      <w:r w:rsidRPr="00A76290">
        <w:rPr>
          <w:color w:val="000000"/>
          <w:shd w:val="clear" w:color="auto" w:fill="FFFFFF"/>
        </w:rPr>
        <w:t xml:space="preserve">ношение контактных линз (КЛ), </w:t>
      </w:r>
    </w:p>
    <w:p w14:paraId="1C454540" w14:textId="77777777" w:rsidR="000D15DD" w:rsidRPr="00A76290" w:rsidRDefault="000F5F97" w:rsidP="000D15DD">
      <w:pPr>
        <w:pStyle w:val="a4"/>
        <w:numPr>
          <w:ilvl w:val="0"/>
          <w:numId w:val="22"/>
        </w:numPr>
        <w:spacing w:line="360" w:lineRule="auto"/>
        <w:jc w:val="both"/>
      </w:pPr>
      <w:r w:rsidRPr="00A76290">
        <w:rPr>
          <w:color w:val="000000"/>
          <w:shd w:val="clear" w:color="auto" w:fill="FFFFFF"/>
        </w:rPr>
        <w:t xml:space="preserve">трансплантация гемопоэтических стволовых клеток, </w:t>
      </w:r>
    </w:p>
    <w:p w14:paraId="1341185B" w14:textId="77777777" w:rsidR="000D15DD" w:rsidRPr="00A76290" w:rsidRDefault="000F5F97" w:rsidP="000D15DD">
      <w:pPr>
        <w:pStyle w:val="a4"/>
        <w:numPr>
          <w:ilvl w:val="0"/>
          <w:numId w:val="22"/>
        </w:numPr>
        <w:spacing w:line="360" w:lineRule="auto"/>
        <w:jc w:val="both"/>
      </w:pPr>
      <w:r w:rsidRPr="00A76290">
        <w:rPr>
          <w:color w:val="000000"/>
          <w:shd w:val="clear" w:color="auto" w:fill="FFFFFF"/>
        </w:rPr>
        <w:t xml:space="preserve">синдром Шегрена, </w:t>
      </w:r>
    </w:p>
    <w:p w14:paraId="73CB7299" w14:textId="77777777" w:rsidR="000D15DD" w:rsidRPr="00A76290" w:rsidRDefault="000F5F97" w:rsidP="000D15DD">
      <w:pPr>
        <w:pStyle w:val="a4"/>
        <w:numPr>
          <w:ilvl w:val="0"/>
          <w:numId w:val="22"/>
        </w:numPr>
        <w:spacing w:line="360" w:lineRule="auto"/>
        <w:jc w:val="both"/>
      </w:pPr>
      <w:r w:rsidRPr="00A76290">
        <w:rPr>
          <w:color w:val="000000"/>
          <w:shd w:val="clear" w:color="auto" w:fill="FFFFFF"/>
        </w:rPr>
        <w:t xml:space="preserve">воздействие окружающей среды (загрязнение воздуха, ветер, низкая влажность, большая высота), </w:t>
      </w:r>
    </w:p>
    <w:p w14:paraId="787D697D" w14:textId="77777777" w:rsidR="000D15DD" w:rsidRPr="00A76290" w:rsidRDefault="000F5F97" w:rsidP="000D15DD">
      <w:pPr>
        <w:pStyle w:val="a4"/>
        <w:numPr>
          <w:ilvl w:val="0"/>
          <w:numId w:val="22"/>
        </w:numPr>
        <w:spacing w:line="360" w:lineRule="auto"/>
        <w:jc w:val="both"/>
      </w:pPr>
      <w:r w:rsidRPr="00A76290">
        <w:rPr>
          <w:color w:val="000000"/>
          <w:shd w:val="clear" w:color="auto" w:fill="FFFFFF"/>
        </w:rPr>
        <w:t xml:space="preserve">длительная работа за дисплеем, </w:t>
      </w:r>
    </w:p>
    <w:p w14:paraId="34584E20" w14:textId="77777777" w:rsidR="000D15DD" w:rsidRPr="00A76290" w:rsidRDefault="000F5F97" w:rsidP="000D15DD">
      <w:pPr>
        <w:pStyle w:val="a4"/>
        <w:numPr>
          <w:ilvl w:val="0"/>
          <w:numId w:val="22"/>
        </w:numPr>
        <w:spacing w:line="360" w:lineRule="auto"/>
        <w:jc w:val="both"/>
      </w:pPr>
      <w:r w:rsidRPr="00A76290">
        <w:rPr>
          <w:color w:val="000000"/>
          <w:shd w:val="clear" w:color="auto" w:fill="FFFFFF"/>
        </w:rPr>
        <w:t>гиповитаминоз А,</w:t>
      </w:r>
    </w:p>
    <w:p w14:paraId="2213B7CC" w14:textId="77777777" w:rsidR="000D15DD" w:rsidRPr="00A76290" w:rsidRDefault="000F5F97" w:rsidP="000D15DD">
      <w:pPr>
        <w:pStyle w:val="a4"/>
        <w:numPr>
          <w:ilvl w:val="0"/>
          <w:numId w:val="22"/>
        </w:numPr>
        <w:spacing w:line="360" w:lineRule="auto"/>
        <w:jc w:val="both"/>
      </w:pPr>
      <w:r w:rsidRPr="00A76290">
        <w:rPr>
          <w:color w:val="000000"/>
          <w:shd w:val="clear" w:color="auto" w:fill="FFFFFF"/>
        </w:rPr>
        <w:t xml:space="preserve">нарушения питания, </w:t>
      </w:r>
    </w:p>
    <w:p w14:paraId="43C53194" w14:textId="77777777" w:rsidR="000D15DD" w:rsidRPr="00A76290" w:rsidRDefault="000F5F97" w:rsidP="000D15DD">
      <w:pPr>
        <w:pStyle w:val="a4"/>
        <w:numPr>
          <w:ilvl w:val="0"/>
          <w:numId w:val="22"/>
        </w:numPr>
        <w:spacing w:line="360" w:lineRule="auto"/>
        <w:jc w:val="both"/>
      </w:pPr>
      <w:r w:rsidRPr="00A76290">
        <w:rPr>
          <w:color w:val="000000"/>
          <w:shd w:val="clear" w:color="auto" w:fill="FFFFFF"/>
        </w:rPr>
        <w:t xml:space="preserve">рефракционная хирургия, </w:t>
      </w:r>
    </w:p>
    <w:p w14:paraId="05C81A63" w14:textId="77777777" w:rsidR="000D15DD" w:rsidRPr="00A76290" w:rsidRDefault="000F5F97" w:rsidP="000D15DD">
      <w:pPr>
        <w:pStyle w:val="a4"/>
        <w:numPr>
          <w:ilvl w:val="0"/>
          <w:numId w:val="22"/>
        </w:numPr>
        <w:spacing w:line="360" w:lineRule="auto"/>
        <w:jc w:val="both"/>
      </w:pPr>
      <w:r w:rsidRPr="00A76290">
        <w:rPr>
          <w:color w:val="000000"/>
          <w:shd w:val="clear" w:color="auto" w:fill="FFFFFF"/>
        </w:rPr>
        <w:t xml:space="preserve">сахарный диабет, </w:t>
      </w:r>
    </w:p>
    <w:p w14:paraId="360DAC5C" w14:textId="77777777" w:rsidR="000D15DD" w:rsidRPr="00A76290" w:rsidRDefault="000F5F97" w:rsidP="000D15DD">
      <w:pPr>
        <w:pStyle w:val="a4"/>
        <w:numPr>
          <w:ilvl w:val="0"/>
          <w:numId w:val="22"/>
        </w:numPr>
        <w:spacing w:line="360" w:lineRule="auto"/>
        <w:jc w:val="both"/>
      </w:pPr>
      <w:r w:rsidRPr="00A76290">
        <w:rPr>
          <w:color w:val="000000"/>
          <w:shd w:val="clear" w:color="auto" w:fill="FFFFFF"/>
        </w:rPr>
        <w:t xml:space="preserve">аффективные и соматоформные расстройства, </w:t>
      </w:r>
    </w:p>
    <w:p w14:paraId="157A09B5" w14:textId="4DD9F736" w:rsidR="00AF57C8" w:rsidRPr="00A76290" w:rsidRDefault="000F5F97" w:rsidP="00544DBF">
      <w:pPr>
        <w:pStyle w:val="a4"/>
        <w:numPr>
          <w:ilvl w:val="0"/>
          <w:numId w:val="22"/>
        </w:numPr>
        <w:spacing w:line="360" w:lineRule="auto"/>
        <w:jc w:val="both"/>
      </w:pPr>
      <w:r w:rsidRPr="00A76290">
        <w:rPr>
          <w:color w:val="000000"/>
          <w:shd w:val="clear" w:color="auto" w:fill="FFFFFF"/>
        </w:rPr>
        <w:t xml:space="preserve">генетические нарушения. </w:t>
      </w:r>
    </w:p>
    <w:p w14:paraId="05D321D3" w14:textId="77777777" w:rsidR="00AF57C8" w:rsidRPr="00A76290" w:rsidRDefault="00AF57C8" w:rsidP="00544DBF">
      <w:pPr>
        <w:spacing w:line="360" w:lineRule="auto"/>
        <w:jc w:val="both"/>
      </w:pPr>
    </w:p>
    <w:p w14:paraId="0FC5508E" w14:textId="78840C41" w:rsidR="00AF57C8" w:rsidRPr="00A76290" w:rsidRDefault="000D15DD" w:rsidP="000D15DD">
      <w:pPr>
        <w:pStyle w:val="1"/>
        <w:rPr>
          <w:rFonts w:ascii="Times New Roman" w:hAnsi="Times New Roman" w:cs="Times New Roman"/>
          <w:sz w:val="24"/>
          <w:szCs w:val="24"/>
        </w:rPr>
      </w:pPr>
      <w:bookmarkStart w:id="2" w:name="_Toc147345310"/>
      <w:r w:rsidRPr="00A76290">
        <w:rPr>
          <w:rFonts w:ascii="Times New Roman" w:hAnsi="Times New Roman" w:cs="Times New Roman"/>
          <w:sz w:val="24"/>
          <w:szCs w:val="24"/>
        </w:rPr>
        <w:t>ЭПИДЕМИОЛОГИЯ</w:t>
      </w:r>
      <w:bookmarkEnd w:id="2"/>
    </w:p>
    <w:p w14:paraId="7CD701AF" w14:textId="5F68A250" w:rsidR="000D15DD" w:rsidRPr="00A76290" w:rsidRDefault="000D15DD" w:rsidP="000D15DD"/>
    <w:p w14:paraId="4C27CE20" w14:textId="42E83F27" w:rsidR="000D15DD" w:rsidRPr="00A76290" w:rsidRDefault="000D15DD" w:rsidP="000D15DD">
      <w:r w:rsidRPr="00A76290">
        <w:t>Распространенность ССГ в России достаточно большая. Данные значительно варьируют, но (с учетом выявления большой частоты заболевания не только в среднем и старшем возрасте, но и в молодом возрасте и даже в детском) проблема ССГ оказывается гораздо серьезнее, чем кажется на первый взгляд. Особенно отчетливо это проявляется в кераторефракционной, катарактальной, глаукомной хирургии, терапии глаукомы, контактной коррекции, лечении аутоиммунных заболеваний и заболеваний глазной поверхности. Тенденции указывают на более широкое распространение ССГ.</w:t>
      </w:r>
    </w:p>
    <w:p w14:paraId="62CB83B2" w14:textId="73109775" w:rsidR="000D15DD" w:rsidRPr="00A76290" w:rsidRDefault="000D15DD" w:rsidP="000D15DD">
      <w:r w:rsidRPr="00A76290">
        <w:lastRenderedPageBreak/>
        <w:t>Результаты ряда работ убедительно доказали и подтвердили выводы о том, что в основе ССГ лежат нарушения иннервации роговицы и дистрофические изменения конъюнктивы, роговицы и склеры, патологические изменения век, общее состояние организма. На ранних стадиях ССГ работает компенсаторный механизм в виде гиперсекреции слезы вместе с нарушением чувствительности роговицы и конъюнктивы, который клинически не проявляется и обнаруживается только при специальном обследовании.</w:t>
      </w:r>
    </w:p>
    <w:p w14:paraId="5E8F69C6" w14:textId="3ED9BDF3" w:rsidR="000D15DD" w:rsidRPr="00A76290" w:rsidRDefault="000D15DD" w:rsidP="000D15DD"/>
    <w:p w14:paraId="2EC121A2" w14:textId="2636FB25" w:rsidR="000D15DD" w:rsidRPr="00A76290" w:rsidRDefault="000D15DD" w:rsidP="000D15DD">
      <w:pPr>
        <w:pStyle w:val="1"/>
        <w:rPr>
          <w:rFonts w:ascii="Times New Roman" w:hAnsi="Times New Roman" w:cs="Times New Roman"/>
          <w:sz w:val="24"/>
          <w:szCs w:val="24"/>
        </w:rPr>
      </w:pPr>
      <w:bookmarkStart w:id="3" w:name="_Toc147345311"/>
      <w:r w:rsidRPr="00A76290">
        <w:rPr>
          <w:rFonts w:ascii="Times New Roman" w:hAnsi="Times New Roman" w:cs="Times New Roman"/>
          <w:sz w:val="24"/>
          <w:szCs w:val="24"/>
        </w:rPr>
        <w:t>ЭТИОЛОГИЯ</w:t>
      </w:r>
      <w:r w:rsidR="00C75204" w:rsidRPr="00A76290">
        <w:rPr>
          <w:rFonts w:ascii="Times New Roman" w:hAnsi="Times New Roman" w:cs="Times New Roman"/>
          <w:sz w:val="24"/>
          <w:szCs w:val="24"/>
        </w:rPr>
        <w:t xml:space="preserve"> И КЛАССИФИКАЦИЯ</w:t>
      </w:r>
      <w:bookmarkEnd w:id="3"/>
    </w:p>
    <w:p w14:paraId="1994349B" w14:textId="77777777" w:rsidR="000D15DD" w:rsidRPr="00A76290" w:rsidRDefault="000D15DD" w:rsidP="000D15DD"/>
    <w:p w14:paraId="22A6CA9B" w14:textId="2F8B99B3" w:rsidR="000D15DD" w:rsidRPr="00A76290" w:rsidRDefault="000D15DD" w:rsidP="000D15DD">
      <w:r w:rsidRPr="00A76290">
        <w:t>Эпителиальные клетки конъюнктивы и роговицы нуждаются в увлажнении. При нарушении целостности сплошного, непрерывного слоя слез на открытой поверхности, высыхание поверхностных клеток приводит к повреждению тканей и воспалению.</w:t>
      </w:r>
    </w:p>
    <w:p w14:paraId="73B74EFF" w14:textId="77777777" w:rsidR="000D15DD" w:rsidRPr="00A76290" w:rsidRDefault="000D15DD" w:rsidP="000D15DD"/>
    <w:p w14:paraId="5A5E750C" w14:textId="77777777" w:rsidR="000D15DD" w:rsidRPr="00A76290" w:rsidRDefault="000D15DD" w:rsidP="000D15DD">
      <w:r w:rsidRPr="00A76290">
        <w:t>Существует 2 главных типа:</w:t>
      </w:r>
    </w:p>
    <w:p w14:paraId="74BD3EDF" w14:textId="77777777" w:rsidR="000D15DD" w:rsidRPr="00A76290" w:rsidRDefault="000D15DD" w:rsidP="000D15DD"/>
    <w:p w14:paraId="1B21F856" w14:textId="77777777" w:rsidR="000D15DD" w:rsidRPr="00A76290" w:rsidRDefault="000D15DD" w:rsidP="000D15DD">
      <w:r w:rsidRPr="00A76290">
        <w:rPr>
          <w:b/>
          <w:bCs/>
        </w:rPr>
        <w:t>Синдром "сухого глаза" с дефицитом водной слезы</w:t>
      </w:r>
      <w:r w:rsidRPr="00A76290">
        <w:t xml:space="preserve"> вызывается недостаточным покрытием поверхности глаза водной слезной пленкой из-за недостаточного объема слезы.</w:t>
      </w:r>
    </w:p>
    <w:p w14:paraId="0140B085" w14:textId="77777777" w:rsidR="000D15DD" w:rsidRPr="00A76290" w:rsidRDefault="000D15DD" w:rsidP="000D15DD">
      <w:r w:rsidRPr="00A76290">
        <w:rPr>
          <w:b/>
          <w:bCs/>
        </w:rPr>
        <w:t>Эвапорационный синдром «сухого глаза»</w:t>
      </w:r>
      <w:r w:rsidRPr="00A76290">
        <w:t xml:space="preserve"> (более распространенный) вызван недостаточным покрытием поверхности глаза слезной пленкой из-за ускоренного испарения слезы в результате ее плохого качества.</w:t>
      </w:r>
    </w:p>
    <w:p w14:paraId="26268A12" w14:textId="77777777" w:rsidR="000D15DD" w:rsidRPr="00A76290" w:rsidRDefault="000D15DD" w:rsidP="000D15DD"/>
    <w:p w14:paraId="29C0976A" w14:textId="61376B91" w:rsidR="000D15DD" w:rsidRPr="00A76290" w:rsidRDefault="000D15DD" w:rsidP="000D15DD">
      <w:r w:rsidRPr="00A76290">
        <w:t>Синдром «сухого глаза», связанный с дефицитом слезы, чаще всего представляет собой изолированное идиопатическое состояние у женщин в постменопаузе. Он также обычно наблюдается при синдроме Шегрена, ревматоидном артрите (РА) или системной красной волчанке (СКВ или волчанке). Реже, он является вторичным, возникающим вследствие других состояний, которые приводят к рубцеванию слезных протоков (например, рубцовый пемфигоид, синдром Стивенса – Джонсона, и трахома). Он может быть результатом повреждения или неправильного функционирования слезной железы вследствие реакции «трансплантат против хозяина», ВИЧ (диффузном инфильтративном лимфоцитозном синдроме), локальной лучевой терапии или семейной дисаутономии.</w:t>
      </w:r>
    </w:p>
    <w:p w14:paraId="5C7D80B8" w14:textId="77777777" w:rsidR="000D15DD" w:rsidRPr="00A76290" w:rsidRDefault="000D15DD" w:rsidP="000D15DD"/>
    <w:p w14:paraId="55BFF590" w14:textId="13BE810D" w:rsidR="000D15DD" w:rsidRPr="00A76290" w:rsidRDefault="000D15DD" w:rsidP="000D15DD">
      <w:r w:rsidRPr="00A76290">
        <w:t>Эвапорационный синдром «сухого глаза» вызывается неадекватным слоем липидов на поверхности водной слезной пленки вследствие аномально быстрого испарения. Симптомы могут быть результатом патологической структуры липидов (т.е., при дисфункции мейбомиевой железы) или уменьшения нормального липидного слоя слезной пленки (т.е., при себорейном блефарите). У больных часто имеется акне</w:t>
      </w:r>
      <w:r w:rsidRPr="00A76290">
        <w:t>,</w:t>
      </w:r>
      <w:r w:rsidRPr="00A76290">
        <w:t xml:space="preserve"> розацеа.</w:t>
      </w:r>
    </w:p>
    <w:p w14:paraId="403C67E2" w14:textId="77777777" w:rsidR="000D15DD" w:rsidRPr="00A76290" w:rsidRDefault="000D15DD" w:rsidP="000D15DD"/>
    <w:p w14:paraId="686A2962" w14:textId="77777777" w:rsidR="000D15DD" w:rsidRPr="00A76290" w:rsidRDefault="000D15DD" w:rsidP="000D15DD">
      <w:r w:rsidRPr="00A76290">
        <w:t>Пересыхание может также являться следствием неправильного смыкания век по ночам (ночной лагофтальм или лицевой паралич Белла), а также недостаточного увлажнения роговицы вследствие сниженной частоты морганий (например, при болезни Паркинсона).</w:t>
      </w:r>
    </w:p>
    <w:p w14:paraId="4BC27E1A" w14:textId="77777777" w:rsidR="000D15DD" w:rsidRPr="00A76290" w:rsidRDefault="000D15DD" w:rsidP="000D15DD"/>
    <w:p w14:paraId="7F6C7BB1" w14:textId="77777777" w:rsidR="000D15DD" w:rsidRPr="00A76290" w:rsidRDefault="000D15DD" w:rsidP="000D15DD">
      <w:r w:rsidRPr="00A76290">
        <w:t>Системные препараты могут вызвать или усугубить сухость в глазах. Различные типы препаратов способствуют развитию различных типов сухого глаза, как показано в следующих примерах:</w:t>
      </w:r>
    </w:p>
    <w:p w14:paraId="7FD223BE" w14:textId="77777777" w:rsidR="000D15DD" w:rsidRPr="00A76290" w:rsidRDefault="000D15DD" w:rsidP="000D15DD"/>
    <w:p w14:paraId="3BB22656" w14:textId="77777777" w:rsidR="000D15DD" w:rsidRPr="00A76290" w:rsidRDefault="000D15DD" w:rsidP="000D15DD">
      <w:r w:rsidRPr="00A76290">
        <w:t>Сухость глаз с дефицитом слезной жидкости: диуретики, антихолинергические средства, антидепрессанты, бета-блокаторы, противоотечные средства, оральные контрацептивы.</w:t>
      </w:r>
    </w:p>
    <w:p w14:paraId="3C7583E3" w14:textId="77777777" w:rsidR="000D15DD" w:rsidRPr="00A76290" w:rsidRDefault="000D15DD" w:rsidP="000D15DD">
      <w:r w:rsidRPr="00A76290">
        <w:t>Испарительная сухость глаз: изотретиноин, антиандрогены</w:t>
      </w:r>
    </w:p>
    <w:p w14:paraId="0352D01B" w14:textId="035182B8" w:rsidR="000D15DD" w:rsidRPr="00A76290" w:rsidRDefault="000D15DD" w:rsidP="000D15DD">
      <w:r w:rsidRPr="00A76290">
        <w:t>Сухость глаз из-за плохого смыкания век: основные нейролептики, адреномиметики, инъекции ботулинического токсина.</w:t>
      </w:r>
    </w:p>
    <w:p w14:paraId="60BACB22" w14:textId="77777777" w:rsidR="000D15DD" w:rsidRPr="00A76290" w:rsidRDefault="000D15DD" w:rsidP="000D15DD"/>
    <w:p w14:paraId="6A18F5F4" w14:textId="593D2EDD" w:rsidR="000D15DD" w:rsidRPr="00A76290" w:rsidRDefault="000D15DD" w:rsidP="000D15DD">
      <w:pPr>
        <w:pStyle w:val="1"/>
        <w:rPr>
          <w:rFonts w:ascii="Times New Roman" w:hAnsi="Times New Roman" w:cs="Times New Roman"/>
          <w:sz w:val="24"/>
          <w:szCs w:val="24"/>
        </w:rPr>
      </w:pPr>
      <w:bookmarkStart w:id="4" w:name="_Toc147345312"/>
      <w:r w:rsidRPr="00A76290">
        <w:rPr>
          <w:rFonts w:ascii="Times New Roman" w:hAnsi="Times New Roman" w:cs="Times New Roman"/>
          <w:sz w:val="24"/>
          <w:szCs w:val="24"/>
        </w:rPr>
        <w:t>КЛИНИЧЕСКАЯ КАРТИНА</w:t>
      </w:r>
      <w:bookmarkEnd w:id="4"/>
    </w:p>
    <w:p w14:paraId="1B3BBE03" w14:textId="77777777" w:rsidR="000D15DD" w:rsidRPr="00A76290" w:rsidRDefault="000D15DD" w:rsidP="000D15DD"/>
    <w:p w14:paraId="071F3F7D" w14:textId="790FB17D" w:rsidR="000D15DD" w:rsidRPr="00A76290" w:rsidRDefault="000D15DD" w:rsidP="000D15DD">
      <w:r w:rsidRPr="00A76290">
        <w:t>Больные предъявляют жалобы на зуд, жжение, светобоязнь, тяжесть или тянущее ощущение в области глаза, ощущение песка или чувство инородного тела. Может также возникнуть острая «кинжальная» боль, тяжесть в глазу, затуманивание зрения. Некоторые пациенты замечают обильное слезотечение после сильного раздражения. Обычно симптомы изменяются по интенсивности и могут проявляться эпизодически. Некоторые факторы могут усугубить симптомы:</w:t>
      </w:r>
    </w:p>
    <w:p w14:paraId="54D35F86" w14:textId="77777777" w:rsidR="000D15DD" w:rsidRPr="00A76290" w:rsidRDefault="000D15DD" w:rsidP="000D15DD"/>
    <w:p w14:paraId="4C046B99" w14:textId="77777777" w:rsidR="000D15DD" w:rsidRPr="00A76290" w:rsidRDefault="000D15DD" w:rsidP="008D05F0">
      <w:pPr>
        <w:pStyle w:val="a4"/>
        <w:numPr>
          <w:ilvl w:val="0"/>
          <w:numId w:val="23"/>
        </w:numPr>
      </w:pPr>
      <w:r w:rsidRPr="00A76290">
        <w:t>Длительное напряжение зрения (т е при чтении, работе на компьютере, вождении, просмотре телевизора)</w:t>
      </w:r>
    </w:p>
    <w:p w14:paraId="60A0B734" w14:textId="77777777" w:rsidR="000D15DD" w:rsidRPr="00A76290" w:rsidRDefault="000D15DD" w:rsidP="008D05F0">
      <w:pPr>
        <w:pStyle w:val="a4"/>
        <w:numPr>
          <w:ilvl w:val="0"/>
          <w:numId w:val="23"/>
        </w:numPr>
      </w:pPr>
      <w:r w:rsidRPr="00A76290">
        <w:t>Местные условия такие как, сухость воздуха, пыль или дым</w:t>
      </w:r>
    </w:p>
    <w:p w14:paraId="10A131F1" w14:textId="7D5D5566" w:rsidR="000D15DD" w:rsidRPr="00A76290" w:rsidRDefault="000D15DD" w:rsidP="008D05F0">
      <w:pPr>
        <w:pStyle w:val="a4"/>
        <w:numPr>
          <w:ilvl w:val="0"/>
          <w:numId w:val="23"/>
        </w:numPr>
      </w:pPr>
      <w:r w:rsidRPr="00A76290">
        <w:t>Некоторые системные препараты, включая изотретиноин, седативные средства (например, обладающие антихолинергическим эффектом), диуретики, бета-блокаторы, оральные контрацептивы и все антихолинергические средства</w:t>
      </w:r>
      <w:r w:rsidR="008D05F0" w:rsidRPr="00A76290">
        <w:t>,</w:t>
      </w:r>
      <w:r w:rsidRPr="00A76290">
        <w:t xml:space="preserve"> (включая антигистаминные, а также многие желудочно-кишечные препараты)</w:t>
      </w:r>
      <w:r w:rsidR="008D05F0" w:rsidRPr="00A76290">
        <w:t>, а так же ретиноиды.</w:t>
      </w:r>
    </w:p>
    <w:p w14:paraId="13059B2F" w14:textId="77777777" w:rsidR="000D15DD" w:rsidRPr="00A76290" w:rsidRDefault="000D15DD" w:rsidP="008D05F0">
      <w:pPr>
        <w:pStyle w:val="a4"/>
        <w:numPr>
          <w:ilvl w:val="0"/>
          <w:numId w:val="23"/>
        </w:numPr>
      </w:pPr>
      <w:r w:rsidRPr="00A76290">
        <w:t>Дегидратация</w:t>
      </w:r>
    </w:p>
    <w:p w14:paraId="591F0921" w14:textId="77777777" w:rsidR="000D15DD" w:rsidRPr="00A76290" w:rsidRDefault="000D15DD" w:rsidP="008D05F0">
      <w:pPr>
        <w:pStyle w:val="a4"/>
        <w:numPr>
          <w:ilvl w:val="0"/>
          <w:numId w:val="23"/>
        </w:numPr>
      </w:pPr>
      <w:r w:rsidRPr="00A76290">
        <w:t>Симптомы уменьшаются в холодные, дождливые или туманные дни или в условиях высокой влажности, например, в душе. Периодическое и продолжительное снижение остроты зрения и частое интенсивное раздражение могут нарушать ежедневную деятельность. Тем не менее, стойкое ухудшение зрения встречается редко.</w:t>
      </w:r>
    </w:p>
    <w:p w14:paraId="16AE1387" w14:textId="77777777" w:rsidR="000D15DD" w:rsidRPr="00A76290" w:rsidRDefault="000D15DD" w:rsidP="000D15DD"/>
    <w:p w14:paraId="2F2FE208" w14:textId="77777777" w:rsidR="000D15DD" w:rsidRPr="00A76290" w:rsidRDefault="000D15DD" w:rsidP="000D15DD">
      <w:r w:rsidRPr="00A76290">
        <w:t>При обеих формах конъюнктива гиперемирована, часто имеется рассеянная, мелкоточечная потеря роговичного эпителия (поверхностный точечный кератит), конъюнктивального эпителия или их обоих. При тяжелом состоянии пораженные участки, главным образом между веками (интрапальпебральная зона), окрашиваются флуоресцеином. Часто из-за раздражения больные усиленно моргают. При обоих типах во время моргания слезы больше распределяются по поверхности глаза, уменьшая или предотвращая сухость и симптомы. Таким образом, частое моргание часто является выученным компенсаторным механизмом.</w:t>
      </w:r>
    </w:p>
    <w:p w14:paraId="5AFF2B64" w14:textId="77777777" w:rsidR="000D15DD" w:rsidRPr="00A76290" w:rsidRDefault="000D15DD" w:rsidP="000D15DD"/>
    <w:p w14:paraId="4258F822" w14:textId="0A30770B" w:rsidR="000D15DD" w:rsidRPr="00A76290" w:rsidRDefault="000D15DD" w:rsidP="000D15DD">
      <w:r w:rsidRPr="00A76290">
        <w:t>При водянисто-слезодефицитном типе конъюнктива может казаться сухой и тусклой с избыточными складками. При эвапорационном типе может наблюдаться обильное слезотечение, а также появление пены по краю век. В очень редких случаях сильное, прогрессирующее, хроническое пересушивание приводит к значительному снижению зрения в результате кератинизации поверхности глаза или потери эпителия роговицы, что выражается в таких последствиях, как рубцевание, неоваскуляризация, инфицирование, изъязвление и перфорация.</w:t>
      </w:r>
    </w:p>
    <w:p w14:paraId="65BDD46F" w14:textId="254EB2F8" w:rsidR="008D05F0" w:rsidRPr="00A76290" w:rsidRDefault="008D05F0" w:rsidP="000D15DD"/>
    <w:p w14:paraId="57349E59" w14:textId="2F490280" w:rsidR="008D05F0" w:rsidRPr="00A76290" w:rsidRDefault="008D05F0" w:rsidP="008D05F0">
      <w:pPr>
        <w:pStyle w:val="1"/>
        <w:rPr>
          <w:rFonts w:ascii="Times New Roman" w:hAnsi="Times New Roman" w:cs="Times New Roman"/>
          <w:sz w:val="24"/>
          <w:szCs w:val="24"/>
        </w:rPr>
      </w:pPr>
      <w:bookmarkStart w:id="5" w:name="_Toc147345313"/>
      <w:r w:rsidRPr="00A76290">
        <w:rPr>
          <w:rFonts w:ascii="Times New Roman" w:hAnsi="Times New Roman" w:cs="Times New Roman"/>
          <w:sz w:val="24"/>
          <w:szCs w:val="24"/>
        </w:rPr>
        <w:t>ДИАГНОСТИКА</w:t>
      </w:r>
      <w:bookmarkEnd w:id="5"/>
    </w:p>
    <w:p w14:paraId="1EF1BF7E" w14:textId="151B1799" w:rsidR="008D05F0" w:rsidRPr="00A76290" w:rsidRDefault="008D05F0" w:rsidP="008D05F0"/>
    <w:p w14:paraId="4B6500DA" w14:textId="4FC4A602" w:rsidR="008D05F0" w:rsidRPr="00A76290" w:rsidRDefault="008D05F0" w:rsidP="008D05F0">
      <w:pPr>
        <w:pStyle w:val="a4"/>
        <w:numPr>
          <w:ilvl w:val="0"/>
          <w:numId w:val="24"/>
        </w:numPr>
      </w:pPr>
      <w:r w:rsidRPr="00A76290">
        <w:t>Проба Ширмера</w:t>
      </w:r>
    </w:p>
    <w:p w14:paraId="46218773" w14:textId="114B72BB" w:rsidR="008D05F0" w:rsidRPr="00A76290" w:rsidRDefault="008D05F0" w:rsidP="008D05F0">
      <w:pPr>
        <w:pStyle w:val="a4"/>
      </w:pPr>
      <w:r w:rsidRPr="00A76290">
        <w:t>Выделяют Пробу Ширмера – 1 и Пробу Ширмера – 2, разница в том, что в первом случае оценивают слезопродукцию при закапанном анестетике (выключа</w:t>
      </w:r>
      <w:r w:rsidR="00136037">
        <w:t>ют</w:t>
      </w:r>
      <w:r w:rsidRPr="00A76290">
        <w:t xml:space="preserve"> рефлекторное слезотечение</w:t>
      </w:r>
      <w:r w:rsidR="00136037">
        <w:t xml:space="preserve"> от инородного тела</w:t>
      </w:r>
      <w:r w:rsidRPr="00A76290">
        <w:t xml:space="preserve">), а во втором случае без анестетика. </w:t>
      </w:r>
    </w:p>
    <w:p w14:paraId="7119571F" w14:textId="3FC42737" w:rsidR="008D05F0" w:rsidRPr="00A76290" w:rsidRDefault="008D05F0" w:rsidP="008D05F0">
      <w:pPr>
        <w:pStyle w:val="a4"/>
      </w:pPr>
      <w:r w:rsidRPr="00A76290">
        <w:t xml:space="preserve">Пробу Ширмера проводят при помощи полоски фильтровальной бумаги, у которой загибают конец и заводят ее за нижнее веко. Полоска, на протяжении </w:t>
      </w:r>
      <w:r w:rsidRPr="00A76290">
        <w:lastRenderedPageBreak/>
        <w:t>определенного времени (обычно, 5 минут) впитывает прекорнеальную слёзную плёнку, а также жидкость слёзного озера. Если пациент страдает синдромом сухости глаз, количество абсорбированной фильтровальной бумагой слезы, может равняться нулю (полное отсутствие абсорбции). У пациентов с тяжелыми поражениями, при значительном уменьшении слёзной плёнки, тест Ширмера нередко, показывает нулевой либо заниженный результат. При этом, нормой считается, когда бумага промокает за 5 минут на 10 и более миллиметров.</w:t>
      </w:r>
    </w:p>
    <w:p w14:paraId="63213FD2" w14:textId="0D9A4923" w:rsidR="008D05F0" w:rsidRPr="00A76290" w:rsidRDefault="008D05F0" w:rsidP="008D05F0">
      <w:pPr>
        <w:pStyle w:val="a4"/>
      </w:pPr>
    </w:p>
    <w:p w14:paraId="72F48221" w14:textId="57CA5E1F" w:rsidR="008D05F0" w:rsidRPr="00A76290" w:rsidRDefault="008D05F0" w:rsidP="008D05F0">
      <w:pPr>
        <w:pStyle w:val="a4"/>
        <w:numPr>
          <w:ilvl w:val="0"/>
          <w:numId w:val="24"/>
        </w:numPr>
      </w:pPr>
      <w:r w:rsidRPr="00A76290">
        <w:t>Проба Норна</w:t>
      </w:r>
    </w:p>
    <w:p w14:paraId="4204F239" w14:textId="77777777" w:rsidR="00A36460" w:rsidRPr="00A76290" w:rsidRDefault="00A36460" w:rsidP="008D05F0">
      <w:pPr>
        <w:pStyle w:val="a4"/>
      </w:pPr>
      <w:r w:rsidRPr="00A76290">
        <w:t>Измеряемый параметр данного исследования - стабильность прекорнеальной слезной пленки. Исследование проводится с помощью тест-полосок с флюоресцеином и секундомера. Для проведения исследования необходимы определенные условия: кобальтовый фильтр на щелевую лампу; увеличение 16х; ширина щели 2 мм; отсутствие поверхностной анестезии; нельзя проводить другие офтальмологические исследования перед измерением пробы. Постановка пробы осуществляется следующим образом: после проведения окрашивания глазной поверхности флюоресцеином, пациента просят моргнуть несколько раз и широко открыть глаза. Затем врач сканирует поверхность роговицы и регистрирует время возникновение не смачивающихся флюоресцеином зон на поверхности роговицы.</w:t>
      </w:r>
    </w:p>
    <w:p w14:paraId="0989A508" w14:textId="0D05018D" w:rsidR="008D05F0" w:rsidRPr="00A76290" w:rsidRDefault="008D05F0" w:rsidP="000A4666">
      <w:pPr>
        <w:pStyle w:val="a4"/>
      </w:pPr>
      <w:r w:rsidRPr="00A76290">
        <w:t>Цель использования данного диагностического метода – определить время образования разрыва в слезной пленке. При пробе Норна нормой считается разрыв слезной пленки на 21,1 + 2.0 секунды после моргания. Такой результат актуален для здоровых молодых людей (16-35 лет). У людей пенсионного возраста (60-80 лет) это время составляет 11,6 + 1.9 секунд. Нарушение стабильности слезной пленки можно диагностировать, если разрыв происходит через 10 секунд и меньше после моргания</w:t>
      </w:r>
      <w:r w:rsidR="000A4666" w:rsidRPr="00A76290">
        <w:t>.</w:t>
      </w:r>
    </w:p>
    <w:p w14:paraId="14193CB7" w14:textId="77777777" w:rsidR="000A4666" w:rsidRPr="00A76290" w:rsidRDefault="000A4666" w:rsidP="000A4666">
      <w:pPr>
        <w:pStyle w:val="a4"/>
      </w:pPr>
    </w:p>
    <w:p w14:paraId="1783575E" w14:textId="23A3BC46" w:rsidR="000A4666" w:rsidRPr="00A76290" w:rsidRDefault="000A4666" w:rsidP="000A4666">
      <w:pPr>
        <w:pStyle w:val="a4"/>
        <w:numPr>
          <w:ilvl w:val="0"/>
          <w:numId w:val="24"/>
        </w:numPr>
      </w:pPr>
      <w:r w:rsidRPr="00A76290">
        <w:t>Тест Lipcof</w:t>
      </w:r>
    </w:p>
    <w:p w14:paraId="5CF7A5E2" w14:textId="77777777" w:rsidR="000A4666" w:rsidRPr="00A76290" w:rsidRDefault="000A4666" w:rsidP="000A4666">
      <w:pPr>
        <w:pStyle w:val="a4"/>
      </w:pPr>
    </w:p>
    <w:p w14:paraId="65057722" w14:textId="747C3B30" w:rsidR="000A4666" w:rsidRPr="00A76290" w:rsidRDefault="000A4666" w:rsidP="000A4666">
      <w:pPr>
        <w:pStyle w:val="a4"/>
      </w:pPr>
      <w:r w:rsidRPr="00A76290">
        <w:t>Этот тест является достаточно информативным для диагностики ССГ. Со временем при ССГ возникает трение между веками и поверхностью глаза, из-за чего уменьшается натяжение конъюнктивы и образуются параллельные векам её складки, в зависимости от количества и выраженности которых оценивается степень тяжести данного симптома.</w:t>
      </w:r>
    </w:p>
    <w:p w14:paraId="68DC0451" w14:textId="77777777" w:rsidR="00A36460" w:rsidRPr="00A76290" w:rsidRDefault="00A36460" w:rsidP="00A36460">
      <w:pPr>
        <w:pStyle w:val="a4"/>
      </w:pPr>
    </w:p>
    <w:p w14:paraId="25111409" w14:textId="36473EAC" w:rsidR="00A36460" w:rsidRPr="00A76290" w:rsidRDefault="00A36460" w:rsidP="000A4666">
      <w:pPr>
        <w:pStyle w:val="a4"/>
        <w:numPr>
          <w:ilvl w:val="0"/>
          <w:numId w:val="24"/>
        </w:numPr>
      </w:pPr>
      <w:r w:rsidRPr="00A76290">
        <w:t>Мейбография</w:t>
      </w:r>
    </w:p>
    <w:p w14:paraId="69B9805F" w14:textId="77777777" w:rsidR="00A36460" w:rsidRPr="00A76290" w:rsidRDefault="00A36460" w:rsidP="00A36460">
      <w:pPr>
        <w:pStyle w:val="a4"/>
      </w:pPr>
    </w:p>
    <w:p w14:paraId="277C2921" w14:textId="077B2942" w:rsidR="00A36460" w:rsidRPr="00A76290" w:rsidRDefault="00A36460" w:rsidP="00A36460">
      <w:pPr>
        <w:pStyle w:val="a4"/>
      </w:pPr>
      <w:r w:rsidRPr="00A76290">
        <w:t>Это необходимое и очень важное диагностическое исследование, которое позволяет оценить морфологию мейбомиевых желёз, продуцирующих липидный секрет для полноценного формирования слёзной пленки. В нашей клинике мы выполняем это исследование на специальном приборе Me-Check (Италия) для фотомейбографии. Аппарат позволяет определить состояние функционирования мейбомиевых желез и установить степень их дисфункции от 0 до 4 по шкале Доктора Хейко Пульт (Meyboscale by Dr. Heiko Pult) за несколько минут без дополнительных приборов и контрастных веществ. Также это исследование проводится на этапах лечения с целью определения эффективности применяемой терапии.</w:t>
      </w:r>
    </w:p>
    <w:p w14:paraId="3B53874F" w14:textId="77777777" w:rsidR="000A4666" w:rsidRPr="00A76290" w:rsidRDefault="000A4666" w:rsidP="000A4666">
      <w:pPr>
        <w:pStyle w:val="a4"/>
      </w:pPr>
    </w:p>
    <w:p w14:paraId="597AF127" w14:textId="215C6F73" w:rsidR="000A4666" w:rsidRPr="00A76290" w:rsidRDefault="000A4666" w:rsidP="000A4666">
      <w:pPr>
        <w:pStyle w:val="a4"/>
        <w:numPr>
          <w:ilvl w:val="0"/>
          <w:numId w:val="24"/>
        </w:numPr>
      </w:pPr>
      <w:r w:rsidRPr="00A76290">
        <w:t>Интерферометрия слёзной пленки</w:t>
      </w:r>
    </w:p>
    <w:p w14:paraId="1AEA75B6" w14:textId="5C824693" w:rsidR="000A4666" w:rsidRPr="00A76290" w:rsidRDefault="000A4666" w:rsidP="000A4666">
      <w:pPr>
        <w:pStyle w:val="a4"/>
      </w:pPr>
      <w:r w:rsidRPr="00A76290">
        <w:t xml:space="preserve">Является важным диагностическим методом для исследования прежде всего слёзной пленки, её количества, состава и распределения, а также качества слёз. Эта технология также позволяет оценивать и изучать липидный слой слёзной пленки и </w:t>
      </w:r>
      <w:r w:rsidRPr="00A76290">
        <w:lastRenderedPageBreak/>
        <w:t>её формирование и распределение, обеспечивая чрезвычайно детальные изображения слезы. Процедура не инвазивна и длится менее пяти минут. Перед проведением теста с интерферометром пациентам рекомендуется снимать контактные линзы, по крайней мере, за 48 часов, не использовать косметику на масляной основе вокруг глаз и не тереть глаза перед обследованием.</w:t>
      </w:r>
    </w:p>
    <w:p w14:paraId="7CD58278" w14:textId="77777777" w:rsidR="000A4666" w:rsidRPr="00A76290" w:rsidRDefault="000A4666" w:rsidP="000A4666">
      <w:pPr>
        <w:pStyle w:val="a4"/>
      </w:pPr>
    </w:p>
    <w:p w14:paraId="0F64E97E" w14:textId="4E1D805D" w:rsidR="000A4666" w:rsidRPr="00A76290" w:rsidRDefault="000A4666" w:rsidP="000A4666">
      <w:pPr>
        <w:pStyle w:val="a4"/>
        <w:numPr>
          <w:ilvl w:val="0"/>
          <w:numId w:val="24"/>
        </w:numPr>
      </w:pPr>
      <w:r w:rsidRPr="00A76290">
        <w:t>Тест на определение осмолярности слёзной пленки</w:t>
      </w:r>
    </w:p>
    <w:p w14:paraId="0DA98AE8" w14:textId="77777777" w:rsidR="000A4666" w:rsidRPr="00A76290" w:rsidRDefault="000A4666" w:rsidP="000A4666">
      <w:pPr>
        <w:pStyle w:val="a4"/>
      </w:pPr>
    </w:p>
    <w:p w14:paraId="2D5E5048" w14:textId="0D2D2180" w:rsidR="000A4666" w:rsidRPr="00A76290" w:rsidRDefault="000A4666" w:rsidP="000A4666">
      <w:pPr>
        <w:pStyle w:val="a4"/>
      </w:pPr>
      <w:r w:rsidRPr="00A76290">
        <w:t>Проведение этого теста необходимо для определения суммарной концентрации всех растворённых частиц в слёзной плёнке у пациента. Это очень точное пороговое значение, которое составляет 316 мОсм / л. Анализируя образец слёзной плёнки пациента с помощью специального прибора осмометра, мы можем выявить не просто отклонения уровня осмолярности, а по сути – нарушения способности организма регулировать гомеостаз слёзной плёнки, что является основой патогенеза развития ССГ. Соответственно, чем выше осмолярность, тем более концентрированной является слеза и тем в большей степени она может привести к повреждению глазной поверхности.</w:t>
      </w:r>
    </w:p>
    <w:p w14:paraId="163A94E7" w14:textId="77777777" w:rsidR="000A4666" w:rsidRPr="00A76290" w:rsidRDefault="000A4666" w:rsidP="000A4666">
      <w:pPr>
        <w:pStyle w:val="a4"/>
      </w:pPr>
    </w:p>
    <w:p w14:paraId="606F24FA" w14:textId="4A460C6A" w:rsidR="000A4666" w:rsidRPr="00A76290" w:rsidRDefault="000A4666" w:rsidP="000A4666">
      <w:pPr>
        <w:pStyle w:val="a4"/>
      </w:pPr>
      <w:r w:rsidRPr="00A76290">
        <w:t>Система измерения осмолярности слезы I-PEN® Tear Osmolarity System – это диагностический прибор для количественного измерения осмолярности (концентрации растворенных солей) слезы у пациентов в норме и при наличии глазной патологии.</w:t>
      </w:r>
    </w:p>
    <w:p w14:paraId="15AD483F" w14:textId="77777777" w:rsidR="000A4666" w:rsidRPr="00A76290" w:rsidRDefault="000A4666" w:rsidP="000A4666">
      <w:pPr>
        <w:pStyle w:val="a4"/>
      </w:pPr>
    </w:p>
    <w:p w14:paraId="4819C92C" w14:textId="7719E9C5" w:rsidR="000A4666" w:rsidRPr="00A76290" w:rsidRDefault="000A4666" w:rsidP="000A4666">
      <w:pPr>
        <w:pStyle w:val="a4"/>
        <w:numPr>
          <w:ilvl w:val="0"/>
          <w:numId w:val="24"/>
        </w:numPr>
      </w:pPr>
      <w:r w:rsidRPr="00A76290">
        <w:t>Менискометрия</w:t>
      </w:r>
    </w:p>
    <w:p w14:paraId="6A9310D6" w14:textId="0C7F13CC" w:rsidR="000A4666" w:rsidRPr="00A76290" w:rsidRDefault="000A4666" w:rsidP="000A4666">
      <w:pPr>
        <w:pStyle w:val="a4"/>
      </w:pPr>
    </w:p>
    <w:p w14:paraId="1D498759" w14:textId="4819BDC2" w:rsidR="000A4666" w:rsidRPr="00A76290" w:rsidRDefault="000A4666" w:rsidP="000A4666">
      <w:pPr>
        <w:pStyle w:val="a4"/>
      </w:pPr>
      <w:r w:rsidRPr="00A76290">
        <w:t>Занимает особое место в диагностике ССГ. Это измерение слёзного мениска («ручеёк» слезы) между поверхностью конъюнктивы, роговицы глаза и краем нижнего века. Его высота в среднем составляет 0,4 мм. Изменение его высоты имеет важное диагностическое значение. Измерение радиуса кривизны мениска слезы может быть полезно при диагностике сухих глаз.</w:t>
      </w:r>
    </w:p>
    <w:p w14:paraId="6DD02BA6" w14:textId="5E37B577" w:rsidR="00AF57C8" w:rsidRPr="00A76290" w:rsidRDefault="00A36460" w:rsidP="00366A01">
      <w:pPr>
        <w:pStyle w:val="1"/>
        <w:rPr>
          <w:rFonts w:ascii="Times New Roman" w:hAnsi="Times New Roman" w:cs="Times New Roman"/>
          <w:sz w:val="24"/>
          <w:szCs w:val="24"/>
        </w:rPr>
      </w:pPr>
      <w:bookmarkStart w:id="6" w:name="_Toc147345314"/>
      <w:r w:rsidRPr="00A76290">
        <w:rPr>
          <w:rFonts w:ascii="Times New Roman" w:hAnsi="Times New Roman" w:cs="Times New Roman"/>
          <w:sz w:val="24"/>
          <w:szCs w:val="24"/>
        </w:rPr>
        <w:t>ЛЕЧЕНИЕ</w:t>
      </w:r>
      <w:bookmarkEnd w:id="6"/>
    </w:p>
    <w:p w14:paraId="662769C7" w14:textId="1139850F" w:rsidR="00AF57C8" w:rsidRPr="00A76290" w:rsidRDefault="00AF57C8" w:rsidP="00544DBF">
      <w:pPr>
        <w:spacing w:line="360" w:lineRule="auto"/>
        <w:jc w:val="both"/>
      </w:pPr>
    </w:p>
    <w:p w14:paraId="1111D57B" w14:textId="26FF0770" w:rsidR="00AF57C8" w:rsidRPr="00A76290" w:rsidRDefault="00366A01" w:rsidP="00544DBF">
      <w:pPr>
        <w:spacing w:line="360" w:lineRule="auto"/>
        <w:jc w:val="both"/>
      </w:pPr>
      <w:r w:rsidRPr="00A76290">
        <w:t>Рекомендуется терапия на фоне синдрома «сухого глаза» при любой форме конъюнктивита одним из препаратов из группы искусственные слезы и прочие индифферентные препараты</w:t>
      </w:r>
      <w:r w:rsidRPr="00A76290">
        <w:t>.</w:t>
      </w:r>
    </w:p>
    <w:p w14:paraId="6C271261" w14:textId="7979ACAF" w:rsidR="00366A01" w:rsidRPr="00A76290" w:rsidRDefault="00366A01" w:rsidP="00544DBF">
      <w:pPr>
        <w:spacing w:line="360" w:lineRule="auto"/>
        <w:jc w:val="both"/>
      </w:pPr>
      <w:r w:rsidRPr="00A76290">
        <w:t>Искусственные слезы и прочие индифферентные препараты должны восстанавливать гомеостаз собственной слезной пленки пациента, соответствовать следующим характеристикам: обеспечение увлажнения, вязкоэластичность, мукоадгезивность, содержать оптимальный баланс электролитов, определенные показатели рН, быть гипоосмолярной, иметь антиоксидантные свойства, отсутствие консерванта. «Идеальный слезозаменитель» должен соответствовать по своим физико-химическим свойствам нормальной слезной пленке человека, не нарушать естественных метаболических процессов клеток эпителия роговицы, не быть токсичным даже при длительном</w:t>
      </w:r>
      <w:r w:rsidR="00C75204" w:rsidRPr="00A76290">
        <w:t xml:space="preserve"> </w:t>
      </w:r>
      <w:r w:rsidRPr="00A76290">
        <w:lastRenderedPageBreak/>
        <w:t>применении, иметь показатель преломления сходный с естественной слезной пленкой, быть удобным в применении.</w:t>
      </w:r>
    </w:p>
    <w:p w14:paraId="74378F85" w14:textId="7B85692D" w:rsidR="00AF57C8" w:rsidRPr="00A76290" w:rsidRDefault="00AF57C8" w:rsidP="00544DBF">
      <w:pPr>
        <w:spacing w:line="360" w:lineRule="auto"/>
        <w:jc w:val="both"/>
      </w:pPr>
    </w:p>
    <w:p w14:paraId="1289D83B" w14:textId="53B66693" w:rsidR="00AF57C8" w:rsidRPr="00A76290" w:rsidRDefault="00C75204" w:rsidP="00544DBF">
      <w:pPr>
        <w:spacing w:line="360" w:lineRule="auto"/>
        <w:jc w:val="both"/>
      </w:pPr>
      <w:r w:rsidRPr="00A76290">
        <w:rPr>
          <w:noProof/>
        </w:rPr>
        <w:drawing>
          <wp:inline distT="0" distB="0" distL="0" distR="0" wp14:anchorId="2D53AF65" wp14:editId="521A37B4">
            <wp:extent cx="5940425" cy="754189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7541895"/>
                    </a:xfrm>
                    <a:prstGeom prst="rect">
                      <a:avLst/>
                    </a:prstGeom>
                  </pic:spPr>
                </pic:pic>
              </a:graphicData>
            </a:graphic>
          </wp:inline>
        </w:drawing>
      </w:r>
    </w:p>
    <w:p w14:paraId="4D390D19" w14:textId="5AD8FE23" w:rsidR="00AF57C8" w:rsidRPr="00A76290" w:rsidRDefault="00AF57C8" w:rsidP="00544DBF">
      <w:pPr>
        <w:spacing w:line="360" w:lineRule="auto"/>
        <w:jc w:val="both"/>
      </w:pPr>
    </w:p>
    <w:p w14:paraId="20B864BB" w14:textId="7EB7AC15" w:rsidR="00AF57C8" w:rsidRPr="00A76290" w:rsidRDefault="00AF57C8" w:rsidP="00544DBF">
      <w:pPr>
        <w:spacing w:line="360" w:lineRule="auto"/>
        <w:jc w:val="both"/>
      </w:pPr>
    </w:p>
    <w:p w14:paraId="5CFD1BF2" w14:textId="18EF39E5" w:rsidR="00AF57C8" w:rsidRPr="00A76290" w:rsidRDefault="00AF57C8" w:rsidP="00544DBF">
      <w:pPr>
        <w:spacing w:line="360" w:lineRule="auto"/>
        <w:jc w:val="both"/>
      </w:pPr>
    </w:p>
    <w:p w14:paraId="7525EDB9" w14:textId="77777777" w:rsidR="00AF57C8" w:rsidRPr="00A76290" w:rsidRDefault="00AF57C8" w:rsidP="00544DBF">
      <w:pPr>
        <w:spacing w:line="360" w:lineRule="auto"/>
        <w:jc w:val="both"/>
      </w:pPr>
    </w:p>
    <w:p w14:paraId="26F01361" w14:textId="4E70FAB8" w:rsidR="00AF57C8" w:rsidRPr="00A76290" w:rsidRDefault="00AF57C8" w:rsidP="00544DBF">
      <w:pPr>
        <w:spacing w:line="360" w:lineRule="auto"/>
        <w:jc w:val="both"/>
        <w:rPr>
          <w:b/>
          <w:bCs/>
          <w:iCs/>
        </w:rPr>
      </w:pPr>
    </w:p>
    <w:p w14:paraId="5F4F5084" w14:textId="00D0B278" w:rsidR="000F5F97" w:rsidRPr="00A76290" w:rsidRDefault="000F5F97" w:rsidP="00544DBF">
      <w:pPr>
        <w:spacing w:line="360" w:lineRule="auto"/>
        <w:jc w:val="both"/>
        <w:rPr>
          <w:b/>
          <w:bCs/>
          <w:iCs/>
        </w:rPr>
      </w:pPr>
    </w:p>
    <w:p w14:paraId="615B6941" w14:textId="0AE1BD48" w:rsidR="000F5F97" w:rsidRPr="00A76290" w:rsidRDefault="000F5F97" w:rsidP="00544DBF">
      <w:pPr>
        <w:spacing w:line="360" w:lineRule="auto"/>
        <w:jc w:val="both"/>
        <w:rPr>
          <w:b/>
          <w:bCs/>
          <w:iCs/>
        </w:rPr>
      </w:pPr>
    </w:p>
    <w:p w14:paraId="112729DB" w14:textId="77777777" w:rsidR="000F5F97" w:rsidRPr="00A76290" w:rsidRDefault="000F5F97" w:rsidP="00544DBF">
      <w:pPr>
        <w:spacing w:line="360" w:lineRule="auto"/>
        <w:jc w:val="both"/>
      </w:pPr>
    </w:p>
    <w:p w14:paraId="632433D2" w14:textId="77777777" w:rsidR="00AF57C8" w:rsidRPr="00A76290" w:rsidRDefault="00AF57C8" w:rsidP="00544DBF">
      <w:pPr>
        <w:spacing w:line="360" w:lineRule="auto"/>
        <w:jc w:val="both"/>
      </w:pPr>
    </w:p>
    <w:p w14:paraId="313EA10D" w14:textId="1366E538" w:rsidR="00AF57C8" w:rsidRPr="00A76290" w:rsidRDefault="00AF57C8" w:rsidP="00ED34DD">
      <w:pPr>
        <w:pStyle w:val="1"/>
        <w:rPr>
          <w:rFonts w:ascii="Times New Roman" w:hAnsi="Times New Roman" w:cs="Times New Roman"/>
          <w:sz w:val="24"/>
          <w:szCs w:val="24"/>
        </w:rPr>
      </w:pPr>
      <w:bookmarkStart w:id="7" w:name="_Toc147345315"/>
      <w:r w:rsidRPr="00A76290">
        <w:rPr>
          <w:rFonts w:ascii="Times New Roman" w:hAnsi="Times New Roman" w:cs="Times New Roman"/>
          <w:sz w:val="24"/>
          <w:szCs w:val="24"/>
        </w:rPr>
        <w:t>СПИСОК ЛИТЕРАТУРЫ</w:t>
      </w:r>
      <w:bookmarkEnd w:id="7"/>
    </w:p>
    <w:p w14:paraId="4AB541C5" w14:textId="77777777" w:rsidR="00AF57C8" w:rsidRPr="00A76290" w:rsidRDefault="00AF57C8" w:rsidP="00544DBF">
      <w:pPr>
        <w:spacing w:line="360" w:lineRule="auto"/>
        <w:jc w:val="center"/>
      </w:pPr>
    </w:p>
    <w:p w14:paraId="5162A57C" w14:textId="77777777" w:rsidR="00A36460" w:rsidRPr="00A76290" w:rsidRDefault="00A36460" w:rsidP="00E91321">
      <w:pPr>
        <w:numPr>
          <w:ilvl w:val="0"/>
          <w:numId w:val="7"/>
        </w:numPr>
        <w:spacing w:line="360" w:lineRule="auto"/>
      </w:pPr>
      <w:r w:rsidRPr="00A76290">
        <w:t>Онуфрийчук О.Н., Куроедов А.В. Распространенность синдрома «сухого глаза» в России. Клиническая офтальмология. 2021;21(2):96-102. DOI: 10.32364/2311-7729-2021-21-2-96-102.</w:t>
      </w:r>
    </w:p>
    <w:p w14:paraId="4C33AA00" w14:textId="77777777" w:rsidR="00A36460" w:rsidRPr="00A76290" w:rsidRDefault="00A36460" w:rsidP="00544DBF">
      <w:pPr>
        <w:numPr>
          <w:ilvl w:val="0"/>
          <w:numId w:val="7"/>
        </w:numPr>
        <w:spacing w:line="360" w:lineRule="auto"/>
      </w:pPr>
      <w:r w:rsidRPr="00A76290">
        <w:t>Яни Е.В., Селиверстова К.Е. СЛЕЗОЗАМЕСТИТЕЛИ КОМПЛЕКСНОГО СОСТАВА В ЛЕЧЕНИИ СИНДРОМА «СУХОГО ГЛАЗА». Российский офтальмологический журнал. 2018;11(3):63-69.</w:t>
      </w:r>
    </w:p>
    <w:p w14:paraId="77DF9652" w14:textId="30299D9F" w:rsidR="00AF57C8" w:rsidRPr="00A76290" w:rsidRDefault="00EC4BCE" w:rsidP="00544DBF">
      <w:pPr>
        <w:numPr>
          <w:ilvl w:val="0"/>
          <w:numId w:val="7"/>
        </w:numPr>
        <w:spacing w:line="360" w:lineRule="auto"/>
      </w:pPr>
      <w:r w:rsidRPr="00A76290">
        <w:t>Бржеский В.В., Сомов Е.Е. Диагностика и лечение больных с синдромом «сухого глаза»: Краткое руководство для врачей. – СПб., 2005. – 20 с.</w:t>
      </w:r>
    </w:p>
    <w:p w14:paraId="44223991" w14:textId="52D7DB1E" w:rsidR="00ED34DD" w:rsidRPr="00A76290" w:rsidRDefault="00ED34DD" w:rsidP="00ED34DD">
      <w:pPr>
        <w:pStyle w:val="a4"/>
        <w:numPr>
          <w:ilvl w:val="0"/>
          <w:numId w:val="7"/>
        </w:numPr>
        <w:spacing w:line="360" w:lineRule="auto"/>
      </w:pPr>
      <w:r w:rsidRPr="00A76290">
        <w:t xml:space="preserve">Клинические рекомендации МЗ РФ «Конъюнктивит» от 21.06.2021 года </w:t>
      </w:r>
    </w:p>
    <w:p w14:paraId="3DFDE8DD" w14:textId="0A0590DE" w:rsidR="00C75204" w:rsidRPr="00A76290" w:rsidRDefault="00C75204" w:rsidP="00ED34DD">
      <w:pPr>
        <w:pStyle w:val="a4"/>
        <w:numPr>
          <w:ilvl w:val="0"/>
          <w:numId w:val="7"/>
        </w:numPr>
        <w:spacing w:line="360" w:lineRule="auto"/>
      </w:pPr>
      <w:r w:rsidRPr="00A76290">
        <w:t>Бржеский В.В. Комбинированные препараты искусственной слезы в лечении больных с синдромом сухого глаза. Российский офтальмологический журнал. 2022;15(2):154-159. https://doi.org/10.21516/2072-0076-2022-15-2-154-159</w:t>
      </w:r>
    </w:p>
    <w:p w14:paraId="16CB3364" w14:textId="700744B7" w:rsidR="00ED34DD" w:rsidRPr="00ED34DD" w:rsidRDefault="00ED34DD" w:rsidP="00ED34DD">
      <w:pPr>
        <w:spacing w:line="360" w:lineRule="auto"/>
        <w:ind w:left="1416"/>
      </w:pPr>
    </w:p>
    <w:p w14:paraId="5796CEE2" w14:textId="77777777" w:rsidR="00AF57C8" w:rsidRPr="00ED34DD" w:rsidRDefault="00AF57C8" w:rsidP="00544DBF">
      <w:pPr>
        <w:spacing w:line="360" w:lineRule="auto"/>
        <w:jc w:val="both"/>
      </w:pPr>
    </w:p>
    <w:p w14:paraId="4F8BA11F" w14:textId="77777777" w:rsidR="003D644E" w:rsidRPr="00ED34DD" w:rsidRDefault="003D644E" w:rsidP="00544DBF">
      <w:pPr>
        <w:spacing w:line="360" w:lineRule="auto"/>
      </w:pPr>
    </w:p>
    <w:sectPr w:rsidR="003D644E" w:rsidRPr="00ED34D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C0A82" w14:textId="77777777" w:rsidR="00936D70" w:rsidRDefault="00936D70" w:rsidP="00E91321">
      <w:r>
        <w:separator/>
      </w:r>
    </w:p>
  </w:endnote>
  <w:endnote w:type="continuationSeparator" w:id="0">
    <w:p w14:paraId="3635FDC7" w14:textId="77777777" w:rsidR="00936D70" w:rsidRDefault="00936D70" w:rsidP="00E9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868082"/>
      <w:docPartObj>
        <w:docPartGallery w:val="Page Numbers (Bottom of Page)"/>
        <w:docPartUnique/>
      </w:docPartObj>
    </w:sdtPr>
    <w:sdtEndPr/>
    <w:sdtContent>
      <w:p w14:paraId="2EB34C2F" w14:textId="77777777" w:rsidR="00E91321" w:rsidRDefault="00E91321">
        <w:pPr>
          <w:pStyle w:val="a9"/>
          <w:jc w:val="right"/>
        </w:pPr>
        <w:r>
          <w:fldChar w:fldCharType="begin"/>
        </w:r>
        <w:r>
          <w:instrText>PAGE   \* MERGEFORMAT</w:instrText>
        </w:r>
        <w:r>
          <w:fldChar w:fldCharType="separate"/>
        </w:r>
        <w:r w:rsidR="00396499">
          <w:rPr>
            <w:noProof/>
          </w:rPr>
          <w:t>10</w:t>
        </w:r>
        <w:r>
          <w:fldChar w:fldCharType="end"/>
        </w:r>
      </w:p>
    </w:sdtContent>
  </w:sdt>
  <w:p w14:paraId="2F7E6A5C" w14:textId="77777777" w:rsidR="00E91321" w:rsidRDefault="00E913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F4A1" w14:textId="77777777" w:rsidR="00936D70" w:rsidRDefault="00936D70" w:rsidP="00E91321">
      <w:r>
        <w:separator/>
      </w:r>
    </w:p>
  </w:footnote>
  <w:footnote w:type="continuationSeparator" w:id="0">
    <w:p w14:paraId="7A46E80D" w14:textId="77777777" w:rsidR="00936D70" w:rsidRDefault="00936D70" w:rsidP="00E91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7AD"/>
    <w:multiLevelType w:val="hybridMultilevel"/>
    <w:tmpl w:val="05501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9D3E7E"/>
    <w:multiLevelType w:val="hybridMultilevel"/>
    <w:tmpl w:val="48567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8E6AB1"/>
    <w:multiLevelType w:val="multilevel"/>
    <w:tmpl w:val="A3F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F76C1"/>
    <w:multiLevelType w:val="multilevel"/>
    <w:tmpl w:val="1BAC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43793"/>
    <w:multiLevelType w:val="multilevel"/>
    <w:tmpl w:val="5D84F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4922EC"/>
    <w:multiLevelType w:val="multilevel"/>
    <w:tmpl w:val="FE5E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F758B"/>
    <w:multiLevelType w:val="hybridMultilevel"/>
    <w:tmpl w:val="4036CB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9427330"/>
    <w:multiLevelType w:val="multilevel"/>
    <w:tmpl w:val="8B9E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295BF1"/>
    <w:multiLevelType w:val="hybridMultilevel"/>
    <w:tmpl w:val="E4542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1F581D"/>
    <w:multiLevelType w:val="multilevel"/>
    <w:tmpl w:val="2288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0262E"/>
    <w:multiLevelType w:val="multilevel"/>
    <w:tmpl w:val="D138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A60926"/>
    <w:multiLevelType w:val="multilevel"/>
    <w:tmpl w:val="3C56F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0711A8"/>
    <w:multiLevelType w:val="multilevel"/>
    <w:tmpl w:val="01DE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94003F"/>
    <w:multiLevelType w:val="hybridMultilevel"/>
    <w:tmpl w:val="40F2E0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EFD791D"/>
    <w:multiLevelType w:val="multilevel"/>
    <w:tmpl w:val="328E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022D69"/>
    <w:multiLevelType w:val="multilevel"/>
    <w:tmpl w:val="53ECF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753540A"/>
    <w:multiLevelType w:val="multilevel"/>
    <w:tmpl w:val="79AE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047530"/>
    <w:multiLevelType w:val="hybridMultilevel"/>
    <w:tmpl w:val="00807A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A6E5345"/>
    <w:multiLevelType w:val="multilevel"/>
    <w:tmpl w:val="9E220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5C36DB"/>
    <w:multiLevelType w:val="multilevel"/>
    <w:tmpl w:val="53ECF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3001B47"/>
    <w:multiLevelType w:val="multilevel"/>
    <w:tmpl w:val="6EE0F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3C07B0"/>
    <w:multiLevelType w:val="multilevel"/>
    <w:tmpl w:val="1E20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A526DB"/>
    <w:multiLevelType w:val="hybridMultilevel"/>
    <w:tmpl w:val="921CA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FC4937"/>
    <w:multiLevelType w:val="hybridMultilevel"/>
    <w:tmpl w:val="E6247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7"/>
  </w:num>
  <w:num w:numId="5">
    <w:abstractNumId w:val="18"/>
  </w:num>
  <w:num w:numId="6">
    <w:abstractNumId w:val="1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
  </w:num>
  <w:num w:numId="10">
    <w:abstractNumId w:val="16"/>
  </w:num>
  <w:num w:numId="11">
    <w:abstractNumId w:val="9"/>
  </w:num>
  <w:num w:numId="12">
    <w:abstractNumId w:val="10"/>
  </w:num>
  <w:num w:numId="13">
    <w:abstractNumId w:val="21"/>
  </w:num>
  <w:num w:numId="14">
    <w:abstractNumId w:val="3"/>
  </w:num>
  <w:num w:numId="15">
    <w:abstractNumId w:val="5"/>
  </w:num>
  <w:num w:numId="16">
    <w:abstractNumId w:val="7"/>
  </w:num>
  <w:num w:numId="17">
    <w:abstractNumId w:val="12"/>
  </w:num>
  <w:num w:numId="18">
    <w:abstractNumId w:val="13"/>
  </w:num>
  <w:num w:numId="19">
    <w:abstractNumId w:val="6"/>
  </w:num>
  <w:num w:numId="20">
    <w:abstractNumId w:val="8"/>
  </w:num>
  <w:num w:numId="21">
    <w:abstractNumId w:val="22"/>
  </w:num>
  <w:num w:numId="22">
    <w:abstractNumId w:val="1"/>
  </w:num>
  <w:num w:numId="23">
    <w:abstractNumId w:val="0"/>
  </w:num>
  <w:num w:numId="24">
    <w:abstractNumId w:val="23"/>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7C8"/>
    <w:rsid w:val="00007DBF"/>
    <w:rsid w:val="000A01CF"/>
    <w:rsid w:val="000A4666"/>
    <w:rsid w:val="000A640F"/>
    <w:rsid w:val="000D15DD"/>
    <w:rsid w:val="000F5F97"/>
    <w:rsid w:val="00136037"/>
    <w:rsid w:val="001D4C4D"/>
    <w:rsid w:val="0020082F"/>
    <w:rsid w:val="00204E8F"/>
    <w:rsid w:val="002D2F33"/>
    <w:rsid w:val="00366A01"/>
    <w:rsid w:val="00374D06"/>
    <w:rsid w:val="00396499"/>
    <w:rsid w:val="003D644E"/>
    <w:rsid w:val="00452BD3"/>
    <w:rsid w:val="00491DCB"/>
    <w:rsid w:val="00544DBF"/>
    <w:rsid w:val="005F726C"/>
    <w:rsid w:val="006128E8"/>
    <w:rsid w:val="00726EB3"/>
    <w:rsid w:val="007644B5"/>
    <w:rsid w:val="008D05F0"/>
    <w:rsid w:val="00936D70"/>
    <w:rsid w:val="009F57BE"/>
    <w:rsid w:val="00A36460"/>
    <w:rsid w:val="00A76290"/>
    <w:rsid w:val="00AF57C8"/>
    <w:rsid w:val="00B250EF"/>
    <w:rsid w:val="00BC19AC"/>
    <w:rsid w:val="00C50FE6"/>
    <w:rsid w:val="00C75204"/>
    <w:rsid w:val="00C83B10"/>
    <w:rsid w:val="00E4268E"/>
    <w:rsid w:val="00E53E98"/>
    <w:rsid w:val="00E91321"/>
    <w:rsid w:val="00EC4BCE"/>
    <w:rsid w:val="00ED3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79AC"/>
  <w15:docId w15:val="{F35C6821-74CD-4243-8311-88EC5BEB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7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5F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A3646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F57C8"/>
    <w:pPr>
      <w:spacing w:before="100" w:beforeAutospacing="1" w:after="100" w:afterAutospacing="1"/>
    </w:pPr>
  </w:style>
  <w:style w:type="paragraph" w:styleId="a4">
    <w:name w:val="List Paragraph"/>
    <w:basedOn w:val="a"/>
    <w:uiPriority w:val="34"/>
    <w:qFormat/>
    <w:rsid w:val="00AF57C8"/>
    <w:pPr>
      <w:ind w:left="720"/>
      <w:contextualSpacing/>
    </w:pPr>
  </w:style>
  <w:style w:type="character" w:styleId="a5">
    <w:name w:val="Emphasis"/>
    <w:basedOn w:val="a0"/>
    <w:uiPriority w:val="20"/>
    <w:qFormat/>
    <w:rsid w:val="00AF57C8"/>
    <w:rPr>
      <w:i/>
      <w:iCs/>
    </w:rPr>
  </w:style>
  <w:style w:type="character" w:styleId="a6">
    <w:name w:val="Hyperlink"/>
    <w:basedOn w:val="a0"/>
    <w:uiPriority w:val="99"/>
    <w:unhideWhenUsed/>
    <w:rsid w:val="00544DBF"/>
    <w:rPr>
      <w:color w:val="0000FF" w:themeColor="hyperlink"/>
      <w:u w:val="single"/>
    </w:rPr>
  </w:style>
  <w:style w:type="paragraph" w:styleId="a7">
    <w:name w:val="header"/>
    <w:basedOn w:val="a"/>
    <w:link w:val="a8"/>
    <w:uiPriority w:val="99"/>
    <w:unhideWhenUsed/>
    <w:rsid w:val="00E91321"/>
    <w:pPr>
      <w:tabs>
        <w:tab w:val="center" w:pos="4677"/>
        <w:tab w:val="right" w:pos="9355"/>
      </w:tabs>
    </w:pPr>
  </w:style>
  <w:style w:type="character" w:customStyle="1" w:styleId="a8">
    <w:name w:val="Верхний колонтитул Знак"/>
    <w:basedOn w:val="a0"/>
    <w:link w:val="a7"/>
    <w:uiPriority w:val="99"/>
    <w:rsid w:val="00E9132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91321"/>
    <w:pPr>
      <w:tabs>
        <w:tab w:val="center" w:pos="4677"/>
        <w:tab w:val="right" w:pos="9355"/>
      </w:tabs>
    </w:pPr>
  </w:style>
  <w:style w:type="character" w:customStyle="1" w:styleId="aa">
    <w:name w:val="Нижний колонтитул Знак"/>
    <w:basedOn w:val="a0"/>
    <w:link w:val="a9"/>
    <w:uiPriority w:val="99"/>
    <w:rsid w:val="00E9132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F5F97"/>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semiHidden/>
    <w:rsid w:val="00A36460"/>
    <w:rPr>
      <w:rFonts w:asciiTheme="majorHAnsi" w:eastAsiaTheme="majorEastAsia" w:hAnsiTheme="majorHAnsi" w:cstheme="majorBidi"/>
      <w:i/>
      <w:iCs/>
      <w:color w:val="365F91" w:themeColor="accent1" w:themeShade="BF"/>
      <w:sz w:val="24"/>
      <w:szCs w:val="24"/>
      <w:lang w:eastAsia="ru-RU"/>
    </w:rPr>
  </w:style>
  <w:style w:type="paragraph" w:styleId="ab">
    <w:name w:val="TOC Heading"/>
    <w:basedOn w:val="1"/>
    <w:next w:val="a"/>
    <w:uiPriority w:val="39"/>
    <w:unhideWhenUsed/>
    <w:qFormat/>
    <w:rsid w:val="00C75204"/>
    <w:pPr>
      <w:spacing w:line="259" w:lineRule="auto"/>
      <w:outlineLvl w:val="9"/>
    </w:pPr>
  </w:style>
  <w:style w:type="paragraph" w:styleId="11">
    <w:name w:val="toc 1"/>
    <w:basedOn w:val="a"/>
    <w:next w:val="a"/>
    <w:autoRedefine/>
    <w:uiPriority w:val="39"/>
    <w:unhideWhenUsed/>
    <w:rsid w:val="00C7520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2506">
      <w:bodyDiv w:val="1"/>
      <w:marLeft w:val="0"/>
      <w:marRight w:val="0"/>
      <w:marTop w:val="0"/>
      <w:marBottom w:val="0"/>
      <w:divBdr>
        <w:top w:val="none" w:sz="0" w:space="0" w:color="auto"/>
        <w:left w:val="none" w:sz="0" w:space="0" w:color="auto"/>
        <w:bottom w:val="none" w:sz="0" w:space="0" w:color="auto"/>
        <w:right w:val="none" w:sz="0" w:space="0" w:color="auto"/>
      </w:divBdr>
      <w:divsChild>
        <w:div w:id="169493253">
          <w:marLeft w:val="0"/>
          <w:marRight w:val="0"/>
          <w:marTop w:val="0"/>
          <w:marBottom w:val="0"/>
          <w:divBdr>
            <w:top w:val="none" w:sz="0" w:space="0" w:color="auto"/>
            <w:left w:val="none" w:sz="0" w:space="0" w:color="auto"/>
            <w:bottom w:val="none" w:sz="0" w:space="0" w:color="auto"/>
            <w:right w:val="none" w:sz="0" w:space="0" w:color="auto"/>
          </w:divBdr>
          <w:divsChild>
            <w:div w:id="1776057857">
              <w:marLeft w:val="0"/>
              <w:marRight w:val="0"/>
              <w:marTop w:val="0"/>
              <w:marBottom w:val="225"/>
              <w:divBdr>
                <w:top w:val="none" w:sz="0" w:space="0" w:color="auto"/>
                <w:left w:val="none" w:sz="0" w:space="0" w:color="auto"/>
                <w:bottom w:val="none" w:sz="0" w:space="0" w:color="auto"/>
                <w:right w:val="none" w:sz="0" w:space="0" w:color="auto"/>
              </w:divBdr>
            </w:div>
          </w:divsChild>
        </w:div>
        <w:div w:id="1293948629">
          <w:marLeft w:val="0"/>
          <w:marRight w:val="0"/>
          <w:marTop w:val="0"/>
          <w:marBottom w:val="0"/>
          <w:divBdr>
            <w:top w:val="none" w:sz="0" w:space="0" w:color="auto"/>
            <w:left w:val="none" w:sz="0" w:space="0" w:color="auto"/>
            <w:bottom w:val="none" w:sz="0" w:space="0" w:color="auto"/>
            <w:right w:val="none" w:sz="0" w:space="0" w:color="auto"/>
          </w:divBdr>
          <w:divsChild>
            <w:div w:id="1023479759">
              <w:marLeft w:val="0"/>
              <w:marRight w:val="0"/>
              <w:marTop w:val="0"/>
              <w:marBottom w:val="0"/>
              <w:divBdr>
                <w:top w:val="none" w:sz="0" w:space="0" w:color="auto"/>
                <w:left w:val="none" w:sz="0" w:space="0" w:color="auto"/>
                <w:bottom w:val="none" w:sz="0" w:space="0" w:color="auto"/>
                <w:right w:val="none" w:sz="0" w:space="0" w:color="auto"/>
              </w:divBdr>
            </w:div>
            <w:div w:id="1983148698">
              <w:marLeft w:val="0"/>
              <w:marRight w:val="0"/>
              <w:marTop w:val="0"/>
              <w:marBottom w:val="0"/>
              <w:divBdr>
                <w:top w:val="none" w:sz="0" w:space="0" w:color="auto"/>
                <w:left w:val="none" w:sz="0" w:space="0" w:color="auto"/>
                <w:bottom w:val="none" w:sz="0" w:space="0" w:color="auto"/>
                <w:right w:val="none" w:sz="0" w:space="0" w:color="auto"/>
              </w:divBdr>
            </w:div>
            <w:div w:id="245463679">
              <w:marLeft w:val="0"/>
              <w:marRight w:val="0"/>
              <w:marTop w:val="0"/>
              <w:marBottom w:val="0"/>
              <w:divBdr>
                <w:top w:val="none" w:sz="0" w:space="0" w:color="auto"/>
                <w:left w:val="none" w:sz="0" w:space="0" w:color="auto"/>
                <w:bottom w:val="none" w:sz="0" w:space="0" w:color="auto"/>
                <w:right w:val="none" w:sz="0" w:space="0" w:color="auto"/>
              </w:divBdr>
              <w:divsChild>
                <w:div w:id="1803690333">
                  <w:marLeft w:val="0"/>
                  <w:marRight w:val="0"/>
                  <w:marTop w:val="0"/>
                  <w:marBottom w:val="0"/>
                  <w:divBdr>
                    <w:top w:val="none" w:sz="0" w:space="0" w:color="auto"/>
                    <w:left w:val="none" w:sz="0" w:space="0" w:color="auto"/>
                    <w:bottom w:val="none" w:sz="0" w:space="0" w:color="auto"/>
                    <w:right w:val="none" w:sz="0" w:space="0" w:color="auto"/>
                  </w:divBdr>
                </w:div>
                <w:div w:id="2052681469">
                  <w:marLeft w:val="0"/>
                  <w:marRight w:val="0"/>
                  <w:marTop w:val="0"/>
                  <w:marBottom w:val="0"/>
                  <w:divBdr>
                    <w:top w:val="none" w:sz="0" w:space="0" w:color="auto"/>
                    <w:left w:val="none" w:sz="0" w:space="0" w:color="auto"/>
                    <w:bottom w:val="none" w:sz="0" w:space="0" w:color="auto"/>
                    <w:right w:val="none" w:sz="0" w:space="0" w:color="auto"/>
                  </w:divBdr>
                </w:div>
              </w:divsChild>
            </w:div>
            <w:div w:id="387462693">
              <w:marLeft w:val="0"/>
              <w:marRight w:val="0"/>
              <w:marTop w:val="0"/>
              <w:marBottom w:val="0"/>
              <w:divBdr>
                <w:top w:val="none" w:sz="0" w:space="0" w:color="auto"/>
                <w:left w:val="none" w:sz="0" w:space="0" w:color="auto"/>
                <w:bottom w:val="none" w:sz="0" w:space="0" w:color="auto"/>
                <w:right w:val="none" w:sz="0" w:space="0" w:color="auto"/>
              </w:divBdr>
            </w:div>
            <w:div w:id="1038092871">
              <w:marLeft w:val="0"/>
              <w:marRight w:val="0"/>
              <w:marTop w:val="0"/>
              <w:marBottom w:val="0"/>
              <w:divBdr>
                <w:top w:val="none" w:sz="0" w:space="0" w:color="auto"/>
                <w:left w:val="none" w:sz="0" w:space="0" w:color="auto"/>
                <w:bottom w:val="none" w:sz="0" w:space="0" w:color="auto"/>
                <w:right w:val="none" w:sz="0" w:space="0" w:color="auto"/>
              </w:divBdr>
            </w:div>
            <w:div w:id="1107457598">
              <w:marLeft w:val="0"/>
              <w:marRight w:val="0"/>
              <w:marTop w:val="0"/>
              <w:marBottom w:val="0"/>
              <w:divBdr>
                <w:top w:val="none" w:sz="0" w:space="0" w:color="auto"/>
                <w:left w:val="none" w:sz="0" w:space="0" w:color="auto"/>
                <w:bottom w:val="none" w:sz="0" w:space="0" w:color="auto"/>
                <w:right w:val="none" w:sz="0" w:space="0" w:color="auto"/>
              </w:divBdr>
            </w:div>
            <w:div w:id="1503158968">
              <w:marLeft w:val="0"/>
              <w:marRight w:val="0"/>
              <w:marTop w:val="0"/>
              <w:marBottom w:val="0"/>
              <w:divBdr>
                <w:top w:val="none" w:sz="0" w:space="0" w:color="auto"/>
                <w:left w:val="none" w:sz="0" w:space="0" w:color="auto"/>
                <w:bottom w:val="none" w:sz="0" w:space="0" w:color="auto"/>
                <w:right w:val="none" w:sz="0" w:space="0" w:color="auto"/>
              </w:divBdr>
            </w:div>
            <w:div w:id="1037045776">
              <w:marLeft w:val="0"/>
              <w:marRight w:val="0"/>
              <w:marTop w:val="0"/>
              <w:marBottom w:val="0"/>
              <w:divBdr>
                <w:top w:val="none" w:sz="0" w:space="0" w:color="auto"/>
                <w:left w:val="none" w:sz="0" w:space="0" w:color="auto"/>
                <w:bottom w:val="none" w:sz="0" w:space="0" w:color="auto"/>
                <w:right w:val="none" w:sz="0" w:space="0" w:color="auto"/>
              </w:divBdr>
              <w:divsChild>
                <w:div w:id="1739746510">
                  <w:marLeft w:val="0"/>
                  <w:marRight w:val="0"/>
                  <w:marTop w:val="0"/>
                  <w:marBottom w:val="0"/>
                  <w:divBdr>
                    <w:top w:val="none" w:sz="0" w:space="0" w:color="auto"/>
                    <w:left w:val="none" w:sz="0" w:space="0" w:color="auto"/>
                    <w:bottom w:val="none" w:sz="0" w:space="0" w:color="auto"/>
                    <w:right w:val="none" w:sz="0" w:space="0" w:color="auto"/>
                  </w:divBdr>
                </w:div>
                <w:div w:id="858588458">
                  <w:marLeft w:val="0"/>
                  <w:marRight w:val="0"/>
                  <w:marTop w:val="0"/>
                  <w:marBottom w:val="0"/>
                  <w:divBdr>
                    <w:top w:val="none" w:sz="0" w:space="0" w:color="auto"/>
                    <w:left w:val="none" w:sz="0" w:space="0" w:color="auto"/>
                    <w:bottom w:val="none" w:sz="0" w:space="0" w:color="auto"/>
                    <w:right w:val="none" w:sz="0" w:space="0" w:color="auto"/>
                  </w:divBdr>
                </w:div>
                <w:div w:id="8797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7703">
      <w:bodyDiv w:val="1"/>
      <w:marLeft w:val="0"/>
      <w:marRight w:val="0"/>
      <w:marTop w:val="0"/>
      <w:marBottom w:val="0"/>
      <w:divBdr>
        <w:top w:val="none" w:sz="0" w:space="0" w:color="auto"/>
        <w:left w:val="none" w:sz="0" w:space="0" w:color="auto"/>
        <w:bottom w:val="none" w:sz="0" w:space="0" w:color="auto"/>
        <w:right w:val="none" w:sz="0" w:space="0" w:color="auto"/>
      </w:divBdr>
    </w:div>
    <w:div w:id="188496994">
      <w:bodyDiv w:val="1"/>
      <w:marLeft w:val="0"/>
      <w:marRight w:val="0"/>
      <w:marTop w:val="0"/>
      <w:marBottom w:val="0"/>
      <w:divBdr>
        <w:top w:val="none" w:sz="0" w:space="0" w:color="auto"/>
        <w:left w:val="none" w:sz="0" w:space="0" w:color="auto"/>
        <w:bottom w:val="none" w:sz="0" w:space="0" w:color="auto"/>
        <w:right w:val="none" w:sz="0" w:space="0" w:color="auto"/>
      </w:divBdr>
    </w:div>
    <w:div w:id="274211218">
      <w:bodyDiv w:val="1"/>
      <w:marLeft w:val="0"/>
      <w:marRight w:val="0"/>
      <w:marTop w:val="0"/>
      <w:marBottom w:val="0"/>
      <w:divBdr>
        <w:top w:val="none" w:sz="0" w:space="0" w:color="auto"/>
        <w:left w:val="none" w:sz="0" w:space="0" w:color="auto"/>
        <w:bottom w:val="none" w:sz="0" w:space="0" w:color="auto"/>
        <w:right w:val="none" w:sz="0" w:space="0" w:color="auto"/>
      </w:divBdr>
      <w:divsChild>
        <w:div w:id="1971284436">
          <w:marLeft w:val="0"/>
          <w:marRight w:val="0"/>
          <w:marTop w:val="0"/>
          <w:marBottom w:val="0"/>
          <w:divBdr>
            <w:top w:val="none" w:sz="0" w:space="0" w:color="auto"/>
            <w:left w:val="none" w:sz="0" w:space="0" w:color="auto"/>
            <w:bottom w:val="none" w:sz="0" w:space="0" w:color="auto"/>
            <w:right w:val="none" w:sz="0" w:space="0" w:color="auto"/>
          </w:divBdr>
          <w:divsChild>
            <w:div w:id="162858142">
              <w:marLeft w:val="0"/>
              <w:marRight w:val="0"/>
              <w:marTop w:val="0"/>
              <w:marBottom w:val="0"/>
              <w:divBdr>
                <w:top w:val="none" w:sz="0" w:space="0" w:color="auto"/>
                <w:left w:val="none" w:sz="0" w:space="0" w:color="auto"/>
                <w:bottom w:val="none" w:sz="0" w:space="0" w:color="auto"/>
                <w:right w:val="none" w:sz="0" w:space="0" w:color="auto"/>
              </w:divBdr>
            </w:div>
            <w:div w:id="685054637">
              <w:marLeft w:val="0"/>
              <w:marRight w:val="0"/>
              <w:marTop w:val="0"/>
              <w:marBottom w:val="0"/>
              <w:divBdr>
                <w:top w:val="none" w:sz="0" w:space="0" w:color="auto"/>
                <w:left w:val="none" w:sz="0" w:space="0" w:color="auto"/>
                <w:bottom w:val="none" w:sz="0" w:space="0" w:color="auto"/>
                <w:right w:val="none" w:sz="0" w:space="0" w:color="auto"/>
              </w:divBdr>
            </w:div>
          </w:divsChild>
        </w:div>
        <w:div w:id="278922192">
          <w:marLeft w:val="0"/>
          <w:marRight w:val="0"/>
          <w:marTop w:val="0"/>
          <w:marBottom w:val="0"/>
          <w:divBdr>
            <w:top w:val="none" w:sz="0" w:space="0" w:color="auto"/>
            <w:left w:val="none" w:sz="0" w:space="0" w:color="auto"/>
            <w:bottom w:val="none" w:sz="0" w:space="0" w:color="auto"/>
            <w:right w:val="none" w:sz="0" w:space="0" w:color="auto"/>
          </w:divBdr>
        </w:div>
        <w:div w:id="1097169027">
          <w:marLeft w:val="0"/>
          <w:marRight w:val="0"/>
          <w:marTop w:val="0"/>
          <w:marBottom w:val="0"/>
          <w:divBdr>
            <w:top w:val="none" w:sz="0" w:space="0" w:color="auto"/>
            <w:left w:val="none" w:sz="0" w:space="0" w:color="auto"/>
            <w:bottom w:val="none" w:sz="0" w:space="0" w:color="auto"/>
            <w:right w:val="none" w:sz="0" w:space="0" w:color="auto"/>
          </w:divBdr>
        </w:div>
        <w:div w:id="1975787317">
          <w:marLeft w:val="0"/>
          <w:marRight w:val="0"/>
          <w:marTop w:val="0"/>
          <w:marBottom w:val="0"/>
          <w:divBdr>
            <w:top w:val="none" w:sz="0" w:space="0" w:color="auto"/>
            <w:left w:val="none" w:sz="0" w:space="0" w:color="auto"/>
            <w:bottom w:val="none" w:sz="0" w:space="0" w:color="auto"/>
            <w:right w:val="none" w:sz="0" w:space="0" w:color="auto"/>
          </w:divBdr>
        </w:div>
        <w:div w:id="883446396">
          <w:marLeft w:val="0"/>
          <w:marRight w:val="0"/>
          <w:marTop w:val="0"/>
          <w:marBottom w:val="0"/>
          <w:divBdr>
            <w:top w:val="none" w:sz="0" w:space="0" w:color="auto"/>
            <w:left w:val="none" w:sz="0" w:space="0" w:color="auto"/>
            <w:bottom w:val="none" w:sz="0" w:space="0" w:color="auto"/>
            <w:right w:val="none" w:sz="0" w:space="0" w:color="auto"/>
          </w:divBdr>
        </w:div>
        <w:div w:id="142426508">
          <w:marLeft w:val="0"/>
          <w:marRight w:val="0"/>
          <w:marTop w:val="0"/>
          <w:marBottom w:val="0"/>
          <w:divBdr>
            <w:top w:val="none" w:sz="0" w:space="0" w:color="auto"/>
            <w:left w:val="none" w:sz="0" w:space="0" w:color="auto"/>
            <w:bottom w:val="none" w:sz="0" w:space="0" w:color="auto"/>
            <w:right w:val="none" w:sz="0" w:space="0" w:color="auto"/>
          </w:divBdr>
        </w:div>
        <w:div w:id="475219008">
          <w:marLeft w:val="0"/>
          <w:marRight w:val="0"/>
          <w:marTop w:val="0"/>
          <w:marBottom w:val="0"/>
          <w:divBdr>
            <w:top w:val="none" w:sz="0" w:space="0" w:color="auto"/>
            <w:left w:val="none" w:sz="0" w:space="0" w:color="auto"/>
            <w:bottom w:val="none" w:sz="0" w:space="0" w:color="auto"/>
            <w:right w:val="none" w:sz="0" w:space="0" w:color="auto"/>
          </w:divBdr>
          <w:divsChild>
            <w:div w:id="1963537082">
              <w:marLeft w:val="225"/>
              <w:marRight w:val="0"/>
              <w:marTop w:val="225"/>
              <w:marBottom w:val="225"/>
              <w:divBdr>
                <w:top w:val="none" w:sz="0" w:space="0" w:color="auto"/>
                <w:left w:val="none" w:sz="0" w:space="0" w:color="auto"/>
                <w:bottom w:val="none" w:sz="0" w:space="0" w:color="auto"/>
                <w:right w:val="none" w:sz="0" w:space="0" w:color="auto"/>
              </w:divBdr>
              <w:divsChild>
                <w:div w:id="131942885">
                  <w:marLeft w:val="0"/>
                  <w:marRight w:val="0"/>
                  <w:marTop w:val="0"/>
                  <w:marBottom w:val="0"/>
                  <w:divBdr>
                    <w:top w:val="single" w:sz="6" w:space="0" w:color="BCBCBC"/>
                    <w:left w:val="single" w:sz="6" w:space="0" w:color="BCBCBC"/>
                    <w:bottom w:val="single" w:sz="6" w:space="0" w:color="BCBCBC"/>
                    <w:right w:val="single" w:sz="6" w:space="0" w:color="BCBCBC"/>
                  </w:divBdr>
                  <w:divsChild>
                    <w:div w:id="999310317">
                      <w:marLeft w:val="0"/>
                      <w:marRight w:val="0"/>
                      <w:marTop w:val="0"/>
                      <w:marBottom w:val="0"/>
                      <w:divBdr>
                        <w:top w:val="none" w:sz="0" w:space="0" w:color="auto"/>
                        <w:left w:val="none" w:sz="0" w:space="0" w:color="auto"/>
                        <w:bottom w:val="none" w:sz="0" w:space="0" w:color="auto"/>
                        <w:right w:val="none" w:sz="0" w:space="0" w:color="auto"/>
                      </w:divBdr>
                      <w:divsChild>
                        <w:div w:id="2059013208">
                          <w:marLeft w:val="0"/>
                          <w:marRight w:val="0"/>
                          <w:marTop w:val="0"/>
                          <w:marBottom w:val="0"/>
                          <w:divBdr>
                            <w:top w:val="none" w:sz="0" w:space="0" w:color="auto"/>
                            <w:left w:val="none" w:sz="0" w:space="0" w:color="auto"/>
                            <w:bottom w:val="single" w:sz="6" w:space="0" w:color="BCBCBC"/>
                            <w:right w:val="none" w:sz="0" w:space="0" w:color="auto"/>
                          </w:divBdr>
                          <w:divsChild>
                            <w:div w:id="1999721524">
                              <w:marLeft w:val="225"/>
                              <w:marRight w:val="225"/>
                              <w:marTop w:val="225"/>
                              <w:marBottom w:val="225"/>
                              <w:divBdr>
                                <w:top w:val="none" w:sz="0" w:space="0" w:color="auto"/>
                                <w:left w:val="none" w:sz="0" w:space="0" w:color="auto"/>
                                <w:bottom w:val="none" w:sz="0" w:space="0" w:color="auto"/>
                                <w:right w:val="none" w:sz="0" w:space="0" w:color="auto"/>
                              </w:divBdr>
                              <w:divsChild>
                                <w:div w:id="11161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117">
                          <w:marLeft w:val="0"/>
                          <w:marRight w:val="0"/>
                          <w:marTop w:val="0"/>
                          <w:marBottom w:val="0"/>
                          <w:divBdr>
                            <w:top w:val="none" w:sz="0" w:space="0" w:color="auto"/>
                            <w:left w:val="none" w:sz="0" w:space="0" w:color="auto"/>
                            <w:bottom w:val="none" w:sz="0" w:space="0" w:color="auto"/>
                            <w:right w:val="none" w:sz="0" w:space="0" w:color="auto"/>
                          </w:divBdr>
                          <w:divsChild>
                            <w:div w:id="425545096">
                              <w:marLeft w:val="0"/>
                              <w:marRight w:val="0"/>
                              <w:marTop w:val="0"/>
                              <w:marBottom w:val="0"/>
                              <w:divBdr>
                                <w:top w:val="none" w:sz="0" w:space="0" w:color="auto"/>
                                <w:left w:val="none" w:sz="0" w:space="0" w:color="auto"/>
                                <w:bottom w:val="none" w:sz="0" w:space="0" w:color="auto"/>
                                <w:right w:val="none" w:sz="0" w:space="0" w:color="auto"/>
                              </w:divBdr>
                            </w:div>
                            <w:div w:id="17367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247260">
          <w:marLeft w:val="0"/>
          <w:marRight w:val="0"/>
          <w:marTop w:val="0"/>
          <w:marBottom w:val="0"/>
          <w:divBdr>
            <w:top w:val="none" w:sz="0" w:space="0" w:color="auto"/>
            <w:left w:val="none" w:sz="0" w:space="0" w:color="auto"/>
            <w:bottom w:val="none" w:sz="0" w:space="0" w:color="auto"/>
            <w:right w:val="none" w:sz="0" w:space="0" w:color="auto"/>
          </w:divBdr>
        </w:div>
        <w:div w:id="1837375780">
          <w:marLeft w:val="0"/>
          <w:marRight w:val="0"/>
          <w:marTop w:val="0"/>
          <w:marBottom w:val="0"/>
          <w:divBdr>
            <w:top w:val="none" w:sz="0" w:space="0" w:color="auto"/>
            <w:left w:val="none" w:sz="0" w:space="0" w:color="auto"/>
            <w:bottom w:val="none" w:sz="0" w:space="0" w:color="auto"/>
            <w:right w:val="none" w:sz="0" w:space="0" w:color="auto"/>
          </w:divBdr>
          <w:divsChild>
            <w:div w:id="494033504">
              <w:marLeft w:val="0"/>
              <w:marRight w:val="0"/>
              <w:marTop w:val="0"/>
              <w:marBottom w:val="0"/>
              <w:divBdr>
                <w:top w:val="none" w:sz="0" w:space="0" w:color="auto"/>
                <w:left w:val="none" w:sz="0" w:space="0" w:color="auto"/>
                <w:bottom w:val="none" w:sz="0" w:space="0" w:color="auto"/>
                <w:right w:val="none" w:sz="0" w:space="0" w:color="auto"/>
              </w:divBdr>
            </w:div>
            <w:div w:id="838891798">
              <w:marLeft w:val="0"/>
              <w:marRight w:val="0"/>
              <w:marTop w:val="0"/>
              <w:marBottom w:val="0"/>
              <w:divBdr>
                <w:top w:val="none" w:sz="0" w:space="0" w:color="auto"/>
                <w:left w:val="none" w:sz="0" w:space="0" w:color="auto"/>
                <w:bottom w:val="none" w:sz="0" w:space="0" w:color="auto"/>
                <w:right w:val="none" w:sz="0" w:space="0" w:color="auto"/>
              </w:divBdr>
            </w:div>
          </w:divsChild>
        </w:div>
        <w:div w:id="1980381125">
          <w:marLeft w:val="0"/>
          <w:marRight w:val="0"/>
          <w:marTop w:val="0"/>
          <w:marBottom w:val="0"/>
          <w:divBdr>
            <w:top w:val="none" w:sz="0" w:space="0" w:color="auto"/>
            <w:left w:val="none" w:sz="0" w:space="0" w:color="auto"/>
            <w:bottom w:val="none" w:sz="0" w:space="0" w:color="auto"/>
            <w:right w:val="none" w:sz="0" w:space="0" w:color="auto"/>
          </w:divBdr>
        </w:div>
      </w:divsChild>
    </w:div>
    <w:div w:id="366100127">
      <w:bodyDiv w:val="1"/>
      <w:marLeft w:val="0"/>
      <w:marRight w:val="0"/>
      <w:marTop w:val="0"/>
      <w:marBottom w:val="0"/>
      <w:divBdr>
        <w:top w:val="none" w:sz="0" w:space="0" w:color="auto"/>
        <w:left w:val="none" w:sz="0" w:space="0" w:color="auto"/>
        <w:bottom w:val="none" w:sz="0" w:space="0" w:color="auto"/>
        <w:right w:val="none" w:sz="0" w:space="0" w:color="auto"/>
      </w:divBdr>
    </w:div>
    <w:div w:id="392234744">
      <w:bodyDiv w:val="1"/>
      <w:marLeft w:val="0"/>
      <w:marRight w:val="0"/>
      <w:marTop w:val="0"/>
      <w:marBottom w:val="0"/>
      <w:divBdr>
        <w:top w:val="none" w:sz="0" w:space="0" w:color="auto"/>
        <w:left w:val="none" w:sz="0" w:space="0" w:color="auto"/>
        <w:bottom w:val="none" w:sz="0" w:space="0" w:color="auto"/>
        <w:right w:val="none" w:sz="0" w:space="0" w:color="auto"/>
      </w:divBdr>
    </w:div>
    <w:div w:id="488205443">
      <w:bodyDiv w:val="1"/>
      <w:marLeft w:val="0"/>
      <w:marRight w:val="0"/>
      <w:marTop w:val="0"/>
      <w:marBottom w:val="0"/>
      <w:divBdr>
        <w:top w:val="none" w:sz="0" w:space="0" w:color="auto"/>
        <w:left w:val="none" w:sz="0" w:space="0" w:color="auto"/>
        <w:bottom w:val="none" w:sz="0" w:space="0" w:color="auto"/>
        <w:right w:val="none" w:sz="0" w:space="0" w:color="auto"/>
      </w:divBdr>
    </w:div>
    <w:div w:id="607204605">
      <w:bodyDiv w:val="1"/>
      <w:marLeft w:val="0"/>
      <w:marRight w:val="0"/>
      <w:marTop w:val="0"/>
      <w:marBottom w:val="0"/>
      <w:divBdr>
        <w:top w:val="none" w:sz="0" w:space="0" w:color="auto"/>
        <w:left w:val="none" w:sz="0" w:space="0" w:color="auto"/>
        <w:bottom w:val="none" w:sz="0" w:space="0" w:color="auto"/>
        <w:right w:val="none" w:sz="0" w:space="0" w:color="auto"/>
      </w:divBdr>
    </w:div>
    <w:div w:id="639308342">
      <w:bodyDiv w:val="1"/>
      <w:marLeft w:val="0"/>
      <w:marRight w:val="0"/>
      <w:marTop w:val="0"/>
      <w:marBottom w:val="0"/>
      <w:divBdr>
        <w:top w:val="none" w:sz="0" w:space="0" w:color="auto"/>
        <w:left w:val="none" w:sz="0" w:space="0" w:color="auto"/>
        <w:bottom w:val="none" w:sz="0" w:space="0" w:color="auto"/>
        <w:right w:val="none" w:sz="0" w:space="0" w:color="auto"/>
      </w:divBdr>
    </w:div>
    <w:div w:id="780995228">
      <w:bodyDiv w:val="1"/>
      <w:marLeft w:val="0"/>
      <w:marRight w:val="0"/>
      <w:marTop w:val="0"/>
      <w:marBottom w:val="0"/>
      <w:divBdr>
        <w:top w:val="none" w:sz="0" w:space="0" w:color="auto"/>
        <w:left w:val="none" w:sz="0" w:space="0" w:color="auto"/>
        <w:bottom w:val="none" w:sz="0" w:space="0" w:color="auto"/>
        <w:right w:val="none" w:sz="0" w:space="0" w:color="auto"/>
      </w:divBdr>
    </w:div>
    <w:div w:id="923612378">
      <w:bodyDiv w:val="1"/>
      <w:marLeft w:val="0"/>
      <w:marRight w:val="0"/>
      <w:marTop w:val="0"/>
      <w:marBottom w:val="0"/>
      <w:divBdr>
        <w:top w:val="none" w:sz="0" w:space="0" w:color="auto"/>
        <w:left w:val="none" w:sz="0" w:space="0" w:color="auto"/>
        <w:bottom w:val="none" w:sz="0" w:space="0" w:color="auto"/>
        <w:right w:val="none" w:sz="0" w:space="0" w:color="auto"/>
      </w:divBdr>
    </w:div>
    <w:div w:id="947202274">
      <w:bodyDiv w:val="1"/>
      <w:marLeft w:val="0"/>
      <w:marRight w:val="0"/>
      <w:marTop w:val="0"/>
      <w:marBottom w:val="0"/>
      <w:divBdr>
        <w:top w:val="none" w:sz="0" w:space="0" w:color="auto"/>
        <w:left w:val="none" w:sz="0" w:space="0" w:color="auto"/>
        <w:bottom w:val="none" w:sz="0" w:space="0" w:color="auto"/>
        <w:right w:val="none" w:sz="0" w:space="0" w:color="auto"/>
      </w:divBdr>
    </w:div>
    <w:div w:id="981471524">
      <w:bodyDiv w:val="1"/>
      <w:marLeft w:val="0"/>
      <w:marRight w:val="0"/>
      <w:marTop w:val="0"/>
      <w:marBottom w:val="0"/>
      <w:divBdr>
        <w:top w:val="none" w:sz="0" w:space="0" w:color="auto"/>
        <w:left w:val="none" w:sz="0" w:space="0" w:color="auto"/>
        <w:bottom w:val="none" w:sz="0" w:space="0" w:color="auto"/>
        <w:right w:val="none" w:sz="0" w:space="0" w:color="auto"/>
      </w:divBdr>
      <w:divsChild>
        <w:div w:id="1553613042">
          <w:marLeft w:val="0"/>
          <w:marRight w:val="0"/>
          <w:marTop w:val="0"/>
          <w:marBottom w:val="0"/>
          <w:divBdr>
            <w:top w:val="none" w:sz="0" w:space="0" w:color="auto"/>
            <w:left w:val="none" w:sz="0" w:space="0" w:color="auto"/>
            <w:bottom w:val="none" w:sz="0" w:space="0" w:color="auto"/>
            <w:right w:val="none" w:sz="0" w:space="0" w:color="auto"/>
          </w:divBdr>
          <w:divsChild>
            <w:div w:id="71701908">
              <w:marLeft w:val="0"/>
              <w:marRight w:val="0"/>
              <w:marTop w:val="0"/>
              <w:marBottom w:val="0"/>
              <w:divBdr>
                <w:top w:val="none" w:sz="0" w:space="0" w:color="auto"/>
                <w:left w:val="none" w:sz="0" w:space="0" w:color="auto"/>
                <w:bottom w:val="none" w:sz="0" w:space="0" w:color="auto"/>
                <w:right w:val="none" w:sz="0" w:space="0" w:color="auto"/>
              </w:divBdr>
            </w:div>
          </w:divsChild>
        </w:div>
        <w:div w:id="324938251">
          <w:marLeft w:val="0"/>
          <w:marRight w:val="0"/>
          <w:marTop w:val="0"/>
          <w:marBottom w:val="0"/>
          <w:divBdr>
            <w:top w:val="none" w:sz="0" w:space="0" w:color="auto"/>
            <w:left w:val="none" w:sz="0" w:space="0" w:color="auto"/>
            <w:bottom w:val="none" w:sz="0" w:space="0" w:color="auto"/>
            <w:right w:val="none" w:sz="0" w:space="0" w:color="auto"/>
          </w:divBdr>
        </w:div>
        <w:div w:id="2063483031">
          <w:marLeft w:val="0"/>
          <w:marRight w:val="0"/>
          <w:marTop w:val="0"/>
          <w:marBottom w:val="0"/>
          <w:divBdr>
            <w:top w:val="none" w:sz="0" w:space="0" w:color="auto"/>
            <w:left w:val="none" w:sz="0" w:space="0" w:color="auto"/>
            <w:bottom w:val="none" w:sz="0" w:space="0" w:color="auto"/>
            <w:right w:val="none" w:sz="0" w:space="0" w:color="auto"/>
          </w:divBdr>
        </w:div>
        <w:div w:id="1975058554">
          <w:marLeft w:val="0"/>
          <w:marRight w:val="0"/>
          <w:marTop w:val="0"/>
          <w:marBottom w:val="0"/>
          <w:divBdr>
            <w:top w:val="none" w:sz="0" w:space="0" w:color="auto"/>
            <w:left w:val="none" w:sz="0" w:space="0" w:color="auto"/>
            <w:bottom w:val="none" w:sz="0" w:space="0" w:color="auto"/>
            <w:right w:val="none" w:sz="0" w:space="0" w:color="auto"/>
          </w:divBdr>
        </w:div>
        <w:div w:id="1615014516">
          <w:marLeft w:val="0"/>
          <w:marRight w:val="0"/>
          <w:marTop w:val="0"/>
          <w:marBottom w:val="0"/>
          <w:divBdr>
            <w:top w:val="none" w:sz="0" w:space="0" w:color="auto"/>
            <w:left w:val="none" w:sz="0" w:space="0" w:color="auto"/>
            <w:bottom w:val="none" w:sz="0" w:space="0" w:color="auto"/>
            <w:right w:val="none" w:sz="0" w:space="0" w:color="auto"/>
          </w:divBdr>
        </w:div>
        <w:div w:id="633947452">
          <w:marLeft w:val="0"/>
          <w:marRight w:val="0"/>
          <w:marTop w:val="0"/>
          <w:marBottom w:val="0"/>
          <w:divBdr>
            <w:top w:val="none" w:sz="0" w:space="0" w:color="auto"/>
            <w:left w:val="none" w:sz="0" w:space="0" w:color="auto"/>
            <w:bottom w:val="none" w:sz="0" w:space="0" w:color="auto"/>
            <w:right w:val="none" w:sz="0" w:space="0" w:color="auto"/>
          </w:divBdr>
        </w:div>
      </w:divsChild>
    </w:div>
    <w:div w:id="1183858068">
      <w:bodyDiv w:val="1"/>
      <w:marLeft w:val="0"/>
      <w:marRight w:val="0"/>
      <w:marTop w:val="0"/>
      <w:marBottom w:val="0"/>
      <w:divBdr>
        <w:top w:val="none" w:sz="0" w:space="0" w:color="auto"/>
        <w:left w:val="none" w:sz="0" w:space="0" w:color="auto"/>
        <w:bottom w:val="none" w:sz="0" w:space="0" w:color="auto"/>
        <w:right w:val="none" w:sz="0" w:space="0" w:color="auto"/>
      </w:divBdr>
    </w:div>
    <w:div w:id="1221556267">
      <w:bodyDiv w:val="1"/>
      <w:marLeft w:val="0"/>
      <w:marRight w:val="0"/>
      <w:marTop w:val="0"/>
      <w:marBottom w:val="0"/>
      <w:divBdr>
        <w:top w:val="none" w:sz="0" w:space="0" w:color="auto"/>
        <w:left w:val="none" w:sz="0" w:space="0" w:color="auto"/>
        <w:bottom w:val="none" w:sz="0" w:space="0" w:color="auto"/>
        <w:right w:val="none" w:sz="0" w:space="0" w:color="auto"/>
      </w:divBdr>
    </w:div>
    <w:div w:id="1338847530">
      <w:bodyDiv w:val="1"/>
      <w:marLeft w:val="0"/>
      <w:marRight w:val="0"/>
      <w:marTop w:val="0"/>
      <w:marBottom w:val="0"/>
      <w:divBdr>
        <w:top w:val="none" w:sz="0" w:space="0" w:color="auto"/>
        <w:left w:val="none" w:sz="0" w:space="0" w:color="auto"/>
        <w:bottom w:val="none" w:sz="0" w:space="0" w:color="auto"/>
        <w:right w:val="none" w:sz="0" w:space="0" w:color="auto"/>
      </w:divBdr>
      <w:divsChild>
        <w:div w:id="1471439728">
          <w:marLeft w:val="0"/>
          <w:marRight w:val="0"/>
          <w:marTop w:val="0"/>
          <w:marBottom w:val="0"/>
          <w:divBdr>
            <w:top w:val="none" w:sz="0" w:space="0" w:color="auto"/>
            <w:left w:val="none" w:sz="0" w:space="0" w:color="auto"/>
            <w:bottom w:val="none" w:sz="0" w:space="0" w:color="auto"/>
            <w:right w:val="none" w:sz="0" w:space="0" w:color="auto"/>
          </w:divBdr>
        </w:div>
        <w:div w:id="1951277032">
          <w:marLeft w:val="0"/>
          <w:marRight w:val="0"/>
          <w:marTop w:val="0"/>
          <w:marBottom w:val="0"/>
          <w:divBdr>
            <w:top w:val="none" w:sz="0" w:space="0" w:color="auto"/>
            <w:left w:val="none" w:sz="0" w:space="0" w:color="auto"/>
            <w:bottom w:val="none" w:sz="0" w:space="0" w:color="auto"/>
            <w:right w:val="none" w:sz="0" w:space="0" w:color="auto"/>
          </w:divBdr>
          <w:divsChild>
            <w:div w:id="743651964">
              <w:marLeft w:val="0"/>
              <w:marRight w:val="0"/>
              <w:marTop w:val="0"/>
              <w:marBottom w:val="0"/>
              <w:divBdr>
                <w:top w:val="none" w:sz="0" w:space="0" w:color="auto"/>
                <w:left w:val="none" w:sz="0" w:space="0" w:color="auto"/>
                <w:bottom w:val="none" w:sz="0" w:space="0" w:color="auto"/>
                <w:right w:val="none" w:sz="0" w:space="0" w:color="auto"/>
              </w:divBdr>
            </w:div>
            <w:div w:id="1194460783">
              <w:marLeft w:val="0"/>
              <w:marRight w:val="0"/>
              <w:marTop w:val="0"/>
              <w:marBottom w:val="0"/>
              <w:divBdr>
                <w:top w:val="none" w:sz="0" w:space="0" w:color="auto"/>
                <w:left w:val="none" w:sz="0" w:space="0" w:color="auto"/>
                <w:bottom w:val="none" w:sz="0" w:space="0" w:color="auto"/>
                <w:right w:val="none" w:sz="0" w:space="0" w:color="auto"/>
              </w:divBdr>
            </w:div>
            <w:div w:id="1254053240">
              <w:marLeft w:val="0"/>
              <w:marRight w:val="0"/>
              <w:marTop w:val="0"/>
              <w:marBottom w:val="0"/>
              <w:divBdr>
                <w:top w:val="none" w:sz="0" w:space="0" w:color="auto"/>
                <w:left w:val="none" w:sz="0" w:space="0" w:color="auto"/>
                <w:bottom w:val="none" w:sz="0" w:space="0" w:color="auto"/>
                <w:right w:val="none" w:sz="0" w:space="0" w:color="auto"/>
              </w:divBdr>
            </w:div>
            <w:div w:id="204610762">
              <w:marLeft w:val="0"/>
              <w:marRight w:val="0"/>
              <w:marTop w:val="0"/>
              <w:marBottom w:val="0"/>
              <w:divBdr>
                <w:top w:val="none" w:sz="0" w:space="0" w:color="auto"/>
                <w:left w:val="none" w:sz="0" w:space="0" w:color="auto"/>
                <w:bottom w:val="none" w:sz="0" w:space="0" w:color="auto"/>
                <w:right w:val="none" w:sz="0" w:space="0" w:color="auto"/>
              </w:divBdr>
            </w:div>
          </w:divsChild>
        </w:div>
        <w:div w:id="352657968">
          <w:marLeft w:val="0"/>
          <w:marRight w:val="0"/>
          <w:marTop w:val="0"/>
          <w:marBottom w:val="0"/>
          <w:divBdr>
            <w:top w:val="none" w:sz="0" w:space="0" w:color="auto"/>
            <w:left w:val="none" w:sz="0" w:space="0" w:color="auto"/>
            <w:bottom w:val="none" w:sz="0" w:space="0" w:color="auto"/>
            <w:right w:val="none" w:sz="0" w:space="0" w:color="auto"/>
          </w:divBdr>
        </w:div>
        <w:div w:id="376006233">
          <w:marLeft w:val="0"/>
          <w:marRight w:val="0"/>
          <w:marTop w:val="0"/>
          <w:marBottom w:val="0"/>
          <w:divBdr>
            <w:top w:val="none" w:sz="0" w:space="0" w:color="auto"/>
            <w:left w:val="none" w:sz="0" w:space="0" w:color="auto"/>
            <w:bottom w:val="none" w:sz="0" w:space="0" w:color="auto"/>
            <w:right w:val="none" w:sz="0" w:space="0" w:color="auto"/>
          </w:divBdr>
        </w:div>
        <w:div w:id="174921788">
          <w:marLeft w:val="0"/>
          <w:marRight w:val="0"/>
          <w:marTop w:val="0"/>
          <w:marBottom w:val="0"/>
          <w:divBdr>
            <w:top w:val="none" w:sz="0" w:space="0" w:color="auto"/>
            <w:left w:val="none" w:sz="0" w:space="0" w:color="auto"/>
            <w:bottom w:val="none" w:sz="0" w:space="0" w:color="auto"/>
            <w:right w:val="none" w:sz="0" w:space="0" w:color="auto"/>
          </w:divBdr>
        </w:div>
      </w:divsChild>
    </w:div>
    <w:div w:id="1342511242">
      <w:bodyDiv w:val="1"/>
      <w:marLeft w:val="0"/>
      <w:marRight w:val="0"/>
      <w:marTop w:val="0"/>
      <w:marBottom w:val="0"/>
      <w:divBdr>
        <w:top w:val="none" w:sz="0" w:space="0" w:color="auto"/>
        <w:left w:val="none" w:sz="0" w:space="0" w:color="auto"/>
        <w:bottom w:val="none" w:sz="0" w:space="0" w:color="auto"/>
        <w:right w:val="none" w:sz="0" w:space="0" w:color="auto"/>
      </w:divBdr>
    </w:div>
    <w:div w:id="1430540736">
      <w:bodyDiv w:val="1"/>
      <w:marLeft w:val="0"/>
      <w:marRight w:val="0"/>
      <w:marTop w:val="0"/>
      <w:marBottom w:val="0"/>
      <w:divBdr>
        <w:top w:val="none" w:sz="0" w:space="0" w:color="auto"/>
        <w:left w:val="none" w:sz="0" w:space="0" w:color="auto"/>
        <w:bottom w:val="none" w:sz="0" w:space="0" w:color="auto"/>
        <w:right w:val="none" w:sz="0" w:space="0" w:color="auto"/>
      </w:divBdr>
    </w:div>
    <w:div w:id="1473868807">
      <w:bodyDiv w:val="1"/>
      <w:marLeft w:val="0"/>
      <w:marRight w:val="0"/>
      <w:marTop w:val="0"/>
      <w:marBottom w:val="0"/>
      <w:divBdr>
        <w:top w:val="none" w:sz="0" w:space="0" w:color="auto"/>
        <w:left w:val="none" w:sz="0" w:space="0" w:color="auto"/>
        <w:bottom w:val="none" w:sz="0" w:space="0" w:color="auto"/>
        <w:right w:val="none" w:sz="0" w:space="0" w:color="auto"/>
      </w:divBdr>
    </w:div>
    <w:div w:id="1474560672">
      <w:bodyDiv w:val="1"/>
      <w:marLeft w:val="0"/>
      <w:marRight w:val="0"/>
      <w:marTop w:val="0"/>
      <w:marBottom w:val="0"/>
      <w:divBdr>
        <w:top w:val="none" w:sz="0" w:space="0" w:color="auto"/>
        <w:left w:val="none" w:sz="0" w:space="0" w:color="auto"/>
        <w:bottom w:val="none" w:sz="0" w:space="0" w:color="auto"/>
        <w:right w:val="none" w:sz="0" w:space="0" w:color="auto"/>
      </w:divBdr>
    </w:div>
    <w:div w:id="1559586318">
      <w:bodyDiv w:val="1"/>
      <w:marLeft w:val="0"/>
      <w:marRight w:val="0"/>
      <w:marTop w:val="0"/>
      <w:marBottom w:val="0"/>
      <w:divBdr>
        <w:top w:val="none" w:sz="0" w:space="0" w:color="auto"/>
        <w:left w:val="none" w:sz="0" w:space="0" w:color="auto"/>
        <w:bottom w:val="none" w:sz="0" w:space="0" w:color="auto"/>
        <w:right w:val="none" w:sz="0" w:space="0" w:color="auto"/>
      </w:divBdr>
    </w:div>
    <w:div w:id="1757627851">
      <w:bodyDiv w:val="1"/>
      <w:marLeft w:val="0"/>
      <w:marRight w:val="0"/>
      <w:marTop w:val="0"/>
      <w:marBottom w:val="0"/>
      <w:divBdr>
        <w:top w:val="none" w:sz="0" w:space="0" w:color="auto"/>
        <w:left w:val="none" w:sz="0" w:space="0" w:color="auto"/>
        <w:bottom w:val="none" w:sz="0" w:space="0" w:color="auto"/>
        <w:right w:val="none" w:sz="0" w:space="0" w:color="auto"/>
      </w:divBdr>
    </w:div>
    <w:div w:id="1767533516">
      <w:bodyDiv w:val="1"/>
      <w:marLeft w:val="0"/>
      <w:marRight w:val="0"/>
      <w:marTop w:val="0"/>
      <w:marBottom w:val="0"/>
      <w:divBdr>
        <w:top w:val="none" w:sz="0" w:space="0" w:color="auto"/>
        <w:left w:val="none" w:sz="0" w:space="0" w:color="auto"/>
        <w:bottom w:val="none" w:sz="0" w:space="0" w:color="auto"/>
        <w:right w:val="none" w:sz="0" w:space="0" w:color="auto"/>
      </w:divBdr>
    </w:div>
    <w:div w:id="1932472395">
      <w:bodyDiv w:val="1"/>
      <w:marLeft w:val="0"/>
      <w:marRight w:val="0"/>
      <w:marTop w:val="0"/>
      <w:marBottom w:val="0"/>
      <w:divBdr>
        <w:top w:val="none" w:sz="0" w:space="0" w:color="auto"/>
        <w:left w:val="none" w:sz="0" w:space="0" w:color="auto"/>
        <w:bottom w:val="none" w:sz="0" w:space="0" w:color="auto"/>
        <w:right w:val="none" w:sz="0" w:space="0" w:color="auto"/>
      </w:divBdr>
      <w:divsChild>
        <w:div w:id="661931028">
          <w:marLeft w:val="0"/>
          <w:marRight w:val="0"/>
          <w:marTop w:val="0"/>
          <w:marBottom w:val="0"/>
          <w:divBdr>
            <w:top w:val="none" w:sz="0" w:space="0" w:color="auto"/>
            <w:left w:val="none" w:sz="0" w:space="0" w:color="auto"/>
            <w:bottom w:val="none" w:sz="0" w:space="0" w:color="auto"/>
            <w:right w:val="none" w:sz="0" w:space="0" w:color="auto"/>
          </w:divBdr>
        </w:div>
        <w:div w:id="1021056101">
          <w:marLeft w:val="0"/>
          <w:marRight w:val="0"/>
          <w:marTop w:val="0"/>
          <w:marBottom w:val="0"/>
          <w:divBdr>
            <w:top w:val="none" w:sz="0" w:space="0" w:color="auto"/>
            <w:left w:val="none" w:sz="0" w:space="0" w:color="auto"/>
            <w:bottom w:val="none" w:sz="0" w:space="0" w:color="auto"/>
            <w:right w:val="none" w:sz="0" w:space="0" w:color="auto"/>
          </w:divBdr>
        </w:div>
        <w:div w:id="1633562729">
          <w:marLeft w:val="0"/>
          <w:marRight w:val="0"/>
          <w:marTop w:val="0"/>
          <w:marBottom w:val="0"/>
          <w:divBdr>
            <w:top w:val="none" w:sz="0" w:space="0" w:color="auto"/>
            <w:left w:val="none" w:sz="0" w:space="0" w:color="auto"/>
            <w:bottom w:val="none" w:sz="0" w:space="0" w:color="auto"/>
            <w:right w:val="none" w:sz="0" w:space="0" w:color="auto"/>
          </w:divBdr>
          <w:divsChild>
            <w:div w:id="1134057251">
              <w:marLeft w:val="0"/>
              <w:marRight w:val="0"/>
              <w:marTop w:val="0"/>
              <w:marBottom w:val="0"/>
              <w:divBdr>
                <w:top w:val="none" w:sz="0" w:space="0" w:color="auto"/>
                <w:left w:val="none" w:sz="0" w:space="0" w:color="auto"/>
                <w:bottom w:val="none" w:sz="0" w:space="0" w:color="auto"/>
                <w:right w:val="none" w:sz="0" w:space="0" w:color="auto"/>
              </w:divBdr>
            </w:div>
            <w:div w:id="190994541">
              <w:marLeft w:val="0"/>
              <w:marRight w:val="0"/>
              <w:marTop w:val="0"/>
              <w:marBottom w:val="0"/>
              <w:divBdr>
                <w:top w:val="none" w:sz="0" w:space="0" w:color="auto"/>
                <w:left w:val="none" w:sz="0" w:space="0" w:color="auto"/>
                <w:bottom w:val="none" w:sz="0" w:space="0" w:color="auto"/>
                <w:right w:val="none" w:sz="0" w:space="0" w:color="auto"/>
              </w:divBdr>
            </w:div>
          </w:divsChild>
        </w:div>
        <w:div w:id="1203595116">
          <w:marLeft w:val="0"/>
          <w:marRight w:val="0"/>
          <w:marTop w:val="0"/>
          <w:marBottom w:val="0"/>
          <w:divBdr>
            <w:top w:val="none" w:sz="0" w:space="0" w:color="auto"/>
            <w:left w:val="none" w:sz="0" w:space="0" w:color="auto"/>
            <w:bottom w:val="none" w:sz="0" w:space="0" w:color="auto"/>
            <w:right w:val="none" w:sz="0" w:space="0" w:color="auto"/>
          </w:divBdr>
        </w:div>
        <w:div w:id="1198278879">
          <w:marLeft w:val="0"/>
          <w:marRight w:val="0"/>
          <w:marTop w:val="0"/>
          <w:marBottom w:val="0"/>
          <w:divBdr>
            <w:top w:val="none" w:sz="0" w:space="0" w:color="auto"/>
            <w:left w:val="none" w:sz="0" w:space="0" w:color="auto"/>
            <w:bottom w:val="none" w:sz="0" w:space="0" w:color="auto"/>
            <w:right w:val="none" w:sz="0" w:space="0" w:color="auto"/>
          </w:divBdr>
        </w:div>
        <w:div w:id="850486447">
          <w:marLeft w:val="0"/>
          <w:marRight w:val="0"/>
          <w:marTop w:val="0"/>
          <w:marBottom w:val="0"/>
          <w:divBdr>
            <w:top w:val="none" w:sz="0" w:space="0" w:color="auto"/>
            <w:left w:val="none" w:sz="0" w:space="0" w:color="auto"/>
            <w:bottom w:val="none" w:sz="0" w:space="0" w:color="auto"/>
            <w:right w:val="none" w:sz="0" w:space="0" w:color="auto"/>
          </w:divBdr>
        </w:div>
        <w:div w:id="1031419489">
          <w:marLeft w:val="0"/>
          <w:marRight w:val="0"/>
          <w:marTop w:val="0"/>
          <w:marBottom w:val="0"/>
          <w:divBdr>
            <w:top w:val="none" w:sz="0" w:space="0" w:color="auto"/>
            <w:left w:val="none" w:sz="0" w:space="0" w:color="auto"/>
            <w:bottom w:val="none" w:sz="0" w:space="0" w:color="auto"/>
            <w:right w:val="none" w:sz="0" w:space="0" w:color="auto"/>
          </w:divBdr>
        </w:div>
        <w:div w:id="861481293">
          <w:marLeft w:val="0"/>
          <w:marRight w:val="0"/>
          <w:marTop w:val="0"/>
          <w:marBottom w:val="0"/>
          <w:divBdr>
            <w:top w:val="none" w:sz="0" w:space="0" w:color="auto"/>
            <w:left w:val="none" w:sz="0" w:space="0" w:color="auto"/>
            <w:bottom w:val="none" w:sz="0" w:space="0" w:color="auto"/>
            <w:right w:val="none" w:sz="0" w:space="0" w:color="auto"/>
          </w:divBdr>
          <w:divsChild>
            <w:div w:id="836112156">
              <w:marLeft w:val="0"/>
              <w:marRight w:val="0"/>
              <w:marTop w:val="0"/>
              <w:marBottom w:val="0"/>
              <w:divBdr>
                <w:top w:val="none" w:sz="0" w:space="0" w:color="auto"/>
                <w:left w:val="none" w:sz="0" w:space="0" w:color="auto"/>
                <w:bottom w:val="none" w:sz="0" w:space="0" w:color="auto"/>
                <w:right w:val="none" w:sz="0" w:space="0" w:color="auto"/>
              </w:divBdr>
            </w:div>
            <w:div w:id="1092974062">
              <w:marLeft w:val="0"/>
              <w:marRight w:val="0"/>
              <w:marTop w:val="0"/>
              <w:marBottom w:val="0"/>
              <w:divBdr>
                <w:top w:val="none" w:sz="0" w:space="0" w:color="auto"/>
                <w:left w:val="none" w:sz="0" w:space="0" w:color="auto"/>
                <w:bottom w:val="none" w:sz="0" w:space="0" w:color="auto"/>
                <w:right w:val="none" w:sz="0" w:space="0" w:color="auto"/>
              </w:divBdr>
            </w:div>
            <w:div w:id="12689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96194">
      <w:bodyDiv w:val="1"/>
      <w:marLeft w:val="0"/>
      <w:marRight w:val="0"/>
      <w:marTop w:val="0"/>
      <w:marBottom w:val="0"/>
      <w:divBdr>
        <w:top w:val="none" w:sz="0" w:space="0" w:color="auto"/>
        <w:left w:val="none" w:sz="0" w:space="0" w:color="auto"/>
        <w:bottom w:val="none" w:sz="0" w:space="0" w:color="auto"/>
        <w:right w:val="none" w:sz="0" w:space="0" w:color="auto"/>
      </w:divBdr>
    </w:div>
    <w:div w:id="1977100603">
      <w:bodyDiv w:val="1"/>
      <w:marLeft w:val="0"/>
      <w:marRight w:val="0"/>
      <w:marTop w:val="0"/>
      <w:marBottom w:val="0"/>
      <w:divBdr>
        <w:top w:val="none" w:sz="0" w:space="0" w:color="auto"/>
        <w:left w:val="none" w:sz="0" w:space="0" w:color="auto"/>
        <w:bottom w:val="none" w:sz="0" w:space="0" w:color="auto"/>
        <w:right w:val="none" w:sz="0" w:space="0" w:color="auto"/>
      </w:divBdr>
    </w:div>
    <w:div w:id="2024429337">
      <w:bodyDiv w:val="1"/>
      <w:marLeft w:val="0"/>
      <w:marRight w:val="0"/>
      <w:marTop w:val="0"/>
      <w:marBottom w:val="0"/>
      <w:divBdr>
        <w:top w:val="none" w:sz="0" w:space="0" w:color="auto"/>
        <w:left w:val="none" w:sz="0" w:space="0" w:color="auto"/>
        <w:bottom w:val="none" w:sz="0" w:space="0" w:color="auto"/>
        <w:right w:val="none" w:sz="0" w:space="0" w:color="auto"/>
      </w:divBdr>
      <w:divsChild>
        <w:div w:id="2036079397">
          <w:marLeft w:val="0"/>
          <w:marRight w:val="0"/>
          <w:marTop w:val="0"/>
          <w:marBottom w:val="0"/>
          <w:divBdr>
            <w:top w:val="none" w:sz="0" w:space="0" w:color="auto"/>
            <w:left w:val="none" w:sz="0" w:space="0" w:color="auto"/>
            <w:bottom w:val="none" w:sz="0" w:space="0" w:color="auto"/>
            <w:right w:val="none" w:sz="0" w:space="0" w:color="auto"/>
          </w:divBdr>
        </w:div>
        <w:div w:id="1613322881">
          <w:marLeft w:val="0"/>
          <w:marRight w:val="0"/>
          <w:marTop w:val="0"/>
          <w:marBottom w:val="0"/>
          <w:divBdr>
            <w:top w:val="none" w:sz="0" w:space="0" w:color="auto"/>
            <w:left w:val="none" w:sz="0" w:space="0" w:color="auto"/>
            <w:bottom w:val="none" w:sz="0" w:space="0" w:color="auto"/>
            <w:right w:val="none" w:sz="0" w:space="0" w:color="auto"/>
          </w:divBdr>
          <w:divsChild>
            <w:div w:id="651329005">
              <w:marLeft w:val="0"/>
              <w:marRight w:val="0"/>
              <w:marTop w:val="0"/>
              <w:marBottom w:val="0"/>
              <w:divBdr>
                <w:top w:val="none" w:sz="0" w:space="0" w:color="auto"/>
                <w:left w:val="none" w:sz="0" w:space="0" w:color="auto"/>
                <w:bottom w:val="none" w:sz="0" w:space="0" w:color="auto"/>
                <w:right w:val="none" w:sz="0" w:space="0" w:color="auto"/>
              </w:divBdr>
            </w:div>
            <w:div w:id="391780342">
              <w:marLeft w:val="0"/>
              <w:marRight w:val="0"/>
              <w:marTop w:val="0"/>
              <w:marBottom w:val="0"/>
              <w:divBdr>
                <w:top w:val="none" w:sz="0" w:space="0" w:color="auto"/>
                <w:left w:val="none" w:sz="0" w:space="0" w:color="auto"/>
                <w:bottom w:val="none" w:sz="0" w:space="0" w:color="auto"/>
                <w:right w:val="none" w:sz="0" w:space="0" w:color="auto"/>
              </w:divBdr>
            </w:div>
            <w:div w:id="990906585">
              <w:marLeft w:val="0"/>
              <w:marRight w:val="0"/>
              <w:marTop w:val="0"/>
              <w:marBottom w:val="0"/>
              <w:divBdr>
                <w:top w:val="none" w:sz="0" w:space="0" w:color="auto"/>
                <w:left w:val="none" w:sz="0" w:space="0" w:color="auto"/>
                <w:bottom w:val="none" w:sz="0" w:space="0" w:color="auto"/>
                <w:right w:val="none" w:sz="0" w:space="0" w:color="auto"/>
              </w:divBdr>
            </w:div>
            <w:div w:id="1761372964">
              <w:marLeft w:val="0"/>
              <w:marRight w:val="0"/>
              <w:marTop w:val="0"/>
              <w:marBottom w:val="0"/>
              <w:divBdr>
                <w:top w:val="none" w:sz="0" w:space="0" w:color="auto"/>
                <w:left w:val="none" w:sz="0" w:space="0" w:color="auto"/>
                <w:bottom w:val="none" w:sz="0" w:space="0" w:color="auto"/>
                <w:right w:val="none" w:sz="0" w:space="0" w:color="auto"/>
              </w:divBdr>
            </w:div>
          </w:divsChild>
        </w:div>
        <w:div w:id="531039265">
          <w:marLeft w:val="0"/>
          <w:marRight w:val="0"/>
          <w:marTop w:val="0"/>
          <w:marBottom w:val="0"/>
          <w:divBdr>
            <w:top w:val="none" w:sz="0" w:space="0" w:color="auto"/>
            <w:left w:val="none" w:sz="0" w:space="0" w:color="auto"/>
            <w:bottom w:val="none" w:sz="0" w:space="0" w:color="auto"/>
            <w:right w:val="none" w:sz="0" w:space="0" w:color="auto"/>
          </w:divBdr>
        </w:div>
        <w:div w:id="1956330069">
          <w:marLeft w:val="0"/>
          <w:marRight w:val="0"/>
          <w:marTop w:val="0"/>
          <w:marBottom w:val="0"/>
          <w:divBdr>
            <w:top w:val="none" w:sz="0" w:space="0" w:color="auto"/>
            <w:left w:val="none" w:sz="0" w:space="0" w:color="auto"/>
            <w:bottom w:val="none" w:sz="0" w:space="0" w:color="auto"/>
            <w:right w:val="none" w:sz="0" w:space="0" w:color="auto"/>
          </w:divBdr>
        </w:div>
        <w:div w:id="2039546256">
          <w:marLeft w:val="0"/>
          <w:marRight w:val="0"/>
          <w:marTop w:val="0"/>
          <w:marBottom w:val="0"/>
          <w:divBdr>
            <w:top w:val="none" w:sz="0" w:space="0" w:color="auto"/>
            <w:left w:val="none" w:sz="0" w:space="0" w:color="auto"/>
            <w:bottom w:val="none" w:sz="0" w:space="0" w:color="auto"/>
            <w:right w:val="none" w:sz="0" w:space="0" w:color="auto"/>
          </w:divBdr>
        </w:div>
      </w:divsChild>
    </w:div>
    <w:div w:id="2109429139">
      <w:bodyDiv w:val="1"/>
      <w:marLeft w:val="0"/>
      <w:marRight w:val="0"/>
      <w:marTop w:val="0"/>
      <w:marBottom w:val="0"/>
      <w:divBdr>
        <w:top w:val="none" w:sz="0" w:space="0" w:color="auto"/>
        <w:left w:val="none" w:sz="0" w:space="0" w:color="auto"/>
        <w:bottom w:val="none" w:sz="0" w:space="0" w:color="auto"/>
        <w:right w:val="none" w:sz="0" w:space="0" w:color="auto"/>
      </w:divBdr>
      <w:divsChild>
        <w:div w:id="962269460">
          <w:marLeft w:val="0"/>
          <w:marRight w:val="0"/>
          <w:marTop w:val="0"/>
          <w:marBottom w:val="0"/>
          <w:divBdr>
            <w:top w:val="none" w:sz="0" w:space="0" w:color="auto"/>
            <w:left w:val="none" w:sz="0" w:space="0" w:color="auto"/>
            <w:bottom w:val="none" w:sz="0" w:space="0" w:color="auto"/>
            <w:right w:val="none" w:sz="0" w:space="0" w:color="auto"/>
          </w:divBdr>
        </w:div>
        <w:div w:id="981815103">
          <w:marLeft w:val="0"/>
          <w:marRight w:val="0"/>
          <w:marTop w:val="0"/>
          <w:marBottom w:val="0"/>
          <w:divBdr>
            <w:top w:val="none" w:sz="0" w:space="0" w:color="auto"/>
            <w:left w:val="none" w:sz="0" w:space="0" w:color="auto"/>
            <w:bottom w:val="none" w:sz="0" w:space="0" w:color="auto"/>
            <w:right w:val="none" w:sz="0" w:space="0" w:color="auto"/>
          </w:divBdr>
        </w:div>
        <w:div w:id="1226064960">
          <w:marLeft w:val="0"/>
          <w:marRight w:val="0"/>
          <w:marTop w:val="0"/>
          <w:marBottom w:val="0"/>
          <w:divBdr>
            <w:top w:val="none" w:sz="0" w:space="0" w:color="auto"/>
            <w:left w:val="none" w:sz="0" w:space="0" w:color="auto"/>
            <w:bottom w:val="none" w:sz="0" w:space="0" w:color="auto"/>
            <w:right w:val="none" w:sz="0" w:space="0" w:color="auto"/>
          </w:divBdr>
        </w:div>
        <w:div w:id="1486125113">
          <w:marLeft w:val="0"/>
          <w:marRight w:val="0"/>
          <w:marTop w:val="0"/>
          <w:marBottom w:val="0"/>
          <w:divBdr>
            <w:top w:val="none" w:sz="0" w:space="0" w:color="auto"/>
            <w:left w:val="none" w:sz="0" w:space="0" w:color="auto"/>
            <w:bottom w:val="none" w:sz="0" w:space="0" w:color="auto"/>
            <w:right w:val="none" w:sz="0" w:space="0" w:color="auto"/>
          </w:divBdr>
        </w:div>
        <w:div w:id="1230188077">
          <w:marLeft w:val="0"/>
          <w:marRight w:val="0"/>
          <w:marTop w:val="0"/>
          <w:marBottom w:val="0"/>
          <w:divBdr>
            <w:top w:val="none" w:sz="0" w:space="0" w:color="auto"/>
            <w:left w:val="none" w:sz="0" w:space="0" w:color="auto"/>
            <w:bottom w:val="none" w:sz="0" w:space="0" w:color="auto"/>
            <w:right w:val="none" w:sz="0" w:space="0" w:color="auto"/>
          </w:divBdr>
          <w:divsChild>
            <w:div w:id="1354646535">
              <w:marLeft w:val="0"/>
              <w:marRight w:val="0"/>
              <w:marTop w:val="0"/>
              <w:marBottom w:val="0"/>
              <w:divBdr>
                <w:top w:val="none" w:sz="0" w:space="0" w:color="auto"/>
                <w:left w:val="none" w:sz="0" w:space="0" w:color="auto"/>
                <w:bottom w:val="none" w:sz="0" w:space="0" w:color="auto"/>
                <w:right w:val="none" w:sz="0" w:space="0" w:color="auto"/>
              </w:divBdr>
            </w:div>
            <w:div w:id="1574241280">
              <w:marLeft w:val="0"/>
              <w:marRight w:val="0"/>
              <w:marTop w:val="0"/>
              <w:marBottom w:val="0"/>
              <w:divBdr>
                <w:top w:val="none" w:sz="0" w:space="0" w:color="auto"/>
                <w:left w:val="none" w:sz="0" w:space="0" w:color="auto"/>
                <w:bottom w:val="none" w:sz="0" w:space="0" w:color="auto"/>
                <w:right w:val="none" w:sz="0" w:space="0" w:color="auto"/>
              </w:divBdr>
            </w:div>
            <w:div w:id="19992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5D9DE-F2F4-4C08-BD1C-6169FAB1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10</Pages>
  <Words>2514</Words>
  <Characters>14332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Андрей Васильев</cp:lastModifiedBy>
  <cp:revision>24</cp:revision>
  <dcterms:created xsi:type="dcterms:W3CDTF">2023-06-04T16:52:00Z</dcterms:created>
  <dcterms:modified xsi:type="dcterms:W3CDTF">2023-10-04T14:00:00Z</dcterms:modified>
</cp:coreProperties>
</file>