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D57" w:rsidRDefault="00833D57" w:rsidP="00833D57">
      <w:pPr>
        <w:pStyle w:val="a5"/>
        <w:spacing w:after="240" w:line="440" w:lineRule="atLeast"/>
        <w:rPr>
          <w:rFonts w:ascii="Times New Roman" w:hAnsi="Times New Roman"/>
          <w:b/>
          <w:bCs/>
          <w:sz w:val="32"/>
          <w:szCs w:val="32"/>
        </w:rPr>
      </w:pPr>
      <w:r>
        <w:rPr>
          <w:rFonts w:ascii="Times New Roman" w:hAnsi="Times New Roman"/>
          <w:b/>
          <w:bCs/>
          <w:noProof/>
          <w:sz w:val="32"/>
          <w:szCs w:val="32"/>
        </w:rPr>
        <w:drawing>
          <wp:inline distT="0" distB="0" distL="0" distR="0" wp14:anchorId="366B7F23" wp14:editId="54F93961">
            <wp:extent cx="6640240" cy="8593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nyi_774_Bazalioma.pdf"/>
                    <pic:cNvPicPr/>
                  </pic:nvPicPr>
                  <pic:blipFill>
                    <a:blip r:embed="rId7">
                      <a:extLst>
                        <a:ext uri="{28A0092B-C50C-407E-A947-70E740481C1C}">
                          <a14:useLocalDpi xmlns:a14="http://schemas.microsoft.com/office/drawing/2010/main" val="0"/>
                        </a:ext>
                      </a:extLst>
                    </a:blip>
                    <a:stretch>
                      <a:fillRect/>
                    </a:stretch>
                  </pic:blipFill>
                  <pic:spPr>
                    <a:xfrm>
                      <a:off x="0" y="0"/>
                      <a:ext cx="6648365" cy="8603970"/>
                    </a:xfrm>
                    <a:prstGeom prst="rect">
                      <a:avLst/>
                    </a:prstGeom>
                  </pic:spPr>
                </pic:pic>
              </a:graphicData>
            </a:graphic>
          </wp:inline>
        </w:drawing>
      </w:r>
    </w:p>
    <w:p w:rsidR="00833D57" w:rsidRDefault="00833D57" w:rsidP="000A0A12">
      <w:pPr>
        <w:pStyle w:val="a5"/>
        <w:spacing w:after="240" w:line="440" w:lineRule="atLeast"/>
        <w:jc w:val="center"/>
        <w:rPr>
          <w:rFonts w:ascii="Times New Roman" w:hAnsi="Times New Roman"/>
          <w:b/>
          <w:bCs/>
          <w:sz w:val="32"/>
          <w:szCs w:val="32"/>
        </w:rPr>
      </w:pPr>
    </w:p>
    <w:p w:rsidR="000A0A12" w:rsidRDefault="000A0A12" w:rsidP="000A0A12">
      <w:pPr>
        <w:pStyle w:val="a5"/>
        <w:spacing w:after="240" w:line="440" w:lineRule="atLeast"/>
        <w:jc w:val="center"/>
        <w:rPr>
          <w:rFonts w:ascii="Times" w:eastAsia="Times" w:hAnsi="Times" w:cs="Times"/>
          <w:b/>
          <w:bCs/>
          <w:sz w:val="32"/>
          <w:szCs w:val="32"/>
        </w:rPr>
      </w:pPr>
      <w:r>
        <w:rPr>
          <w:rFonts w:ascii="Times New Roman" w:hAnsi="Times New Roman"/>
          <w:b/>
          <w:bCs/>
          <w:sz w:val="32"/>
          <w:szCs w:val="32"/>
        </w:rPr>
        <w:lastRenderedPageBreak/>
        <w:t>Оглавление</w:t>
      </w:r>
    </w:p>
    <w:p w:rsidR="000A0A12" w:rsidRDefault="000A0A12" w:rsidP="000A0A12">
      <w:pPr>
        <w:pStyle w:val="a5"/>
        <w:spacing w:after="240" w:line="440" w:lineRule="atLeast"/>
        <w:rPr>
          <w:rFonts w:ascii="Times" w:eastAsia="Times" w:hAnsi="Times" w:cs="Times"/>
          <w:sz w:val="32"/>
          <w:szCs w:val="32"/>
        </w:rPr>
      </w:pPr>
      <w:r>
        <w:rPr>
          <w:rFonts w:ascii="Times New Roman" w:hAnsi="Times New Roman"/>
          <w:sz w:val="32"/>
          <w:szCs w:val="32"/>
        </w:rPr>
        <w:t>Введение………………………………………………………</w:t>
      </w:r>
      <w:proofErr w:type="gramStart"/>
      <w:r>
        <w:rPr>
          <w:rFonts w:ascii="Times New Roman" w:hAnsi="Times New Roman"/>
          <w:sz w:val="32"/>
          <w:szCs w:val="32"/>
        </w:rPr>
        <w:t>…….</w:t>
      </w:r>
      <w:proofErr w:type="gramEnd"/>
      <w:r>
        <w:rPr>
          <w:rFonts w:ascii="Times New Roman" w:hAnsi="Times New Roman"/>
          <w:sz w:val="32"/>
          <w:szCs w:val="32"/>
        </w:rPr>
        <w:t xml:space="preserve">……3 </w:t>
      </w:r>
    </w:p>
    <w:p w:rsidR="000A0A12" w:rsidRDefault="000A0A12" w:rsidP="000A0A12">
      <w:pPr>
        <w:pStyle w:val="a5"/>
        <w:spacing w:after="240" w:line="440" w:lineRule="atLeast"/>
        <w:rPr>
          <w:rFonts w:ascii="Times New Roman" w:hAnsi="Times New Roman"/>
          <w:sz w:val="32"/>
          <w:szCs w:val="32"/>
        </w:rPr>
      </w:pPr>
      <w:r>
        <w:rPr>
          <w:rFonts w:ascii="Times New Roman" w:hAnsi="Times New Roman"/>
          <w:sz w:val="32"/>
          <w:szCs w:val="32"/>
        </w:rPr>
        <w:t>Эпидемиология………………………………</w:t>
      </w:r>
      <w:proofErr w:type="gramStart"/>
      <w:r>
        <w:rPr>
          <w:rFonts w:ascii="Times New Roman" w:hAnsi="Times New Roman"/>
          <w:sz w:val="32"/>
          <w:szCs w:val="32"/>
        </w:rPr>
        <w:t>…….</w:t>
      </w:r>
      <w:proofErr w:type="gramEnd"/>
      <w:r>
        <w:rPr>
          <w:rFonts w:ascii="Times New Roman" w:hAnsi="Times New Roman"/>
          <w:sz w:val="32"/>
          <w:szCs w:val="32"/>
        </w:rPr>
        <w:t>……………………</w:t>
      </w:r>
      <w:r w:rsidR="006B6D7B">
        <w:rPr>
          <w:rFonts w:ascii="Times New Roman" w:hAnsi="Times New Roman"/>
          <w:sz w:val="32"/>
          <w:szCs w:val="32"/>
        </w:rPr>
        <w:t>.</w:t>
      </w:r>
      <w:r>
        <w:rPr>
          <w:rFonts w:ascii="Times New Roman" w:hAnsi="Times New Roman"/>
          <w:sz w:val="32"/>
          <w:szCs w:val="32"/>
        </w:rPr>
        <w:t xml:space="preserve">3 </w:t>
      </w:r>
    </w:p>
    <w:p w:rsidR="000A0A12" w:rsidRDefault="000A0A12" w:rsidP="000A0A12">
      <w:pPr>
        <w:pStyle w:val="a5"/>
        <w:spacing w:after="240" w:line="440" w:lineRule="atLeast"/>
        <w:rPr>
          <w:rFonts w:ascii="Times" w:eastAsia="Times" w:hAnsi="Times" w:cs="Times"/>
          <w:sz w:val="32"/>
          <w:szCs w:val="32"/>
        </w:rPr>
      </w:pPr>
      <w:r>
        <w:rPr>
          <w:rFonts w:ascii="Times New Roman" w:hAnsi="Times New Roman"/>
          <w:sz w:val="32"/>
          <w:szCs w:val="32"/>
        </w:rPr>
        <w:t>Патогене</w:t>
      </w:r>
      <w:r w:rsidR="006B6D7B">
        <w:rPr>
          <w:rFonts w:ascii="Times New Roman" w:hAnsi="Times New Roman"/>
          <w:sz w:val="32"/>
          <w:szCs w:val="32"/>
        </w:rPr>
        <w:t>з…………………………………………………………………3</w:t>
      </w:r>
    </w:p>
    <w:p w:rsidR="000A0A12" w:rsidRDefault="000A0A12" w:rsidP="000A0A12">
      <w:pPr>
        <w:pStyle w:val="a5"/>
        <w:spacing w:after="240" w:line="440" w:lineRule="atLeast"/>
        <w:rPr>
          <w:rFonts w:ascii="Times New Roman" w:eastAsia="Times New Roman" w:hAnsi="Times New Roman" w:cs="Times New Roman"/>
          <w:sz w:val="32"/>
          <w:szCs w:val="32"/>
        </w:rPr>
      </w:pPr>
      <w:r>
        <w:rPr>
          <w:rFonts w:ascii="Times New Roman" w:hAnsi="Times New Roman"/>
          <w:sz w:val="32"/>
          <w:szCs w:val="32"/>
        </w:rPr>
        <w:t>Клиническая картина……………………………</w:t>
      </w:r>
      <w:proofErr w:type="gramStart"/>
      <w:r>
        <w:rPr>
          <w:rFonts w:ascii="Times New Roman" w:hAnsi="Times New Roman"/>
          <w:sz w:val="32"/>
          <w:szCs w:val="32"/>
        </w:rPr>
        <w:t>…….</w:t>
      </w:r>
      <w:proofErr w:type="gramEnd"/>
      <w:r>
        <w:rPr>
          <w:rFonts w:ascii="Times New Roman" w:hAnsi="Times New Roman"/>
          <w:sz w:val="32"/>
          <w:szCs w:val="32"/>
        </w:rPr>
        <w:t xml:space="preserve">……………..…..3 </w:t>
      </w:r>
    </w:p>
    <w:p w:rsidR="000A0A12" w:rsidRDefault="006B6D7B" w:rsidP="000A0A12">
      <w:pPr>
        <w:pStyle w:val="a5"/>
        <w:spacing w:after="240" w:line="440" w:lineRule="atLeast"/>
        <w:rPr>
          <w:rFonts w:ascii="Times New Roman" w:hAnsi="Times New Roman"/>
          <w:sz w:val="32"/>
          <w:szCs w:val="32"/>
        </w:rPr>
      </w:pPr>
      <w:proofErr w:type="spellStart"/>
      <w:r>
        <w:rPr>
          <w:rFonts w:ascii="Times New Roman" w:hAnsi="Times New Roman"/>
          <w:sz w:val="32"/>
          <w:szCs w:val="32"/>
        </w:rPr>
        <w:t>Патоморфология</w:t>
      </w:r>
      <w:proofErr w:type="spellEnd"/>
      <w:r w:rsidR="000A0A12">
        <w:rPr>
          <w:rFonts w:ascii="Times New Roman" w:hAnsi="Times New Roman"/>
          <w:sz w:val="32"/>
          <w:szCs w:val="32"/>
        </w:rPr>
        <w:t>…………………………………</w:t>
      </w:r>
      <w:proofErr w:type="gramStart"/>
      <w:r w:rsidR="000A0A12">
        <w:rPr>
          <w:rFonts w:ascii="Times New Roman" w:hAnsi="Times New Roman"/>
          <w:sz w:val="32"/>
          <w:szCs w:val="32"/>
        </w:rPr>
        <w:t>…….</w:t>
      </w:r>
      <w:proofErr w:type="gramEnd"/>
      <w:r w:rsidR="000A0A12">
        <w:rPr>
          <w:rFonts w:ascii="Times New Roman" w:hAnsi="Times New Roman"/>
          <w:sz w:val="32"/>
          <w:szCs w:val="32"/>
        </w:rPr>
        <w:t>.………………..4</w:t>
      </w:r>
    </w:p>
    <w:p w:rsidR="000A0A12" w:rsidRDefault="000A0A12" w:rsidP="000A0A12">
      <w:pPr>
        <w:pStyle w:val="a5"/>
        <w:spacing w:after="240" w:line="440" w:lineRule="atLeast"/>
        <w:rPr>
          <w:rFonts w:ascii="Times New Roman" w:eastAsia="Times New Roman" w:hAnsi="Times New Roman" w:cs="Times New Roman"/>
          <w:sz w:val="32"/>
          <w:szCs w:val="32"/>
        </w:rPr>
      </w:pPr>
      <w:r>
        <w:rPr>
          <w:rFonts w:ascii="Times New Roman" w:hAnsi="Times New Roman"/>
          <w:sz w:val="32"/>
          <w:szCs w:val="32"/>
        </w:rPr>
        <w:t>Дифференциальная диагностика…………………………………</w:t>
      </w:r>
      <w:proofErr w:type="gramStart"/>
      <w:r>
        <w:rPr>
          <w:rFonts w:ascii="Times New Roman" w:hAnsi="Times New Roman"/>
          <w:sz w:val="32"/>
          <w:szCs w:val="32"/>
        </w:rPr>
        <w:t>…….</w:t>
      </w:r>
      <w:proofErr w:type="gramEnd"/>
      <w:r>
        <w:rPr>
          <w:rFonts w:ascii="Times New Roman" w:hAnsi="Times New Roman"/>
          <w:sz w:val="32"/>
          <w:szCs w:val="32"/>
        </w:rPr>
        <w:t>.5</w:t>
      </w:r>
    </w:p>
    <w:p w:rsidR="000A0A12" w:rsidRDefault="000A0A12" w:rsidP="000A0A12">
      <w:pPr>
        <w:pStyle w:val="a5"/>
        <w:spacing w:after="240" w:line="440" w:lineRule="atLeast"/>
        <w:rPr>
          <w:rFonts w:ascii="Times New Roman" w:hAnsi="Times New Roman"/>
          <w:sz w:val="32"/>
          <w:szCs w:val="32"/>
        </w:rPr>
      </w:pPr>
      <w:r>
        <w:rPr>
          <w:rFonts w:ascii="Times New Roman" w:hAnsi="Times New Roman"/>
          <w:sz w:val="32"/>
          <w:szCs w:val="32"/>
        </w:rPr>
        <w:t>Лечение……………………………………………………………………5</w:t>
      </w:r>
    </w:p>
    <w:p w:rsidR="006B6D7B" w:rsidRDefault="006B6D7B" w:rsidP="000A0A12">
      <w:pPr>
        <w:pStyle w:val="a5"/>
        <w:spacing w:after="240" w:line="440" w:lineRule="atLeast"/>
        <w:rPr>
          <w:rFonts w:ascii="Times" w:eastAsia="Times" w:hAnsi="Times" w:cs="Times"/>
          <w:sz w:val="32"/>
          <w:szCs w:val="32"/>
        </w:rPr>
      </w:pPr>
      <w:r>
        <w:rPr>
          <w:rFonts w:ascii="Times New Roman" w:hAnsi="Times New Roman"/>
          <w:sz w:val="32"/>
          <w:szCs w:val="32"/>
        </w:rPr>
        <w:t>Профилактика………………………………………………………</w:t>
      </w:r>
      <w:proofErr w:type="gramStart"/>
      <w:r>
        <w:rPr>
          <w:rFonts w:ascii="Times New Roman" w:hAnsi="Times New Roman"/>
          <w:sz w:val="32"/>
          <w:szCs w:val="32"/>
        </w:rPr>
        <w:t>…….</w:t>
      </w:r>
      <w:proofErr w:type="gramEnd"/>
      <w:r>
        <w:rPr>
          <w:rFonts w:ascii="Times New Roman" w:hAnsi="Times New Roman"/>
          <w:sz w:val="32"/>
          <w:szCs w:val="32"/>
        </w:rPr>
        <w:t>5</w:t>
      </w:r>
    </w:p>
    <w:p w:rsidR="000A0A12" w:rsidRDefault="000A0A12" w:rsidP="000A0A12">
      <w:pPr>
        <w:pStyle w:val="a5"/>
        <w:spacing w:after="240" w:line="440" w:lineRule="atLeast"/>
        <w:rPr>
          <w:rFonts w:ascii="Times" w:eastAsia="Times" w:hAnsi="Times" w:cs="Times"/>
          <w:sz w:val="32"/>
          <w:szCs w:val="32"/>
        </w:rPr>
      </w:pPr>
      <w:r>
        <w:rPr>
          <w:rFonts w:ascii="Times New Roman" w:hAnsi="Times New Roman"/>
          <w:sz w:val="32"/>
          <w:szCs w:val="32"/>
        </w:rPr>
        <w:t>Список литературы………</w:t>
      </w:r>
      <w:proofErr w:type="gramStart"/>
      <w:r>
        <w:rPr>
          <w:rFonts w:ascii="Times New Roman" w:hAnsi="Times New Roman"/>
          <w:sz w:val="32"/>
          <w:szCs w:val="32"/>
        </w:rPr>
        <w:t>…….</w:t>
      </w:r>
      <w:proofErr w:type="gramEnd"/>
      <w:r>
        <w:rPr>
          <w:rFonts w:ascii="Times New Roman" w:hAnsi="Times New Roman"/>
          <w:sz w:val="32"/>
          <w:szCs w:val="32"/>
        </w:rPr>
        <w:t xml:space="preserve">.……………………………….…….…6 </w:t>
      </w: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Pr="000A0A12" w:rsidRDefault="000A0A12" w:rsidP="000A0A12">
      <w:pPr>
        <w:pStyle w:val="a6"/>
        <w:rPr>
          <w:b/>
          <w:bCs/>
          <w:sz w:val="28"/>
          <w:szCs w:val="28"/>
        </w:rPr>
      </w:pPr>
      <w:r w:rsidRPr="000A0A12">
        <w:rPr>
          <w:b/>
          <w:bCs/>
          <w:sz w:val="28"/>
          <w:szCs w:val="28"/>
        </w:rPr>
        <w:lastRenderedPageBreak/>
        <w:t>Введение.</w:t>
      </w:r>
    </w:p>
    <w:p w:rsidR="000A0A12" w:rsidRDefault="000A0A12" w:rsidP="000A0A12">
      <w:pPr>
        <w:pStyle w:val="a6"/>
        <w:rPr>
          <w:sz w:val="28"/>
          <w:szCs w:val="28"/>
        </w:rPr>
      </w:pPr>
      <w:r w:rsidRPr="000A0A12">
        <w:rPr>
          <w:sz w:val="28"/>
          <w:szCs w:val="28"/>
        </w:rPr>
        <w:t>Базально-</w:t>
      </w:r>
      <w:proofErr w:type="spellStart"/>
      <w:r w:rsidRPr="000A0A12">
        <w:rPr>
          <w:sz w:val="28"/>
          <w:szCs w:val="28"/>
        </w:rPr>
        <w:t>клеточныи</w:t>
      </w:r>
      <w:proofErr w:type="spellEnd"/>
      <w:r w:rsidRPr="000A0A12">
        <w:rPr>
          <w:sz w:val="28"/>
          <w:szCs w:val="28"/>
        </w:rPr>
        <w:t>̆ рак кожи (</w:t>
      </w:r>
      <w:proofErr w:type="spellStart"/>
      <w:r w:rsidRPr="000A0A12">
        <w:rPr>
          <w:sz w:val="28"/>
          <w:szCs w:val="28"/>
        </w:rPr>
        <w:t>cancer</w:t>
      </w:r>
      <w:proofErr w:type="spellEnd"/>
      <w:r w:rsidRPr="000A0A12">
        <w:rPr>
          <w:sz w:val="28"/>
          <w:szCs w:val="28"/>
        </w:rPr>
        <w:t xml:space="preserve"> </w:t>
      </w:r>
      <w:proofErr w:type="spellStart"/>
      <w:r w:rsidRPr="000A0A12">
        <w:rPr>
          <w:sz w:val="28"/>
          <w:szCs w:val="28"/>
        </w:rPr>
        <w:t>basocellulare</w:t>
      </w:r>
      <w:proofErr w:type="spellEnd"/>
      <w:r w:rsidRPr="000A0A12">
        <w:rPr>
          <w:sz w:val="28"/>
          <w:szCs w:val="28"/>
        </w:rPr>
        <w:t xml:space="preserve">). В </w:t>
      </w:r>
      <w:proofErr w:type="spellStart"/>
      <w:r w:rsidRPr="000A0A12">
        <w:rPr>
          <w:sz w:val="28"/>
          <w:szCs w:val="28"/>
        </w:rPr>
        <w:t>международнои</w:t>
      </w:r>
      <w:proofErr w:type="spellEnd"/>
      <w:r w:rsidRPr="000A0A12">
        <w:rPr>
          <w:sz w:val="28"/>
          <w:szCs w:val="28"/>
        </w:rPr>
        <w:t xml:space="preserve">̆ классификации </w:t>
      </w:r>
      <w:proofErr w:type="spellStart"/>
      <w:r w:rsidRPr="000A0A12">
        <w:rPr>
          <w:sz w:val="28"/>
          <w:szCs w:val="28"/>
        </w:rPr>
        <w:t>опухолеи</w:t>
      </w:r>
      <w:proofErr w:type="spellEnd"/>
      <w:r w:rsidRPr="000A0A12">
        <w:rPr>
          <w:sz w:val="28"/>
          <w:szCs w:val="28"/>
        </w:rPr>
        <w:t xml:space="preserve">̆ ВОЗ (1980) эта опухоль обозначена термином «6азально-клеточный рак». В то же время ее относят к </w:t>
      </w:r>
      <w:proofErr w:type="spellStart"/>
      <w:r w:rsidRPr="000A0A12">
        <w:rPr>
          <w:sz w:val="28"/>
          <w:szCs w:val="28"/>
        </w:rPr>
        <w:t>местнодеструируюшим</w:t>
      </w:r>
      <w:proofErr w:type="spellEnd"/>
      <w:r w:rsidRPr="000A0A12">
        <w:rPr>
          <w:sz w:val="28"/>
          <w:szCs w:val="28"/>
        </w:rPr>
        <w:t xml:space="preserve"> </w:t>
      </w:r>
      <w:bookmarkStart w:id="0" w:name="_GoBack"/>
      <w:bookmarkEnd w:id="0"/>
      <w:r w:rsidRPr="000A0A12">
        <w:rPr>
          <w:sz w:val="28"/>
          <w:szCs w:val="28"/>
        </w:rPr>
        <w:t xml:space="preserve">опухолям, т. е. обладающим инфильтративным ростом, но без тенденции к метастазированию, и чаше всего называют </w:t>
      </w:r>
      <w:proofErr w:type="spellStart"/>
      <w:r w:rsidRPr="000A0A12">
        <w:rPr>
          <w:sz w:val="28"/>
          <w:szCs w:val="28"/>
        </w:rPr>
        <w:t>базалиомои</w:t>
      </w:r>
      <w:proofErr w:type="spellEnd"/>
      <w:r w:rsidRPr="000A0A12">
        <w:rPr>
          <w:sz w:val="28"/>
          <w:szCs w:val="28"/>
        </w:rPr>
        <w:t xml:space="preserve">̆. </w:t>
      </w:r>
    </w:p>
    <w:p w:rsidR="000A0A12" w:rsidRPr="000A0A12" w:rsidRDefault="000A0A12" w:rsidP="000A0A12">
      <w:pPr>
        <w:pStyle w:val="a6"/>
        <w:rPr>
          <w:b/>
          <w:bCs/>
          <w:sz w:val="28"/>
          <w:szCs w:val="28"/>
        </w:rPr>
      </w:pPr>
      <w:r w:rsidRPr="000A0A12">
        <w:rPr>
          <w:b/>
          <w:bCs/>
          <w:sz w:val="28"/>
          <w:szCs w:val="28"/>
        </w:rPr>
        <w:t>Эпидемиология.</w:t>
      </w:r>
    </w:p>
    <w:p w:rsidR="000A0A12" w:rsidRPr="000A0A12" w:rsidRDefault="000A0A12" w:rsidP="000A0A12">
      <w:pPr>
        <w:pStyle w:val="a6"/>
        <w:rPr>
          <w:sz w:val="28"/>
          <w:szCs w:val="28"/>
        </w:rPr>
      </w:pPr>
      <w:r w:rsidRPr="000A0A12">
        <w:rPr>
          <w:sz w:val="28"/>
          <w:szCs w:val="28"/>
        </w:rPr>
        <w:t xml:space="preserve">Заболевание возникает одинаково часто как у мужчин, так и у женщин, преимущественно у лиц старше 50 лет, но может наблюдаться и в более молодом возрасте. Локализуется преимущественно на открытых участках кожного покрова – на коже лица, шеи, </w:t>
      </w:r>
      <w:proofErr w:type="spellStart"/>
      <w:r w:rsidRPr="000A0A12">
        <w:rPr>
          <w:sz w:val="28"/>
          <w:szCs w:val="28"/>
        </w:rPr>
        <w:t>волосистои</w:t>
      </w:r>
      <w:proofErr w:type="spellEnd"/>
      <w:r w:rsidRPr="000A0A12">
        <w:rPr>
          <w:sz w:val="28"/>
          <w:szCs w:val="28"/>
        </w:rPr>
        <w:t xml:space="preserve">̆ части головы. </w:t>
      </w:r>
      <w:proofErr w:type="spellStart"/>
      <w:r w:rsidRPr="000A0A12">
        <w:rPr>
          <w:sz w:val="28"/>
          <w:szCs w:val="28"/>
        </w:rPr>
        <w:t>Базалиома</w:t>
      </w:r>
      <w:proofErr w:type="spellEnd"/>
      <w:r w:rsidRPr="000A0A12">
        <w:rPr>
          <w:sz w:val="28"/>
          <w:szCs w:val="28"/>
        </w:rPr>
        <w:t xml:space="preserve"> чаше бывает </w:t>
      </w:r>
      <w:proofErr w:type="spellStart"/>
      <w:r w:rsidRPr="000A0A12">
        <w:rPr>
          <w:sz w:val="28"/>
          <w:szCs w:val="28"/>
        </w:rPr>
        <w:t>одиночнои</w:t>
      </w:r>
      <w:proofErr w:type="spellEnd"/>
      <w:r w:rsidRPr="000A0A12">
        <w:rPr>
          <w:sz w:val="28"/>
          <w:szCs w:val="28"/>
        </w:rPr>
        <w:t>̆ (</w:t>
      </w:r>
      <w:proofErr w:type="spellStart"/>
      <w:r w:rsidRPr="000A0A12">
        <w:rPr>
          <w:sz w:val="28"/>
          <w:szCs w:val="28"/>
        </w:rPr>
        <w:t>солитарнои</w:t>
      </w:r>
      <w:proofErr w:type="spellEnd"/>
      <w:r w:rsidRPr="000A0A12">
        <w:rPr>
          <w:sz w:val="28"/>
          <w:szCs w:val="28"/>
        </w:rPr>
        <w:t xml:space="preserve">̆), реже очаги поражения множественные. </w:t>
      </w:r>
    </w:p>
    <w:p w:rsidR="000A0A12" w:rsidRDefault="000A0A12" w:rsidP="000A0A12">
      <w:pPr>
        <w:pStyle w:val="a6"/>
        <w:rPr>
          <w:sz w:val="28"/>
          <w:szCs w:val="28"/>
        </w:rPr>
      </w:pPr>
      <w:r w:rsidRPr="000A0A12">
        <w:rPr>
          <w:b/>
          <w:bCs/>
          <w:sz w:val="28"/>
          <w:szCs w:val="28"/>
        </w:rPr>
        <w:t>Патогенез.</w:t>
      </w:r>
      <w:r w:rsidRPr="000A0A12">
        <w:rPr>
          <w:sz w:val="28"/>
          <w:szCs w:val="28"/>
        </w:rPr>
        <w:t xml:space="preserve"> </w:t>
      </w:r>
    </w:p>
    <w:p w:rsidR="000A0A12" w:rsidRPr="000A0A12" w:rsidRDefault="000A0A12" w:rsidP="000A0A12">
      <w:pPr>
        <w:pStyle w:val="a6"/>
        <w:rPr>
          <w:sz w:val="28"/>
          <w:szCs w:val="28"/>
        </w:rPr>
      </w:pPr>
      <w:r w:rsidRPr="000A0A12">
        <w:rPr>
          <w:sz w:val="28"/>
          <w:szCs w:val="28"/>
        </w:rPr>
        <w:t xml:space="preserve">Факторами, способствующими развитию опухоли, являются длительная инсоляция, </w:t>
      </w:r>
      <w:proofErr w:type="spellStart"/>
      <w:r w:rsidRPr="000A0A12">
        <w:rPr>
          <w:sz w:val="28"/>
          <w:szCs w:val="28"/>
        </w:rPr>
        <w:t>позднии</w:t>
      </w:r>
      <w:proofErr w:type="spellEnd"/>
      <w:r w:rsidRPr="000A0A12">
        <w:rPr>
          <w:sz w:val="28"/>
          <w:szCs w:val="28"/>
        </w:rPr>
        <w:t xml:space="preserve">̆ </w:t>
      </w:r>
      <w:proofErr w:type="spellStart"/>
      <w:r w:rsidRPr="000A0A12">
        <w:rPr>
          <w:sz w:val="28"/>
          <w:szCs w:val="28"/>
        </w:rPr>
        <w:t>рентгеновскии</w:t>
      </w:r>
      <w:proofErr w:type="spellEnd"/>
      <w:r w:rsidRPr="000A0A12">
        <w:rPr>
          <w:sz w:val="28"/>
          <w:szCs w:val="28"/>
        </w:rPr>
        <w:t xml:space="preserve">̆ дерматит, пигментная ксеродерма и </w:t>
      </w:r>
      <w:proofErr w:type="spellStart"/>
      <w:r w:rsidRPr="000A0A12">
        <w:rPr>
          <w:sz w:val="28"/>
          <w:szCs w:val="28"/>
        </w:rPr>
        <w:t>диспластическая</w:t>
      </w:r>
      <w:proofErr w:type="spellEnd"/>
      <w:r w:rsidRPr="000A0A12">
        <w:rPr>
          <w:sz w:val="28"/>
          <w:szCs w:val="28"/>
        </w:rPr>
        <w:t xml:space="preserve"> форма </w:t>
      </w:r>
      <w:proofErr w:type="spellStart"/>
      <w:r w:rsidRPr="000A0A12">
        <w:rPr>
          <w:sz w:val="28"/>
          <w:szCs w:val="28"/>
        </w:rPr>
        <w:t>верруциформнои</w:t>
      </w:r>
      <w:proofErr w:type="spellEnd"/>
      <w:r w:rsidRPr="000A0A12">
        <w:rPr>
          <w:sz w:val="28"/>
          <w:szCs w:val="28"/>
        </w:rPr>
        <w:t xml:space="preserve">̆ </w:t>
      </w:r>
      <w:proofErr w:type="spellStart"/>
      <w:r w:rsidRPr="000A0A12">
        <w:rPr>
          <w:sz w:val="28"/>
          <w:szCs w:val="28"/>
        </w:rPr>
        <w:t>эпидермодисплазии</w:t>
      </w:r>
      <w:proofErr w:type="spellEnd"/>
      <w:r w:rsidRPr="000A0A12">
        <w:rPr>
          <w:sz w:val="28"/>
          <w:szCs w:val="28"/>
        </w:rPr>
        <w:t xml:space="preserve"> </w:t>
      </w:r>
      <w:proofErr w:type="spellStart"/>
      <w:r w:rsidRPr="000A0A12">
        <w:rPr>
          <w:sz w:val="28"/>
          <w:szCs w:val="28"/>
        </w:rPr>
        <w:t>Левандовского-Лютца</w:t>
      </w:r>
      <w:proofErr w:type="spellEnd"/>
      <w:r w:rsidRPr="000A0A12">
        <w:rPr>
          <w:sz w:val="28"/>
          <w:szCs w:val="28"/>
        </w:rPr>
        <w:t xml:space="preserve">. В патогенезе болезни большую роль играют иммунные нарушения. </w:t>
      </w:r>
    </w:p>
    <w:p w:rsidR="000A0A12" w:rsidRDefault="000A0A12" w:rsidP="000A0A12">
      <w:pPr>
        <w:pStyle w:val="a6"/>
        <w:rPr>
          <w:sz w:val="28"/>
          <w:szCs w:val="28"/>
        </w:rPr>
      </w:pPr>
      <w:r w:rsidRPr="000A0A12">
        <w:rPr>
          <w:b/>
          <w:bCs/>
          <w:sz w:val="28"/>
          <w:szCs w:val="28"/>
        </w:rPr>
        <w:t>Клиническая картина</w:t>
      </w:r>
      <w:r w:rsidRPr="000A0A12">
        <w:rPr>
          <w:sz w:val="28"/>
          <w:szCs w:val="28"/>
        </w:rPr>
        <w:t xml:space="preserve">. </w:t>
      </w:r>
    </w:p>
    <w:p w:rsidR="000A0A12" w:rsidRDefault="000A0A12" w:rsidP="000A0A12">
      <w:pPr>
        <w:pStyle w:val="a6"/>
        <w:rPr>
          <w:sz w:val="28"/>
          <w:szCs w:val="28"/>
        </w:rPr>
      </w:pPr>
      <w:r w:rsidRPr="000A0A12">
        <w:rPr>
          <w:sz w:val="28"/>
          <w:szCs w:val="28"/>
        </w:rPr>
        <w:t xml:space="preserve">Различают поверхностную, опухолевую, язвенную, пигментированную и </w:t>
      </w:r>
      <w:proofErr w:type="spellStart"/>
      <w:r w:rsidRPr="000A0A12">
        <w:rPr>
          <w:sz w:val="28"/>
          <w:szCs w:val="28"/>
        </w:rPr>
        <w:t>склеродермоподобную</w:t>
      </w:r>
      <w:proofErr w:type="spellEnd"/>
      <w:r w:rsidRPr="000A0A12">
        <w:rPr>
          <w:sz w:val="28"/>
          <w:szCs w:val="28"/>
        </w:rPr>
        <w:t xml:space="preserve"> формы </w:t>
      </w:r>
      <w:proofErr w:type="spellStart"/>
      <w:r w:rsidRPr="000A0A12">
        <w:rPr>
          <w:sz w:val="28"/>
          <w:szCs w:val="28"/>
        </w:rPr>
        <w:t>базалиомы</w:t>
      </w:r>
      <w:proofErr w:type="spellEnd"/>
      <w:r w:rsidRPr="000A0A12">
        <w:rPr>
          <w:sz w:val="28"/>
          <w:szCs w:val="28"/>
        </w:rPr>
        <w:t xml:space="preserve">. </w:t>
      </w:r>
    </w:p>
    <w:p w:rsidR="000A0A12" w:rsidRPr="000A0A12" w:rsidRDefault="000A0A12" w:rsidP="000A0A12">
      <w:pPr>
        <w:pStyle w:val="a6"/>
        <w:rPr>
          <w:sz w:val="28"/>
          <w:szCs w:val="28"/>
        </w:rPr>
      </w:pPr>
      <w:r w:rsidRPr="000A0A12">
        <w:rPr>
          <w:sz w:val="28"/>
          <w:szCs w:val="28"/>
        </w:rPr>
        <w:t xml:space="preserve">Поверхностная форма клинически характеризуется мелкими, плоскими, четко очерченными, почти не возвышающимися красноватыми бляшками овальных, округлых или неправильных очертаний, которые очень медленно растут. По краю очага поражения имеются мелкие, плотные, поблескивающие при боковом освещении, с матовым, перламутровым оттенком узелки, сливающиеся между </w:t>
      </w:r>
      <w:proofErr w:type="spellStart"/>
      <w:r w:rsidRPr="000A0A12">
        <w:rPr>
          <w:sz w:val="28"/>
          <w:szCs w:val="28"/>
        </w:rPr>
        <w:t>собои</w:t>
      </w:r>
      <w:proofErr w:type="spellEnd"/>
      <w:r w:rsidRPr="000A0A12">
        <w:rPr>
          <w:sz w:val="28"/>
          <w:szCs w:val="28"/>
        </w:rPr>
        <w:t xml:space="preserve">̆ и образующие </w:t>
      </w:r>
      <w:proofErr w:type="spellStart"/>
      <w:r w:rsidRPr="000A0A12">
        <w:rPr>
          <w:sz w:val="28"/>
          <w:szCs w:val="28"/>
        </w:rPr>
        <w:t>валикообразныи</w:t>
      </w:r>
      <w:proofErr w:type="spellEnd"/>
      <w:r w:rsidRPr="000A0A12">
        <w:rPr>
          <w:sz w:val="28"/>
          <w:szCs w:val="28"/>
        </w:rPr>
        <w:t xml:space="preserve">̆ </w:t>
      </w:r>
      <w:proofErr w:type="spellStart"/>
      <w:r w:rsidRPr="000A0A12">
        <w:rPr>
          <w:sz w:val="28"/>
          <w:szCs w:val="28"/>
        </w:rPr>
        <w:t>краи</w:t>
      </w:r>
      <w:proofErr w:type="spellEnd"/>
      <w:r w:rsidRPr="000A0A12">
        <w:rPr>
          <w:sz w:val="28"/>
          <w:szCs w:val="28"/>
        </w:rPr>
        <w:t>̆. В центре очага – незначительное западение. Опухоль приобретает темно-</w:t>
      </w:r>
      <w:proofErr w:type="spellStart"/>
      <w:r w:rsidRPr="000A0A12">
        <w:rPr>
          <w:sz w:val="28"/>
          <w:szCs w:val="28"/>
        </w:rPr>
        <w:t>розовыи</w:t>
      </w:r>
      <w:proofErr w:type="spellEnd"/>
      <w:r w:rsidRPr="000A0A12">
        <w:rPr>
          <w:sz w:val="28"/>
          <w:szCs w:val="28"/>
        </w:rPr>
        <w:t xml:space="preserve">̆, </w:t>
      </w:r>
      <w:proofErr w:type="spellStart"/>
      <w:r w:rsidRPr="000A0A12">
        <w:rPr>
          <w:sz w:val="28"/>
          <w:szCs w:val="28"/>
        </w:rPr>
        <w:t>коричневатыи</w:t>
      </w:r>
      <w:proofErr w:type="spellEnd"/>
      <w:r w:rsidRPr="000A0A12">
        <w:rPr>
          <w:sz w:val="28"/>
          <w:szCs w:val="28"/>
        </w:rPr>
        <w:t xml:space="preserve">̆, </w:t>
      </w:r>
      <w:proofErr w:type="spellStart"/>
      <w:r w:rsidRPr="000A0A12">
        <w:rPr>
          <w:sz w:val="28"/>
          <w:szCs w:val="28"/>
        </w:rPr>
        <w:t>сероватыи</w:t>
      </w:r>
      <w:proofErr w:type="spellEnd"/>
      <w:r w:rsidRPr="000A0A12">
        <w:rPr>
          <w:sz w:val="28"/>
          <w:szCs w:val="28"/>
        </w:rPr>
        <w:t xml:space="preserve">̆, а при пигментных формах – </w:t>
      </w:r>
      <w:proofErr w:type="spellStart"/>
      <w:r w:rsidRPr="000A0A12">
        <w:rPr>
          <w:sz w:val="28"/>
          <w:szCs w:val="28"/>
        </w:rPr>
        <w:t>синеватыи</w:t>
      </w:r>
      <w:proofErr w:type="spellEnd"/>
      <w:r w:rsidRPr="000A0A12">
        <w:rPr>
          <w:sz w:val="28"/>
          <w:szCs w:val="28"/>
        </w:rPr>
        <w:t xml:space="preserve">̆, </w:t>
      </w:r>
      <w:proofErr w:type="spellStart"/>
      <w:r w:rsidRPr="000A0A12">
        <w:rPr>
          <w:sz w:val="28"/>
          <w:szCs w:val="28"/>
        </w:rPr>
        <w:t>фиолетовыи</w:t>
      </w:r>
      <w:proofErr w:type="spellEnd"/>
      <w:r w:rsidRPr="000A0A12">
        <w:rPr>
          <w:sz w:val="28"/>
          <w:szCs w:val="28"/>
        </w:rPr>
        <w:t>̆ или темно-</w:t>
      </w:r>
      <w:proofErr w:type="spellStart"/>
      <w:r w:rsidRPr="000A0A12">
        <w:rPr>
          <w:sz w:val="28"/>
          <w:szCs w:val="28"/>
        </w:rPr>
        <w:t>коричневыи</w:t>
      </w:r>
      <w:proofErr w:type="spellEnd"/>
      <w:r w:rsidRPr="000A0A12">
        <w:rPr>
          <w:sz w:val="28"/>
          <w:szCs w:val="28"/>
        </w:rPr>
        <w:t xml:space="preserve">̆ цвет. Очаги поражения могут быть </w:t>
      </w:r>
      <w:proofErr w:type="spellStart"/>
      <w:r w:rsidRPr="000A0A12">
        <w:rPr>
          <w:sz w:val="28"/>
          <w:szCs w:val="28"/>
        </w:rPr>
        <w:t>солитарными</w:t>
      </w:r>
      <w:proofErr w:type="spellEnd"/>
      <w:r w:rsidRPr="000A0A12">
        <w:rPr>
          <w:sz w:val="28"/>
          <w:szCs w:val="28"/>
        </w:rPr>
        <w:t xml:space="preserve"> или множественными. Как вариант </w:t>
      </w:r>
      <w:proofErr w:type="spellStart"/>
      <w:r w:rsidRPr="000A0A12">
        <w:rPr>
          <w:sz w:val="28"/>
          <w:szCs w:val="28"/>
        </w:rPr>
        <w:t>поверхностнои</w:t>
      </w:r>
      <w:proofErr w:type="spellEnd"/>
      <w:r w:rsidRPr="000A0A12">
        <w:rPr>
          <w:sz w:val="28"/>
          <w:szCs w:val="28"/>
        </w:rPr>
        <w:t xml:space="preserve">̆ формы выделяют рубцующуюся, или </w:t>
      </w:r>
      <w:proofErr w:type="spellStart"/>
      <w:r w:rsidRPr="000A0A12">
        <w:rPr>
          <w:sz w:val="28"/>
          <w:szCs w:val="28"/>
        </w:rPr>
        <w:t>педжетоидную</w:t>
      </w:r>
      <w:proofErr w:type="spellEnd"/>
      <w:r w:rsidRPr="000A0A12">
        <w:rPr>
          <w:sz w:val="28"/>
          <w:szCs w:val="28"/>
        </w:rPr>
        <w:t xml:space="preserve">, </w:t>
      </w:r>
      <w:proofErr w:type="spellStart"/>
      <w:r w:rsidRPr="000A0A12">
        <w:rPr>
          <w:sz w:val="28"/>
          <w:szCs w:val="28"/>
        </w:rPr>
        <w:t>базалиому</w:t>
      </w:r>
      <w:proofErr w:type="spellEnd"/>
      <w:r w:rsidRPr="000A0A12">
        <w:rPr>
          <w:sz w:val="28"/>
          <w:szCs w:val="28"/>
        </w:rPr>
        <w:t xml:space="preserve">, характеризующуюся периферическим ростом очага поражения, в центре которого формируется зона атрофии, а по периферии – цепочка мелких, плотных, с перламутровым оттенком узелков. Такие очаги могут достигать 5-7 см в диаметре и более. </w:t>
      </w:r>
    </w:p>
    <w:p w:rsidR="000A0A12" w:rsidRPr="000A0A12" w:rsidRDefault="000A0A12" w:rsidP="000A0A12">
      <w:pPr>
        <w:pStyle w:val="a6"/>
        <w:rPr>
          <w:sz w:val="28"/>
          <w:szCs w:val="28"/>
        </w:rPr>
      </w:pPr>
      <w:r w:rsidRPr="000A0A12">
        <w:rPr>
          <w:sz w:val="28"/>
          <w:szCs w:val="28"/>
        </w:rPr>
        <w:t xml:space="preserve">Опухолевая форма </w:t>
      </w:r>
      <w:proofErr w:type="spellStart"/>
      <w:r w:rsidRPr="000A0A12">
        <w:rPr>
          <w:sz w:val="28"/>
          <w:szCs w:val="28"/>
        </w:rPr>
        <w:t>базалиомы</w:t>
      </w:r>
      <w:proofErr w:type="spellEnd"/>
      <w:r w:rsidRPr="000A0A12">
        <w:rPr>
          <w:sz w:val="28"/>
          <w:szCs w:val="28"/>
        </w:rPr>
        <w:t xml:space="preserve"> характеризуется возникновением одиночного элемента, </w:t>
      </w:r>
      <w:proofErr w:type="spellStart"/>
      <w:r w:rsidRPr="000A0A12">
        <w:rPr>
          <w:sz w:val="28"/>
          <w:szCs w:val="28"/>
        </w:rPr>
        <w:t>которыи</w:t>
      </w:r>
      <w:proofErr w:type="spellEnd"/>
      <w:r w:rsidRPr="000A0A12">
        <w:rPr>
          <w:sz w:val="28"/>
          <w:szCs w:val="28"/>
        </w:rPr>
        <w:t>̆ постепенно, в течение нескольких лет, увеличивается, достигая 1,5-2 см. Очертания его округлые, цвет бледно-</w:t>
      </w:r>
      <w:proofErr w:type="spellStart"/>
      <w:r w:rsidRPr="000A0A12">
        <w:rPr>
          <w:sz w:val="28"/>
          <w:szCs w:val="28"/>
        </w:rPr>
        <w:t>розовыи</w:t>
      </w:r>
      <w:proofErr w:type="spellEnd"/>
      <w:r w:rsidRPr="000A0A12">
        <w:rPr>
          <w:sz w:val="28"/>
          <w:szCs w:val="28"/>
        </w:rPr>
        <w:t xml:space="preserve">̆ или </w:t>
      </w:r>
      <w:proofErr w:type="spellStart"/>
      <w:r w:rsidRPr="000A0A12">
        <w:rPr>
          <w:sz w:val="28"/>
          <w:szCs w:val="28"/>
        </w:rPr>
        <w:t>застойно-</w:t>
      </w:r>
      <w:r w:rsidRPr="000A0A12">
        <w:rPr>
          <w:sz w:val="28"/>
          <w:szCs w:val="28"/>
        </w:rPr>
        <w:lastRenderedPageBreak/>
        <w:t>розовыи</w:t>
      </w:r>
      <w:proofErr w:type="spellEnd"/>
      <w:r w:rsidRPr="000A0A12">
        <w:rPr>
          <w:sz w:val="28"/>
          <w:szCs w:val="28"/>
        </w:rPr>
        <w:t xml:space="preserve">̆. Поверхность опухоли может быть </w:t>
      </w:r>
      <w:proofErr w:type="spellStart"/>
      <w:r w:rsidRPr="000A0A12">
        <w:rPr>
          <w:sz w:val="28"/>
          <w:szCs w:val="28"/>
        </w:rPr>
        <w:t>гладкои</w:t>
      </w:r>
      <w:proofErr w:type="spellEnd"/>
      <w:r w:rsidRPr="000A0A12">
        <w:rPr>
          <w:sz w:val="28"/>
          <w:szCs w:val="28"/>
        </w:rPr>
        <w:t xml:space="preserve">̆ с выраженными </w:t>
      </w:r>
      <w:proofErr w:type="spellStart"/>
      <w:r w:rsidRPr="000A0A12">
        <w:rPr>
          <w:sz w:val="28"/>
          <w:szCs w:val="28"/>
        </w:rPr>
        <w:t>телеангиэктазиями</w:t>
      </w:r>
      <w:proofErr w:type="spellEnd"/>
      <w:r w:rsidRPr="000A0A12">
        <w:rPr>
          <w:sz w:val="28"/>
          <w:szCs w:val="28"/>
        </w:rPr>
        <w:t xml:space="preserve">; в некоторых случаях центральная часть ее покрыта сероватыми плотными </w:t>
      </w:r>
      <w:proofErr w:type="spellStart"/>
      <w:r w:rsidRPr="000A0A12">
        <w:rPr>
          <w:sz w:val="28"/>
          <w:szCs w:val="28"/>
        </w:rPr>
        <w:t>чешуйками</w:t>
      </w:r>
      <w:proofErr w:type="spellEnd"/>
      <w:r w:rsidRPr="000A0A12">
        <w:rPr>
          <w:sz w:val="28"/>
          <w:szCs w:val="28"/>
        </w:rPr>
        <w:t xml:space="preserve">. Иногда опухолевидное образование значительно выступает над поверхностью кожи, располагаясь на ножке. </w:t>
      </w:r>
    </w:p>
    <w:p w:rsidR="000A0A12" w:rsidRPr="000A0A12" w:rsidRDefault="000A0A12" w:rsidP="000A0A12">
      <w:pPr>
        <w:pStyle w:val="a6"/>
        <w:rPr>
          <w:sz w:val="28"/>
          <w:szCs w:val="28"/>
        </w:rPr>
      </w:pPr>
      <w:r w:rsidRPr="000A0A12">
        <w:rPr>
          <w:sz w:val="28"/>
          <w:szCs w:val="28"/>
        </w:rPr>
        <w:t xml:space="preserve">Язвенная форма </w:t>
      </w:r>
      <w:proofErr w:type="spellStart"/>
      <w:r w:rsidRPr="000A0A12">
        <w:rPr>
          <w:sz w:val="28"/>
          <w:szCs w:val="28"/>
        </w:rPr>
        <w:t>базалиомы</w:t>
      </w:r>
      <w:proofErr w:type="spellEnd"/>
      <w:r w:rsidRPr="000A0A12">
        <w:rPr>
          <w:sz w:val="28"/>
          <w:szCs w:val="28"/>
        </w:rPr>
        <w:t xml:space="preserve"> может возникнуть как </w:t>
      </w:r>
      <w:proofErr w:type="spellStart"/>
      <w:r w:rsidRPr="000A0A12">
        <w:rPr>
          <w:sz w:val="28"/>
          <w:szCs w:val="28"/>
        </w:rPr>
        <w:t>первичныи</w:t>
      </w:r>
      <w:proofErr w:type="spellEnd"/>
      <w:r w:rsidRPr="000A0A12">
        <w:rPr>
          <w:sz w:val="28"/>
          <w:szCs w:val="28"/>
        </w:rPr>
        <w:t xml:space="preserve">̆ вариант опухоли или быть следствием </w:t>
      </w:r>
      <w:proofErr w:type="spellStart"/>
      <w:r w:rsidRPr="000A0A12">
        <w:rPr>
          <w:sz w:val="28"/>
          <w:szCs w:val="28"/>
        </w:rPr>
        <w:t>дальнейшего</w:t>
      </w:r>
      <w:proofErr w:type="spellEnd"/>
      <w:r w:rsidRPr="000A0A12">
        <w:rPr>
          <w:sz w:val="28"/>
          <w:szCs w:val="28"/>
        </w:rPr>
        <w:t xml:space="preserve"> развития </w:t>
      </w:r>
      <w:proofErr w:type="spellStart"/>
      <w:r w:rsidRPr="000A0A12">
        <w:rPr>
          <w:sz w:val="28"/>
          <w:szCs w:val="28"/>
        </w:rPr>
        <w:t>поверхностнои</w:t>
      </w:r>
      <w:proofErr w:type="spellEnd"/>
      <w:r w:rsidRPr="000A0A12">
        <w:rPr>
          <w:sz w:val="28"/>
          <w:szCs w:val="28"/>
        </w:rPr>
        <w:t xml:space="preserve">̆ либо </w:t>
      </w:r>
      <w:proofErr w:type="spellStart"/>
      <w:r w:rsidRPr="000A0A12">
        <w:rPr>
          <w:sz w:val="28"/>
          <w:szCs w:val="28"/>
        </w:rPr>
        <w:t>опухолевои</w:t>
      </w:r>
      <w:proofErr w:type="spellEnd"/>
      <w:r w:rsidRPr="000A0A12">
        <w:rPr>
          <w:sz w:val="28"/>
          <w:szCs w:val="28"/>
        </w:rPr>
        <w:t xml:space="preserve">̆ формы новообразования. Характерные клинические признаки </w:t>
      </w:r>
      <w:proofErr w:type="spellStart"/>
      <w:r w:rsidRPr="000A0A12">
        <w:rPr>
          <w:sz w:val="28"/>
          <w:szCs w:val="28"/>
        </w:rPr>
        <w:t>язвеннои</w:t>
      </w:r>
      <w:proofErr w:type="spellEnd"/>
      <w:r w:rsidRPr="000A0A12">
        <w:rPr>
          <w:sz w:val="28"/>
          <w:szCs w:val="28"/>
        </w:rPr>
        <w:t xml:space="preserve">̆ формы </w:t>
      </w:r>
      <w:proofErr w:type="spellStart"/>
      <w:r w:rsidRPr="000A0A12">
        <w:rPr>
          <w:sz w:val="28"/>
          <w:szCs w:val="28"/>
        </w:rPr>
        <w:t>базалиомы</w:t>
      </w:r>
      <w:proofErr w:type="spellEnd"/>
      <w:r w:rsidRPr="000A0A12">
        <w:rPr>
          <w:sz w:val="28"/>
          <w:szCs w:val="28"/>
        </w:rPr>
        <w:t xml:space="preserve"> – небольших размеров </w:t>
      </w:r>
      <w:proofErr w:type="spellStart"/>
      <w:r w:rsidRPr="000A0A12">
        <w:rPr>
          <w:sz w:val="28"/>
          <w:szCs w:val="28"/>
        </w:rPr>
        <w:t>кратерообразное</w:t>
      </w:r>
      <w:proofErr w:type="spellEnd"/>
      <w:r w:rsidRPr="000A0A12">
        <w:rPr>
          <w:sz w:val="28"/>
          <w:szCs w:val="28"/>
        </w:rPr>
        <w:t xml:space="preserve"> изъязвление и массивное, спаянное с подлежащими тканями основание, которое значительно больше </w:t>
      </w:r>
      <w:proofErr w:type="spellStart"/>
      <w:r w:rsidRPr="000A0A12">
        <w:rPr>
          <w:sz w:val="28"/>
          <w:szCs w:val="28"/>
        </w:rPr>
        <w:t>самои</w:t>
      </w:r>
      <w:proofErr w:type="spellEnd"/>
      <w:r w:rsidRPr="000A0A12">
        <w:rPr>
          <w:sz w:val="28"/>
          <w:szCs w:val="28"/>
        </w:rPr>
        <w:t xml:space="preserve">̆ язвы. Такую форму </w:t>
      </w:r>
      <w:proofErr w:type="spellStart"/>
      <w:r w:rsidRPr="000A0A12">
        <w:rPr>
          <w:sz w:val="28"/>
          <w:szCs w:val="28"/>
        </w:rPr>
        <w:t>язвеннои</w:t>
      </w:r>
      <w:proofErr w:type="spellEnd"/>
      <w:r w:rsidRPr="000A0A12">
        <w:rPr>
          <w:sz w:val="28"/>
          <w:szCs w:val="28"/>
        </w:rPr>
        <w:t xml:space="preserve">̆ </w:t>
      </w:r>
      <w:proofErr w:type="spellStart"/>
      <w:r w:rsidRPr="000A0A12">
        <w:rPr>
          <w:sz w:val="28"/>
          <w:szCs w:val="28"/>
        </w:rPr>
        <w:t>базалиомы</w:t>
      </w:r>
      <w:proofErr w:type="spellEnd"/>
      <w:r w:rsidRPr="000A0A12">
        <w:rPr>
          <w:sz w:val="28"/>
          <w:szCs w:val="28"/>
        </w:rPr>
        <w:t xml:space="preserve"> называют также u l c u s r o d e n </w:t>
      </w:r>
      <w:proofErr w:type="gramStart"/>
      <w:r w:rsidRPr="000A0A12">
        <w:rPr>
          <w:sz w:val="28"/>
          <w:szCs w:val="28"/>
        </w:rPr>
        <w:t>s .</w:t>
      </w:r>
      <w:proofErr w:type="gramEnd"/>
      <w:r w:rsidRPr="000A0A12">
        <w:rPr>
          <w:sz w:val="28"/>
          <w:szCs w:val="28"/>
        </w:rPr>
        <w:t xml:space="preserve"> Иногда опухоль изъязвляется особенно интенсивно как по поверхности, так и в глубину, распространяясь на подлежащие ткани. Изредка язвенная форма </w:t>
      </w:r>
      <w:proofErr w:type="spellStart"/>
      <w:r w:rsidRPr="000A0A12">
        <w:rPr>
          <w:sz w:val="28"/>
          <w:szCs w:val="28"/>
        </w:rPr>
        <w:t>базалиомы</w:t>
      </w:r>
      <w:proofErr w:type="spellEnd"/>
      <w:r w:rsidRPr="000A0A12">
        <w:rPr>
          <w:sz w:val="28"/>
          <w:szCs w:val="28"/>
        </w:rPr>
        <w:t xml:space="preserve"> сопровождается </w:t>
      </w:r>
      <w:proofErr w:type="spellStart"/>
      <w:r w:rsidRPr="000A0A12">
        <w:rPr>
          <w:sz w:val="28"/>
          <w:szCs w:val="28"/>
        </w:rPr>
        <w:t>папилломатозными</w:t>
      </w:r>
      <w:proofErr w:type="spellEnd"/>
      <w:r w:rsidRPr="000A0A12">
        <w:rPr>
          <w:sz w:val="28"/>
          <w:szCs w:val="28"/>
        </w:rPr>
        <w:t xml:space="preserve">, бородавчатыми разрастаниями, характеризуется интенсивным эндо- и </w:t>
      </w:r>
      <w:proofErr w:type="spellStart"/>
      <w:r w:rsidRPr="000A0A12">
        <w:rPr>
          <w:sz w:val="28"/>
          <w:szCs w:val="28"/>
        </w:rPr>
        <w:t>экзофитным</w:t>
      </w:r>
      <w:proofErr w:type="spellEnd"/>
      <w:r w:rsidRPr="000A0A12">
        <w:rPr>
          <w:sz w:val="28"/>
          <w:szCs w:val="28"/>
        </w:rPr>
        <w:t xml:space="preserve"> ростом; при локализации в области глаз, висков может привести к летальному исходу. </w:t>
      </w:r>
    </w:p>
    <w:p w:rsidR="000A0A12" w:rsidRDefault="000A0A12" w:rsidP="000A0A12">
      <w:pPr>
        <w:pStyle w:val="a6"/>
        <w:rPr>
          <w:sz w:val="28"/>
          <w:szCs w:val="28"/>
        </w:rPr>
      </w:pPr>
      <w:r>
        <w:rPr>
          <w:sz w:val="28"/>
          <w:szCs w:val="28"/>
        </w:rPr>
        <w:t>Пигментная форма</w:t>
      </w:r>
      <w:r w:rsidRPr="000A0A12">
        <w:rPr>
          <w:sz w:val="28"/>
          <w:szCs w:val="28"/>
        </w:rPr>
        <w:t xml:space="preserve"> </w:t>
      </w:r>
      <w:proofErr w:type="spellStart"/>
      <w:r w:rsidRPr="000A0A12">
        <w:rPr>
          <w:sz w:val="28"/>
          <w:szCs w:val="28"/>
        </w:rPr>
        <w:t>базалиомы</w:t>
      </w:r>
      <w:proofErr w:type="spellEnd"/>
      <w:r w:rsidRPr="000A0A12">
        <w:rPr>
          <w:sz w:val="28"/>
          <w:szCs w:val="28"/>
        </w:rPr>
        <w:t xml:space="preserve"> характеризуется </w:t>
      </w:r>
      <w:proofErr w:type="spellStart"/>
      <w:r w:rsidRPr="000A0A12">
        <w:rPr>
          <w:sz w:val="28"/>
          <w:szCs w:val="28"/>
        </w:rPr>
        <w:t>диффузнои</w:t>
      </w:r>
      <w:proofErr w:type="spellEnd"/>
      <w:r w:rsidRPr="000A0A12">
        <w:rPr>
          <w:sz w:val="28"/>
          <w:szCs w:val="28"/>
        </w:rPr>
        <w:t xml:space="preserve">̆ </w:t>
      </w:r>
      <w:proofErr w:type="spellStart"/>
      <w:r w:rsidRPr="000A0A12">
        <w:rPr>
          <w:sz w:val="28"/>
          <w:szCs w:val="28"/>
        </w:rPr>
        <w:t>пигментациеи</w:t>
      </w:r>
      <w:proofErr w:type="spellEnd"/>
      <w:r w:rsidRPr="000A0A12">
        <w:rPr>
          <w:sz w:val="28"/>
          <w:szCs w:val="28"/>
        </w:rPr>
        <w:t>̆ очага поражения.</w:t>
      </w:r>
      <w:r w:rsidRPr="000A0A12">
        <w:rPr>
          <w:sz w:val="28"/>
          <w:szCs w:val="28"/>
        </w:rPr>
        <w:br/>
      </w:r>
    </w:p>
    <w:p w:rsidR="000A0A12" w:rsidRPr="000A0A12" w:rsidRDefault="000A0A12" w:rsidP="000A0A12">
      <w:pPr>
        <w:pStyle w:val="a6"/>
        <w:rPr>
          <w:sz w:val="28"/>
          <w:szCs w:val="28"/>
        </w:rPr>
      </w:pPr>
      <w:proofErr w:type="spellStart"/>
      <w:r w:rsidRPr="000A0A12">
        <w:rPr>
          <w:sz w:val="28"/>
          <w:szCs w:val="28"/>
        </w:rPr>
        <w:t>Склеродермоподобная</w:t>
      </w:r>
      <w:proofErr w:type="spellEnd"/>
      <w:r w:rsidRPr="000A0A12">
        <w:rPr>
          <w:sz w:val="28"/>
          <w:szCs w:val="28"/>
        </w:rPr>
        <w:t xml:space="preserve"> форма </w:t>
      </w:r>
      <w:proofErr w:type="spellStart"/>
      <w:r w:rsidRPr="000A0A12">
        <w:rPr>
          <w:sz w:val="28"/>
          <w:szCs w:val="28"/>
        </w:rPr>
        <w:t>базалиомы</w:t>
      </w:r>
      <w:proofErr w:type="spellEnd"/>
      <w:r w:rsidRPr="000A0A12">
        <w:rPr>
          <w:sz w:val="28"/>
          <w:szCs w:val="28"/>
        </w:rPr>
        <w:t xml:space="preserve"> встречается редко, имеет вид </w:t>
      </w:r>
      <w:proofErr w:type="spellStart"/>
      <w:r w:rsidRPr="000A0A12">
        <w:rPr>
          <w:sz w:val="28"/>
          <w:szCs w:val="28"/>
        </w:rPr>
        <w:t>плотнои</w:t>
      </w:r>
      <w:proofErr w:type="spellEnd"/>
      <w:r w:rsidRPr="000A0A12">
        <w:rPr>
          <w:sz w:val="28"/>
          <w:szCs w:val="28"/>
        </w:rPr>
        <w:t xml:space="preserve">̆ </w:t>
      </w:r>
      <w:proofErr w:type="spellStart"/>
      <w:r w:rsidRPr="000A0A12">
        <w:rPr>
          <w:sz w:val="28"/>
          <w:szCs w:val="28"/>
        </w:rPr>
        <w:t>белесоватои</w:t>
      </w:r>
      <w:proofErr w:type="spellEnd"/>
      <w:r w:rsidRPr="000A0A12">
        <w:rPr>
          <w:sz w:val="28"/>
          <w:szCs w:val="28"/>
        </w:rPr>
        <w:t>̆ бляшки с несколько приподнятыми краями. Цвет бляшки может быть желтовато-</w:t>
      </w:r>
      <w:proofErr w:type="spellStart"/>
      <w:r w:rsidRPr="000A0A12">
        <w:rPr>
          <w:sz w:val="28"/>
          <w:szCs w:val="28"/>
        </w:rPr>
        <w:t>восковидныи</w:t>
      </w:r>
      <w:proofErr w:type="spellEnd"/>
      <w:r w:rsidRPr="000A0A12">
        <w:rPr>
          <w:sz w:val="28"/>
          <w:szCs w:val="28"/>
        </w:rPr>
        <w:t xml:space="preserve">̆, поверхность гладкая или слегка шелушащаяся. Обычно такая форма </w:t>
      </w:r>
      <w:proofErr w:type="spellStart"/>
      <w:r w:rsidRPr="000A0A12">
        <w:rPr>
          <w:sz w:val="28"/>
          <w:szCs w:val="28"/>
        </w:rPr>
        <w:t>базалиомы</w:t>
      </w:r>
      <w:proofErr w:type="spellEnd"/>
      <w:r w:rsidRPr="000A0A12">
        <w:rPr>
          <w:sz w:val="28"/>
          <w:szCs w:val="28"/>
        </w:rPr>
        <w:t xml:space="preserve"> очень медленно растет по периферии, в ее </w:t>
      </w:r>
      <w:proofErr w:type="spellStart"/>
      <w:r w:rsidRPr="000A0A12">
        <w:rPr>
          <w:sz w:val="28"/>
          <w:szCs w:val="28"/>
        </w:rPr>
        <w:t>центральнои</w:t>
      </w:r>
      <w:proofErr w:type="spellEnd"/>
      <w:r w:rsidRPr="000A0A12">
        <w:rPr>
          <w:sz w:val="28"/>
          <w:szCs w:val="28"/>
        </w:rPr>
        <w:t xml:space="preserve">̆ части могут развиваться </w:t>
      </w:r>
      <w:proofErr w:type="spellStart"/>
      <w:r w:rsidRPr="000A0A12">
        <w:rPr>
          <w:sz w:val="28"/>
          <w:szCs w:val="28"/>
        </w:rPr>
        <w:t>телеангиэктазии</w:t>
      </w:r>
      <w:proofErr w:type="spellEnd"/>
      <w:r w:rsidRPr="000A0A12">
        <w:rPr>
          <w:sz w:val="28"/>
          <w:szCs w:val="28"/>
        </w:rPr>
        <w:t xml:space="preserve">. Опухоль чаще всего возникает на лбу. </w:t>
      </w:r>
    </w:p>
    <w:p w:rsidR="000A0A12" w:rsidRPr="000A0A12" w:rsidRDefault="000A0A12" w:rsidP="000A0A12">
      <w:pPr>
        <w:pStyle w:val="a6"/>
        <w:rPr>
          <w:b/>
          <w:bCs/>
          <w:sz w:val="28"/>
          <w:szCs w:val="28"/>
        </w:rPr>
      </w:pPr>
      <w:proofErr w:type="spellStart"/>
      <w:r w:rsidRPr="000A0A12">
        <w:rPr>
          <w:b/>
          <w:bCs/>
          <w:sz w:val="28"/>
          <w:szCs w:val="28"/>
        </w:rPr>
        <w:t>Патоморфология</w:t>
      </w:r>
      <w:proofErr w:type="spellEnd"/>
      <w:r w:rsidRPr="000A0A12">
        <w:rPr>
          <w:b/>
          <w:bCs/>
          <w:sz w:val="28"/>
          <w:szCs w:val="28"/>
        </w:rPr>
        <w:t xml:space="preserve">. </w:t>
      </w:r>
    </w:p>
    <w:p w:rsidR="000A0A12" w:rsidRPr="000A0A12" w:rsidRDefault="000A0A12" w:rsidP="000A0A12">
      <w:pPr>
        <w:pStyle w:val="a6"/>
        <w:rPr>
          <w:sz w:val="28"/>
          <w:szCs w:val="28"/>
        </w:rPr>
      </w:pPr>
      <w:r w:rsidRPr="000A0A12">
        <w:rPr>
          <w:sz w:val="28"/>
          <w:szCs w:val="28"/>
        </w:rPr>
        <w:t xml:space="preserve">Для всех </w:t>
      </w:r>
      <w:proofErr w:type="spellStart"/>
      <w:r w:rsidRPr="000A0A12">
        <w:rPr>
          <w:sz w:val="28"/>
          <w:szCs w:val="28"/>
        </w:rPr>
        <w:t>разновидностеи</w:t>
      </w:r>
      <w:proofErr w:type="spellEnd"/>
      <w:r w:rsidRPr="000A0A12">
        <w:rPr>
          <w:sz w:val="28"/>
          <w:szCs w:val="28"/>
        </w:rPr>
        <w:t xml:space="preserve">̆ </w:t>
      </w:r>
      <w:proofErr w:type="spellStart"/>
      <w:r w:rsidRPr="000A0A12">
        <w:rPr>
          <w:sz w:val="28"/>
          <w:szCs w:val="28"/>
        </w:rPr>
        <w:t>базалиомы</w:t>
      </w:r>
      <w:proofErr w:type="spellEnd"/>
      <w:r w:rsidRPr="000A0A12">
        <w:rPr>
          <w:sz w:val="28"/>
          <w:szCs w:val="28"/>
        </w:rPr>
        <w:t xml:space="preserve"> характерны комплексы темных клеток, напоминающих базальные клетки эпидермиса. Внутри комплексов клетки располагаются беспорядочно, по периферии – частоколом. В зависимости от </w:t>
      </w:r>
      <w:proofErr w:type="spellStart"/>
      <w:r w:rsidRPr="000A0A12">
        <w:rPr>
          <w:sz w:val="28"/>
          <w:szCs w:val="28"/>
        </w:rPr>
        <w:t>особенностеи</w:t>
      </w:r>
      <w:proofErr w:type="spellEnd"/>
      <w:r w:rsidRPr="000A0A12">
        <w:rPr>
          <w:sz w:val="28"/>
          <w:szCs w:val="28"/>
        </w:rPr>
        <w:t xml:space="preserve">̆ строения выделяют </w:t>
      </w:r>
      <w:proofErr w:type="spellStart"/>
      <w:r w:rsidRPr="000A0A12">
        <w:rPr>
          <w:sz w:val="28"/>
          <w:szCs w:val="28"/>
        </w:rPr>
        <w:t>солидныи</w:t>
      </w:r>
      <w:proofErr w:type="spellEnd"/>
      <w:r w:rsidRPr="000A0A12">
        <w:rPr>
          <w:sz w:val="28"/>
          <w:szCs w:val="28"/>
        </w:rPr>
        <w:t xml:space="preserve">̆, </w:t>
      </w:r>
      <w:proofErr w:type="spellStart"/>
      <w:r w:rsidRPr="000A0A12">
        <w:rPr>
          <w:sz w:val="28"/>
          <w:szCs w:val="28"/>
        </w:rPr>
        <w:t>кистозныи</w:t>
      </w:r>
      <w:proofErr w:type="spellEnd"/>
      <w:r w:rsidRPr="000A0A12">
        <w:rPr>
          <w:sz w:val="28"/>
          <w:szCs w:val="28"/>
        </w:rPr>
        <w:t xml:space="preserve">̆, </w:t>
      </w:r>
      <w:proofErr w:type="spellStart"/>
      <w:r w:rsidRPr="000A0A12">
        <w:rPr>
          <w:sz w:val="28"/>
          <w:szCs w:val="28"/>
        </w:rPr>
        <w:t>аденоидныи</w:t>
      </w:r>
      <w:proofErr w:type="spellEnd"/>
      <w:r w:rsidRPr="000A0A12">
        <w:rPr>
          <w:sz w:val="28"/>
          <w:szCs w:val="28"/>
        </w:rPr>
        <w:t xml:space="preserve">̆ типы опухоли, </w:t>
      </w:r>
      <w:proofErr w:type="spellStart"/>
      <w:r w:rsidRPr="000A0A12">
        <w:rPr>
          <w:sz w:val="28"/>
          <w:szCs w:val="28"/>
        </w:rPr>
        <w:t>базалиомы</w:t>
      </w:r>
      <w:proofErr w:type="spellEnd"/>
      <w:r w:rsidRPr="000A0A12">
        <w:rPr>
          <w:sz w:val="28"/>
          <w:szCs w:val="28"/>
        </w:rPr>
        <w:t xml:space="preserve"> с </w:t>
      </w:r>
      <w:proofErr w:type="spellStart"/>
      <w:r w:rsidRPr="000A0A12">
        <w:rPr>
          <w:sz w:val="28"/>
          <w:szCs w:val="28"/>
        </w:rPr>
        <w:t>пилоиднои</w:t>
      </w:r>
      <w:proofErr w:type="spellEnd"/>
      <w:r w:rsidRPr="000A0A12">
        <w:rPr>
          <w:sz w:val="28"/>
          <w:szCs w:val="28"/>
        </w:rPr>
        <w:t xml:space="preserve">̆, </w:t>
      </w:r>
      <w:proofErr w:type="spellStart"/>
      <w:r w:rsidRPr="000A0A12">
        <w:rPr>
          <w:sz w:val="28"/>
          <w:szCs w:val="28"/>
        </w:rPr>
        <w:t>сальнои</w:t>
      </w:r>
      <w:proofErr w:type="spellEnd"/>
      <w:r w:rsidRPr="000A0A12">
        <w:rPr>
          <w:sz w:val="28"/>
          <w:szCs w:val="28"/>
        </w:rPr>
        <w:t xml:space="preserve">̆ </w:t>
      </w:r>
      <w:proofErr w:type="spellStart"/>
      <w:r w:rsidRPr="000A0A12">
        <w:rPr>
          <w:sz w:val="28"/>
          <w:szCs w:val="28"/>
        </w:rPr>
        <w:t>дифференцировкои</w:t>
      </w:r>
      <w:proofErr w:type="spellEnd"/>
      <w:r w:rsidRPr="000A0A12">
        <w:rPr>
          <w:sz w:val="28"/>
          <w:szCs w:val="28"/>
        </w:rPr>
        <w:t xml:space="preserve">̆, опухоли сложного строения. При </w:t>
      </w:r>
      <w:proofErr w:type="spellStart"/>
      <w:r w:rsidRPr="000A0A12">
        <w:rPr>
          <w:sz w:val="28"/>
          <w:szCs w:val="28"/>
        </w:rPr>
        <w:t>солитарнои</w:t>
      </w:r>
      <w:proofErr w:type="spellEnd"/>
      <w:r w:rsidRPr="000A0A12">
        <w:rPr>
          <w:sz w:val="28"/>
          <w:szCs w:val="28"/>
        </w:rPr>
        <w:t xml:space="preserve">̆ </w:t>
      </w:r>
      <w:proofErr w:type="spellStart"/>
      <w:r w:rsidRPr="000A0A12">
        <w:rPr>
          <w:sz w:val="28"/>
          <w:szCs w:val="28"/>
        </w:rPr>
        <w:t>базалиоме</w:t>
      </w:r>
      <w:proofErr w:type="spellEnd"/>
      <w:r w:rsidRPr="000A0A12">
        <w:rPr>
          <w:sz w:val="28"/>
          <w:szCs w:val="28"/>
        </w:rPr>
        <w:t xml:space="preserve"> комплексы клеток достигают больших размеров и обнаруживаются на протяжении </w:t>
      </w:r>
      <w:proofErr w:type="spellStart"/>
      <w:r w:rsidRPr="000A0A12">
        <w:rPr>
          <w:sz w:val="28"/>
          <w:szCs w:val="28"/>
        </w:rPr>
        <w:t>всеи</w:t>
      </w:r>
      <w:proofErr w:type="spellEnd"/>
      <w:r w:rsidRPr="000A0A12">
        <w:rPr>
          <w:sz w:val="28"/>
          <w:szCs w:val="28"/>
        </w:rPr>
        <w:t xml:space="preserve">̆ толщи кожи. При поверхностных </w:t>
      </w:r>
      <w:proofErr w:type="spellStart"/>
      <w:r w:rsidRPr="000A0A12">
        <w:rPr>
          <w:sz w:val="28"/>
          <w:szCs w:val="28"/>
        </w:rPr>
        <w:t>базалиомах</w:t>
      </w:r>
      <w:proofErr w:type="spellEnd"/>
      <w:r w:rsidRPr="000A0A12">
        <w:rPr>
          <w:sz w:val="28"/>
          <w:szCs w:val="28"/>
        </w:rPr>
        <w:t xml:space="preserve"> они мелкие и связаны с эпидермисом. При </w:t>
      </w:r>
      <w:proofErr w:type="spellStart"/>
      <w:r w:rsidRPr="000A0A12">
        <w:rPr>
          <w:sz w:val="28"/>
          <w:szCs w:val="28"/>
        </w:rPr>
        <w:t>склеродермоподобнои</w:t>
      </w:r>
      <w:proofErr w:type="spellEnd"/>
      <w:r w:rsidRPr="000A0A12">
        <w:rPr>
          <w:sz w:val="28"/>
          <w:szCs w:val="28"/>
        </w:rPr>
        <w:t xml:space="preserve">̆ </w:t>
      </w:r>
      <w:proofErr w:type="spellStart"/>
      <w:r w:rsidRPr="000A0A12">
        <w:rPr>
          <w:sz w:val="28"/>
          <w:szCs w:val="28"/>
        </w:rPr>
        <w:t>базалиоме</w:t>
      </w:r>
      <w:proofErr w:type="spellEnd"/>
      <w:r w:rsidRPr="000A0A12">
        <w:rPr>
          <w:sz w:val="28"/>
          <w:szCs w:val="28"/>
        </w:rPr>
        <w:t xml:space="preserve"> мелкие и тонкие тяжи опухолевых клеток заключены в мощно развитую, нередко </w:t>
      </w:r>
      <w:proofErr w:type="spellStart"/>
      <w:r w:rsidRPr="000A0A12">
        <w:rPr>
          <w:sz w:val="28"/>
          <w:szCs w:val="28"/>
        </w:rPr>
        <w:t>склерозирован</w:t>
      </w:r>
      <w:proofErr w:type="spellEnd"/>
      <w:r w:rsidRPr="000A0A12">
        <w:rPr>
          <w:sz w:val="28"/>
          <w:szCs w:val="28"/>
        </w:rPr>
        <w:t xml:space="preserve">- </w:t>
      </w:r>
      <w:proofErr w:type="spellStart"/>
      <w:r w:rsidRPr="000A0A12">
        <w:rPr>
          <w:sz w:val="28"/>
          <w:szCs w:val="28"/>
        </w:rPr>
        <w:t>ную</w:t>
      </w:r>
      <w:proofErr w:type="spellEnd"/>
      <w:r w:rsidRPr="000A0A12">
        <w:rPr>
          <w:sz w:val="28"/>
          <w:szCs w:val="28"/>
        </w:rPr>
        <w:t xml:space="preserve"> и </w:t>
      </w:r>
      <w:proofErr w:type="spellStart"/>
      <w:r w:rsidRPr="000A0A12">
        <w:rPr>
          <w:sz w:val="28"/>
          <w:szCs w:val="28"/>
        </w:rPr>
        <w:t>гиалинизированную</w:t>
      </w:r>
      <w:proofErr w:type="spellEnd"/>
      <w:r w:rsidRPr="000A0A12">
        <w:rPr>
          <w:sz w:val="28"/>
          <w:szCs w:val="28"/>
        </w:rPr>
        <w:t xml:space="preserve"> соединительную ткань. </w:t>
      </w:r>
    </w:p>
    <w:p w:rsidR="000A0A12" w:rsidRDefault="000A0A12" w:rsidP="000A0A12">
      <w:pPr>
        <w:pStyle w:val="a6"/>
        <w:rPr>
          <w:b/>
          <w:bCs/>
          <w:sz w:val="28"/>
          <w:szCs w:val="28"/>
        </w:rPr>
      </w:pPr>
    </w:p>
    <w:p w:rsidR="000A0A12" w:rsidRDefault="000A0A12" w:rsidP="000A0A12">
      <w:pPr>
        <w:pStyle w:val="a6"/>
        <w:rPr>
          <w:b/>
          <w:bCs/>
          <w:sz w:val="28"/>
          <w:szCs w:val="28"/>
        </w:rPr>
      </w:pPr>
    </w:p>
    <w:p w:rsidR="000A0A12" w:rsidRPr="000A0A12" w:rsidRDefault="000A0A12" w:rsidP="000A0A12">
      <w:pPr>
        <w:pStyle w:val="a6"/>
        <w:rPr>
          <w:b/>
          <w:bCs/>
          <w:sz w:val="28"/>
          <w:szCs w:val="28"/>
        </w:rPr>
      </w:pPr>
      <w:proofErr w:type="spellStart"/>
      <w:r w:rsidRPr="000A0A12">
        <w:rPr>
          <w:b/>
          <w:bCs/>
          <w:sz w:val="28"/>
          <w:szCs w:val="28"/>
        </w:rPr>
        <w:lastRenderedPageBreak/>
        <w:t>Дифференциальныи</w:t>
      </w:r>
      <w:proofErr w:type="spellEnd"/>
      <w:r w:rsidRPr="000A0A12">
        <w:rPr>
          <w:b/>
          <w:bCs/>
          <w:sz w:val="28"/>
          <w:szCs w:val="28"/>
        </w:rPr>
        <w:t xml:space="preserve">̆ диагноз. </w:t>
      </w:r>
    </w:p>
    <w:p w:rsidR="000A0A12" w:rsidRPr="000A0A12" w:rsidRDefault="000A0A12" w:rsidP="000A0A12">
      <w:pPr>
        <w:pStyle w:val="a6"/>
        <w:rPr>
          <w:sz w:val="28"/>
          <w:szCs w:val="28"/>
        </w:rPr>
      </w:pPr>
      <w:r w:rsidRPr="000A0A12">
        <w:rPr>
          <w:sz w:val="28"/>
          <w:szCs w:val="28"/>
        </w:rPr>
        <w:t xml:space="preserve">Поверхностную </w:t>
      </w:r>
      <w:proofErr w:type="spellStart"/>
      <w:r w:rsidRPr="000A0A12">
        <w:rPr>
          <w:sz w:val="28"/>
          <w:szCs w:val="28"/>
        </w:rPr>
        <w:t>солитарную</w:t>
      </w:r>
      <w:proofErr w:type="spellEnd"/>
      <w:r w:rsidRPr="000A0A12">
        <w:rPr>
          <w:sz w:val="28"/>
          <w:szCs w:val="28"/>
        </w:rPr>
        <w:t xml:space="preserve"> форму </w:t>
      </w:r>
      <w:proofErr w:type="spellStart"/>
      <w:r w:rsidRPr="000A0A12">
        <w:rPr>
          <w:sz w:val="28"/>
          <w:szCs w:val="28"/>
        </w:rPr>
        <w:t>базалиомы</w:t>
      </w:r>
      <w:proofErr w:type="spellEnd"/>
      <w:r w:rsidRPr="000A0A12">
        <w:rPr>
          <w:sz w:val="28"/>
          <w:szCs w:val="28"/>
        </w:rPr>
        <w:t xml:space="preserve"> следует дифференцировать от </w:t>
      </w:r>
      <w:proofErr w:type="spellStart"/>
      <w:r w:rsidRPr="000A0A12">
        <w:rPr>
          <w:sz w:val="28"/>
          <w:szCs w:val="28"/>
        </w:rPr>
        <w:t>себорейного</w:t>
      </w:r>
      <w:proofErr w:type="spellEnd"/>
      <w:r w:rsidRPr="000A0A12">
        <w:rPr>
          <w:sz w:val="28"/>
          <w:szCs w:val="28"/>
        </w:rPr>
        <w:t xml:space="preserve"> кератоза, </w:t>
      </w:r>
      <w:proofErr w:type="spellStart"/>
      <w:r w:rsidRPr="000A0A12">
        <w:rPr>
          <w:sz w:val="28"/>
          <w:szCs w:val="28"/>
        </w:rPr>
        <w:t>краснои</w:t>
      </w:r>
      <w:proofErr w:type="spellEnd"/>
      <w:r w:rsidRPr="000A0A12">
        <w:rPr>
          <w:sz w:val="28"/>
          <w:szCs w:val="28"/>
        </w:rPr>
        <w:t xml:space="preserve">̆ волчанки, болезни </w:t>
      </w:r>
      <w:proofErr w:type="spellStart"/>
      <w:r w:rsidRPr="000A0A12">
        <w:rPr>
          <w:sz w:val="28"/>
          <w:szCs w:val="28"/>
        </w:rPr>
        <w:t>Боуэна</w:t>
      </w:r>
      <w:proofErr w:type="spellEnd"/>
      <w:r w:rsidRPr="000A0A12">
        <w:rPr>
          <w:sz w:val="28"/>
          <w:szCs w:val="28"/>
        </w:rPr>
        <w:t xml:space="preserve">; поверхностную множественную форму </w:t>
      </w:r>
      <w:proofErr w:type="spellStart"/>
      <w:r w:rsidRPr="000A0A12">
        <w:rPr>
          <w:sz w:val="28"/>
          <w:szCs w:val="28"/>
        </w:rPr>
        <w:t>базалиомы</w:t>
      </w:r>
      <w:proofErr w:type="spellEnd"/>
      <w:r w:rsidRPr="000A0A12">
        <w:rPr>
          <w:sz w:val="28"/>
          <w:szCs w:val="28"/>
        </w:rPr>
        <w:t xml:space="preserve"> – от </w:t>
      </w:r>
      <w:proofErr w:type="spellStart"/>
      <w:r w:rsidRPr="000A0A12">
        <w:rPr>
          <w:sz w:val="28"/>
          <w:szCs w:val="28"/>
        </w:rPr>
        <w:t>диссеминированнои</w:t>
      </w:r>
      <w:proofErr w:type="spellEnd"/>
      <w:r w:rsidRPr="000A0A12">
        <w:rPr>
          <w:sz w:val="28"/>
          <w:szCs w:val="28"/>
        </w:rPr>
        <w:t xml:space="preserve">̆ формы липоидного некробиоза, синдрома </w:t>
      </w:r>
      <w:proofErr w:type="spellStart"/>
      <w:r w:rsidRPr="000A0A12">
        <w:rPr>
          <w:sz w:val="28"/>
          <w:szCs w:val="28"/>
        </w:rPr>
        <w:t>Горлина-Гольтца</w:t>
      </w:r>
      <w:proofErr w:type="spellEnd"/>
      <w:r w:rsidRPr="000A0A12">
        <w:rPr>
          <w:sz w:val="28"/>
          <w:szCs w:val="28"/>
        </w:rPr>
        <w:t xml:space="preserve">. </w:t>
      </w:r>
      <w:proofErr w:type="spellStart"/>
      <w:r w:rsidRPr="000A0A12">
        <w:rPr>
          <w:sz w:val="28"/>
          <w:szCs w:val="28"/>
        </w:rPr>
        <w:t>Склеродермоподобную</w:t>
      </w:r>
      <w:proofErr w:type="spellEnd"/>
      <w:r w:rsidRPr="000A0A12">
        <w:rPr>
          <w:sz w:val="28"/>
          <w:szCs w:val="28"/>
        </w:rPr>
        <w:t xml:space="preserve"> форму </w:t>
      </w:r>
      <w:proofErr w:type="spellStart"/>
      <w:r w:rsidRPr="000A0A12">
        <w:rPr>
          <w:sz w:val="28"/>
          <w:szCs w:val="28"/>
        </w:rPr>
        <w:t>базалиомы</w:t>
      </w:r>
      <w:proofErr w:type="spellEnd"/>
      <w:r w:rsidRPr="000A0A12">
        <w:rPr>
          <w:sz w:val="28"/>
          <w:szCs w:val="28"/>
        </w:rPr>
        <w:t xml:space="preserve"> следует дифференцировать от </w:t>
      </w:r>
      <w:proofErr w:type="spellStart"/>
      <w:r w:rsidRPr="000A0A12">
        <w:rPr>
          <w:sz w:val="28"/>
          <w:szCs w:val="28"/>
        </w:rPr>
        <w:t>ограниченнои</w:t>
      </w:r>
      <w:proofErr w:type="spellEnd"/>
      <w:r w:rsidRPr="000A0A12">
        <w:rPr>
          <w:sz w:val="28"/>
          <w:szCs w:val="28"/>
        </w:rPr>
        <w:t xml:space="preserve">̆ склеродермии. Пигментную форму </w:t>
      </w:r>
      <w:proofErr w:type="spellStart"/>
      <w:r w:rsidRPr="000A0A12">
        <w:rPr>
          <w:sz w:val="28"/>
          <w:szCs w:val="28"/>
        </w:rPr>
        <w:t>базалиомы</w:t>
      </w:r>
      <w:proofErr w:type="spellEnd"/>
      <w:r w:rsidRPr="000A0A12">
        <w:rPr>
          <w:sz w:val="28"/>
          <w:szCs w:val="28"/>
        </w:rPr>
        <w:t xml:space="preserve"> дифференцируют от меланоза </w:t>
      </w:r>
      <w:proofErr w:type="spellStart"/>
      <w:r w:rsidRPr="000A0A12">
        <w:rPr>
          <w:sz w:val="28"/>
          <w:szCs w:val="28"/>
        </w:rPr>
        <w:t>Дюбрея</w:t>
      </w:r>
      <w:proofErr w:type="spellEnd"/>
      <w:r w:rsidRPr="000A0A12">
        <w:rPr>
          <w:sz w:val="28"/>
          <w:szCs w:val="28"/>
        </w:rPr>
        <w:t xml:space="preserve"> и меланомы. Опухолевую </w:t>
      </w:r>
      <w:proofErr w:type="spellStart"/>
      <w:r w:rsidRPr="000A0A12">
        <w:rPr>
          <w:sz w:val="28"/>
          <w:szCs w:val="28"/>
        </w:rPr>
        <w:t>солитарную</w:t>
      </w:r>
      <w:proofErr w:type="spellEnd"/>
      <w:r w:rsidRPr="000A0A12">
        <w:rPr>
          <w:sz w:val="28"/>
          <w:szCs w:val="28"/>
        </w:rPr>
        <w:t xml:space="preserve"> форму </w:t>
      </w:r>
      <w:proofErr w:type="spellStart"/>
      <w:r w:rsidRPr="000A0A12">
        <w:rPr>
          <w:sz w:val="28"/>
          <w:szCs w:val="28"/>
        </w:rPr>
        <w:t>базалиомы</w:t>
      </w:r>
      <w:proofErr w:type="spellEnd"/>
      <w:r w:rsidRPr="000A0A12">
        <w:rPr>
          <w:sz w:val="28"/>
          <w:szCs w:val="28"/>
        </w:rPr>
        <w:t xml:space="preserve"> следует дифференцировать от </w:t>
      </w:r>
      <w:proofErr w:type="spellStart"/>
      <w:r w:rsidRPr="000A0A12">
        <w:rPr>
          <w:sz w:val="28"/>
          <w:szCs w:val="28"/>
        </w:rPr>
        <w:t>кератоакантомы</w:t>
      </w:r>
      <w:proofErr w:type="spellEnd"/>
      <w:r w:rsidRPr="000A0A12">
        <w:rPr>
          <w:sz w:val="28"/>
          <w:szCs w:val="28"/>
        </w:rPr>
        <w:t xml:space="preserve">, </w:t>
      </w:r>
      <w:proofErr w:type="spellStart"/>
      <w:r w:rsidRPr="000A0A12">
        <w:rPr>
          <w:sz w:val="28"/>
          <w:szCs w:val="28"/>
        </w:rPr>
        <w:t>ороговевающего</w:t>
      </w:r>
      <w:proofErr w:type="spellEnd"/>
      <w:r w:rsidRPr="000A0A12">
        <w:rPr>
          <w:sz w:val="28"/>
          <w:szCs w:val="28"/>
        </w:rPr>
        <w:t xml:space="preserve"> плоскоклеточного рака; опухолевую множественную форму болезни – от </w:t>
      </w:r>
      <w:proofErr w:type="spellStart"/>
      <w:r w:rsidRPr="000A0A12">
        <w:rPr>
          <w:sz w:val="28"/>
          <w:szCs w:val="28"/>
        </w:rPr>
        <w:t>трихоэпителиомы</w:t>
      </w:r>
      <w:proofErr w:type="spellEnd"/>
      <w:r w:rsidRPr="000A0A12">
        <w:rPr>
          <w:sz w:val="28"/>
          <w:szCs w:val="28"/>
        </w:rPr>
        <w:t xml:space="preserve">, </w:t>
      </w:r>
      <w:proofErr w:type="spellStart"/>
      <w:r w:rsidRPr="000A0A12">
        <w:rPr>
          <w:sz w:val="28"/>
          <w:szCs w:val="28"/>
        </w:rPr>
        <w:t>цилиндромы</w:t>
      </w:r>
      <w:proofErr w:type="spellEnd"/>
      <w:r w:rsidRPr="000A0A12">
        <w:rPr>
          <w:sz w:val="28"/>
          <w:szCs w:val="28"/>
        </w:rPr>
        <w:t xml:space="preserve">. Язвенную форму </w:t>
      </w:r>
      <w:proofErr w:type="spellStart"/>
      <w:r w:rsidRPr="000A0A12">
        <w:rPr>
          <w:sz w:val="28"/>
          <w:szCs w:val="28"/>
        </w:rPr>
        <w:t>базалиомы</w:t>
      </w:r>
      <w:proofErr w:type="spellEnd"/>
      <w:r w:rsidRPr="000A0A12">
        <w:rPr>
          <w:sz w:val="28"/>
          <w:szCs w:val="28"/>
        </w:rPr>
        <w:t xml:space="preserve"> дифференцируют от плоскоклеточного рака. </w:t>
      </w:r>
    </w:p>
    <w:p w:rsidR="000A0A12" w:rsidRPr="000A0A12" w:rsidRDefault="000A0A12" w:rsidP="000A0A12">
      <w:pPr>
        <w:pStyle w:val="a6"/>
        <w:rPr>
          <w:b/>
          <w:bCs/>
          <w:sz w:val="28"/>
          <w:szCs w:val="28"/>
        </w:rPr>
      </w:pPr>
      <w:r w:rsidRPr="000A0A12">
        <w:rPr>
          <w:b/>
          <w:bCs/>
          <w:sz w:val="28"/>
          <w:szCs w:val="28"/>
        </w:rPr>
        <w:t xml:space="preserve">Лечение. </w:t>
      </w:r>
    </w:p>
    <w:p w:rsidR="000A0A12" w:rsidRPr="000A0A12" w:rsidRDefault="000A0A12" w:rsidP="000A0A12">
      <w:pPr>
        <w:pStyle w:val="a6"/>
        <w:rPr>
          <w:sz w:val="28"/>
          <w:szCs w:val="28"/>
        </w:rPr>
      </w:pPr>
      <w:r w:rsidRPr="000A0A12">
        <w:rPr>
          <w:sz w:val="28"/>
          <w:szCs w:val="28"/>
        </w:rPr>
        <w:t xml:space="preserve">При </w:t>
      </w:r>
      <w:proofErr w:type="spellStart"/>
      <w:r w:rsidRPr="000A0A12">
        <w:rPr>
          <w:sz w:val="28"/>
          <w:szCs w:val="28"/>
        </w:rPr>
        <w:t>базалиомах</w:t>
      </w:r>
      <w:proofErr w:type="spellEnd"/>
      <w:r w:rsidRPr="000A0A12">
        <w:rPr>
          <w:sz w:val="28"/>
          <w:szCs w:val="28"/>
        </w:rPr>
        <w:t xml:space="preserve"> эффективно иссечение очага поражения с захватом видимо </w:t>
      </w:r>
      <w:proofErr w:type="spellStart"/>
      <w:r w:rsidRPr="000A0A12">
        <w:rPr>
          <w:sz w:val="28"/>
          <w:szCs w:val="28"/>
        </w:rPr>
        <w:t>здоровои</w:t>
      </w:r>
      <w:proofErr w:type="spellEnd"/>
      <w:r w:rsidRPr="000A0A12">
        <w:rPr>
          <w:sz w:val="28"/>
          <w:szCs w:val="28"/>
        </w:rPr>
        <w:t xml:space="preserve">̆ кожи на 0,5-1 см, возможна </w:t>
      </w:r>
      <w:proofErr w:type="spellStart"/>
      <w:r w:rsidRPr="000A0A12">
        <w:rPr>
          <w:sz w:val="28"/>
          <w:szCs w:val="28"/>
        </w:rPr>
        <w:t>лазеродеструкция</w:t>
      </w:r>
      <w:proofErr w:type="spellEnd"/>
      <w:r w:rsidRPr="000A0A12">
        <w:rPr>
          <w:sz w:val="28"/>
          <w:szCs w:val="28"/>
        </w:rPr>
        <w:t xml:space="preserve">, </w:t>
      </w:r>
      <w:proofErr w:type="spellStart"/>
      <w:r w:rsidRPr="000A0A12">
        <w:rPr>
          <w:sz w:val="28"/>
          <w:szCs w:val="28"/>
        </w:rPr>
        <w:t>рентгенорадиотерапия</w:t>
      </w:r>
      <w:proofErr w:type="spellEnd"/>
      <w:r w:rsidRPr="000A0A12">
        <w:rPr>
          <w:sz w:val="28"/>
          <w:szCs w:val="28"/>
        </w:rPr>
        <w:t xml:space="preserve">; криохирургия, общая и наружная химиотерапия. При язвенных глубоко проникающих формах заболевания, располагающихся у основания носа, </w:t>
      </w:r>
      <w:proofErr w:type="spellStart"/>
      <w:r w:rsidRPr="000A0A12">
        <w:rPr>
          <w:sz w:val="28"/>
          <w:szCs w:val="28"/>
        </w:rPr>
        <w:t>периорбитально</w:t>
      </w:r>
      <w:proofErr w:type="spellEnd"/>
      <w:r w:rsidRPr="000A0A12">
        <w:rPr>
          <w:sz w:val="28"/>
          <w:szCs w:val="28"/>
        </w:rPr>
        <w:t xml:space="preserve">, в </w:t>
      </w:r>
      <w:proofErr w:type="spellStart"/>
      <w:r w:rsidRPr="000A0A12">
        <w:rPr>
          <w:sz w:val="28"/>
          <w:szCs w:val="28"/>
        </w:rPr>
        <w:t>околоушнои</w:t>
      </w:r>
      <w:proofErr w:type="spellEnd"/>
      <w:r w:rsidRPr="000A0A12">
        <w:rPr>
          <w:sz w:val="28"/>
          <w:szCs w:val="28"/>
        </w:rPr>
        <w:t xml:space="preserve">̆ области, целесообразно сочетать местное лечение с внутримышечным применением </w:t>
      </w:r>
      <w:proofErr w:type="spellStart"/>
      <w:r w:rsidRPr="000A0A12">
        <w:rPr>
          <w:sz w:val="28"/>
          <w:szCs w:val="28"/>
        </w:rPr>
        <w:t>проспидина</w:t>
      </w:r>
      <w:proofErr w:type="spellEnd"/>
      <w:r w:rsidRPr="000A0A12">
        <w:rPr>
          <w:sz w:val="28"/>
          <w:szCs w:val="28"/>
        </w:rPr>
        <w:t xml:space="preserve">. </w:t>
      </w:r>
      <w:proofErr w:type="spellStart"/>
      <w:r w:rsidRPr="000A0A12">
        <w:rPr>
          <w:sz w:val="28"/>
          <w:szCs w:val="28"/>
        </w:rPr>
        <w:t>Проспидинотерапию</w:t>
      </w:r>
      <w:proofErr w:type="spellEnd"/>
      <w:r w:rsidRPr="000A0A12">
        <w:rPr>
          <w:sz w:val="28"/>
          <w:szCs w:val="28"/>
        </w:rPr>
        <w:t xml:space="preserve"> можно комбинировать с </w:t>
      </w:r>
      <w:proofErr w:type="spellStart"/>
      <w:r w:rsidRPr="000A0A12">
        <w:rPr>
          <w:sz w:val="28"/>
          <w:szCs w:val="28"/>
        </w:rPr>
        <w:t>криодеструкциеи</w:t>
      </w:r>
      <w:proofErr w:type="spellEnd"/>
      <w:r w:rsidRPr="000A0A12">
        <w:rPr>
          <w:sz w:val="28"/>
          <w:szCs w:val="28"/>
        </w:rPr>
        <w:t xml:space="preserve">̆. </w:t>
      </w:r>
      <w:proofErr w:type="spellStart"/>
      <w:r w:rsidRPr="000A0A12">
        <w:rPr>
          <w:sz w:val="28"/>
          <w:szCs w:val="28"/>
        </w:rPr>
        <w:t>Такои</w:t>
      </w:r>
      <w:proofErr w:type="spellEnd"/>
      <w:r w:rsidRPr="000A0A12">
        <w:rPr>
          <w:sz w:val="28"/>
          <w:szCs w:val="28"/>
        </w:rPr>
        <w:t xml:space="preserve">̆ же подход к лечению оправдан и при множественных очагах </w:t>
      </w:r>
      <w:proofErr w:type="spellStart"/>
      <w:r w:rsidRPr="000A0A12">
        <w:rPr>
          <w:sz w:val="28"/>
          <w:szCs w:val="28"/>
        </w:rPr>
        <w:t>базалиомы</w:t>
      </w:r>
      <w:proofErr w:type="spellEnd"/>
      <w:r w:rsidRPr="000A0A12">
        <w:rPr>
          <w:sz w:val="28"/>
          <w:szCs w:val="28"/>
        </w:rPr>
        <w:t>. Приходится проводить дифференциальную диагностику с целым рядом опухолевых заболеваний кожи (</w:t>
      </w:r>
      <w:proofErr w:type="spellStart"/>
      <w:r w:rsidRPr="000A0A12">
        <w:rPr>
          <w:sz w:val="28"/>
          <w:szCs w:val="28"/>
        </w:rPr>
        <w:t>базалиома</w:t>
      </w:r>
      <w:proofErr w:type="spellEnd"/>
      <w:r w:rsidRPr="000A0A12">
        <w:rPr>
          <w:sz w:val="28"/>
          <w:szCs w:val="28"/>
        </w:rPr>
        <w:t xml:space="preserve">, болезнь </w:t>
      </w:r>
      <w:proofErr w:type="spellStart"/>
      <w:r w:rsidRPr="000A0A12">
        <w:rPr>
          <w:sz w:val="28"/>
          <w:szCs w:val="28"/>
        </w:rPr>
        <w:t>Боуэна</w:t>
      </w:r>
      <w:proofErr w:type="spellEnd"/>
      <w:r w:rsidRPr="000A0A12">
        <w:rPr>
          <w:sz w:val="28"/>
          <w:szCs w:val="28"/>
        </w:rPr>
        <w:t xml:space="preserve">, </w:t>
      </w:r>
      <w:proofErr w:type="spellStart"/>
      <w:r w:rsidRPr="000A0A12">
        <w:rPr>
          <w:sz w:val="28"/>
          <w:szCs w:val="28"/>
        </w:rPr>
        <w:t>кератоакантома</w:t>
      </w:r>
      <w:proofErr w:type="spellEnd"/>
      <w:r w:rsidRPr="000A0A12">
        <w:rPr>
          <w:sz w:val="28"/>
          <w:szCs w:val="28"/>
        </w:rPr>
        <w:t xml:space="preserve">, </w:t>
      </w:r>
      <w:proofErr w:type="spellStart"/>
      <w:r w:rsidRPr="000A0A12">
        <w:rPr>
          <w:sz w:val="28"/>
          <w:szCs w:val="28"/>
        </w:rPr>
        <w:t>псевдокарциноматозная</w:t>
      </w:r>
      <w:proofErr w:type="spellEnd"/>
      <w:r w:rsidRPr="000A0A12">
        <w:rPr>
          <w:sz w:val="28"/>
          <w:szCs w:val="28"/>
        </w:rPr>
        <w:t xml:space="preserve"> гиперплазия), а также туберкулезом кожи, </w:t>
      </w:r>
      <w:proofErr w:type="spellStart"/>
      <w:r w:rsidRPr="000A0A12">
        <w:rPr>
          <w:sz w:val="28"/>
          <w:szCs w:val="28"/>
        </w:rPr>
        <w:t>гуммознои</w:t>
      </w:r>
      <w:proofErr w:type="spellEnd"/>
      <w:r w:rsidRPr="000A0A12">
        <w:rPr>
          <w:sz w:val="28"/>
          <w:szCs w:val="28"/>
        </w:rPr>
        <w:t xml:space="preserve">̆ </w:t>
      </w:r>
      <w:proofErr w:type="spellStart"/>
      <w:r w:rsidRPr="000A0A12">
        <w:rPr>
          <w:sz w:val="28"/>
          <w:szCs w:val="28"/>
        </w:rPr>
        <w:t>язвои</w:t>
      </w:r>
      <w:proofErr w:type="spellEnd"/>
      <w:r w:rsidRPr="000A0A12">
        <w:rPr>
          <w:sz w:val="28"/>
          <w:szCs w:val="28"/>
        </w:rPr>
        <w:t xml:space="preserve">̆ при третичном сифилисе, глубокими микозами, </w:t>
      </w:r>
      <w:proofErr w:type="spellStart"/>
      <w:r w:rsidRPr="000A0A12">
        <w:rPr>
          <w:sz w:val="28"/>
          <w:szCs w:val="28"/>
        </w:rPr>
        <w:t>пиогеннои</w:t>
      </w:r>
      <w:proofErr w:type="spellEnd"/>
      <w:r w:rsidRPr="000A0A12">
        <w:rPr>
          <w:sz w:val="28"/>
          <w:szCs w:val="28"/>
        </w:rPr>
        <w:t xml:space="preserve">̆ </w:t>
      </w:r>
      <w:proofErr w:type="spellStart"/>
      <w:r w:rsidRPr="000A0A12">
        <w:rPr>
          <w:sz w:val="28"/>
          <w:szCs w:val="28"/>
        </w:rPr>
        <w:t>гранулемои</w:t>
      </w:r>
      <w:proofErr w:type="spellEnd"/>
      <w:r w:rsidRPr="000A0A12">
        <w:rPr>
          <w:sz w:val="28"/>
          <w:szCs w:val="28"/>
        </w:rPr>
        <w:t xml:space="preserve">̆. </w:t>
      </w:r>
    </w:p>
    <w:p w:rsidR="000A0A12" w:rsidRDefault="000A0A12" w:rsidP="000A0A12">
      <w:pPr>
        <w:pStyle w:val="a6"/>
        <w:rPr>
          <w:sz w:val="28"/>
          <w:szCs w:val="28"/>
        </w:rPr>
      </w:pPr>
      <w:r w:rsidRPr="000A0A12">
        <w:rPr>
          <w:b/>
          <w:bCs/>
          <w:sz w:val="28"/>
          <w:szCs w:val="28"/>
        </w:rPr>
        <w:t>Профилактика.</w:t>
      </w:r>
      <w:r w:rsidRPr="000A0A12">
        <w:rPr>
          <w:sz w:val="28"/>
          <w:szCs w:val="28"/>
        </w:rPr>
        <w:t xml:space="preserve"> </w:t>
      </w:r>
    </w:p>
    <w:p w:rsidR="000A0A12" w:rsidRPr="000A0A12" w:rsidRDefault="000A0A12" w:rsidP="000A0A12">
      <w:pPr>
        <w:pStyle w:val="a6"/>
        <w:rPr>
          <w:sz w:val="28"/>
          <w:szCs w:val="28"/>
        </w:rPr>
      </w:pPr>
      <w:r w:rsidRPr="000A0A12">
        <w:rPr>
          <w:sz w:val="28"/>
          <w:szCs w:val="28"/>
        </w:rPr>
        <w:t xml:space="preserve">Для предупреждения развития заболевания важно своевременное лечение предраковых дерматозов. Большое значение имеет защита кожи от ультрафиолетовых </w:t>
      </w:r>
      <w:proofErr w:type="spellStart"/>
      <w:r w:rsidRPr="000A0A12">
        <w:rPr>
          <w:sz w:val="28"/>
          <w:szCs w:val="28"/>
        </w:rPr>
        <w:t>лучеи</w:t>
      </w:r>
      <w:proofErr w:type="spellEnd"/>
      <w:r w:rsidRPr="000A0A12">
        <w:rPr>
          <w:sz w:val="28"/>
          <w:szCs w:val="28"/>
        </w:rPr>
        <w:t xml:space="preserve">̆, </w:t>
      </w:r>
      <w:proofErr w:type="spellStart"/>
      <w:r w:rsidRPr="000A0A12">
        <w:rPr>
          <w:sz w:val="28"/>
          <w:szCs w:val="28"/>
        </w:rPr>
        <w:t>воздействия</w:t>
      </w:r>
      <w:proofErr w:type="spellEnd"/>
      <w:r w:rsidRPr="000A0A12">
        <w:rPr>
          <w:sz w:val="28"/>
          <w:szCs w:val="28"/>
        </w:rPr>
        <w:t xml:space="preserve"> канцерогенных факторов, особенно от ионизирующего излучения. </w:t>
      </w: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pPr>
    </w:p>
    <w:p w:rsidR="000A0A12" w:rsidRDefault="000A0A12" w:rsidP="000A0A12">
      <w:pPr>
        <w:pStyle w:val="a4"/>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p>
    <w:p w:rsidR="006B6D7B" w:rsidRPr="006B6D7B" w:rsidRDefault="006B6D7B" w:rsidP="006B6D7B">
      <w:pPr>
        <w:pStyle w:val="a6"/>
        <w:numPr>
          <w:ilvl w:val="0"/>
          <w:numId w:val="1"/>
        </w:numPr>
        <w:rPr>
          <w:color w:val="191919"/>
          <w:sz w:val="28"/>
          <w:szCs w:val="28"/>
        </w:rPr>
      </w:pPr>
      <w:r w:rsidRPr="006B6D7B">
        <w:rPr>
          <w:color w:val="191919"/>
          <w:sz w:val="28"/>
          <w:szCs w:val="28"/>
        </w:rPr>
        <w:t xml:space="preserve">Алгоритмы диагностики и лечения злокачественных </w:t>
      </w:r>
      <w:proofErr w:type="gramStart"/>
      <w:r w:rsidRPr="006B6D7B">
        <w:rPr>
          <w:color w:val="191919"/>
          <w:sz w:val="28"/>
          <w:szCs w:val="28"/>
        </w:rPr>
        <w:t>новообразований :</w:t>
      </w:r>
      <w:proofErr w:type="gramEnd"/>
      <w:r w:rsidRPr="006B6D7B">
        <w:rPr>
          <w:color w:val="191919"/>
          <w:sz w:val="28"/>
          <w:szCs w:val="28"/>
        </w:rPr>
        <w:t xml:space="preserve"> сб. науч. </w:t>
      </w:r>
      <w:proofErr w:type="spellStart"/>
      <w:r w:rsidRPr="006B6D7B">
        <w:rPr>
          <w:color w:val="191919"/>
          <w:sz w:val="28"/>
          <w:szCs w:val="28"/>
        </w:rPr>
        <w:t>статеи</w:t>
      </w:r>
      <w:proofErr w:type="spellEnd"/>
      <w:r w:rsidRPr="006B6D7B">
        <w:rPr>
          <w:color w:val="191919"/>
          <w:sz w:val="28"/>
          <w:szCs w:val="28"/>
        </w:rPr>
        <w:t xml:space="preserve">̆ / под ред. О.Г. </w:t>
      </w:r>
      <w:proofErr w:type="spellStart"/>
      <w:r w:rsidRPr="006B6D7B">
        <w:rPr>
          <w:color w:val="191919"/>
          <w:sz w:val="28"/>
          <w:szCs w:val="28"/>
        </w:rPr>
        <w:t>Суконко</w:t>
      </w:r>
      <w:proofErr w:type="spellEnd"/>
      <w:r w:rsidRPr="006B6D7B">
        <w:rPr>
          <w:color w:val="191919"/>
          <w:sz w:val="28"/>
          <w:szCs w:val="28"/>
        </w:rPr>
        <w:t xml:space="preserve">, С.А. Красного. – Минск: Профессиональные издания, 2012. </w:t>
      </w:r>
    </w:p>
    <w:p w:rsidR="006B6D7B" w:rsidRPr="006B6D7B" w:rsidRDefault="006B6D7B" w:rsidP="006B6D7B">
      <w:pPr>
        <w:pStyle w:val="aa"/>
        <w:numPr>
          <w:ilvl w:val="0"/>
          <w:numId w:val="1"/>
        </w:numPr>
        <w:rPr>
          <w:sz w:val="28"/>
          <w:szCs w:val="28"/>
          <w:lang w:val="ru-RU" w:eastAsia="ru-RU"/>
        </w:rPr>
      </w:pPr>
      <w:r w:rsidRPr="006B6D7B">
        <w:rPr>
          <w:sz w:val="28"/>
          <w:szCs w:val="28"/>
          <w:lang w:val="ru-RU"/>
        </w:rPr>
        <w:t xml:space="preserve">Волгин и др. </w:t>
      </w:r>
      <w:r w:rsidRPr="00833D57">
        <w:rPr>
          <w:sz w:val="28"/>
          <w:szCs w:val="28"/>
          <w:lang w:val="ru-RU"/>
        </w:rPr>
        <w:t>Базально-</w:t>
      </w:r>
      <w:proofErr w:type="spellStart"/>
      <w:r w:rsidRPr="00833D57">
        <w:rPr>
          <w:sz w:val="28"/>
          <w:szCs w:val="28"/>
          <w:lang w:val="ru-RU"/>
        </w:rPr>
        <w:t>клеточныи</w:t>
      </w:r>
      <w:proofErr w:type="spellEnd"/>
      <w:r w:rsidRPr="00833D57">
        <w:rPr>
          <w:sz w:val="28"/>
          <w:szCs w:val="28"/>
          <w:lang w:val="ru-RU"/>
        </w:rPr>
        <w:t>̆ рак кожи: эпидемиология, этиология, патогенез, клиническая картина//Вестник дерматологии и венерологии.</w:t>
      </w:r>
      <w:r w:rsidRPr="00833D57">
        <w:rPr>
          <w:sz w:val="28"/>
          <w:szCs w:val="28"/>
          <w:shd w:val="clear" w:color="auto" w:fill="F4F4F4"/>
          <w:lang w:val="ru-RU"/>
        </w:rPr>
        <w:t xml:space="preserve"> </w:t>
      </w:r>
    </w:p>
    <w:p w:rsidR="006B6D7B" w:rsidRPr="006B6D7B" w:rsidRDefault="006B6D7B" w:rsidP="006B6D7B">
      <w:pPr>
        <w:pStyle w:val="a6"/>
        <w:numPr>
          <w:ilvl w:val="0"/>
          <w:numId w:val="1"/>
        </w:numPr>
        <w:rPr>
          <w:sz w:val="28"/>
          <w:szCs w:val="28"/>
        </w:rPr>
      </w:pPr>
      <w:r w:rsidRPr="006B6D7B">
        <w:rPr>
          <w:color w:val="191919"/>
          <w:sz w:val="28"/>
          <w:szCs w:val="28"/>
        </w:rPr>
        <w:t xml:space="preserve">Гамаюнов С.В., </w:t>
      </w:r>
      <w:proofErr w:type="spellStart"/>
      <w:r w:rsidRPr="006B6D7B">
        <w:rPr>
          <w:color w:val="191919"/>
          <w:sz w:val="28"/>
          <w:szCs w:val="28"/>
        </w:rPr>
        <w:t>Шумская</w:t>
      </w:r>
      <w:proofErr w:type="spellEnd"/>
      <w:r w:rsidRPr="006B6D7B">
        <w:rPr>
          <w:color w:val="191919"/>
          <w:sz w:val="28"/>
          <w:szCs w:val="28"/>
        </w:rPr>
        <w:t xml:space="preserve"> С.В. Базально-</w:t>
      </w:r>
      <w:proofErr w:type="spellStart"/>
      <w:r w:rsidRPr="006B6D7B">
        <w:rPr>
          <w:color w:val="191919"/>
          <w:sz w:val="28"/>
          <w:szCs w:val="28"/>
        </w:rPr>
        <w:t>клеточныи</w:t>
      </w:r>
      <w:proofErr w:type="spellEnd"/>
      <w:r w:rsidRPr="006B6D7B">
        <w:rPr>
          <w:color w:val="191919"/>
          <w:sz w:val="28"/>
          <w:szCs w:val="28"/>
        </w:rPr>
        <w:t xml:space="preserve">̆ рак кожи – обзор современного состояния проблемы. // Практическая онкология. 2012 </w:t>
      </w:r>
    </w:p>
    <w:p w:rsidR="006B6D7B" w:rsidRPr="006B6D7B" w:rsidRDefault="006B6D7B" w:rsidP="006B6D7B">
      <w:pPr>
        <w:pStyle w:val="a6"/>
        <w:numPr>
          <w:ilvl w:val="0"/>
          <w:numId w:val="1"/>
        </w:numPr>
        <w:rPr>
          <w:sz w:val="28"/>
          <w:szCs w:val="28"/>
        </w:rPr>
      </w:pPr>
      <w:r w:rsidRPr="006B6D7B">
        <w:rPr>
          <w:color w:val="191919"/>
          <w:sz w:val="28"/>
          <w:szCs w:val="28"/>
        </w:rPr>
        <w:t xml:space="preserve">Новиков А.Г. Клинико-морфологическая характеристика, диагностика и лечение </w:t>
      </w:r>
      <w:proofErr w:type="gramStart"/>
      <w:r w:rsidRPr="006B6D7B">
        <w:rPr>
          <w:color w:val="191919"/>
          <w:sz w:val="28"/>
          <w:szCs w:val="28"/>
        </w:rPr>
        <w:t>базально-клеточного</w:t>
      </w:r>
      <w:proofErr w:type="gramEnd"/>
      <w:r w:rsidRPr="006B6D7B">
        <w:rPr>
          <w:color w:val="191919"/>
          <w:sz w:val="28"/>
          <w:szCs w:val="28"/>
        </w:rPr>
        <w:t xml:space="preserve"> рака кожи. // Клиническая дерматология и венерология. 2012;3 </w:t>
      </w:r>
    </w:p>
    <w:p w:rsidR="006B6D7B" w:rsidRPr="006B6D7B" w:rsidRDefault="006B6D7B" w:rsidP="006B6D7B">
      <w:pPr>
        <w:pStyle w:val="a6"/>
        <w:numPr>
          <w:ilvl w:val="0"/>
          <w:numId w:val="1"/>
        </w:numPr>
        <w:rPr>
          <w:sz w:val="28"/>
          <w:szCs w:val="28"/>
        </w:rPr>
      </w:pPr>
      <w:proofErr w:type="spellStart"/>
      <w:r w:rsidRPr="006B6D7B">
        <w:rPr>
          <w:color w:val="191919"/>
          <w:sz w:val="28"/>
          <w:szCs w:val="28"/>
        </w:rPr>
        <w:t>Снарская</w:t>
      </w:r>
      <w:proofErr w:type="spellEnd"/>
      <w:r w:rsidRPr="006B6D7B">
        <w:rPr>
          <w:color w:val="191919"/>
          <w:sz w:val="28"/>
          <w:szCs w:val="28"/>
        </w:rPr>
        <w:t xml:space="preserve"> Е.С. Современная и перспективная терапия различных форм </w:t>
      </w:r>
      <w:proofErr w:type="gramStart"/>
      <w:r w:rsidRPr="006B6D7B">
        <w:rPr>
          <w:color w:val="191919"/>
          <w:sz w:val="28"/>
          <w:szCs w:val="28"/>
        </w:rPr>
        <w:t>базально-клеточного</w:t>
      </w:r>
      <w:proofErr w:type="gramEnd"/>
      <w:r w:rsidRPr="006B6D7B">
        <w:rPr>
          <w:color w:val="191919"/>
          <w:sz w:val="28"/>
          <w:szCs w:val="28"/>
        </w:rPr>
        <w:t xml:space="preserve"> и </w:t>
      </w:r>
      <w:proofErr w:type="spellStart"/>
      <w:r w:rsidRPr="006B6D7B">
        <w:rPr>
          <w:color w:val="191919"/>
          <w:sz w:val="28"/>
          <w:szCs w:val="28"/>
        </w:rPr>
        <w:t>метатипического</w:t>
      </w:r>
      <w:proofErr w:type="spellEnd"/>
      <w:r w:rsidRPr="006B6D7B">
        <w:rPr>
          <w:color w:val="191919"/>
          <w:sz w:val="28"/>
          <w:szCs w:val="28"/>
        </w:rPr>
        <w:t xml:space="preserve"> рака кожи // </w:t>
      </w:r>
      <w:proofErr w:type="spellStart"/>
      <w:r w:rsidRPr="006B6D7B">
        <w:rPr>
          <w:color w:val="191919"/>
          <w:sz w:val="28"/>
          <w:szCs w:val="28"/>
        </w:rPr>
        <w:t>Российскии</w:t>
      </w:r>
      <w:proofErr w:type="spellEnd"/>
      <w:r w:rsidRPr="006B6D7B">
        <w:rPr>
          <w:color w:val="191919"/>
          <w:sz w:val="28"/>
          <w:szCs w:val="28"/>
        </w:rPr>
        <w:t xml:space="preserve">̆ журнал кожных и венерических </w:t>
      </w:r>
      <w:proofErr w:type="spellStart"/>
      <w:r w:rsidRPr="006B6D7B">
        <w:rPr>
          <w:color w:val="191919"/>
          <w:sz w:val="28"/>
          <w:szCs w:val="28"/>
        </w:rPr>
        <w:t>болезнеи</w:t>
      </w:r>
      <w:proofErr w:type="spellEnd"/>
      <w:r w:rsidRPr="006B6D7B">
        <w:rPr>
          <w:color w:val="191919"/>
          <w:sz w:val="28"/>
          <w:szCs w:val="28"/>
        </w:rPr>
        <w:t xml:space="preserve">̆ No1(17)2014. </w:t>
      </w:r>
    </w:p>
    <w:p w:rsidR="006B6D7B" w:rsidRPr="006B6D7B" w:rsidRDefault="006B6D7B" w:rsidP="006B6D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ru-RU" w:eastAsia="ru-RU"/>
        </w:rPr>
      </w:pPr>
    </w:p>
    <w:sectPr w:rsidR="006B6D7B" w:rsidRPr="006B6D7B" w:rsidSect="000A0A12">
      <w:headerReference w:type="default" r:id="rId8"/>
      <w:footerReference w:type="even" r:id="rId9"/>
      <w:footerReference w:type="default" r:id="rId10"/>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6EDF" w:rsidRDefault="00E06EDF">
      <w:r>
        <w:separator/>
      </w:r>
    </w:p>
  </w:endnote>
  <w:endnote w:type="continuationSeparator" w:id="0">
    <w:p w:rsidR="00E06EDF" w:rsidRDefault="00E0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389234187"/>
      <w:docPartObj>
        <w:docPartGallery w:val="Page Numbers (Bottom of Page)"/>
        <w:docPartUnique/>
      </w:docPartObj>
    </w:sdtPr>
    <w:sdtEndPr>
      <w:rPr>
        <w:rStyle w:val="a9"/>
      </w:rPr>
    </w:sdtEndPr>
    <w:sdtContent>
      <w:p w:rsidR="000A0A12" w:rsidRDefault="000A0A12" w:rsidP="00064B3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0A0A12" w:rsidRDefault="000A0A12" w:rsidP="000A0A1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2052339024"/>
      <w:docPartObj>
        <w:docPartGallery w:val="Page Numbers (Bottom of Page)"/>
        <w:docPartUnique/>
      </w:docPartObj>
    </w:sdtPr>
    <w:sdtEndPr>
      <w:rPr>
        <w:rStyle w:val="a9"/>
      </w:rPr>
    </w:sdtEndPr>
    <w:sdtContent>
      <w:p w:rsidR="000A0A12" w:rsidRDefault="000A0A12" w:rsidP="00064B3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sdtContent>
  </w:sdt>
  <w:p w:rsidR="000A0ADA" w:rsidRDefault="000A0ADA" w:rsidP="000A0A1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6EDF" w:rsidRDefault="00E06EDF">
      <w:r>
        <w:separator/>
      </w:r>
    </w:p>
  </w:footnote>
  <w:footnote w:type="continuationSeparator" w:id="0">
    <w:p w:rsidR="00E06EDF" w:rsidRDefault="00E0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0ADA" w:rsidRDefault="000A0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83488"/>
    <w:multiLevelType w:val="hybridMultilevel"/>
    <w:tmpl w:val="E494B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DA"/>
    <w:rsid w:val="000A0A12"/>
    <w:rsid w:val="000A0ADA"/>
    <w:rsid w:val="0050434D"/>
    <w:rsid w:val="006B6D7B"/>
    <w:rsid w:val="00833D57"/>
    <w:rsid w:val="008C60E5"/>
    <w:rsid w:val="009B1A8E"/>
    <w:rsid w:val="00AD399F"/>
    <w:rsid w:val="00BD4766"/>
    <w:rsid w:val="00C20105"/>
    <w:rsid w:val="00E0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1B49E6"/>
  <w15:docId w15:val="{F34D6AB2-F40E-884B-9B70-4883DE00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Helvetica" w:cs="Arial Unicode MS"/>
      <w:color w:val="000000"/>
      <w:sz w:val="22"/>
      <w:szCs w:val="22"/>
    </w:rPr>
  </w:style>
  <w:style w:type="paragraph" w:customStyle="1" w:styleId="a5">
    <w:name w:val="По умолчанию"/>
    <w:rsid w:val="000A0A12"/>
    <w:rPr>
      <w:rFonts w:ascii="Helvetica" w:hAnsi="Helvetica" w:cs="Arial Unicode MS"/>
      <w:color w:val="000000"/>
      <w:sz w:val="22"/>
      <w:szCs w:val="22"/>
    </w:rPr>
  </w:style>
  <w:style w:type="paragraph" w:styleId="a6">
    <w:name w:val="Normal (Web)"/>
    <w:basedOn w:val="a"/>
    <w:uiPriority w:val="99"/>
    <w:unhideWhenUsed/>
    <w:rsid w:val="000A0A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7">
    <w:name w:val="footer"/>
    <w:basedOn w:val="a"/>
    <w:link w:val="a8"/>
    <w:uiPriority w:val="99"/>
    <w:unhideWhenUsed/>
    <w:rsid w:val="000A0A12"/>
    <w:pPr>
      <w:tabs>
        <w:tab w:val="center" w:pos="4677"/>
        <w:tab w:val="right" w:pos="9355"/>
      </w:tabs>
    </w:pPr>
  </w:style>
  <w:style w:type="character" w:customStyle="1" w:styleId="a8">
    <w:name w:val="Нижний колонтитул Знак"/>
    <w:basedOn w:val="a0"/>
    <w:link w:val="a7"/>
    <w:uiPriority w:val="99"/>
    <w:rsid w:val="000A0A12"/>
    <w:rPr>
      <w:sz w:val="24"/>
      <w:szCs w:val="24"/>
      <w:lang w:val="en-US" w:eastAsia="en-US"/>
    </w:rPr>
  </w:style>
  <w:style w:type="character" w:styleId="a9">
    <w:name w:val="page number"/>
    <w:basedOn w:val="a0"/>
    <w:uiPriority w:val="99"/>
    <w:semiHidden/>
    <w:unhideWhenUsed/>
    <w:rsid w:val="000A0A12"/>
  </w:style>
  <w:style w:type="paragraph" w:styleId="aa">
    <w:name w:val="List Paragraph"/>
    <w:basedOn w:val="a"/>
    <w:uiPriority w:val="34"/>
    <w:qFormat/>
    <w:rsid w:val="006B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622375">
      <w:bodyDiv w:val="1"/>
      <w:marLeft w:val="0"/>
      <w:marRight w:val="0"/>
      <w:marTop w:val="0"/>
      <w:marBottom w:val="0"/>
      <w:divBdr>
        <w:top w:val="none" w:sz="0" w:space="0" w:color="auto"/>
        <w:left w:val="none" w:sz="0" w:space="0" w:color="auto"/>
        <w:bottom w:val="none" w:sz="0" w:space="0" w:color="auto"/>
        <w:right w:val="none" w:sz="0" w:space="0" w:color="auto"/>
      </w:divBdr>
      <w:divsChild>
        <w:div w:id="704135460">
          <w:marLeft w:val="0"/>
          <w:marRight w:val="0"/>
          <w:marTop w:val="0"/>
          <w:marBottom w:val="0"/>
          <w:divBdr>
            <w:top w:val="none" w:sz="0" w:space="0" w:color="auto"/>
            <w:left w:val="none" w:sz="0" w:space="0" w:color="auto"/>
            <w:bottom w:val="none" w:sz="0" w:space="0" w:color="auto"/>
            <w:right w:val="none" w:sz="0" w:space="0" w:color="auto"/>
          </w:divBdr>
          <w:divsChild>
            <w:div w:id="224222279">
              <w:marLeft w:val="0"/>
              <w:marRight w:val="0"/>
              <w:marTop w:val="0"/>
              <w:marBottom w:val="0"/>
              <w:divBdr>
                <w:top w:val="none" w:sz="0" w:space="0" w:color="auto"/>
                <w:left w:val="none" w:sz="0" w:space="0" w:color="auto"/>
                <w:bottom w:val="none" w:sz="0" w:space="0" w:color="auto"/>
                <w:right w:val="none" w:sz="0" w:space="0" w:color="auto"/>
              </w:divBdr>
              <w:divsChild>
                <w:div w:id="8165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1962">
      <w:bodyDiv w:val="1"/>
      <w:marLeft w:val="0"/>
      <w:marRight w:val="0"/>
      <w:marTop w:val="0"/>
      <w:marBottom w:val="0"/>
      <w:divBdr>
        <w:top w:val="none" w:sz="0" w:space="0" w:color="auto"/>
        <w:left w:val="none" w:sz="0" w:space="0" w:color="auto"/>
        <w:bottom w:val="none" w:sz="0" w:space="0" w:color="auto"/>
        <w:right w:val="none" w:sz="0" w:space="0" w:color="auto"/>
      </w:divBdr>
      <w:divsChild>
        <w:div w:id="1536768876">
          <w:marLeft w:val="0"/>
          <w:marRight w:val="0"/>
          <w:marTop w:val="0"/>
          <w:marBottom w:val="0"/>
          <w:divBdr>
            <w:top w:val="none" w:sz="0" w:space="0" w:color="auto"/>
            <w:left w:val="none" w:sz="0" w:space="0" w:color="auto"/>
            <w:bottom w:val="none" w:sz="0" w:space="0" w:color="auto"/>
            <w:right w:val="none" w:sz="0" w:space="0" w:color="auto"/>
          </w:divBdr>
          <w:divsChild>
            <w:div w:id="987133302">
              <w:marLeft w:val="0"/>
              <w:marRight w:val="0"/>
              <w:marTop w:val="0"/>
              <w:marBottom w:val="0"/>
              <w:divBdr>
                <w:top w:val="none" w:sz="0" w:space="0" w:color="auto"/>
                <w:left w:val="none" w:sz="0" w:space="0" w:color="auto"/>
                <w:bottom w:val="none" w:sz="0" w:space="0" w:color="auto"/>
                <w:right w:val="none" w:sz="0" w:space="0" w:color="auto"/>
              </w:divBdr>
              <w:divsChild>
                <w:div w:id="1574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7794">
          <w:marLeft w:val="0"/>
          <w:marRight w:val="0"/>
          <w:marTop w:val="0"/>
          <w:marBottom w:val="0"/>
          <w:divBdr>
            <w:top w:val="none" w:sz="0" w:space="0" w:color="auto"/>
            <w:left w:val="none" w:sz="0" w:space="0" w:color="auto"/>
            <w:bottom w:val="none" w:sz="0" w:space="0" w:color="auto"/>
            <w:right w:val="none" w:sz="0" w:space="0" w:color="auto"/>
          </w:divBdr>
          <w:divsChild>
            <w:div w:id="1862862680">
              <w:marLeft w:val="0"/>
              <w:marRight w:val="0"/>
              <w:marTop w:val="0"/>
              <w:marBottom w:val="0"/>
              <w:divBdr>
                <w:top w:val="none" w:sz="0" w:space="0" w:color="auto"/>
                <w:left w:val="none" w:sz="0" w:space="0" w:color="auto"/>
                <w:bottom w:val="none" w:sz="0" w:space="0" w:color="auto"/>
                <w:right w:val="none" w:sz="0" w:space="0" w:color="auto"/>
              </w:divBdr>
              <w:divsChild>
                <w:div w:id="641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2790">
          <w:marLeft w:val="0"/>
          <w:marRight w:val="0"/>
          <w:marTop w:val="0"/>
          <w:marBottom w:val="0"/>
          <w:divBdr>
            <w:top w:val="none" w:sz="0" w:space="0" w:color="auto"/>
            <w:left w:val="none" w:sz="0" w:space="0" w:color="auto"/>
            <w:bottom w:val="none" w:sz="0" w:space="0" w:color="auto"/>
            <w:right w:val="none" w:sz="0" w:space="0" w:color="auto"/>
          </w:divBdr>
          <w:divsChild>
            <w:div w:id="1761441499">
              <w:marLeft w:val="0"/>
              <w:marRight w:val="0"/>
              <w:marTop w:val="0"/>
              <w:marBottom w:val="0"/>
              <w:divBdr>
                <w:top w:val="none" w:sz="0" w:space="0" w:color="auto"/>
                <w:left w:val="none" w:sz="0" w:space="0" w:color="auto"/>
                <w:bottom w:val="none" w:sz="0" w:space="0" w:color="auto"/>
                <w:right w:val="none" w:sz="0" w:space="0" w:color="auto"/>
              </w:divBdr>
              <w:divsChild>
                <w:div w:id="5707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5420">
      <w:bodyDiv w:val="1"/>
      <w:marLeft w:val="0"/>
      <w:marRight w:val="0"/>
      <w:marTop w:val="0"/>
      <w:marBottom w:val="0"/>
      <w:divBdr>
        <w:top w:val="none" w:sz="0" w:space="0" w:color="auto"/>
        <w:left w:val="none" w:sz="0" w:space="0" w:color="auto"/>
        <w:bottom w:val="none" w:sz="0" w:space="0" w:color="auto"/>
        <w:right w:val="none" w:sz="0" w:space="0" w:color="auto"/>
      </w:divBdr>
      <w:divsChild>
        <w:div w:id="1197083047">
          <w:marLeft w:val="0"/>
          <w:marRight w:val="0"/>
          <w:marTop w:val="0"/>
          <w:marBottom w:val="0"/>
          <w:divBdr>
            <w:top w:val="none" w:sz="0" w:space="0" w:color="auto"/>
            <w:left w:val="none" w:sz="0" w:space="0" w:color="auto"/>
            <w:bottom w:val="none" w:sz="0" w:space="0" w:color="auto"/>
            <w:right w:val="none" w:sz="0" w:space="0" w:color="auto"/>
          </w:divBdr>
          <w:divsChild>
            <w:div w:id="1613052016">
              <w:marLeft w:val="0"/>
              <w:marRight w:val="0"/>
              <w:marTop w:val="0"/>
              <w:marBottom w:val="0"/>
              <w:divBdr>
                <w:top w:val="none" w:sz="0" w:space="0" w:color="auto"/>
                <w:left w:val="none" w:sz="0" w:space="0" w:color="auto"/>
                <w:bottom w:val="none" w:sz="0" w:space="0" w:color="auto"/>
                <w:right w:val="none" w:sz="0" w:space="0" w:color="auto"/>
              </w:divBdr>
              <w:divsChild>
                <w:div w:id="1493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8760">
      <w:bodyDiv w:val="1"/>
      <w:marLeft w:val="0"/>
      <w:marRight w:val="0"/>
      <w:marTop w:val="0"/>
      <w:marBottom w:val="0"/>
      <w:divBdr>
        <w:top w:val="none" w:sz="0" w:space="0" w:color="auto"/>
        <w:left w:val="none" w:sz="0" w:space="0" w:color="auto"/>
        <w:bottom w:val="none" w:sz="0" w:space="0" w:color="auto"/>
        <w:right w:val="none" w:sz="0" w:space="0" w:color="auto"/>
      </w:divBdr>
      <w:divsChild>
        <w:div w:id="1540119344">
          <w:marLeft w:val="0"/>
          <w:marRight w:val="0"/>
          <w:marTop w:val="0"/>
          <w:marBottom w:val="0"/>
          <w:divBdr>
            <w:top w:val="none" w:sz="0" w:space="0" w:color="auto"/>
            <w:left w:val="none" w:sz="0" w:space="0" w:color="auto"/>
            <w:bottom w:val="none" w:sz="0" w:space="0" w:color="auto"/>
            <w:right w:val="none" w:sz="0" w:space="0" w:color="auto"/>
          </w:divBdr>
          <w:divsChild>
            <w:div w:id="1371488620">
              <w:marLeft w:val="0"/>
              <w:marRight w:val="0"/>
              <w:marTop w:val="0"/>
              <w:marBottom w:val="0"/>
              <w:divBdr>
                <w:top w:val="none" w:sz="0" w:space="0" w:color="auto"/>
                <w:left w:val="none" w:sz="0" w:space="0" w:color="auto"/>
                <w:bottom w:val="none" w:sz="0" w:space="0" w:color="auto"/>
                <w:right w:val="none" w:sz="0" w:space="0" w:color="auto"/>
              </w:divBdr>
              <w:divsChild>
                <w:div w:id="14690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4037">
      <w:bodyDiv w:val="1"/>
      <w:marLeft w:val="0"/>
      <w:marRight w:val="0"/>
      <w:marTop w:val="0"/>
      <w:marBottom w:val="0"/>
      <w:divBdr>
        <w:top w:val="none" w:sz="0" w:space="0" w:color="auto"/>
        <w:left w:val="none" w:sz="0" w:space="0" w:color="auto"/>
        <w:bottom w:val="none" w:sz="0" w:space="0" w:color="auto"/>
        <w:right w:val="none" w:sz="0" w:space="0" w:color="auto"/>
      </w:divBdr>
      <w:divsChild>
        <w:div w:id="683289255">
          <w:marLeft w:val="0"/>
          <w:marRight w:val="0"/>
          <w:marTop w:val="0"/>
          <w:marBottom w:val="0"/>
          <w:divBdr>
            <w:top w:val="none" w:sz="0" w:space="0" w:color="auto"/>
            <w:left w:val="none" w:sz="0" w:space="0" w:color="auto"/>
            <w:bottom w:val="none" w:sz="0" w:space="0" w:color="auto"/>
            <w:right w:val="none" w:sz="0" w:space="0" w:color="auto"/>
          </w:divBdr>
          <w:divsChild>
            <w:div w:id="1633487246">
              <w:marLeft w:val="0"/>
              <w:marRight w:val="0"/>
              <w:marTop w:val="0"/>
              <w:marBottom w:val="0"/>
              <w:divBdr>
                <w:top w:val="none" w:sz="0" w:space="0" w:color="auto"/>
                <w:left w:val="none" w:sz="0" w:space="0" w:color="auto"/>
                <w:bottom w:val="none" w:sz="0" w:space="0" w:color="auto"/>
                <w:right w:val="none" w:sz="0" w:space="0" w:color="auto"/>
              </w:divBdr>
              <w:divsChild>
                <w:div w:id="963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4220">
      <w:bodyDiv w:val="1"/>
      <w:marLeft w:val="0"/>
      <w:marRight w:val="0"/>
      <w:marTop w:val="0"/>
      <w:marBottom w:val="0"/>
      <w:divBdr>
        <w:top w:val="none" w:sz="0" w:space="0" w:color="auto"/>
        <w:left w:val="none" w:sz="0" w:space="0" w:color="auto"/>
        <w:bottom w:val="none" w:sz="0" w:space="0" w:color="auto"/>
        <w:right w:val="none" w:sz="0" w:space="0" w:color="auto"/>
      </w:divBdr>
      <w:divsChild>
        <w:div w:id="1547595987">
          <w:marLeft w:val="0"/>
          <w:marRight w:val="0"/>
          <w:marTop w:val="0"/>
          <w:marBottom w:val="0"/>
          <w:divBdr>
            <w:top w:val="none" w:sz="0" w:space="0" w:color="auto"/>
            <w:left w:val="none" w:sz="0" w:space="0" w:color="auto"/>
            <w:bottom w:val="none" w:sz="0" w:space="0" w:color="auto"/>
            <w:right w:val="none" w:sz="0" w:space="0" w:color="auto"/>
          </w:divBdr>
          <w:divsChild>
            <w:div w:id="1956205272">
              <w:marLeft w:val="0"/>
              <w:marRight w:val="0"/>
              <w:marTop w:val="0"/>
              <w:marBottom w:val="0"/>
              <w:divBdr>
                <w:top w:val="none" w:sz="0" w:space="0" w:color="auto"/>
                <w:left w:val="none" w:sz="0" w:space="0" w:color="auto"/>
                <w:bottom w:val="none" w:sz="0" w:space="0" w:color="auto"/>
                <w:right w:val="none" w:sz="0" w:space="0" w:color="auto"/>
              </w:divBdr>
              <w:divsChild>
                <w:div w:id="21101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1072">
      <w:bodyDiv w:val="1"/>
      <w:marLeft w:val="0"/>
      <w:marRight w:val="0"/>
      <w:marTop w:val="0"/>
      <w:marBottom w:val="0"/>
      <w:divBdr>
        <w:top w:val="none" w:sz="0" w:space="0" w:color="auto"/>
        <w:left w:val="none" w:sz="0" w:space="0" w:color="auto"/>
        <w:bottom w:val="none" w:sz="0" w:space="0" w:color="auto"/>
        <w:right w:val="none" w:sz="0" w:space="0" w:color="auto"/>
      </w:divBdr>
      <w:divsChild>
        <w:div w:id="1521823053">
          <w:marLeft w:val="0"/>
          <w:marRight w:val="0"/>
          <w:marTop w:val="0"/>
          <w:marBottom w:val="0"/>
          <w:divBdr>
            <w:top w:val="none" w:sz="0" w:space="0" w:color="auto"/>
            <w:left w:val="none" w:sz="0" w:space="0" w:color="auto"/>
            <w:bottom w:val="none" w:sz="0" w:space="0" w:color="auto"/>
            <w:right w:val="none" w:sz="0" w:space="0" w:color="auto"/>
          </w:divBdr>
          <w:divsChild>
            <w:div w:id="485319042">
              <w:marLeft w:val="0"/>
              <w:marRight w:val="0"/>
              <w:marTop w:val="0"/>
              <w:marBottom w:val="0"/>
              <w:divBdr>
                <w:top w:val="none" w:sz="0" w:space="0" w:color="auto"/>
                <w:left w:val="none" w:sz="0" w:space="0" w:color="auto"/>
                <w:bottom w:val="none" w:sz="0" w:space="0" w:color="auto"/>
                <w:right w:val="none" w:sz="0" w:space="0" w:color="auto"/>
              </w:divBdr>
              <w:divsChild>
                <w:div w:id="11961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8475">
      <w:bodyDiv w:val="1"/>
      <w:marLeft w:val="0"/>
      <w:marRight w:val="0"/>
      <w:marTop w:val="0"/>
      <w:marBottom w:val="0"/>
      <w:divBdr>
        <w:top w:val="none" w:sz="0" w:space="0" w:color="auto"/>
        <w:left w:val="none" w:sz="0" w:space="0" w:color="auto"/>
        <w:bottom w:val="none" w:sz="0" w:space="0" w:color="auto"/>
        <w:right w:val="none" w:sz="0" w:space="0" w:color="auto"/>
      </w:divBdr>
      <w:divsChild>
        <w:div w:id="1530684326">
          <w:marLeft w:val="0"/>
          <w:marRight w:val="0"/>
          <w:marTop w:val="0"/>
          <w:marBottom w:val="0"/>
          <w:divBdr>
            <w:top w:val="none" w:sz="0" w:space="0" w:color="auto"/>
            <w:left w:val="none" w:sz="0" w:space="0" w:color="auto"/>
            <w:bottom w:val="none" w:sz="0" w:space="0" w:color="auto"/>
            <w:right w:val="none" w:sz="0" w:space="0" w:color="auto"/>
          </w:divBdr>
          <w:divsChild>
            <w:div w:id="129982100">
              <w:marLeft w:val="0"/>
              <w:marRight w:val="0"/>
              <w:marTop w:val="0"/>
              <w:marBottom w:val="0"/>
              <w:divBdr>
                <w:top w:val="none" w:sz="0" w:space="0" w:color="auto"/>
                <w:left w:val="none" w:sz="0" w:space="0" w:color="auto"/>
                <w:bottom w:val="none" w:sz="0" w:space="0" w:color="auto"/>
                <w:right w:val="none" w:sz="0" w:space="0" w:color="auto"/>
              </w:divBdr>
              <w:divsChild>
                <w:div w:id="510486315">
                  <w:marLeft w:val="0"/>
                  <w:marRight w:val="0"/>
                  <w:marTop w:val="0"/>
                  <w:marBottom w:val="0"/>
                  <w:divBdr>
                    <w:top w:val="none" w:sz="0" w:space="0" w:color="auto"/>
                    <w:left w:val="none" w:sz="0" w:space="0" w:color="auto"/>
                    <w:bottom w:val="none" w:sz="0" w:space="0" w:color="auto"/>
                    <w:right w:val="none" w:sz="0" w:space="0" w:color="auto"/>
                  </w:divBdr>
                </w:div>
              </w:divsChild>
            </w:div>
            <w:div w:id="2134790736">
              <w:marLeft w:val="0"/>
              <w:marRight w:val="0"/>
              <w:marTop w:val="0"/>
              <w:marBottom w:val="0"/>
              <w:divBdr>
                <w:top w:val="none" w:sz="0" w:space="0" w:color="auto"/>
                <w:left w:val="none" w:sz="0" w:space="0" w:color="auto"/>
                <w:bottom w:val="none" w:sz="0" w:space="0" w:color="auto"/>
                <w:right w:val="none" w:sz="0" w:space="0" w:color="auto"/>
              </w:divBdr>
              <w:divsChild>
                <w:div w:id="1210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2020-06-30T14:04:00Z</dcterms:created>
  <dcterms:modified xsi:type="dcterms:W3CDTF">2020-06-30T14:04:00Z</dcterms:modified>
</cp:coreProperties>
</file>