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C30" w:rsidRPr="00DD7403" w:rsidRDefault="00914C30" w:rsidP="00914C30">
      <w:pPr>
        <w:spacing w:after="0" w:line="240" w:lineRule="auto"/>
        <w:jc w:val="center"/>
        <w:rPr>
          <w:rFonts w:ascii="Times New Roman" w:eastAsia="Times New Roman" w:hAnsi="Times New Roman" w:cs="Times New Roman"/>
          <w:color w:val="244061" w:themeColor="accent1" w:themeShade="80"/>
          <w:sz w:val="28"/>
          <w:szCs w:val="28"/>
          <w:lang w:eastAsia="ru-RU"/>
        </w:rPr>
      </w:pPr>
      <w:r w:rsidRPr="00DD7403">
        <w:rPr>
          <w:rFonts w:ascii="Times New Roman" w:hAnsi="Times New Roman" w:cs="Times New Roman"/>
          <w:color w:val="244061" w:themeColor="accent1" w:themeShade="80"/>
          <w:sz w:val="28"/>
          <w:szCs w:val="28"/>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В.Ф.Войно-Ясенецкого" Министерства здравоохранения Российской Федерации</w:t>
      </w:r>
    </w:p>
    <w:p w:rsidR="00B10E85" w:rsidRPr="00DD7403" w:rsidRDefault="00B10E85" w:rsidP="00B10E85">
      <w:pPr>
        <w:spacing w:after="0" w:line="240" w:lineRule="auto"/>
        <w:jc w:val="center"/>
        <w:rPr>
          <w:rFonts w:ascii="Times New Roman" w:eastAsia="Times New Roman" w:hAnsi="Times New Roman" w:cs="Times New Roman"/>
          <w:color w:val="244061" w:themeColor="accent1" w:themeShade="80"/>
          <w:sz w:val="28"/>
          <w:szCs w:val="28"/>
          <w:lang w:eastAsia="ru-RU"/>
        </w:rPr>
      </w:pPr>
      <w:r w:rsidRPr="00DD7403">
        <w:rPr>
          <w:rFonts w:ascii="Times New Roman" w:eastAsia="Times New Roman" w:hAnsi="Times New Roman" w:cs="Times New Roman"/>
          <w:color w:val="244061" w:themeColor="accent1" w:themeShade="80"/>
          <w:sz w:val="28"/>
          <w:szCs w:val="28"/>
          <w:lang w:eastAsia="ru-RU"/>
        </w:rPr>
        <w:t xml:space="preserve">Кафедра </w:t>
      </w:r>
      <w:r w:rsidR="00A43029" w:rsidRPr="00DD7403">
        <w:rPr>
          <w:rFonts w:ascii="Times New Roman" w:eastAsia="Times New Roman" w:hAnsi="Times New Roman" w:cs="Times New Roman"/>
          <w:color w:val="244061" w:themeColor="accent1" w:themeShade="80"/>
          <w:sz w:val="28"/>
          <w:szCs w:val="28"/>
          <w:lang w:eastAsia="ru-RU"/>
        </w:rPr>
        <w:t xml:space="preserve">пропедевтики </w:t>
      </w:r>
      <w:r w:rsidRPr="00DD7403">
        <w:rPr>
          <w:rFonts w:ascii="Times New Roman" w:eastAsia="Times New Roman" w:hAnsi="Times New Roman" w:cs="Times New Roman"/>
          <w:color w:val="244061" w:themeColor="accent1" w:themeShade="80"/>
          <w:sz w:val="28"/>
          <w:szCs w:val="28"/>
          <w:lang w:eastAsia="ru-RU"/>
        </w:rPr>
        <w:t xml:space="preserve">внутренних болезней </w:t>
      </w:r>
      <w:r w:rsidR="00A43029" w:rsidRPr="00DD7403">
        <w:rPr>
          <w:rFonts w:ascii="Times New Roman" w:eastAsia="Times New Roman" w:hAnsi="Times New Roman" w:cs="Times New Roman"/>
          <w:color w:val="244061" w:themeColor="accent1" w:themeShade="80"/>
          <w:sz w:val="28"/>
          <w:szCs w:val="28"/>
          <w:lang w:eastAsia="ru-RU"/>
        </w:rPr>
        <w:t>и терапии</w:t>
      </w:r>
    </w:p>
    <w:p w:rsidR="00B10E85" w:rsidRPr="00DD7403" w:rsidRDefault="00B10E85" w:rsidP="00B10E85">
      <w:pPr>
        <w:spacing w:after="0" w:line="240" w:lineRule="auto"/>
        <w:jc w:val="center"/>
        <w:rPr>
          <w:rFonts w:ascii="Times New Roman" w:eastAsia="Times New Roman" w:hAnsi="Times New Roman" w:cs="Times New Roman"/>
          <w:color w:val="244061" w:themeColor="accent1" w:themeShade="80"/>
          <w:sz w:val="24"/>
          <w:szCs w:val="24"/>
          <w:lang w:eastAsia="ru-RU"/>
        </w:rPr>
      </w:pPr>
      <w:r w:rsidRPr="00DD7403">
        <w:rPr>
          <w:rFonts w:ascii="Times New Roman" w:eastAsia="Times New Roman" w:hAnsi="Times New Roman" w:cs="Times New Roman"/>
          <w:color w:val="244061" w:themeColor="accent1" w:themeShade="80"/>
          <w:sz w:val="28"/>
          <w:szCs w:val="28"/>
          <w:lang w:eastAsia="ru-RU"/>
        </w:rPr>
        <w:t>Кафедра внутренних болезней  №1</w:t>
      </w:r>
    </w:p>
    <w:p w:rsidR="00B10E85" w:rsidRDefault="00B10E85" w:rsidP="00B10E85">
      <w:pPr>
        <w:spacing w:after="0" w:line="240" w:lineRule="auto"/>
        <w:rPr>
          <w:rFonts w:ascii="Times New Roman" w:eastAsia="Times New Roman" w:hAnsi="Times New Roman" w:cs="Times New Roman"/>
          <w:sz w:val="24"/>
          <w:szCs w:val="24"/>
          <w:lang w:eastAsia="ru-RU"/>
        </w:rPr>
      </w:pPr>
    </w:p>
    <w:p w:rsidR="00914C30" w:rsidRDefault="00914C30" w:rsidP="00B10E85">
      <w:pPr>
        <w:spacing w:after="0" w:line="240" w:lineRule="auto"/>
        <w:rPr>
          <w:rFonts w:ascii="Times New Roman" w:eastAsia="Times New Roman" w:hAnsi="Times New Roman" w:cs="Times New Roman"/>
          <w:sz w:val="24"/>
          <w:szCs w:val="24"/>
          <w:lang w:eastAsia="ru-RU"/>
        </w:rPr>
      </w:pPr>
    </w:p>
    <w:p w:rsidR="00914C30" w:rsidRPr="00B10E85" w:rsidRDefault="00914C30" w:rsidP="00B10E85">
      <w:pPr>
        <w:spacing w:after="0" w:line="240" w:lineRule="auto"/>
        <w:rPr>
          <w:rFonts w:ascii="Times New Roman" w:eastAsia="Times New Roman" w:hAnsi="Times New Roman" w:cs="Times New Roman"/>
          <w:sz w:val="24"/>
          <w:szCs w:val="24"/>
          <w:lang w:eastAsia="ru-RU"/>
        </w:rPr>
      </w:pPr>
    </w:p>
    <w:p w:rsidR="00543DDC" w:rsidRDefault="00543DDC" w:rsidP="004475D0">
      <w:pPr>
        <w:spacing w:after="0" w:line="240" w:lineRule="auto"/>
        <w:jc w:val="center"/>
        <w:rPr>
          <w:rFonts w:ascii="Times New Roman" w:eastAsia="Times New Roman" w:hAnsi="Times New Roman" w:cs="Times New Roman"/>
          <w:b/>
          <w:color w:val="203856"/>
          <w:sz w:val="52"/>
          <w:szCs w:val="52"/>
          <w:lang w:eastAsia="ru-RU"/>
        </w:rPr>
      </w:pPr>
    </w:p>
    <w:p w:rsidR="00543DDC" w:rsidRDefault="00543DDC" w:rsidP="004475D0">
      <w:pPr>
        <w:spacing w:after="0" w:line="240" w:lineRule="auto"/>
        <w:jc w:val="center"/>
        <w:rPr>
          <w:rFonts w:ascii="Times New Roman" w:eastAsia="Times New Roman" w:hAnsi="Times New Roman" w:cs="Times New Roman"/>
          <w:b/>
          <w:color w:val="203856"/>
          <w:sz w:val="52"/>
          <w:szCs w:val="52"/>
          <w:lang w:eastAsia="ru-RU"/>
        </w:rPr>
      </w:pPr>
    </w:p>
    <w:p w:rsidR="004475D0" w:rsidRPr="00DD7403" w:rsidRDefault="004475D0" w:rsidP="004475D0">
      <w:pPr>
        <w:spacing w:after="0" w:line="240" w:lineRule="auto"/>
        <w:jc w:val="center"/>
        <w:rPr>
          <w:rFonts w:ascii="Times New Roman" w:eastAsia="Times New Roman" w:hAnsi="Times New Roman" w:cs="Times New Roman"/>
          <w:b/>
          <w:color w:val="203856"/>
          <w:sz w:val="52"/>
          <w:szCs w:val="52"/>
          <w:lang w:eastAsia="ru-RU"/>
        </w:rPr>
      </w:pPr>
      <w:r w:rsidRPr="00DD7403">
        <w:rPr>
          <w:rFonts w:ascii="Times New Roman" w:eastAsia="Times New Roman" w:hAnsi="Times New Roman" w:cs="Times New Roman"/>
          <w:b/>
          <w:color w:val="203856"/>
          <w:sz w:val="52"/>
          <w:szCs w:val="52"/>
          <w:lang w:eastAsia="ru-RU"/>
        </w:rPr>
        <w:t>Заболевания крови и</w:t>
      </w:r>
    </w:p>
    <w:p w:rsidR="004475D0" w:rsidRDefault="004475D0" w:rsidP="004475D0">
      <w:pPr>
        <w:spacing w:after="0" w:line="240" w:lineRule="auto"/>
        <w:jc w:val="center"/>
        <w:rPr>
          <w:rFonts w:ascii="Times New Roman" w:eastAsia="Times New Roman" w:hAnsi="Times New Roman" w:cs="Times New Roman"/>
          <w:b/>
          <w:color w:val="203856"/>
          <w:sz w:val="52"/>
          <w:szCs w:val="52"/>
          <w:lang w:eastAsia="ru-RU"/>
        </w:rPr>
      </w:pPr>
      <w:r w:rsidRPr="00DD7403">
        <w:rPr>
          <w:rFonts w:ascii="Times New Roman" w:eastAsia="Times New Roman" w:hAnsi="Times New Roman" w:cs="Times New Roman"/>
          <w:b/>
          <w:color w:val="203856"/>
          <w:sz w:val="52"/>
          <w:szCs w:val="52"/>
          <w:lang w:eastAsia="ru-RU"/>
        </w:rPr>
        <w:t>их проявления в полости рта</w:t>
      </w:r>
    </w:p>
    <w:p w:rsidR="00914C30" w:rsidRDefault="00914C30" w:rsidP="00B10E85">
      <w:pPr>
        <w:spacing w:after="0" w:line="240" w:lineRule="auto"/>
        <w:rPr>
          <w:rFonts w:ascii="Times New Roman" w:eastAsia="Times New Roman" w:hAnsi="Times New Roman" w:cs="Times New Roman"/>
          <w:sz w:val="24"/>
          <w:szCs w:val="24"/>
          <w:lang w:eastAsia="ru-RU"/>
        </w:rPr>
      </w:pPr>
    </w:p>
    <w:p w:rsidR="00543DDC" w:rsidRDefault="00543DDC" w:rsidP="00B10E85">
      <w:pPr>
        <w:spacing w:after="0" w:line="240" w:lineRule="auto"/>
        <w:rPr>
          <w:rFonts w:ascii="Times New Roman" w:eastAsia="Times New Roman" w:hAnsi="Times New Roman" w:cs="Times New Roman"/>
          <w:sz w:val="24"/>
          <w:szCs w:val="24"/>
          <w:lang w:eastAsia="ru-RU"/>
        </w:rPr>
      </w:pPr>
    </w:p>
    <w:p w:rsidR="00543DDC" w:rsidRDefault="00543DDC" w:rsidP="00B10E85">
      <w:pPr>
        <w:spacing w:after="0" w:line="240" w:lineRule="auto"/>
        <w:rPr>
          <w:rFonts w:ascii="Times New Roman" w:eastAsia="Times New Roman" w:hAnsi="Times New Roman" w:cs="Times New Roman"/>
          <w:sz w:val="24"/>
          <w:szCs w:val="24"/>
          <w:lang w:eastAsia="ru-RU"/>
        </w:rPr>
      </w:pPr>
    </w:p>
    <w:p w:rsidR="00B10E85" w:rsidRPr="00B10E85" w:rsidRDefault="00DD7403" w:rsidP="00B10E85">
      <w:pPr>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14:anchorId="0C0535C7" wp14:editId="3EECCB1D">
            <wp:extent cx="3028949" cy="2667000"/>
            <wp:effectExtent l="0" t="0" r="0" b="0"/>
            <wp:docPr id="28" name="Рисунок 28" descr="http://medicstravel.ru/upload/medialibrary/a27/a27290611de371b7848e4fc715407f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cstravel.ru/upload/medialibrary/a27/a27290611de371b7848e4fc715407fc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7333" cy="2665577"/>
                    </a:xfrm>
                    <a:prstGeom prst="rect">
                      <a:avLst/>
                    </a:prstGeom>
                    <a:noFill/>
                    <a:ln>
                      <a:noFill/>
                    </a:ln>
                  </pic:spPr>
                </pic:pic>
              </a:graphicData>
            </a:graphic>
          </wp:inline>
        </w:drawing>
      </w:r>
      <w:r>
        <w:rPr>
          <w:noProof/>
          <w:lang w:eastAsia="ru-RU"/>
        </w:rPr>
        <w:drawing>
          <wp:inline distT="0" distB="0" distL="0" distR="0" wp14:anchorId="6BD0CDCC" wp14:editId="4473F3EF">
            <wp:extent cx="2676525" cy="2667000"/>
            <wp:effectExtent l="0" t="0" r="0" b="0"/>
            <wp:docPr id="27" name="Рисунок 27" descr="http://www.newsler.ru/data/content/2013/3036/19d81a4ea424affdeaee007d1ab05c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wsler.ru/data/content/2013/3036/19d81a4ea424affdeaee007d1ab05cf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763" cy="2667237"/>
                    </a:xfrm>
                    <a:prstGeom prst="rect">
                      <a:avLst/>
                    </a:prstGeom>
                    <a:noFill/>
                    <a:ln>
                      <a:noFill/>
                    </a:ln>
                  </pic:spPr>
                </pic:pic>
              </a:graphicData>
            </a:graphic>
          </wp:inline>
        </w:drawing>
      </w:r>
    </w:p>
    <w:p w:rsidR="00B10E85" w:rsidRDefault="00543DDC" w:rsidP="00B10E8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textWrapping" w:clear="all"/>
      </w:r>
    </w:p>
    <w:p w:rsidR="00571802" w:rsidRDefault="00571802" w:rsidP="00B10E85">
      <w:pPr>
        <w:spacing w:after="0" w:line="240" w:lineRule="auto"/>
        <w:rPr>
          <w:rFonts w:ascii="Times New Roman" w:eastAsia="Times New Roman" w:hAnsi="Times New Roman" w:cs="Times New Roman"/>
          <w:sz w:val="24"/>
          <w:szCs w:val="24"/>
          <w:lang w:eastAsia="ru-RU"/>
        </w:rPr>
      </w:pPr>
    </w:p>
    <w:p w:rsidR="00571802" w:rsidRDefault="00571802" w:rsidP="00B10E85">
      <w:pPr>
        <w:spacing w:after="0" w:line="240" w:lineRule="auto"/>
        <w:rPr>
          <w:rFonts w:ascii="Times New Roman" w:eastAsia="Times New Roman" w:hAnsi="Times New Roman" w:cs="Times New Roman"/>
          <w:sz w:val="24"/>
          <w:szCs w:val="24"/>
          <w:lang w:eastAsia="ru-RU"/>
        </w:rPr>
      </w:pPr>
    </w:p>
    <w:p w:rsidR="00571802" w:rsidRDefault="00571802" w:rsidP="00B10E85">
      <w:pPr>
        <w:spacing w:after="0" w:line="240" w:lineRule="auto"/>
        <w:rPr>
          <w:rFonts w:ascii="Times New Roman" w:eastAsia="Times New Roman" w:hAnsi="Times New Roman" w:cs="Times New Roman"/>
          <w:sz w:val="24"/>
          <w:szCs w:val="24"/>
          <w:lang w:eastAsia="ru-RU"/>
        </w:rPr>
      </w:pPr>
    </w:p>
    <w:p w:rsidR="00571802" w:rsidRDefault="00571802" w:rsidP="00B10E85">
      <w:pPr>
        <w:spacing w:after="0" w:line="240" w:lineRule="auto"/>
        <w:rPr>
          <w:rFonts w:ascii="Times New Roman" w:eastAsia="Times New Roman" w:hAnsi="Times New Roman" w:cs="Times New Roman"/>
          <w:sz w:val="24"/>
          <w:szCs w:val="24"/>
          <w:lang w:eastAsia="ru-RU"/>
        </w:rPr>
      </w:pPr>
    </w:p>
    <w:p w:rsidR="00571802" w:rsidRPr="00B10E85" w:rsidRDefault="00571802" w:rsidP="00B10E85">
      <w:pPr>
        <w:spacing w:after="0" w:line="240" w:lineRule="auto"/>
        <w:rPr>
          <w:rFonts w:ascii="Times New Roman" w:eastAsia="Times New Roman" w:hAnsi="Times New Roman" w:cs="Times New Roman"/>
          <w:sz w:val="24"/>
          <w:szCs w:val="24"/>
          <w:lang w:eastAsia="ru-RU"/>
        </w:rPr>
      </w:pPr>
    </w:p>
    <w:p w:rsidR="00DD7403" w:rsidRDefault="00DD7403" w:rsidP="00B10E85">
      <w:pPr>
        <w:spacing w:after="0" w:line="240" w:lineRule="auto"/>
        <w:jc w:val="center"/>
        <w:rPr>
          <w:rFonts w:ascii="Times New Roman" w:eastAsia="Times New Roman" w:hAnsi="Times New Roman" w:cs="Times New Roman"/>
          <w:sz w:val="28"/>
          <w:szCs w:val="28"/>
          <w:lang w:eastAsia="ru-RU"/>
        </w:rPr>
      </w:pPr>
    </w:p>
    <w:p w:rsidR="00DD7403" w:rsidRDefault="00BD1C3D" w:rsidP="00B10E85">
      <w:pPr>
        <w:spacing w:after="0" w:line="240" w:lineRule="auto"/>
        <w:jc w:val="center"/>
        <w:rPr>
          <w:rFonts w:ascii="Times New Roman" w:eastAsia="Times New Roman" w:hAnsi="Times New Roman" w:cs="Times New Roman"/>
          <w:sz w:val="28"/>
          <w:szCs w:val="28"/>
          <w:lang w:eastAsia="ru-RU"/>
        </w:rPr>
      </w:pPr>
      <w:r>
        <w:pict>
          <v:rect id="AutoShape 4" o:spid="_x0000_s1027" alt="https://im2-tub-ru.yandex.net/i?id=fa2096372a14c336fe16015947c7a81a-l&amp;n=13"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rsidR="00DD7403" w:rsidRDefault="00DD7403" w:rsidP="00B10E85">
      <w:pPr>
        <w:spacing w:after="0" w:line="240" w:lineRule="auto"/>
        <w:jc w:val="center"/>
        <w:rPr>
          <w:rFonts w:ascii="Times New Roman" w:eastAsia="Times New Roman" w:hAnsi="Times New Roman" w:cs="Times New Roman"/>
          <w:sz w:val="28"/>
          <w:szCs w:val="28"/>
          <w:lang w:eastAsia="ru-RU"/>
        </w:rPr>
      </w:pPr>
    </w:p>
    <w:p w:rsidR="00B10E85" w:rsidRPr="00246763" w:rsidRDefault="00914C30" w:rsidP="00B10E85">
      <w:pPr>
        <w:spacing w:after="0" w:line="240" w:lineRule="auto"/>
        <w:jc w:val="center"/>
        <w:rPr>
          <w:rFonts w:ascii="Times New Roman" w:eastAsia="Times New Roman" w:hAnsi="Times New Roman" w:cs="Times New Roman"/>
          <w:color w:val="0F243E" w:themeColor="text2" w:themeShade="80"/>
          <w:sz w:val="28"/>
          <w:szCs w:val="28"/>
          <w:lang w:eastAsia="ru-RU"/>
        </w:rPr>
      </w:pPr>
      <w:r w:rsidRPr="00246763">
        <w:rPr>
          <w:rFonts w:ascii="Times New Roman" w:eastAsia="Times New Roman" w:hAnsi="Times New Roman" w:cs="Times New Roman"/>
          <w:color w:val="0F243E" w:themeColor="text2" w:themeShade="80"/>
          <w:sz w:val="28"/>
          <w:szCs w:val="28"/>
          <w:lang w:eastAsia="ru-RU"/>
        </w:rPr>
        <w:t>К</w:t>
      </w:r>
      <w:r w:rsidR="00B10E85" w:rsidRPr="00246763">
        <w:rPr>
          <w:rFonts w:ascii="Times New Roman" w:eastAsia="Times New Roman" w:hAnsi="Times New Roman" w:cs="Times New Roman"/>
          <w:color w:val="0F243E" w:themeColor="text2" w:themeShade="80"/>
          <w:sz w:val="28"/>
          <w:szCs w:val="28"/>
          <w:lang w:eastAsia="ru-RU"/>
        </w:rPr>
        <w:t>расноярск</w:t>
      </w:r>
    </w:p>
    <w:p w:rsidR="00B10E85" w:rsidRPr="00246763" w:rsidRDefault="00B10E85" w:rsidP="00B10E85">
      <w:pPr>
        <w:spacing w:after="0" w:line="240" w:lineRule="auto"/>
        <w:jc w:val="center"/>
        <w:rPr>
          <w:rFonts w:ascii="Times New Roman" w:eastAsia="Times New Roman" w:hAnsi="Times New Roman" w:cs="Times New Roman"/>
          <w:color w:val="0F243E" w:themeColor="text2" w:themeShade="80"/>
          <w:sz w:val="28"/>
          <w:szCs w:val="28"/>
          <w:lang w:eastAsia="ru-RU"/>
        </w:rPr>
      </w:pPr>
      <w:r w:rsidRPr="00246763">
        <w:rPr>
          <w:rFonts w:ascii="Times New Roman" w:eastAsia="Times New Roman" w:hAnsi="Times New Roman" w:cs="Times New Roman"/>
          <w:color w:val="0F243E" w:themeColor="text2" w:themeShade="80"/>
          <w:sz w:val="28"/>
          <w:szCs w:val="28"/>
          <w:lang w:eastAsia="ru-RU"/>
        </w:rPr>
        <w:t>201</w:t>
      </w:r>
      <w:r w:rsidR="00914C30" w:rsidRPr="00246763">
        <w:rPr>
          <w:rFonts w:ascii="Times New Roman" w:eastAsia="Times New Roman" w:hAnsi="Times New Roman" w:cs="Times New Roman"/>
          <w:color w:val="0F243E" w:themeColor="text2" w:themeShade="80"/>
          <w:sz w:val="28"/>
          <w:szCs w:val="28"/>
          <w:lang w:eastAsia="ru-RU"/>
        </w:rPr>
        <w:t>7</w:t>
      </w:r>
    </w:p>
    <w:p w:rsidR="00B10E85" w:rsidRDefault="00B10E85" w:rsidP="00B10E85">
      <w:pPr>
        <w:spacing w:after="0" w:line="240" w:lineRule="auto"/>
        <w:jc w:val="center"/>
        <w:rPr>
          <w:rFonts w:ascii="Times New Roman" w:eastAsia="Times New Roman" w:hAnsi="Times New Roman" w:cs="Times New Roman"/>
          <w:sz w:val="28"/>
          <w:szCs w:val="28"/>
          <w:lang w:eastAsia="ru-RU"/>
        </w:rPr>
      </w:pPr>
    </w:p>
    <w:p w:rsidR="00914C30" w:rsidRPr="00914C30" w:rsidRDefault="00914C30" w:rsidP="00914C30">
      <w:pPr>
        <w:spacing w:after="0" w:line="240" w:lineRule="auto"/>
        <w:jc w:val="center"/>
        <w:rPr>
          <w:rFonts w:ascii="Times New Roman" w:eastAsia="Times New Roman" w:hAnsi="Times New Roman" w:cs="Times New Roman"/>
          <w:sz w:val="28"/>
          <w:szCs w:val="28"/>
          <w:lang w:eastAsia="ru-RU"/>
        </w:rPr>
      </w:pPr>
      <w:r w:rsidRPr="00914C30">
        <w:rPr>
          <w:rFonts w:ascii="Times New Roman" w:hAnsi="Times New Roman" w:cs="Times New Roman"/>
          <w:sz w:val="28"/>
          <w:szCs w:val="28"/>
        </w:rPr>
        <w:lastRenderedPageBreak/>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В.Ф.Войно-Ясенецкого" Министерства здравоохранения Российской Федерации</w:t>
      </w:r>
    </w:p>
    <w:p w:rsidR="00914C30" w:rsidRPr="00B10E85" w:rsidRDefault="00914C30" w:rsidP="00914C30">
      <w:pPr>
        <w:spacing w:after="0" w:line="240" w:lineRule="auto"/>
        <w:jc w:val="center"/>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Кафедра </w:t>
      </w:r>
      <w:r>
        <w:rPr>
          <w:rFonts w:ascii="Times New Roman" w:eastAsia="Times New Roman" w:hAnsi="Times New Roman" w:cs="Times New Roman"/>
          <w:sz w:val="28"/>
          <w:szCs w:val="28"/>
          <w:lang w:eastAsia="ru-RU"/>
        </w:rPr>
        <w:t xml:space="preserve">пропедевтики </w:t>
      </w:r>
      <w:r w:rsidRPr="00B10E85">
        <w:rPr>
          <w:rFonts w:ascii="Times New Roman" w:eastAsia="Times New Roman" w:hAnsi="Times New Roman" w:cs="Times New Roman"/>
          <w:sz w:val="28"/>
          <w:szCs w:val="28"/>
          <w:lang w:eastAsia="ru-RU"/>
        </w:rPr>
        <w:t xml:space="preserve">внутренних болезней </w:t>
      </w:r>
      <w:r>
        <w:rPr>
          <w:rFonts w:ascii="Times New Roman" w:eastAsia="Times New Roman" w:hAnsi="Times New Roman" w:cs="Times New Roman"/>
          <w:sz w:val="28"/>
          <w:szCs w:val="28"/>
          <w:lang w:eastAsia="ru-RU"/>
        </w:rPr>
        <w:t>и терапии</w:t>
      </w:r>
    </w:p>
    <w:p w:rsidR="00914C30" w:rsidRPr="00B10E85" w:rsidRDefault="00914C30" w:rsidP="00914C30">
      <w:pPr>
        <w:spacing w:after="0" w:line="240" w:lineRule="auto"/>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sz w:val="28"/>
          <w:szCs w:val="28"/>
          <w:lang w:eastAsia="ru-RU"/>
        </w:rPr>
        <w:t>Кафедра внутренних болезней  №1</w:t>
      </w:r>
    </w:p>
    <w:p w:rsidR="00914C30" w:rsidRDefault="00914C30" w:rsidP="00B10E85">
      <w:pPr>
        <w:spacing w:after="0" w:line="240" w:lineRule="auto"/>
        <w:jc w:val="center"/>
        <w:rPr>
          <w:rFonts w:ascii="Times New Roman" w:eastAsia="Times New Roman" w:hAnsi="Times New Roman" w:cs="Times New Roman"/>
          <w:sz w:val="28"/>
          <w:szCs w:val="28"/>
          <w:lang w:eastAsia="ru-RU"/>
        </w:rPr>
      </w:pPr>
    </w:p>
    <w:p w:rsidR="00914C30" w:rsidRDefault="00914C30" w:rsidP="00B10E85">
      <w:pPr>
        <w:spacing w:after="0" w:line="240" w:lineRule="auto"/>
        <w:jc w:val="center"/>
        <w:rPr>
          <w:rFonts w:ascii="Times New Roman" w:eastAsia="Times New Roman" w:hAnsi="Times New Roman" w:cs="Times New Roman"/>
          <w:sz w:val="28"/>
          <w:szCs w:val="28"/>
          <w:lang w:eastAsia="ru-RU"/>
        </w:rPr>
      </w:pPr>
    </w:p>
    <w:p w:rsidR="00914C30" w:rsidRPr="00B10E85" w:rsidRDefault="00914C30" w:rsidP="00B10E85">
      <w:pPr>
        <w:spacing w:after="0" w:line="240" w:lineRule="auto"/>
        <w:jc w:val="center"/>
        <w:rPr>
          <w:rFonts w:ascii="Times New Roman" w:eastAsia="Times New Roman" w:hAnsi="Times New Roman" w:cs="Times New Roman"/>
          <w:sz w:val="28"/>
          <w:szCs w:val="28"/>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jc w:val="center"/>
        <w:rPr>
          <w:rFonts w:ascii="Times New Roman" w:eastAsia="Times New Roman" w:hAnsi="Times New Roman" w:cs="Times New Roman"/>
          <w:b/>
          <w:sz w:val="40"/>
          <w:szCs w:val="40"/>
          <w:lang w:eastAsia="ru-RU"/>
        </w:rPr>
      </w:pPr>
    </w:p>
    <w:p w:rsidR="00B10E85" w:rsidRPr="00B10E85" w:rsidRDefault="00B10E85" w:rsidP="00B10E85">
      <w:pPr>
        <w:spacing w:after="0" w:line="240" w:lineRule="auto"/>
        <w:jc w:val="center"/>
        <w:rPr>
          <w:rFonts w:ascii="Times New Roman" w:eastAsia="Times New Roman" w:hAnsi="Times New Roman" w:cs="Times New Roman"/>
          <w:b/>
          <w:sz w:val="44"/>
          <w:szCs w:val="44"/>
          <w:lang w:eastAsia="ru-RU"/>
        </w:rPr>
      </w:pPr>
      <w:r w:rsidRPr="00B10E85">
        <w:rPr>
          <w:rFonts w:ascii="Times New Roman" w:eastAsia="Times New Roman" w:hAnsi="Times New Roman" w:cs="Times New Roman"/>
          <w:b/>
          <w:sz w:val="44"/>
          <w:szCs w:val="44"/>
          <w:lang w:eastAsia="ru-RU"/>
        </w:rPr>
        <w:t>Заболевания крови и</w:t>
      </w:r>
    </w:p>
    <w:p w:rsidR="00B10E85" w:rsidRPr="00B10E85" w:rsidRDefault="00B10E85" w:rsidP="00B10E85">
      <w:pPr>
        <w:spacing w:after="0" w:line="240" w:lineRule="auto"/>
        <w:jc w:val="center"/>
        <w:rPr>
          <w:rFonts w:ascii="Times New Roman" w:eastAsia="Times New Roman" w:hAnsi="Times New Roman" w:cs="Times New Roman"/>
          <w:b/>
          <w:sz w:val="44"/>
          <w:szCs w:val="44"/>
          <w:lang w:eastAsia="ru-RU"/>
        </w:rPr>
      </w:pPr>
      <w:r w:rsidRPr="00B10E85">
        <w:rPr>
          <w:rFonts w:ascii="Times New Roman" w:eastAsia="Times New Roman" w:hAnsi="Times New Roman" w:cs="Times New Roman"/>
          <w:b/>
          <w:sz w:val="44"/>
          <w:szCs w:val="44"/>
          <w:lang w:eastAsia="ru-RU"/>
        </w:rPr>
        <w:t>их проявления в полости рта</w:t>
      </w:r>
    </w:p>
    <w:p w:rsidR="00B10E85" w:rsidRPr="00B10E85" w:rsidRDefault="00B10E85" w:rsidP="00B10E85">
      <w:pPr>
        <w:spacing w:after="0" w:line="240" w:lineRule="auto"/>
        <w:jc w:val="center"/>
        <w:rPr>
          <w:rFonts w:ascii="Times New Roman" w:eastAsia="Times New Roman" w:hAnsi="Times New Roman" w:cs="Times New Roman"/>
          <w:b/>
          <w:sz w:val="44"/>
          <w:szCs w:val="44"/>
          <w:lang w:eastAsia="ru-RU"/>
        </w:rPr>
      </w:pPr>
    </w:p>
    <w:p w:rsidR="00B10E85" w:rsidRPr="00B10E85" w:rsidRDefault="00B10E85" w:rsidP="00B10E85">
      <w:pPr>
        <w:spacing w:after="0" w:line="240" w:lineRule="auto"/>
        <w:jc w:val="center"/>
        <w:rPr>
          <w:rFonts w:ascii="Times New Roman" w:eastAsia="Times New Roman" w:hAnsi="Times New Roman" w:cs="Times New Roman"/>
          <w:b/>
          <w:i/>
          <w:sz w:val="32"/>
          <w:szCs w:val="32"/>
          <w:lang w:eastAsia="ru-RU"/>
        </w:rPr>
      </w:pPr>
    </w:p>
    <w:p w:rsidR="00B10E85" w:rsidRPr="00B10E85" w:rsidRDefault="00B10E85" w:rsidP="00B10E85">
      <w:pPr>
        <w:spacing w:after="0" w:line="240" w:lineRule="auto"/>
        <w:jc w:val="center"/>
        <w:rPr>
          <w:rFonts w:ascii="Times New Roman" w:eastAsia="Times New Roman" w:hAnsi="Times New Roman" w:cs="Times New Roman"/>
          <w:b/>
          <w:i/>
          <w:sz w:val="32"/>
          <w:szCs w:val="32"/>
          <w:lang w:eastAsia="ru-RU"/>
        </w:rPr>
      </w:pPr>
    </w:p>
    <w:p w:rsidR="00B10E85" w:rsidRPr="00B10E85" w:rsidRDefault="00B10E85" w:rsidP="00B10E85">
      <w:pPr>
        <w:spacing w:after="0" w:line="240" w:lineRule="auto"/>
        <w:jc w:val="center"/>
        <w:rPr>
          <w:rFonts w:ascii="Times New Roman" w:eastAsia="Times New Roman" w:hAnsi="Times New Roman" w:cs="Times New Roman"/>
          <w:sz w:val="32"/>
          <w:szCs w:val="32"/>
          <w:lang w:eastAsia="ru-RU"/>
        </w:rPr>
      </w:pPr>
      <w:r w:rsidRPr="00B10E85">
        <w:rPr>
          <w:rFonts w:ascii="Times New Roman" w:eastAsia="Times New Roman" w:hAnsi="Times New Roman" w:cs="Times New Roman"/>
          <w:sz w:val="32"/>
          <w:szCs w:val="32"/>
          <w:lang w:eastAsia="ru-RU"/>
        </w:rPr>
        <w:t xml:space="preserve"> учебное пособие для  студентов медицинских вузов, </w:t>
      </w:r>
    </w:p>
    <w:p w:rsidR="00B10E85" w:rsidRPr="00B10E85" w:rsidRDefault="00B10E85" w:rsidP="00B10E85">
      <w:pPr>
        <w:spacing w:after="0" w:line="240" w:lineRule="auto"/>
        <w:jc w:val="center"/>
        <w:rPr>
          <w:rFonts w:ascii="Times New Roman" w:eastAsia="Times New Roman" w:hAnsi="Times New Roman" w:cs="Times New Roman"/>
          <w:sz w:val="32"/>
          <w:szCs w:val="32"/>
          <w:lang w:eastAsia="ru-RU"/>
        </w:rPr>
      </w:pPr>
      <w:proofErr w:type="gramStart"/>
      <w:r w:rsidRPr="00B10E85">
        <w:rPr>
          <w:rFonts w:ascii="Times New Roman" w:eastAsia="Times New Roman" w:hAnsi="Times New Roman" w:cs="Times New Roman"/>
          <w:sz w:val="32"/>
          <w:szCs w:val="32"/>
          <w:lang w:eastAsia="ru-RU"/>
        </w:rPr>
        <w:t>обучающихся</w:t>
      </w:r>
      <w:proofErr w:type="gramEnd"/>
      <w:r w:rsidRPr="00B10E85">
        <w:rPr>
          <w:rFonts w:ascii="Times New Roman" w:eastAsia="Times New Roman" w:hAnsi="Times New Roman" w:cs="Times New Roman"/>
          <w:sz w:val="32"/>
          <w:szCs w:val="32"/>
          <w:lang w:eastAsia="ru-RU"/>
        </w:rPr>
        <w:t xml:space="preserve"> по специальности</w:t>
      </w:r>
    </w:p>
    <w:p w:rsidR="00B10E85" w:rsidRPr="00B10E85" w:rsidRDefault="00914C30" w:rsidP="00B10E8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31.05.03</w:t>
      </w:r>
      <w:r w:rsidR="00B10E85" w:rsidRPr="00B10E85">
        <w:rPr>
          <w:rFonts w:ascii="Times New Roman" w:eastAsia="Times New Roman" w:hAnsi="Times New Roman" w:cs="Times New Roman"/>
          <w:sz w:val="32"/>
          <w:szCs w:val="32"/>
          <w:lang w:eastAsia="ru-RU"/>
        </w:rPr>
        <w:t xml:space="preserve"> – Стоматология</w:t>
      </w:r>
    </w:p>
    <w:p w:rsidR="00B10E85" w:rsidRPr="00B10E85" w:rsidRDefault="00B10E85" w:rsidP="00B10E85">
      <w:pPr>
        <w:spacing w:after="0" w:line="240" w:lineRule="auto"/>
        <w:jc w:val="center"/>
        <w:rPr>
          <w:rFonts w:ascii="Times New Roman" w:eastAsia="Times New Roman" w:hAnsi="Times New Roman" w:cs="Times New Roman"/>
          <w:sz w:val="32"/>
          <w:szCs w:val="32"/>
          <w:lang w:eastAsia="ru-RU"/>
        </w:rPr>
      </w:pPr>
    </w:p>
    <w:p w:rsidR="00B10E85" w:rsidRPr="00B10E85" w:rsidRDefault="00B10E85" w:rsidP="00B10E85">
      <w:pPr>
        <w:spacing w:after="0" w:line="240" w:lineRule="auto"/>
        <w:jc w:val="center"/>
        <w:rPr>
          <w:rFonts w:ascii="Times New Roman" w:eastAsia="Times New Roman" w:hAnsi="Times New Roman" w:cs="Times New Roman"/>
          <w:sz w:val="32"/>
          <w:szCs w:val="32"/>
          <w:lang w:eastAsia="ru-RU"/>
        </w:rPr>
      </w:pPr>
    </w:p>
    <w:p w:rsidR="00B10E85" w:rsidRPr="00B10E85" w:rsidRDefault="00B10E85" w:rsidP="00B10E85">
      <w:pPr>
        <w:spacing w:after="0" w:line="240" w:lineRule="auto"/>
        <w:jc w:val="center"/>
        <w:rPr>
          <w:rFonts w:ascii="Times New Roman" w:eastAsia="Times New Roman" w:hAnsi="Times New Roman" w:cs="Times New Roman"/>
          <w:sz w:val="32"/>
          <w:szCs w:val="32"/>
          <w:lang w:eastAsia="ru-RU"/>
        </w:rPr>
      </w:pPr>
    </w:p>
    <w:p w:rsidR="00B10E85" w:rsidRPr="00B10E85" w:rsidRDefault="00B10E85" w:rsidP="00B10E85">
      <w:pPr>
        <w:spacing w:after="0" w:line="240" w:lineRule="auto"/>
        <w:jc w:val="center"/>
        <w:rPr>
          <w:rFonts w:ascii="Times New Roman" w:eastAsia="Times New Roman" w:hAnsi="Times New Roman" w:cs="Times New Roman"/>
          <w:sz w:val="32"/>
          <w:szCs w:val="32"/>
          <w:lang w:eastAsia="ru-RU"/>
        </w:rPr>
      </w:pPr>
    </w:p>
    <w:p w:rsidR="00B10E85" w:rsidRPr="00B10E85" w:rsidRDefault="00B10E85" w:rsidP="00B10E85">
      <w:pPr>
        <w:spacing w:after="0" w:line="240" w:lineRule="auto"/>
        <w:jc w:val="center"/>
        <w:rPr>
          <w:rFonts w:ascii="Times New Roman" w:eastAsia="Times New Roman" w:hAnsi="Times New Roman" w:cs="Times New Roman"/>
          <w:sz w:val="32"/>
          <w:szCs w:val="32"/>
          <w:lang w:eastAsia="ru-RU"/>
        </w:rPr>
      </w:pPr>
    </w:p>
    <w:p w:rsidR="00B10E85" w:rsidRPr="00B10E85" w:rsidRDefault="00B10E85" w:rsidP="00B10E85">
      <w:pPr>
        <w:spacing w:after="0" w:line="240" w:lineRule="auto"/>
        <w:jc w:val="center"/>
        <w:rPr>
          <w:rFonts w:ascii="Times New Roman" w:eastAsia="Times New Roman" w:hAnsi="Times New Roman" w:cs="Times New Roman"/>
          <w:sz w:val="32"/>
          <w:szCs w:val="32"/>
          <w:lang w:eastAsia="ru-RU"/>
        </w:rPr>
      </w:pPr>
    </w:p>
    <w:p w:rsidR="00B10E85" w:rsidRPr="00B10E85" w:rsidRDefault="00B10E85" w:rsidP="00B10E85">
      <w:pPr>
        <w:spacing w:after="0" w:line="240" w:lineRule="auto"/>
        <w:rPr>
          <w:rFonts w:ascii="Times New Roman" w:eastAsia="Times New Roman" w:hAnsi="Times New Roman" w:cs="Times New Roman"/>
          <w:sz w:val="32"/>
          <w:szCs w:val="32"/>
          <w:lang w:eastAsia="ru-RU"/>
        </w:rPr>
      </w:pPr>
    </w:p>
    <w:p w:rsidR="00B10E85" w:rsidRPr="00B10E85" w:rsidRDefault="00B10E85" w:rsidP="00B10E85">
      <w:pPr>
        <w:spacing w:after="0" w:line="240" w:lineRule="auto"/>
        <w:rPr>
          <w:rFonts w:ascii="Times New Roman" w:eastAsia="Times New Roman" w:hAnsi="Times New Roman" w:cs="Times New Roman"/>
          <w:sz w:val="32"/>
          <w:szCs w:val="32"/>
          <w:lang w:eastAsia="ru-RU"/>
        </w:rPr>
      </w:pPr>
    </w:p>
    <w:p w:rsidR="00B10E85" w:rsidRPr="00B10E85" w:rsidRDefault="00B10E85" w:rsidP="00B10E85">
      <w:pPr>
        <w:spacing w:after="0" w:line="240" w:lineRule="auto"/>
        <w:jc w:val="center"/>
        <w:rPr>
          <w:rFonts w:ascii="Times New Roman" w:eastAsia="Times New Roman" w:hAnsi="Times New Roman" w:cs="Times New Roman"/>
          <w:sz w:val="32"/>
          <w:szCs w:val="32"/>
          <w:lang w:eastAsia="ru-RU"/>
        </w:rPr>
      </w:pPr>
    </w:p>
    <w:p w:rsidR="00B10E85" w:rsidRPr="00B10E85" w:rsidRDefault="00B10E85" w:rsidP="00B10E85">
      <w:pPr>
        <w:spacing w:after="0" w:line="240" w:lineRule="auto"/>
        <w:jc w:val="center"/>
        <w:rPr>
          <w:rFonts w:ascii="Times New Roman" w:eastAsia="Times New Roman" w:hAnsi="Times New Roman" w:cs="Times New Roman"/>
          <w:sz w:val="32"/>
          <w:szCs w:val="32"/>
          <w:lang w:eastAsia="ru-RU"/>
        </w:rPr>
      </w:pPr>
    </w:p>
    <w:p w:rsidR="00B10E85" w:rsidRPr="00B10E85" w:rsidRDefault="00B10E85" w:rsidP="00B10E85">
      <w:pPr>
        <w:spacing w:after="0" w:line="240" w:lineRule="auto"/>
        <w:jc w:val="center"/>
        <w:rPr>
          <w:rFonts w:ascii="Times New Roman" w:eastAsia="Times New Roman" w:hAnsi="Times New Roman" w:cs="Times New Roman"/>
          <w:sz w:val="32"/>
          <w:szCs w:val="32"/>
          <w:lang w:eastAsia="ru-RU"/>
        </w:rPr>
      </w:pPr>
    </w:p>
    <w:p w:rsidR="00B10E85" w:rsidRPr="00B10E85" w:rsidRDefault="00B10E85" w:rsidP="00B10E85">
      <w:pPr>
        <w:spacing w:after="0" w:line="240" w:lineRule="auto"/>
        <w:jc w:val="center"/>
        <w:rPr>
          <w:rFonts w:ascii="Times New Roman" w:eastAsia="Times New Roman" w:hAnsi="Times New Roman" w:cs="Times New Roman"/>
          <w:sz w:val="32"/>
          <w:szCs w:val="32"/>
          <w:lang w:eastAsia="ru-RU"/>
        </w:rPr>
      </w:pPr>
    </w:p>
    <w:p w:rsidR="00B10E85" w:rsidRPr="00B10E85" w:rsidRDefault="00B10E85" w:rsidP="00B10E85">
      <w:pPr>
        <w:spacing w:after="0" w:line="240" w:lineRule="auto"/>
        <w:jc w:val="center"/>
        <w:rPr>
          <w:rFonts w:ascii="Times New Roman" w:eastAsia="Times New Roman" w:hAnsi="Times New Roman" w:cs="Times New Roman"/>
          <w:sz w:val="32"/>
          <w:szCs w:val="32"/>
          <w:lang w:eastAsia="ru-RU"/>
        </w:rPr>
      </w:pPr>
    </w:p>
    <w:p w:rsidR="00B10E85" w:rsidRPr="00B10E85" w:rsidRDefault="00B10E85" w:rsidP="00B10E85">
      <w:pPr>
        <w:spacing w:after="0" w:line="240" w:lineRule="auto"/>
        <w:jc w:val="center"/>
        <w:rPr>
          <w:rFonts w:ascii="Times New Roman" w:eastAsia="Times New Roman" w:hAnsi="Times New Roman" w:cs="Times New Roman"/>
          <w:sz w:val="32"/>
          <w:szCs w:val="32"/>
          <w:lang w:eastAsia="ru-RU"/>
        </w:rPr>
      </w:pPr>
      <w:r w:rsidRPr="00B10E85">
        <w:rPr>
          <w:rFonts w:ascii="Times New Roman" w:eastAsia="Times New Roman" w:hAnsi="Times New Roman" w:cs="Times New Roman"/>
          <w:sz w:val="32"/>
          <w:szCs w:val="32"/>
          <w:lang w:eastAsia="ru-RU"/>
        </w:rPr>
        <w:t>Красноярск</w:t>
      </w:r>
    </w:p>
    <w:p w:rsidR="00B10E85" w:rsidRPr="00B10E85" w:rsidRDefault="00B10E85" w:rsidP="00B10E85">
      <w:pPr>
        <w:spacing w:after="0" w:line="240" w:lineRule="auto"/>
        <w:jc w:val="center"/>
        <w:rPr>
          <w:rFonts w:ascii="Times New Roman" w:eastAsia="Times New Roman" w:hAnsi="Times New Roman" w:cs="Times New Roman"/>
          <w:sz w:val="32"/>
          <w:szCs w:val="32"/>
          <w:lang w:eastAsia="ru-RU"/>
        </w:rPr>
      </w:pPr>
      <w:r w:rsidRPr="00B10E85">
        <w:rPr>
          <w:rFonts w:ascii="Times New Roman" w:eastAsia="Times New Roman" w:hAnsi="Times New Roman" w:cs="Times New Roman"/>
          <w:sz w:val="32"/>
          <w:szCs w:val="32"/>
          <w:lang w:eastAsia="ru-RU"/>
        </w:rPr>
        <w:t>201</w:t>
      </w:r>
      <w:r w:rsidR="00914C30">
        <w:rPr>
          <w:rFonts w:ascii="Times New Roman" w:eastAsia="Times New Roman" w:hAnsi="Times New Roman" w:cs="Times New Roman"/>
          <w:sz w:val="32"/>
          <w:szCs w:val="32"/>
          <w:lang w:eastAsia="ru-RU"/>
        </w:rPr>
        <w:t>7</w:t>
      </w:r>
    </w:p>
    <w:p w:rsidR="00B10E85" w:rsidRPr="00B10E85" w:rsidRDefault="00B10E85" w:rsidP="00B10E85">
      <w:pPr>
        <w:spacing w:after="0" w:line="240" w:lineRule="auto"/>
        <w:jc w:val="center"/>
        <w:rPr>
          <w:rFonts w:ascii="Times New Roman" w:eastAsia="Times New Roman" w:hAnsi="Times New Roman" w:cs="Times New Roman"/>
          <w:sz w:val="24"/>
          <w:szCs w:val="24"/>
          <w:lang w:eastAsia="ru-RU"/>
        </w:rPr>
      </w:pPr>
    </w:p>
    <w:p w:rsidR="00B10E85" w:rsidRPr="00B10E85" w:rsidRDefault="00B10E85" w:rsidP="00B10E85">
      <w:pPr>
        <w:spacing w:after="0" w:line="240" w:lineRule="auto"/>
        <w:jc w:val="center"/>
        <w:rPr>
          <w:rFonts w:ascii="Times New Roman" w:eastAsia="Times New Roman" w:hAnsi="Times New Roman" w:cs="Times New Roman"/>
          <w:sz w:val="24"/>
          <w:szCs w:val="24"/>
          <w:lang w:eastAsia="ru-RU"/>
        </w:rPr>
      </w:pPr>
    </w:p>
    <w:p w:rsidR="004F0AE6" w:rsidRDefault="004F0AE6" w:rsidP="00B10E85">
      <w:pPr>
        <w:spacing w:after="0" w:line="240" w:lineRule="auto"/>
        <w:rPr>
          <w:rFonts w:ascii="Times New Roman" w:eastAsia="Times New Roman" w:hAnsi="Times New Roman" w:cs="Times New Roman"/>
          <w:b/>
          <w:sz w:val="28"/>
          <w:szCs w:val="28"/>
          <w:lang w:eastAsia="ru-RU"/>
        </w:rPr>
      </w:pPr>
    </w:p>
    <w:p w:rsidR="00B10E85" w:rsidRPr="00B10E85" w:rsidRDefault="004F0AE6" w:rsidP="00B10E85">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У</w:t>
      </w:r>
      <w:r w:rsidR="00B10E85" w:rsidRPr="00B10E85">
        <w:rPr>
          <w:rFonts w:ascii="Times New Roman" w:eastAsia="Times New Roman" w:hAnsi="Times New Roman" w:cs="Times New Roman"/>
          <w:b/>
          <w:sz w:val="28"/>
          <w:szCs w:val="28"/>
          <w:lang w:eastAsia="ru-RU"/>
        </w:rPr>
        <w:t>ДК   616.15:616. 31 (075.8)</w:t>
      </w:r>
    </w:p>
    <w:p w:rsidR="00B10E85" w:rsidRPr="00B10E85" w:rsidRDefault="00B10E85" w:rsidP="00B10E85">
      <w:pPr>
        <w:spacing w:after="0" w:line="240" w:lineRule="auto"/>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ББК   54.11</w:t>
      </w:r>
    </w:p>
    <w:p w:rsidR="00B10E85" w:rsidRPr="00B10E85" w:rsidRDefault="00B10E85" w:rsidP="00B10E85">
      <w:pPr>
        <w:spacing w:after="0" w:line="240" w:lineRule="auto"/>
        <w:ind w:left="709"/>
        <w:rPr>
          <w:rFonts w:ascii="Times New Roman" w:eastAsia="Times New Roman" w:hAnsi="Times New Roman" w:cs="Times New Roman"/>
          <w:b/>
          <w:sz w:val="28"/>
          <w:szCs w:val="28"/>
          <w:lang w:eastAsia="ru-RU"/>
        </w:rPr>
      </w:pPr>
      <w:proofErr w:type="gramStart"/>
      <w:r w:rsidRPr="00B10E85">
        <w:rPr>
          <w:rFonts w:ascii="Times New Roman" w:eastAsia="Times New Roman" w:hAnsi="Times New Roman" w:cs="Times New Roman"/>
          <w:b/>
          <w:sz w:val="28"/>
          <w:szCs w:val="28"/>
          <w:lang w:eastAsia="ru-RU"/>
        </w:rPr>
        <w:t>З</w:t>
      </w:r>
      <w:proofErr w:type="gramEnd"/>
      <w:r w:rsidRPr="00B10E85">
        <w:rPr>
          <w:rFonts w:ascii="Times New Roman" w:eastAsia="Times New Roman" w:hAnsi="Times New Roman" w:cs="Times New Roman"/>
          <w:b/>
          <w:sz w:val="28"/>
          <w:szCs w:val="28"/>
          <w:lang w:eastAsia="ru-RU"/>
        </w:rPr>
        <w:t xml:space="preserve"> – 12</w:t>
      </w:r>
    </w:p>
    <w:p w:rsidR="00B10E85" w:rsidRPr="00B10E85" w:rsidRDefault="00B10E85" w:rsidP="00B10E85">
      <w:pPr>
        <w:spacing w:after="0" w:line="240" w:lineRule="auto"/>
        <w:ind w:left="709"/>
        <w:rPr>
          <w:rFonts w:ascii="Times New Roman" w:eastAsia="Times New Roman" w:hAnsi="Times New Roman" w:cs="Times New Roman"/>
          <w:b/>
          <w:sz w:val="28"/>
          <w:szCs w:val="28"/>
          <w:lang w:eastAsia="ru-RU"/>
        </w:rPr>
      </w:pPr>
    </w:p>
    <w:p w:rsidR="00B10E85" w:rsidRPr="00B10E85" w:rsidRDefault="00B10E85" w:rsidP="00B10E85">
      <w:pPr>
        <w:spacing w:after="0" w:line="240" w:lineRule="auto"/>
        <w:ind w:firstLine="426"/>
        <w:jc w:val="both"/>
        <w:rPr>
          <w:rFonts w:ascii="Times New Roman" w:eastAsia="Times New Roman" w:hAnsi="Times New Roman" w:cs="Times New Roman"/>
          <w:sz w:val="24"/>
          <w:szCs w:val="24"/>
          <w:lang w:eastAsia="ru-RU"/>
        </w:rPr>
      </w:pPr>
      <w:r w:rsidRPr="00B10E85">
        <w:rPr>
          <w:rFonts w:ascii="Times New Roman" w:eastAsia="Times New Roman" w:hAnsi="Times New Roman" w:cs="Times New Roman"/>
          <w:b/>
          <w:sz w:val="24"/>
          <w:szCs w:val="24"/>
          <w:lang w:eastAsia="ru-RU"/>
        </w:rPr>
        <w:t>Заболевания  крови и их проявления в полости рта:</w:t>
      </w:r>
      <w:r w:rsidRPr="00B10E85">
        <w:rPr>
          <w:rFonts w:ascii="Times New Roman" w:eastAsia="Times New Roman" w:hAnsi="Times New Roman" w:cs="Times New Roman"/>
          <w:sz w:val="24"/>
          <w:szCs w:val="24"/>
          <w:lang w:eastAsia="ru-RU"/>
        </w:rPr>
        <w:t xml:space="preserve"> учебное пособие для студентов медицинских вузов, обучающихся по специальности </w:t>
      </w:r>
      <w:r w:rsidR="00914C30">
        <w:rPr>
          <w:rFonts w:ascii="Times New Roman" w:eastAsia="Times New Roman" w:hAnsi="Times New Roman" w:cs="Times New Roman"/>
          <w:sz w:val="24"/>
          <w:szCs w:val="24"/>
          <w:lang w:eastAsia="ru-RU"/>
        </w:rPr>
        <w:t>31.05.03</w:t>
      </w:r>
      <w:r w:rsidRPr="00B10E85">
        <w:rPr>
          <w:rFonts w:ascii="Times New Roman" w:eastAsia="Times New Roman" w:hAnsi="Times New Roman" w:cs="Times New Roman"/>
          <w:sz w:val="24"/>
          <w:szCs w:val="24"/>
          <w:lang w:eastAsia="ru-RU"/>
        </w:rPr>
        <w:t xml:space="preserve"> – Стоматология / сост.Н.А. Борисенко, Е.Ю. Кузнецова, Е.И. Харьков и др. – Красноярск: тип. КрасГМУ, 201</w:t>
      </w:r>
      <w:r w:rsidR="00914C30">
        <w:rPr>
          <w:rFonts w:ascii="Times New Roman" w:eastAsia="Times New Roman" w:hAnsi="Times New Roman" w:cs="Times New Roman"/>
          <w:sz w:val="24"/>
          <w:szCs w:val="24"/>
          <w:lang w:eastAsia="ru-RU"/>
        </w:rPr>
        <w:t>7</w:t>
      </w:r>
      <w:r w:rsidRPr="00B10E85">
        <w:rPr>
          <w:rFonts w:ascii="Times New Roman" w:eastAsia="Times New Roman" w:hAnsi="Times New Roman" w:cs="Times New Roman"/>
          <w:sz w:val="24"/>
          <w:szCs w:val="24"/>
          <w:lang w:eastAsia="ru-RU"/>
        </w:rPr>
        <w:t>. - 9</w:t>
      </w:r>
      <w:r w:rsidR="00914C30">
        <w:rPr>
          <w:rFonts w:ascii="Times New Roman" w:eastAsia="Times New Roman" w:hAnsi="Times New Roman" w:cs="Times New Roman"/>
          <w:sz w:val="24"/>
          <w:szCs w:val="24"/>
          <w:lang w:eastAsia="ru-RU"/>
        </w:rPr>
        <w:t>7</w:t>
      </w:r>
      <w:r w:rsidRPr="00B10E85">
        <w:rPr>
          <w:rFonts w:ascii="Times New Roman" w:eastAsia="Times New Roman" w:hAnsi="Times New Roman" w:cs="Times New Roman"/>
          <w:sz w:val="24"/>
          <w:szCs w:val="24"/>
          <w:lang w:eastAsia="ru-RU"/>
        </w:rPr>
        <w:t>с.</w:t>
      </w:r>
    </w:p>
    <w:p w:rsidR="00B10E85" w:rsidRPr="00B10E85" w:rsidRDefault="00B10E85" w:rsidP="00B10E85">
      <w:pPr>
        <w:spacing w:after="0" w:line="240" w:lineRule="auto"/>
        <w:ind w:firstLine="709"/>
        <w:jc w:val="both"/>
        <w:rPr>
          <w:rFonts w:ascii="Times New Roman" w:eastAsia="Times New Roman" w:hAnsi="Times New Roman" w:cs="Times New Roman"/>
          <w:sz w:val="24"/>
          <w:szCs w:val="24"/>
          <w:lang w:eastAsia="ru-RU"/>
        </w:rPr>
      </w:pPr>
    </w:p>
    <w:p w:rsidR="00B10E85" w:rsidRPr="00B10E85" w:rsidRDefault="00B10E85" w:rsidP="00B10E85">
      <w:pPr>
        <w:spacing w:after="0" w:line="240" w:lineRule="auto"/>
        <w:ind w:left="1418" w:hanging="1134"/>
        <w:jc w:val="both"/>
        <w:rPr>
          <w:rFonts w:ascii="Times New Roman" w:eastAsia="Times New Roman" w:hAnsi="Times New Roman" w:cs="Times New Roman"/>
          <w:sz w:val="24"/>
          <w:szCs w:val="24"/>
          <w:lang w:eastAsia="ru-RU"/>
        </w:rPr>
      </w:pPr>
      <w:proofErr w:type="gramStart"/>
      <w:r w:rsidRPr="00B10E85">
        <w:rPr>
          <w:rFonts w:ascii="Times New Roman" w:eastAsia="Times New Roman" w:hAnsi="Times New Roman" w:cs="Times New Roman"/>
          <w:sz w:val="24"/>
          <w:szCs w:val="24"/>
          <w:lang w:eastAsia="ru-RU"/>
        </w:rPr>
        <w:t xml:space="preserve">Составители:  к.м.н., профессор Борисенко Н.А., к.м.н., доцент Кузнецова Е.Ю.,  д.м.н., </w:t>
      </w:r>
      <w:r w:rsidR="00246763">
        <w:rPr>
          <w:rFonts w:ascii="Times New Roman" w:eastAsia="Times New Roman" w:hAnsi="Times New Roman" w:cs="Times New Roman"/>
          <w:sz w:val="24"/>
          <w:szCs w:val="24"/>
          <w:lang w:eastAsia="ru-RU"/>
        </w:rPr>
        <w:t xml:space="preserve">профессор, </w:t>
      </w:r>
      <w:r w:rsidRPr="00B10E85">
        <w:rPr>
          <w:rFonts w:ascii="Times New Roman" w:eastAsia="Times New Roman" w:hAnsi="Times New Roman" w:cs="Times New Roman"/>
          <w:sz w:val="24"/>
          <w:szCs w:val="24"/>
          <w:lang w:eastAsia="ru-RU"/>
        </w:rPr>
        <w:t>Харьков Е.И., к.м.н., доцент Филимонова Л.А., к.м.н., доцент  Майгуров А.А.</w:t>
      </w:r>
      <w:r w:rsidR="00914C30">
        <w:rPr>
          <w:rFonts w:ascii="Times New Roman" w:eastAsia="Times New Roman" w:hAnsi="Times New Roman" w:cs="Times New Roman"/>
          <w:sz w:val="24"/>
          <w:szCs w:val="24"/>
          <w:lang w:eastAsia="ru-RU"/>
        </w:rPr>
        <w:t>, д.м.н., доцент Давыдов Е.Л.</w:t>
      </w:r>
      <w:proofErr w:type="gramEnd"/>
    </w:p>
    <w:p w:rsidR="00B10E85" w:rsidRPr="00B10E85" w:rsidRDefault="00B10E85" w:rsidP="00B10E85">
      <w:pPr>
        <w:spacing w:after="0" w:line="240" w:lineRule="auto"/>
        <w:ind w:firstLine="426"/>
        <w:jc w:val="both"/>
        <w:rPr>
          <w:rFonts w:ascii="Times New Roman" w:eastAsia="Times New Roman" w:hAnsi="Times New Roman" w:cs="Times New Roman"/>
          <w:sz w:val="24"/>
          <w:szCs w:val="24"/>
          <w:lang w:eastAsia="ru-RU"/>
        </w:rPr>
      </w:pPr>
    </w:p>
    <w:p w:rsidR="00B10E85" w:rsidRPr="00B10E85" w:rsidRDefault="00B10E85" w:rsidP="00B10E85">
      <w:pPr>
        <w:spacing w:after="0" w:line="240" w:lineRule="auto"/>
        <w:ind w:firstLine="426"/>
        <w:jc w:val="both"/>
        <w:rPr>
          <w:rFonts w:ascii="Times New Roman" w:eastAsia="Times New Roman" w:hAnsi="Times New Roman" w:cs="Times New Roman"/>
          <w:color w:val="000000"/>
          <w:spacing w:val="6"/>
          <w:sz w:val="28"/>
          <w:szCs w:val="24"/>
          <w:lang w:eastAsia="ru-RU"/>
        </w:rPr>
      </w:pPr>
      <w:r w:rsidRPr="00B10E85">
        <w:rPr>
          <w:rFonts w:ascii="Times New Roman" w:eastAsia="Times New Roman" w:hAnsi="Times New Roman" w:cs="Times New Roman"/>
          <w:sz w:val="24"/>
          <w:szCs w:val="24"/>
          <w:lang w:eastAsia="ru-RU"/>
        </w:rPr>
        <w:t>В учебном пособии  представлены новые данные, касающиеся клинического течения заболеваний крови и их проявлений в полости рта. Рассмотрены  критерии их своевременной диагностики с позиций стоматологической практики, освещены вопросы современных методик лечения   у больных острыми лейкозами, миеломной болезнью, хроническими лейкозами и другими гематологическими заболеваниями.</w:t>
      </w:r>
    </w:p>
    <w:p w:rsidR="00B10E85" w:rsidRPr="00B10E85" w:rsidRDefault="00B10E85" w:rsidP="00B10E85">
      <w:pPr>
        <w:spacing w:after="0" w:line="240" w:lineRule="auto"/>
        <w:ind w:firstLine="426"/>
        <w:jc w:val="both"/>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6"/>
          <w:sz w:val="24"/>
          <w:szCs w:val="24"/>
          <w:lang w:eastAsia="ru-RU"/>
        </w:rPr>
        <w:t>Разнообразие клинических проявлений и сложность своевременной диагностики изучаемой патологии</w:t>
      </w:r>
      <w:r w:rsidRPr="00B10E85">
        <w:rPr>
          <w:rFonts w:ascii="Times New Roman" w:eastAsia="Times New Roman" w:hAnsi="Times New Roman" w:cs="Times New Roman"/>
          <w:color w:val="000000"/>
          <w:spacing w:val="1"/>
          <w:sz w:val="24"/>
          <w:szCs w:val="24"/>
          <w:lang w:eastAsia="ru-RU"/>
        </w:rPr>
        <w:t xml:space="preserve">, заставляет обращать пристальное </w:t>
      </w:r>
      <w:r w:rsidRPr="00B10E85">
        <w:rPr>
          <w:rFonts w:ascii="Times New Roman" w:eastAsia="Times New Roman" w:hAnsi="Times New Roman" w:cs="Times New Roman"/>
          <w:color w:val="000000"/>
          <w:sz w:val="24"/>
          <w:szCs w:val="24"/>
          <w:lang w:eastAsia="ru-RU"/>
        </w:rPr>
        <w:t xml:space="preserve">внимание, как на клинические симптомы заболеваний крови,  так и на   их проявления  в полости рта. </w:t>
      </w:r>
      <w:r w:rsidRPr="00B10E85">
        <w:rPr>
          <w:rFonts w:ascii="Times New Roman" w:eastAsia="Times New Roman" w:hAnsi="Times New Roman" w:cs="Times New Roman"/>
          <w:sz w:val="24"/>
          <w:szCs w:val="24"/>
          <w:lang w:eastAsia="ru-RU"/>
        </w:rPr>
        <w:t xml:space="preserve">Особое внимание уделено диагностическим стандартам в преломлении специалиста- стоматолога. </w:t>
      </w:r>
    </w:p>
    <w:p w:rsidR="00B10E85" w:rsidRDefault="00B10E85" w:rsidP="00B10E85">
      <w:pPr>
        <w:spacing w:after="0" w:line="240" w:lineRule="auto"/>
        <w:ind w:firstLine="426"/>
        <w:jc w:val="both"/>
        <w:rPr>
          <w:rFonts w:ascii="Times New Roman" w:eastAsia="Times New Roman" w:hAnsi="Times New Roman" w:cs="Times New Roman"/>
          <w:sz w:val="24"/>
          <w:szCs w:val="24"/>
          <w:lang w:eastAsia="ru-RU"/>
        </w:rPr>
      </w:pPr>
      <w:r w:rsidRPr="00B10E85">
        <w:rPr>
          <w:rFonts w:ascii="Times New Roman" w:eastAsia="Times New Roman" w:hAnsi="Times New Roman" w:cs="Times New Roman"/>
          <w:sz w:val="24"/>
          <w:szCs w:val="24"/>
          <w:lang w:eastAsia="ru-RU"/>
        </w:rPr>
        <w:t xml:space="preserve">Учебное пособие предназначено для студентов и полностью соответствует требованиям Федерального Государственного образовательного  стандарта, учебный материал адаптирован к образовательным технологиям с учетом специфики </w:t>
      </w:r>
      <w:proofErr w:type="gramStart"/>
      <w:r w:rsidRPr="00B10E85">
        <w:rPr>
          <w:rFonts w:ascii="Times New Roman" w:eastAsia="Times New Roman" w:hAnsi="Times New Roman" w:cs="Times New Roman"/>
          <w:sz w:val="24"/>
          <w:szCs w:val="24"/>
          <w:lang w:eastAsia="ru-RU"/>
        </w:rPr>
        <w:t>обучения  по специальности</w:t>
      </w:r>
      <w:proofErr w:type="gramEnd"/>
      <w:r w:rsidRPr="00B10E85">
        <w:rPr>
          <w:rFonts w:ascii="Times New Roman" w:eastAsia="Times New Roman" w:hAnsi="Times New Roman" w:cs="Times New Roman"/>
          <w:sz w:val="24"/>
          <w:szCs w:val="24"/>
          <w:lang w:eastAsia="ru-RU"/>
        </w:rPr>
        <w:t xml:space="preserve">  -  стоматология,  для каждой темы имеются тестовые задания, эталоны ответов к ним, пособие ярко иллюстрировано рисунками, микрофотографиями, таблицами. </w:t>
      </w:r>
    </w:p>
    <w:p w:rsidR="00914C30" w:rsidRPr="00B10E85" w:rsidRDefault="00914C30" w:rsidP="00B10E85">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Учебное пособие переиздается с учетом добавления новейших данных по разделу гематологии. Утверждено в УМО РФ 2011г.</w:t>
      </w:r>
    </w:p>
    <w:p w:rsidR="00B10E85" w:rsidRPr="00B10E85" w:rsidRDefault="00B10E85" w:rsidP="00B10E85">
      <w:pPr>
        <w:spacing w:after="0" w:line="240" w:lineRule="auto"/>
        <w:ind w:firstLine="709"/>
        <w:jc w:val="both"/>
        <w:rPr>
          <w:rFonts w:ascii="Times New Roman" w:eastAsia="Times New Roman" w:hAnsi="Times New Roman" w:cs="Times New Roman"/>
          <w:sz w:val="24"/>
          <w:szCs w:val="24"/>
          <w:lang w:eastAsia="ru-RU"/>
        </w:rPr>
      </w:pPr>
    </w:p>
    <w:p w:rsidR="00B10E85" w:rsidRPr="00B10E85" w:rsidRDefault="00B10E85" w:rsidP="00B10E85">
      <w:pPr>
        <w:spacing w:after="0" w:line="240" w:lineRule="auto"/>
        <w:ind w:firstLine="709"/>
        <w:jc w:val="both"/>
        <w:rPr>
          <w:rFonts w:ascii="Times New Roman" w:eastAsia="Times New Roman" w:hAnsi="Times New Roman" w:cs="Times New Roman"/>
          <w:sz w:val="24"/>
          <w:szCs w:val="24"/>
          <w:lang w:eastAsia="ru-RU"/>
        </w:rPr>
      </w:pPr>
    </w:p>
    <w:p w:rsidR="00B10E85" w:rsidRPr="00B10E85" w:rsidRDefault="00B10E85" w:rsidP="00B10E85">
      <w:pPr>
        <w:spacing w:after="0" w:line="240" w:lineRule="auto"/>
        <w:ind w:firstLine="709"/>
        <w:jc w:val="both"/>
        <w:rPr>
          <w:rFonts w:ascii="Times New Roman" w:eastAsia="Times New Roman" w:hAnsi="Times New Roman" w:cs="Times New Roman"/>
          <w:sz w:val="24"/>
          <w:szCs w:val="24"/>
          <w:lang w:eastAsia="ru-RU"/>
        </w:rPr>
      </w:pPr>
    </w:p>
    <w:p w:rsidR="00B10E85" w:rsidRDefault="00B10E85" w:rsidP="0057235F">
      <w:pPr>
        <w:tabs>
          <w:tab w:val="left" w:pos="1701"/>
        </w:tabs>
        <w:spacing w:after="0" w:line="240" w:lineRule="auto"/>
        <w:ind w:left="1701" w:hanging="1701"/>
        <w:rPr>
          <w:rFonts w:ascii="Times New Roman" w:eastAsia="Times New Roman" w:hAnsi="Times New Roman" w:cs="Times New Roman"/>
          <w:sz w:val="24"/>
          <w:szCs w:val="24"/>
          <w:lang w:eastAsia="ru-RU"/>
        </w:rPr>
      </w:pPr>
      <w:r w:rsidRPr="00B10E85">
        <w:rPr>
          <w:rFonts w:ascii="Times New Roman" w:eastAsia="Times New Roman" w:hAnsi="Times New Roman" w:cs="Times New Roman"/>
          <w:sz w:val="24"/>
          <w:szCs w:val="24"/>
          <w:lang w:eastAsia="ru-RU"/>
        </w:rPr>
        <w:t xml:space="preserve">     </w:t>
      </w:r>
      <w:r w:rsidRPr="00246763">
        <w:rPr>
          <w:rFonts w:ascii="Times New Roman" w:eastAsia="Times New Roman" w:hAnsi="Times New Roman" w:cs="Times New Roman"/>
          <w:b/>
          <w:sz w:val="24"/>
          <w:szCs w:val="24"/>
          <w:lang w:eastAsia="ru-RU"/>
        </w:rPr>
        <w:t xml:space="preserve">Рецензенты: </w:t>
      </w:r>
      <w:r w:rsidR="0057235F" w:rsidRPr="00246763">
        <w:rPr>
          <w:rFonts w:ascii="Times New Roman" w:eastAsia="Times New Roman" w:hAnsi="Times New Roman" w:cs="Times New Roman"/>
          <w:b/>
          <w:sz w:val="24"/>
          <w:szCs w:val="24"/>
          <w:lang w:eastAsia="ru-RU"/>
        </w:rPr>
        <w:t>Трухан Дмитрий Иванович</w:t>
      </w:r>
      <w:r w:rsidR="0057235F">
        <w:rPr>
          <w:rFonts w:ascii="Times New Roman" w:eastAsia="Times New Roman" w:hAnsi="Times New Roman" w:cs="Times New Roman"/>
          <w:sz w:val="24"/>
          <w:szCs w:val="24"/>
          <w:lang w:eastAsia="ru-RU"/>
        </w:rPr>
        <w:t>, д.м.н, доцент,  ГБОУ ВО «Омский государственный медицинский университет МЗ РФ», профессор кафедры</w:t>
      </w:r>
      <w:r w:rsidRPr="00B10E85">
        <w:rPr>
          <w:rFonts w:ascii="Times New Roman" w:eastAsia="Times New Roman" w:hAnsi="Times New Roman" w:cs="Times New Roman"/>
          <w:sz w:val="24"/>
          <w:szCs w:val="24"/>
          <w:lang w:eastAsia="ru-RU"/>
        </w:rPr>
        <w:t xml:space="preserve"> внутренних болезней и поликлинической терапии</w:t>
      </w:r>
      <w:r w:rsidR="0057235F">
        <w:rPr>
          <w:rFonts w:ascii="Times New Roman" w:eastAsia="Times New Roman" w:hAnsi="Times New Roman" w:cs="Times New Roman"/>
          <w:sz w:val="24"/>
          <w:szCs w:val="24"/>
          <w:lang w:eastAsia="ru-RU"/>
        </w:rPr>
        <w:t>.</w:t>
      </w:r>
    </w:p>
    <w:p w:rsidR="0057235F" w:rsidRPr="00B10E85" w:rsidRDefault="0057235F" w:rsidP="0057235F">
      <w:pPr>
        <w:tabs>
          <w:tab w:val="left" w:pos="1701"/>
        </w:tabs>
        <w:spacing w:after="0" w:line="240" w:lineRule="auto"/>
        <w:ind w:left="1701" w:hanging="1701"/>
        <w:rPr>
          <w:rFonts w:ascii="Times New Roman" w:eastAsia="Times New Roman" w:hAnsi="Times New Roman" w:cs="Times New Roman"/>
          <w:sz w:val="24"/>
          <w:szCs w:val="24"/>
          <w:lang w:eastAsia="ru-RU"/>
        </w:rPr>
      </w:pPr>
    </w:p>
    <w:p w:rsidR="00B10E85" w:rsidRPr="00B10E85" w:rsidRDefault="00134E70" w:rsidP="00B10E85">
      <w:pPr>
        <w:spacing w:after="0" w:line="240" w:lineRule="auto"/>
        <w:ind w:left="1701"/>
        <w:rPr>
          <w:rFonts w:ascii="Times New Roman" w:eastAsia="Times New Roman" w:hAnsi="Times New Roman" w:cs="Times New Roman"/>
          <w:sz w:val="24"/>
          <w:szCs w:val="24"/>
          <w:lang w:eastAsia="ru-RU"/>
        </w:rPr>
      </w:pPr>
      <w:proofErr w:type="gramStart"/>
      <w:r w:rsidRPr="00134E70">
        <w:rPr>
          <w:rFonts w:ascii="Times New Roman" w:eastAsia="Times New Roman" w:hAnsi="Times New Roman" w:cs="Times New Roman"/>
          <w:b/>
          <w:sz w:val="24"/>
          <w:szCs w:val="24"/>
          <w:lang w:eastAsia="ru-RU"/>
        </w:rPr>
        <w:t>Петрова Марина Михайловна</w:t>
      </w:r>
      <w:r>
        <w:rPr>
          <w:rFonts w:ascii="Times New Roman" w:eastAsia="Times New Roman" w:hAnsi="Times New Roman" w:cs="Times New Roman"/>
          <w:sz w:val="24"/>
          <w:szCs w:val="24"/>
          <w:lang w:eastAsia="ru-RU"/>
        </w:rPr>
        <w:t>, д.м.н., профессор, ФГБОУ ПО «Красноярский государственный медицинский университет им. проф. В.Ф. Войно-Ясенецкого МЗ РФ», заведующая кафедрой поликлинической терапии, семейной  медицины и ЗОЖ с курсом ПО, д.м.н., профессор.</w:t>
      </w:r>
      <w:proofErr w:type="gramEnd"/>
    </w:p>
    <w:p w:rsidR="00B10E85" w:rsidRPr="00B10E85" w:rsidRDefault="00B10E85" w:rsidP="00B10E85">
      <w:pPr>
        <w:spacing w:after="0" w:line="240" w:lineRule="auto"/>
        <w:ind w:firstLine="709"/>
        <w:rPr>
          <w:rFonts w:ascii="Times New Roman" w:eastAsia="Times New Roman" w:hAnsi="Times New Roman" w:cs="Times New Roman"/>
          <w:sz w:val="24"/>
          <w:szCs w:val="24"/>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jc w:val="right"/>
        <w:rPr>
          <w:rFonts w:ascii="Times New Roman" w:eastAsia="Times New Roman" w:hAnsi="Times New Roman" w:cs="Times New Roman"/>
          <w:sz w:val="24"/>
          <w:szCs w:val="24"/>
          <w:lang w:eastAsia="ru-RU"/>
        </w:rPr>
      </w:pPr>
    </w:p>
    <w:p w:rsidR="00B10E85" w:rsidRPr="00B10E85" w:rsidRDefault="00B10E85" w:rsidP="00B10E85">
      <w:pPr>
        <w:spacing w:after="0" w:line="240" w:lineRule="auto"/>
        <w:jc w:val="right"/>
        <w:rPr>
          <w:rFonts w:ascii="Times New Roman" w:eastAsia="Times New Roman" w:hAnsi="Times New Roman" w:cs="Times New Roman"/>
          <w:sz w:val="24"/>
          <w:szCs w:val="24"/>
          <w:lang w:eastAsia="ru-RU"/>
        </w:rPr>
      </w:pPr>
    </w:p>
    <w:p w:rsidR="00B10E85" w:rsidRPr="00B10E85" w:rsidRDefault="00B10E85" w:rsidP="00B10E85">
      <w:pPr>
        <w:spacing w:after="0" w:line="240" w:lineRule="auto"/>
        <w:jc w:val="right"/>
        <w:rPr>
          <w:rFonts w:ascii="Times New Roman" w:eastAsia="Times New Roman" w:hAnsi="Times New Roman" w:cs="Times New Roman"/>
          <w:sz w:val="24"/>
          <w:szCs w:val="24"/>
          <w:lang w:eastAsia="ru-RU"/>
        </w:rPr>
      </w:pPr>
      <w:r w:rsidRPr="00B10E85">
        <w:rPr>
          <w:rFonts w:ascii="Times New Roman" w:eastAsia="Times New Roman" w:hAnsi="Times New Roman" w:cs="Times New Roman"/>
          <w:sz w:val="24"/>
          <w:szCs w:val="24"/>
          <w:lang w:eastAsia="ru-RU"/>
        </w:rPr>
        <w:t xml:space="preserve">КрасГМУ </w:t>
      </w:r>
    </w:p>
    <w:p w:rsidR="00B10E85" w:rsidRPr="00B10E85" w:rsidRDefault="00B10E85" w:rsidP="00B10E85">
      <w:pPr>
        <w:spacing w:after="0" w:line="240" w:lineRule="auto"/>
        <w:jc w:val="right"/>
        <w:rPr>
          <w:rFonts w:ascii="Times New Roman" w:eastAsia="Times New Roman" w:hAnsi="Times New Roman" w:cs="Times New Roman"/>
          <w:sz w:val="24"/>
          <w:szCs w:val="24"/>
          <w:lang w:eastAsia="ru-RU"/>
        </w:rPr>
      </w:pPr>
      <w:r w:rsidRPr="00B10E85">
        <w:rPr>
          <w:rFonts w:ascii="Times New Roman" w:eastAsia="Times New Roman" w:hAnsi="Times New Roman" w:cs="Times New Roman"/>
          <w:sz w:val="24"/>
          <w:szCs w:val="24"/>
          <w:lang w:eastAsia="ru-RU"/>
        </w:rPr>
        <w:t xml:space="preserve">                                                                                   201</w:t>
      </w:r>
      <w:r w:rsidR="00993130">
        <w:rPr>
          <w:rFonts w:ascii="Times New Roman" w:eastAsia="Times New Roman" w:hAnsi="Times New Roman" w:cs="Times New Roman"/>
          <w:sz w:val="24"/>
          <w:szCs w:val="24"/>
          <w:lang w:eastAsia="ru-RU"/>
        </w:rPr>
        <w:t>7</w:t>
      </w:r>
    </w:p>
    <w:p w:rsidR="00B10E85" w:rsidRPr="00B10E85" w:rsidRDefault="00B10E85" w:rsidP="00B10E85">
      <w:pPr>
        <w:spacing w:after="0" w:line="240" w:lineRule="auto"/>
        <w:rPr>
          <w:rFonts w:ascii="Times New Roman" w:eastAsia="Times New Roman" w:hAnsi="Times New Roman" w:cs="Times New Roman"/>
          <w:b/>
          <w:sz w:val="40"/>
          <w:szCs w:val="40"/>
          <w:lang w:eastAsia="ru-RU"/>
        </w:rPr>
      </w:pPr>
    </w:p>
    <w:p w:rsidR="00B10E85" w:rsidRPr="00B10E85" w:rsidRDefault="00B10E85" w:rsidP="00B10E85">
      <w:pPr>
        <w:spacing w:after="0" w:line="240" w:lineRule="auto"/>
        <w:jc w:val="center"/>
        <w:rPr>
          <w:rFonts w:ascii="Times New Roman" w:eastAsia="Times New Roman" w:hAnsi="Times New Roman" w:cs="Times New Roman"/>
          <w:b/>
          <w:sz w:val="36"/>
          <w:szCs w:val="36"/>
          <w:lang w:eastAsia="ru-RU"/>
        </w:rPr>
      </w:pPr>
      <w:r w:rsidRPr="00B10E85">
        <w:rPr>
          <w:rFonts w:ascii="Times New Roman" w:eastAsia="Times New Roman" w:hAnsi="Times New Roman" w:cs="Times New Roman"/>
          <w:b/>
          <w:sz w:val="36"/>
          <w:szCs w:val="36"/>
          <w:lang w:eastAsia="ru-RU"/>
        </w:rPr>
        <w:lastRenderedPageBreak/>
        <w:t>Содержание</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Введение………………………………………………………………….. 7</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ЧАСТЬ 1 </w:t>
      </w:r>
    </w:p>
    <w:p w:rsidR="00B10E85" w:rsidRPr="00B10E85" w:rsidRDefault="00B10E85" w:rsidP="00B10E85">
      <w:pPr>
        <w:spacing w:after="0" w:line="240" w:lineRule="auto"/>
        <w:rPr>
          <w:rFonts w:ascii="Times New Roman" w:eastAsia="Times New Roman" w:hAnsi="Times New Roman" w:cs="Times New Roman"/>
          <w:b/>
          <w:sz w:val="32"/>
          <w:szCs w:val="32"/>
          <w:lang w:eastAsia="ru-RU"/>
        </w:rPr>
      </w:pPr>
      <w:r w:rsidRPr="00B10E85">
        <w:rPr>
          <w:rFonts w:ascii="Times New Roman" w:eastAsia="Times New Roman" w:hAnsi="Times New Roman" w:cs="Times New Roman"/>
          <w:b/>
          <w:sz w:val="32"/>
          <w:szCs w:val="32"/>
          <w:lang w:eastAsia="ru-RU"/>
        </w:rPr>
        <w:t>Современные методы исследования в гематологии</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Пункция костного мозга с </w:t>
      </w:r>
      <w:proofErr w:type="gramStart"/>
      <w:r w:rsidRPr="00B10E85">
        <w:rPr>
          <w:rFonts w:ascii="Times New Roman" w:eastAsia="Times New Roman" w:hAnsi="Times New Roman" w:cs="Times New Roman"/>
          <w:sz w:val="28"/>
          <w:szCs w:val="28"/>
          <w:lang w:eastAsia="ru-RU"/>
        </w:rPr>
        <w:t>цитохимическим</w:t>
      </w:r>
      <w:proofErr w:type="gramEnd"/>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исследованием клеток крови………………………………………………8</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Трепанобиопсия костного мозга…………………………………………..9</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Цитогенетическая диагностика лейкозов, </w:t>
      </w:r>
      <w:proofErr w:type="gramStart"/>
      <w:r w:rsidRPr="00B10E85">
        <w:rPr>
          <w:rFonts w:ascii="Times New Roman" w:eastAsia="Times New Roman" w:hAnsi="Times New Roman" w:cs="Times New Roman"/>
          <w:sz w:val="28"/>
          <w:szCs w:val="28"/>
          <w:lang w:eastAsia="ru-RU"/>
        </w:rPr>
        <w:t>хромосомный</w:t>
      </w:r>
      <w:proofErr w:type="gramEnd"/>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анализ клеток крови………………………………………………………10</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proofErr w:type="gramStart"/>
      <w:r w:rsidRPr="00B10E85">
        <w:rPr>
          <w:rFonts w:ascii="Times New Roman" w:eastAsia="Times New Roman" w:hAnsi="Times New Roman" w:cs="Times New Roman"/>
          <w:sz w:val="28"/>
          <w:szCs w:val="28"/>
          <w:lang w:eastAsia="ru-RU"/>
        </w:rPr>
        <w:t xml:space="preserve">Фенотипирование лейкозов (иммунологическое </w:t>
      </w:r>
      <w:proofErr w:type="gramEnd"/>
    </w:p>
    <w:p w:rsidR="00B10E85" w:rsidRPr="00B10E85" w:rsidRDefault="00B10E85" w:rsidP="00B10E85">
      <w:pPr>
        <w:spacing w:after="0" w:line="240" w:lineRule="auto"/>
        <w:rPr>
          <w:rFonts w:ascii="Times New Roman" w:eastAsia="Times New Roman" w:hAnsi="Times New Roman" w:cs="Times New Roman"/>
          <w:sz w:val="28"/>
          <w:szCs w:val="28"/>
          <w:lang w:eastAsia="ru-RU"/>
        </w:rPr>
      </w:pPr>
      <w:proofErr w:type="gramStart"/>
      <w:r w:rsidRPr="00B10E85">
        <w:rPr>
          <w:rFonts w:ascii="Times New Roman" w:eastAsia="Times New Roman" w:hAnsi="Times New Roman" w:cs="Times New Roman"/>
          <w:sz w:val="28"/>
          <w:szCs w:val="28"/>
          <w:lang w:eastAsia="ru-RU"/>
        </w:rPr>
        <w:t xml:space="preserve">типирование клеток  крови и костного мозга)…………………………..11      </w:t>
      </w:r>
      <w:proofErr w:type="gramEnd"/>
    </w:p>
    <w:p w:rsidR="00B10E85" w:rsidRPr="00B10E85" w:rsidRDefault="00B10E85" w:rsidP="00B10E85">
      <w:pPr>
        <w:spacing w:after="0" w:line="240" w:lineRule="auto"/>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 xml:space="preserve">Нормальные показатели крови и </w:t>
      </w:r>
      <w:proofErr w:type="gramStart"/>
      <w:r w:rsidRPr="00B10E85">
        <w:rPr>
          <w:rFonts w:ascii="Times New Roman" w:eastAsia="Times New Roman" w:hAnsi="Times New Roman" w:cs="Times New Roman"/>
          <w:b/>
          <w:sz w:val="28"/>
          <w:szCs w:val="28"/>
          <w:lang w:eastAsia="ru-RU"/>
        </w:rPr>
        <w:t>костного</w:t>
      </w:r>
      <w:proofErr w:type="gramEnd"/>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28"/>
          <w:szCs w:val="28"/>
          <w:lang w:eastAsia="ru-RU"/>
        </w:rPr>
        <w:t>мозга (миелограмма</w:t>
      </w:r>
      <w:r w:rsidRPr="00B10E85">
        <w:rPr>
          <w:rFonts w:ascii="Times New Roman" w:eastAsia="Times New Roman" w:hAnsi="Times New Roman" w:cs="Times New Roman"/>
          <w:sz w:val="28"/>
          <w:szCs w:val="28"/>
          <w:lang w:eastAsia="ru-RU"/>
        </w:rPr>
        <w:t>) …………………………………………………. ..12</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ЧАСТЬ 2</w:t>
      </w:r>
    </w:p>
    <w:p w:rsidR="00B10E85" w:rsidRPr="00B10E85" w:rsidRDefault="00B10E85" w:rsidP="00B10E85">
      <w:pPr>
        <w:spacing w:after="0" w:line="240" w:lineRule="auto"/>
        <w:rPr>
          <w:rFonts w:ascii="Times New Roman" w:eastAsia="Times New Roman" w:hAnsi="Times New Roman" w:cs="Times New Roman"/>
          <w:b/>
          <w:sz w:val="32"/>
          <w:szCs w:val="32"/>
          <w:lang w:eastAsia="ru-RU"/>
        </w:rPr>
      </w:pPr>
      <w:r w:rsidRPr="00B10E85">
        <w:rPr>
          <w:rFonts w:ascii="Times New Roman" w:eastAsia="Times New Roman" w:hAnsi="Times New Roman" w:cs="Times New Roman"/>
          <w:b/>
          <w:sz w:val="32"/>
          <w:szCs w:val="32"/>
          <w:lang w:eastAsia="ru-RU"/>
        </w:rPr>
        <w:t>Проявления клинических симптомов в полости рта</w:t>
      </w:r>
    </w:p>
    <w:p w:rsidR="00B10E85" w:rsidRPr="00B10E85" w:rsidRDefault="00B10E85" w:rsidP="00B10E85">
      <w:pPr>
        <w:spacing w:after="0" w:line="240" w:lineRule="auto"/>
        <w:rPr>
          <w:rFonts w:ascii="Times New Roman" w:eastAsia="Times New Roman" w:hAnsi="Times New Roman" w:cs="Times New Roman"/>
          <w:b/>
          <w:sz w:val="32"/>
          <w:szCs w:val="32"/>
          <w:lang w:eastAsia="ru-RU"/>
        </w:rPr>
      </w:pPr>
      <w:r w:rsidRPr="00B10E85">
        <w:rPr>
          <w:rFonts w:ascii="Times New Roman" w:eastAsia="Times New Roman" w:hAnsi="Times New Roman" w:cs="Times New Roman"/>
          <w:b/>
          <w:sz w:val="32"/>
          <w:szCs w:val="32"/>
          <w:lang w:eastAsia="ru-RU"/>
        </w:rPr>
        <w:t>при заболеваниях крови, тактика стоматолога</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28"/>
          <w:szCs w:val="28"/>
          <w:lang w:eastAsia="ru-RU"/>
        </w:rPr>
        <w:t>Анемии, их отдельные формы</w:t>
      </w:r>
      <w:r w:rsidRPr="00B10E85">
        <w:rPr>
          <w:rFonts w:ascii="Times New Roman" w:eastAsia="Times New Roman" w:hAnsi="Times New Roman" w:cs="Times New Roman"/>
          <w:sz w:val="28"/>
          <w:szCs w:val="28"/>
          <w:lang w:eastAsia="ru-RU"/>
        </w:rPr>
        <w:t>………………………………………..... 15</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Железодефицитные анемии ……………………………………………… 16</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Анемии при хронических заболеваниях (АХЗ)………………………… .21</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В12 – дефицитная анемия……………………………………………….. ..23</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Гемолитическая анемия………………………………………………….. . 27 </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Апластическая анемия………………………………………………….. …31 </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ЧАСТЬ 3 </w:t>
      </w:r>
    </w:p>
    <w:p w:rsidR="00B10E85" w:rsidRPr="00B10E85" w:rsidRDefault="00B10E85" w:rsidP="00B10E85">
      <w:pPr>
        <w:spacing w:after="0" w:line="240" w:lineRule="auto"/>
        <w:rPr>
          <w:rFonts w:ascii="Times New Roman" w:eastAsia="Times New Roman" w:hAnsi="Times New Roman" w:cs="Times New Roman"/>
          <w:b/>
          <w:sz w:val="32"/>
          <w:szCs w:val="32"/>
          <w:lang w:eastAsia="ru-RU"/>
        </w:rPr>
      </w:pPr>
      <w:r w:rsidRPr="00B10E85">
        <w:rPr>
          <w:rFonts w:ascii="Times New Roman" w:eastAsia="Times New Roman" w:hAnsi="Times New Roman" w:cs="Times New Roman"/>
          <w:b/>
          <w:sz w:val="32"/>
          <w:szCs w:val="32"/>
          <w:lang w:eastAsia="ru-RU"/>
        </w:rPr>
        <w:t>Опухолевые заболевания крови</w:t>
      </w:r>
    </w:p>
    <w:p w:rsidR="00B10E85" w:rsidRPr="00B10E85" w:rsidRDefault="00B10E85" w:rsidP="00B10E85">
      <w:pPr>
        <w:spacing w:after="0" w:line="240" w:lineRule="auto"/>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Острые лейкозы</w:t>
      </w:r>
      <w:r w:rsidRPr="00B10E85">
        <w:rPr>
          <w:rFonts w:ascii="Times New Roman" w:eastAsia="Times New Roman" w:hAnsi="Times New Roman" w:cs="Times New Roman"/>
          <w:sz w:val="28"/>
          <w:szCs w:val="28"/>
          <w:lang w:eastAsia="ru-RU"/>
        </w:rPr>
        <w:t>…………………………………………………………  35</w:t>
      </w:r>
    </w:p>
    <w:p w:rsidR="00B10E85" w:rsidRPr="00B10E85" w:rsidRDefault="00B10E85" w:rsidP="00B10E85">
      <w:pPr>
        <w:spacing w:after="0" w:line="240" w:lineRule="auto"/>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 xml:space="preserve">Лимфопролиферативные опухоли </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Хронический лимфолейкоз (ХЛЛ)………………………………………. 59</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Миеломная болезнь (МБ)………………………………………………… 62</w:t>
      </w:r>
    </w:p>
    <w:p w:rsidR="00B10E85" w:rsidRPr="00B10E85" w:rsidRDefault="00B10E85" w:rsidP="00B10E85">
      <w:pPr>
        <w:spacing w:after="0" w:line="240" w:lineRule="auto"/>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Миелопрлиферативные опухоли</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Хронический миелоидный лейкоз </w:t>
      </w:r>
      <w:proofErr w:type="gramStart"/>
      <w:r w:rsidRPr="00B10E85">
        <w:rPr>
          <w:rFonts w:ascii="Times New Roman" w:eastAsia="Times New Roman" w:hAnsi="Times New Roman" w:cs="Times New Roman"/>
          <w:sz w:val="28"/>
          <w:szCs w:val="28"/>
          <w:lang w:eastAsia="ru-RU"/>
        </w:rPr>
        <w:t>–(</w:t>
      </w:r>
      <w:proofErr w:type="gramEnd"/>
      <w:r w:rsidRPr="00B10E85">
        <w:rPr>
          <w:rFonts w:ascii="Times New Roman" w:eastAsia="Times New Roman" w:hAnsi="Times New Roman" w:cs="Times New Roman"/>
          <w:sz w:val="28"/>
          <w:szCs w:val="28"/>
          <w:lang w:eastAsia="ru-RU"/>
        </w:rPr>
        <w:t>ХМЛ)…………………………… .. 66</w:t>
      </w:r>
    </w:p>
    <w:p w:rsidR="00B10E85" w:rsidRPr="00B10E85" w:rsidRDefault="00B10E85" w:rsidP="00B10E85">
      <w:pPr>
        <w:spacing w:after="0" w:line="240" w:lineRule="auto"/>
        <w:rPr>
          <w:rFonts w:ascii="Times New Roman" w:eastAsia="Times New Roman" w:hAnsi="Times New Roman" w:cs="Times New Roman"/>
          <w:sz w:val="36"/>
          <w:szCs w:val="36"/>
          <w:lang w:eastAsia="ru-RU"/>
        </w:rPr>
      </w:pPr>
      <w:r w:rsidRPr="00B10E85">
        <w:rPr>
          <w:rFonts w:ascii="Times New Roman" w:eastAsia="Times New Roman" w:hAnsi="Times New Roman" w:cs="Times New Roman"/>
          <w:sz w:val="28"/>
          <w:szCs w:val="28"/>
          <w:lang w:eastAsia="ru-RU"/>
        </w:rPr>
        <w:t xml:space="preserve">Полицитемия  (эритремия)……………………………………………….. 69 </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ЧАСТЬ 4 </w:t>
      </w:r>
    </w:p>
    <w:p w:rsidR="00B10E85" w:rsidRPr="00B10E85" w:rsidRDefault="00B10E85" w:rsidP="00B10E85">
      <w:pPr>
        <w:spacing w:after="0" w:line="240" w:lineRule="auto"/>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 xml:space="preserve">Геморрагические диатезы </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proofErr w:type="gramStart"/>
      <w:r w:rsidRPr="00B10E85">
        <w:rPr>
          <w:rFonts w:ascii="Times New Roman" w:eastAsia="Times New Roman" w:hAnsi="Times New Roman" w:cs="Times New Roman"/>
          <w:sz w:val="28"/>
          <w:szCs w:val="28"/>
          <w:lang w:eastAsia="ru-RU"/>
        </w:rPr>
        <w:t>Геморрагический</w:t>
      </w:r>
      <w:proofErr w:type="gramEnd"/>
      <w:r w:rsidRPr="00B10E85">
        <w:rPr>
          <w:rFonts w:ascii="Times New Roman" w:eastAsia="Times New Roman" w:hAnsi="Times New Roman" w:cs="Times New Roman"/>
          <w:sz w:val="28"/>
          <w:szCs w:val="28"/>
          <w:lang w:eastAsia="ru-RU"/>
        </w:rPr>
        <w:t xml:space="preserve"> васкулит (болезнь Шенлейна – Геноха)…………….. 71</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Аутоимунная тромбоцитопения (болезнь Верльгофа)…………………. 72</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Гемофилия ………………………………………………………………… 74</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Болезнь Рандю-Ослера …………………………………………………… 77</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28"/>
          <w:szCs w:val="28"/>
          <w:lang w:eastAsia="ru-RU"/>
        </w:rPr>
        <w:t xml:space="preserve">Заключение </w:t>
      </w:r>
      <w:r w:rsidRPr="00B10E85">
        <w:rPr>
          <w:rFonts w:ascii="Times New Roman" w:eastAsia="Times New Roman" w:hAnsi="Times New Roman" w:cs="Times New Roman"/>
          <w:sz w:val="28"/>
          <w:szCs w:val="28"/>
          <w:lang w:eastAsia="ru-RU"/>
        </w:rPr>
        <w:t>………………………………………………………………. 78</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ЧАСТЬ  5 </w:t>
      </w:r>
    </w:p>
    <w:p w:rsidR="00B10E85" w:rsidRPr="00B10E85" w:rsidRDefault="00B10E85" w:rsidP="00B10E85">
      <w:pPr>
        <w:spacing w:after="0" w:line="240" w:lineRule="auto"/>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lastRenderedPageBreak/>
        <w:t xml:space="preserve">Тестовые задания  </w:t>
      </w:r>
      <w:r w:rsidRPr="00B10E85">
        <w:rPr>
          <w:rFonts w:ascii="Times New Roman" w:eastAsia="Times New Roman" w:hAnsi="Times New Roman" w:cs="Times New Roman"/>
          <w:sz w:val="28"/>
          <w:szCs w:val="28"/>
          <w:lang w:eastAsia="ru-RU"/>
        </w:rPr>
        <w:t>………………………………………………………..79</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p>
    <w:p w:rsidR="00B10E85" w:rsidRPr="00B10E85" w:rsidRDefault="00B10E85" w:rsidP="00B10E85">
      <w:pPr>
        <w:spacing w:after="0" w:line="240" w:lineRule="auto"/>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 xml:space="preserve">Ситуационные  задачи  </w:t>
      </w:r>
      <w:r w:rsidRPr="00B10E85">
        <w:rPr>
          <w:rFonts w:ascii="Times New Roman" w:eastAsia="Times New Roman" w:hAnsi="Times New Roman" w:cs="Times New Roman"/>
          <w:sz w:val="28"/>
          <w:szCs w:val="28"/>
          <w:lang w:eastAsia="ru-RU"/>
        </w:rPr>
        <w:t>…………………………………………………. 84</w:t>
      </w:r>
    </w:p>
    <w:p w:rsidR="00B10E85" w:rsidRPr="00B10E85" w:rsidRDefault="00B10E85" w:rsidP="00B10E85">
      <w:pPr>
        <w:spacing w:after="0" w:line="240" w:lineRule="auto"/>
        <w:jc w:val="both"/>
        <w:rPr>
          <w:rFonts w:ascii="Times New Roman" w:eastAsia="Times New Roman" w:hAnsi="Times New Roman" w:cs="Times New Roman"/>
          <w:b/>
          <w:sz w:val="28"/>
          <w:szCs w:val="28"/>
          <w:lang w:eastAsia="ru-RU"/>
        </w:rPr>
      </w:pPr>
    </w:p>
    <w:p w:rsidR="00B10E85" w:rsidRPr="00B10E85" w:rsidRDefault="00B10E85" w:rsidP="00B10E85">
      <w:pPr>
        <w:spacing w:after="0" w:line="24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ЧАСТЬ 6</w:t>
      </w:r>
    </w:p>
    <w:p w:rsidR="00B10E85" w:rsidRPr="00B10E85" w:rsidRDefault="00B10E85" w:rsidP="00B10E85">
      <w:pPr>
        <w:spacing w:after="0" w:line="240" w:lineRule="auto"/>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Эталоны ответов к тестовым заданиям………</w:t>
      </w:r>
      <w:r w:rsidRPr="00B10E85">
        <w:rPr>
          <w:rFonts w:ascii="Times New Roman" w:eastAsia="Times New Roman" w:hAnsi="Times New Roman" w:cs="Times New Roman"/>
          <w:sz w:val="28"/>
          <w:szCs w:val="28"/>
          <w:lang w:eastAsia="ru-RU"/>
        </w:rPr>
        <w:t>……….….. …………. 90</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p>
    <w:p w:rsidR="00B10E85" w:rsidRPr="00B10E85" w:rsidRDefault="00B10E85" w:rsidP="00B10E85">
      <w:pPr>
        <w:spacing w:after="0" w:line="240" w:lineRule="auto"/>
        <w:jc w:val="both"/>
        <w:rPr>
          <w:rFonts w:ascii="Times New Roman" w:eastAsia="Times New Roman" w:hAnsi="Times New Roman" w:cs="Times New Roman"/>
          <w:caps/>
          <w:sz w:val="36"/>
          <w:szCs w:val="36"/>
          <w:lang w:eastAsia="ru-RU"/>
        </w:rPr>
      </w:pPr>
      <w:r w:rsidRPr="00B10E85">
        <w:rPr>
          <w:rFonts w:ascii="Times New Roman" w:eastAsia="Times New Roman" w:hAnsi="Times New Roman" w:cs="Times New Roman"/>
          <w:b/>
          <w:sz w:val="28"/>
          <w:szCs w:val="28"/>
          <w:lang w:eastAsia="ru-RU"/>
        </w:rPr>
        <w:t>Эталоны ответов к задачам …</w:t>
      </w:r>
      <w:r w:rsidRPr="00B10E85">
        <w:rPr>
          <w:rFonts w:ascii="Times New Roman" w:eastAsia="Times New Roman" w:hAnsi="Times New Roman" w:cs="Times New Roman"/>
          <w:sz w:val="28"/>
          <w:szCs w:val="28"/>
          <w:lang w:eastAsia="ru-RU"/>
        </w:rPr>
        <w:t>…………………………………. …….90</w:t>
      </w:r>
    </w:p>
    <w:p w:rsidR="00B10E85" w:rsidRPr="00B10E85" w:rsidRDefault="00B10E85" w:rsidP="00B10E85">
      <w:pPr>
        <w:spacing w:after="0" w:line="240" w:lineRule="auto"/>
        <w:rPr>
          <w:rFonts w:ascii="Times New Roman" w:eastAsia="Times New Roman" w:hAnsi="Times New Roman" w:cs="Times New Roman"/>
          <w:b/>
          <w:sz w:val="28"/>
          <w:szCs w:val="28"/>
          <w:lang w:eastAsia="ru-RU"/>
        </w:rPr>
      </w:pPr>
    </w:p>
    <w:p w:rsidR="00B10E85" w:rsidRPr="00B10E85" w:rsidRDefault="00B10E85" w:rsidP="00B10E85">
      <w:pPr>
        <w:spacing w:after="0" w:line="240" w:lineRule="auto"/>
        <w:rPr>
          <w:rFonts w:ascii="Times New Roman" w:eastAsia="Times New Roman" w:hAnsi="Times New Roman" w:cs="Times New Roman"/>
          <w:b/>
          <w:sz w:val="28"/>
          <w:szCs w:val="28"/>
          <w:lang w:eastAsia="ru-RU"/>
        </w:rPr>
      </w:pP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28"/>
          <w:szCs w:val="28"/>
          <w:lang w:eastAsia="ru-RU"/>
        </w:rPr>
        <w:t>Список сокращений</w:t>
      </w:r>
      <w:r w:rsidRPr="00B10E85">
        <w:rPr>
          <w:rFonts w:ascii="Times New Roman" w:eastAsia="Times New Roman" w:hAnsi="Times New Roman" w:cs="Times New Roman"/>
          <w:sz w:val="28"/>
          <w:szCs w:val="28"/>
          <w:lang w:eastAsia="ru-RU"/>
        </w:rPr>
        <w:t>…………………………………………………….. .94</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p>
    <w:p w:rsidR="00B10E85" w:rsidRPr="00B10E85" w:rsidRDefault="00B10E85" w:rsidP="00B10E85">
      <w:pPr>
        <w:spacing w:after="0" w:line="240" w:lineRule="auto"/>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Литература</w:t>
      </w:r>
      <w:r w:rsidRPr="00B10E85">
        <w:rPr>
          <w:rFonts w:ascii="Times New Roman" w:eastAsia="Times New Roman" w:hAnsi="Times New Roman" w:cs="Times New Roman"/>
          <w:sz w:val="28"/>
          <w:szCs w:val="28"/>
          <w:lang w:eastAsia="ru-RU"/>
        </w:rPr>
        <w:t>………………………………………………………………... 95</w:t>
      </w:r>
    </w:p>
    <w:p w:rsidR="00B10E85" w:rsidRPr="00B10E85" w:rsidRDefault="00B10E85" w:rsidP="00B10E85">
      <w:pPr>
        <w:spacing w:after="0" w:line="240" w:lineRule="auto"/>
        <w:rPr>
          <w:rFonts w:ascii="Times New Roman" w:eastAsia="Times New Roman" w:hAnsi="Times New Roman" w:cs="Times New Roman"/>
          <w:b/>
          <w:sz w:val="28"/>
          <w:szCs w:val="28"/>
          <w:lang w:eastAsia="ru-RU"/>
        </w:rPr>
      </w:pPr>
    </w:p>
    <w:p w:rsidR="00B10E85" w:rsidRPr="00B10E85" w:rsidRDefault="00B10E85" w:rsidP="00B10E85">
      <w:pPr>
        <w:spacing w:after="0" w:line="240" w:lineRule="auto"/>
        <w:rPr>
          <w:rFonts w:ascii="Times New Roman" w:eastAsia="Times New Roman" w:hAnsi="Times New Roman" w:cs="Times New Roman"/>
          <w:sz w:val="36"/>
          <w:szCs w:val="36"/>
          <w:lang w:eastAsia="ru-RU"/>
        </w:rPr>
      </w:pPr>
    </w:p>
    <w:p w:rsidR="00B10E85" w:rsidRPr="00B10E85" w:rsidRDefault="00B10E85" w:rsidP="00B10E85">
      <w:pPr>
        <w:spacing w:after="0" w:line="240" w:lineRule="auto"/>
        <w:rPr>
          <w:rFonts w:ascii="Times New Roman" w:eastAsia="Times New Roman" w:hAnsi="Times New Roman" w:cs="Times New Roman"/>
          <w:sz w:val="36"/>
          <w:szCs w:val="36"/>
          <w:lang w:eastAsia="ru-RU"/>
        </w:rPr>
      </w:pPr>
    </w:p>
    <w:p w:rsidR="00B10E85" w:rsidRPr="00B10E85" w:rsidRDefault="00B10E85" w:rsidP="00B10E85">
      <w:pPr>
        <w:spacing w:after="0" w:line="240" w:lineRule="auto"/>
        <w:rPr>
          <w:rFonts w:ascii="Times New Roman" w:eastAsia="Times New Roman" w:hAnsi="Times New Roman" w:cs="Times New Roman"/>
          <w:sz w:val="36"/>
          <w:szCs w:val="36"/>
          <w:lang w:eastAsia="ru-RU"/>
        </w:rPr>
      </w:pPr>
    </w:p>
    <w:p w:rsidR="00B10E85" w:rsidRPr="00B10E85" w:rsidRDefault="00B10E85" w:rsidP="00B10E85">
      <w:pPr>
        <w:spacing w:after="0" w:line="240" w:lineRule="auto"/>
        <w:rPr>
          <w:rFonts w:ascii="Times New Roman" w:eastAsia="Times New Roman" w:hAnsi="Times New Roman" w:cs="Times New Roman"/>
          <w:sz w:val="36"/>
          <w:szCs w:val="36"/>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keepNext/>
        <w:spacing w:after="0" w:line="240" w:lineRule="auto"/>
        <w:jc w:val="center"/>
        <w:outlineLvl w:val="0"/>
        <w:rPr>
          <w:rFonts w:ascii="Times New Roman" w:eastAsia="Times New Roman" w:hAnsi="Times New Roman" w:cs="Times New Roman"/>
          <w:b/>
          <w:sz w:val="28"/>
          <w:szCs w:val="20"/>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keepNext/>
        <w:spacing w:after="0" w:line="240" w:lineRule="auto"/>
        <w:jc w:val="center"/>
        <w:outlineLvl w:val="0"/>
        <w:rPr>
          <w:rFonts w:ascii="Times New Roman" w:eastAsia="Times New Roman" w:hAnsi="Times New Roman" w:cs="Times New Roman"/>
          <w:b/>
          <w:sz w:val="28"/>
          <w:szCs w:val="20"/>
          <w:lang w:eastAsia="ru-RU"/>
        </w:rPr>
      </w:pPr>
    </w:p>
    <w:p w:rsidR="00B10E85" w:rsidRPr="00B10E85" w:rsidRDefault="00B10E85" w:rsidP="00B10E85">
      <w:pPr>
        <w:keepNext/>
        <w:spacing w:after="0" w:line="240" w:lineRule="auto"/>
        <w:jc w:val="center"/>
        <w:outlineLvl w:val="0"/>
        <w:rPr>
          <w:rFonts w:ascii="Times New Roman" w:eastAsia="Times New Roman" w:hAnsi="Times New Roman" w:cs="Times New Roman"/>
          <w:b/>
          <w:sz w:val="28"/>
          <w:szCs w:val="20"/>
          <w:lang w:eastAsia="ru-RU"/>
        </w:rPr>
      </w:pPr>
    </w:p>
    <w:p w:rsidR="00B10E85" w:rsidRPr="00B10E85" w:rsidRDefault="00B10E85" w:rsidP="00B10E85">
      <w:pPr>
        <w:keepNext/>
        <w:spacing w:after="0" w:line="240" w:lineRule="auto"/>
        <w:jc w:val="center"/>
        <w:outlineLvl w:val="0"/>
        <w:rPr>
          <w:rFonts w:ascii="Times New Roman" w:eastAsia="Times New Roman" w:hAnsi="Times New Roman" w:cs="Times New Roman"/>
          <w:b/>
          <w:sz w:val="28"/>
          <w:szCs w:val="20"/>
          <w:lang w:eastAsia="ru-RU"/>
        </w:rPr>
      </w:pPr>
    </w:p>
    <w:p w:rsidR="00B10E85" w:rsidRPr="00B10E85" w:rsidRDefault="00B10E85" w:rsidP="00B10E85">
      <w:pPr>
        <w:keepNext/>
        <w:spacing w:after="0" w:line="240" w:lineRule="auto"/>
        <w:jc w:val="center"/>
        <w:outlineLvl w:val="0"/>
        <w:rPr>
          <w:rFonts w:ascii="Times New Roman" w:eastAsia="Times New Roman" w:hAnsi="Times New Roman" w:cs="Times New Roman"/>
          <w:b/>
          <w:sz w:val="28"/>
          <w:szCs w:val="20"/>
          <w:lang w:eastAsia="ru-RU"/>
        </w:rPr>
      </w:pPr>
    </w:p>
    <w:p w:rsidR="00BD1C3D" w:rsidRDefault="00BD1C3D" w:rsidP="00B10E85">
      <w:pPr>
        <w:keepNext/>
        <w:spacing w:after="0" w:line="240" w:lineRule="auto"/>
        <w:jc w:val="center"/>
        <w:outlineLvl w:val="0"/>
        <w:rPr>
          <w:rFonts w:ascii="Times New Roman" w:eastAsia="Times New Roman" w:hAnsi="Times New Roman" w:cs="Times New Roman"/>
          <w:b/>
          <w:sz w:val="28"/>
          <w:szCs w:val="20"/>
          <w:lang w:eastAsia="ru-RU"/>
        </w:rPr>
      </w:pPr>
    </w:p>
    <w:p w:rsidR="00B10E85" w:rsidRPr="00B10E85" w:rsidRDefault="00B10E85" w:rsidP="00B10E85">
      <w:pPr>
        <w:keepNext/>
        <w:spacing w:after="0" w:line="240" w:lineRule="auto"/>
        <w:jc w:val="center"/>
        <w:outlineLvl w:val="0"/>
        <w:rPr>
          <w:rFonts w:ascii="Times New Roman" w:eastAsia="Times New Roman" w:hAnsi="Times New Roman" w:cs="Times New Roman"/>
          <w:b/>
          <w:sz w:val="28"/>
          <w:szCs w:val="20"/>
          <w:lang w:eastAsia="ru-RU"/>
        </w:rPr>
      </w:pPr>
      <w:r w:rsidRPr="00B10E85">
        <w:rPr>
          <w:rFonts w:ascii="Times New Roman" w:eastAsia="Times New Roman" w:hAnsi="Times New Roman" w:cs="Times New Roman"/>
          <w:b/>
          <w:sz w:val="28"/>
          <w:szCs w:val="20"/>
          <w:lang w:eastAsia="ru-RU"/>
        </w:rPr>
        <w:t>ВВЕДЕНИЕ</w:t>
      </w: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Проблема сочетанной патологии заболеваний полости рта и внутренних органов является одной из актуальных. За последние годы изменились  положения,   взгляды на этиологию и патогенез некоторых заболеваний крови, внедрены новые технологии в диагностический процесс, накоплены новые данные, касающегося клинического течения заболеваний крови, результатов лечения, получения длительных ремиссий  у больных острыми лейкозами, миеломной болезнью, хроническими лейкозами и другими заболеваниями.  Врач-стоматолог нередко сталкивается с гематологическими болезнями при осмотре своих пациентов. От правильной диагностики,  а в стоматологической практике – от оценки клинических проявлений в полости рта, и своевременно назначенного лечения, в значительной мере зависит прогноз и  исход заболевания в целом. </w:t>
      </w:r>
    </w:p>
    <w:p w:rsidR="00B10E85" w:rsidRPr="00914C30" w:rsidRDefault="00B10E85" w:rsidP="00B10E85">
      <w:pPr>
        <w:spacing w:after="0" w:line="360" w:lineRule="auto"/>
        <w:ind w:firstLine="567"/>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Последние два десятилетия принесли много нового в учение о болезнях крови, увеличилась продолжительность жизни больных, а при некоторых болезнях с ранее безнадежным прогнозом стало возможным выздоровление.  При таком тяжелом хроническом миелоидном лейкозе.  Найдено лечение, действующее на первопричину болезни (Р</w:t>
      </w:r>
      <w:r w:rsidRPr="00B10E85">
        <w:rPr>
          <w:rFonts w:ascii="Times New Roman" w:eastAsia="Times New Roman" w:hAnsi="Times New Roman" w:cs="Times New Roman"/>
          <w:sz w:val="28"/>
          <w:szCs w:val="28"/>
          <w:lang w:val="en-US" w:eastAsia="ru-RU"/>
        </w:rPr>
        <w:t>h</w:t>
      </w:r>
      <w:r w:rsidRPr="00B10E85">
        <w:rPr>
          <w:rFonts w:ascii="Times New Roman" w:eastAsia="Times New Roman" w:hAnsi="Times New Roman" w:cs="Times New Roman"/>
          <w:sz w:val="28"/>
          <w:szCs w:val="28"/>
          <w:lang w:eastAsia="ru-RU"/>
        </w:rPr>
        <w:t xml:space="preserve"> – хромосому), что позволило добиться долгосрочных ремиссий  в 70% случаев этого заболевания, найдено патогенетическое лечение и при таком молниеносном лейкозе, как </w:t>
      </w:r>
      <w:proofErr w:type="gramStart"/>
      <w:r w:rsidRPr="00B10E85">
        <w:rPr>
          <w:rFonts w:ascii="Times New Roman" w:eastAsia="Times New Roman" w:hAnsi="Times New Roman" w:cs="Times New Roman"/>
          <w:sz w:val="28"/>
          <w:szCs w:val="28"/>
          <w:lang w:eastAsia="ru-RU"/>
        </w:rPr>
        <w:t>острый</w:t>
      </w:r>
      <w:proofErr w:type="gramEnd"/>
      <w:r w:rsidRPr="00B10E85">
        <w:rPr>
          <w:rFonts w:ascii="Times New Roman" w:eastAsia="Times New Roman" w:hAnsi="Times New Roman" w:cs="Times New Roman"/>
          <w:sz w:val="28"/>
          <w:szCs w:val="28"/>
          <w:lang w:eastAsia="ru-RU"/>
        </w:rPr>
        <w:t xml:space="preserve"> промиелоцитарный, произошли принципиальные изменения в лечении лимфом (хронического лимфолейкоза)</w:t>
      </w:r>
      <w:r w:rsidR="009135FB">
        <w:rPr>
          <w:rFonts w:ascii="Times New Roman" w:eastAsia="Times New Roman" w:hAnsi="Times New Roman" w:cs="Times New Roman"/>
          <w:i/>
          <w:sz w:val="28"/>
          <w:szCs w:val="28"/>
          <w:lang w:eastAsia="ru-RU"/>
        </w:rPr>
        <w:t xml:space="preserve">, </w:t>
      </w:r>
      <w:r w:rsidR="009135FB" w:rsidRPr="00914C30">
        <w:rPr>
          <w:rFonts w:ascii="Times New Roman" w:eastAsia="Times New Roman" w:hAnsi="Times New Roman" w:cs="Times New Roman"/>
          <w:sz w:val="28"/>
          <w:szCs w:val="28"/>
          <w:lang w:eastAsia="ru-RU"/>
        </w:rPr>
        <w:t>миеломной болезни</w:t>
      </w:r>
      <w:r w:rsidRPr="00914C30">
        <w:rPr>
          <w:rFonts w:ascii="Times New Roman" w:eastAsia="Times New Roman" w:hAnsi="Times New Roman" w:cs="Times New Roman"/>
          <w:sz w:val="28"/>
          <w:szCs w:val="28"/>
          <w:lang w:eastAsia="ru-RU"/>
        </w:rPr>
        <w:t xml:space="preserve">. </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В последние годы отмечается </w:t>
      </w:r>
      <w:proofErr w:type="gramStart"/>
      <w:r w:rsidRPr="00B10E85">
        <w:rPr>
          <w:rFonts w:ascii="Times New Roman" w:eastAsia="Times New Roman" w:hAnsi="Times New Roman" w:cs="Times New Roman"/>
          <w:sz w:val="28"/>
          <w:szCs w:val="28"/>
          <w:lang w:eastAsia="ru-RU"/>
        </w:rPr>
        <w:t>рост заболеваний</w:t>
      </w:r>
      <w:proofErr w:type="gramEnd"/>
      <w:r w:rsidRPr="00B10E85">
        <w:rPr>
          <w:rFonts w:ascii="Times New Roman" w:eastAsia="Times New Roman" w:hAnsi="Times New Roman" w:cs="Times New Roman"/>
          <w:sz w:val="28"/>
          <w:szCs w:val="28"/>
          <w:lang w:eastAsia="ru-RU"/>
        </w:rPr>
        <w:t xml:space="preserve"> крови среди   лиц более молодого возраста. В настоящее время 20-30% впервые выявленных случаев </w:t>
      </w:r>
      <w:proofErr w:type="gramStart"/>
      <w:r w:rsidRPr="00B10E85">
        <w:rPr>
          <w:rFonts w:ascii="Times New Roman" w:eastAsia="Times New Roman" w:hAnsi="Times New Roman" w:cs="Times New Roman"/>
          <w:sz w:val="28"/>
          <w:szCs w:val="28"/>
          <w:lang w:eastAsia="ru-RU"/>
        </w:rPr>
        <w:t>хронического</w:t>
      </w:r>
      <w:proofErr w:type="gramEnd"/>
      <w:r w:rsidRPr="00B10E85">
        <w:rPr>
          <w:rFonts w:ascii="Times New Roman" w:eastAsia="Times New Roman" w:hAnsi="Times New Roman" w:cs="Times New Roman"/>
          <w:sz w:val="28"/>
          <w:szCs w:val="28"/>
          <w:lang w:eastAsia="ru-RU"/>
        </w:rPr>
        <w:t xml:space="preserve"> лимфолейкоза приходятся на пациентов моложе 50 лет. Наблюдается тенденция к «омоложению» истинной полицитемии,  около </w:t>
      </w:r>
      <w:r w:rsidRPr="00B10E85">
        <w:rPr>
          <w:rFonts w:ascii="Times New Roman" w:eastAsia="Times New Roman" w:hAnsi="Times New Roman" w:cs="Times New Roman"/>
          <w:sz w:val="28"/>
          <w:szCs w:val="28"/>
          <w:lang w:eastAsia="ru-RU"/>
        </w:rPr>
        <w:lastRenderedPageBreak/>
        <w:t xml:space="preserve">15% больных с этим диагнозом – люди молодого трудоспособного возраста. Миеломная болезнь превосходит по частоте такие заболевания как хронический миелолейкоз, хронический лимфолейкоз, острый лейкоз. Ежегодная госпитализация больных с множественной миеломой остается стабильно высокой и составляет около 30% гематологической патологии. При данном заболевании наблюдается резорбция костной ткани челюсти, о чем следует помнить врачу-стоматологу при проведении манипуляций и  возможном риске переломов челюсти.  Заболеваемость миеломной болезнью неуклонно увеличивается и во всем мире. </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Самым распространенным заболеванием крови является железодефицитная анемия, составляющая 80% от всех анемий. Часто болеют дети и женщины детородного возраста, а у 30% женщин наблюдается скрытый дефицит железа. Более тяжелое течение заболевания наблюдается у больных с В-12 дефицитной анемией. Эта категория больных довольно часто обращается к стоматологу с клиникой глоссита, стоматита, кариеса, парадонтоза,  повышенной    кровоточивостью десен,  язвенно-некротическими  изменениями  слизистой оболочки полости рта,  поражений языка, миндалин. Врач-стоматолог  при наличии  изменений  в полости рта может первым  заподозрить заболевание крови и поставить правильный диагноз.  От своевременной диагностики,   оценки поражений в полости рта,  результатов  анализа крови,   зависит успех дальнейшего лечения и прогноз гематологического заболевания. </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Учебное пособие «Заболевания  крови, их проявления в полости рта», позволит в дальнейшем  студенту стоматологу увидеть и распознать имеющиеся гематологические заболевания,  определить дальнейшую тактику ведения больного, согласовать свои действия  с врачом-гематологом. </w:t>
      </w:r>
    </w:p>
    <w:p w:rsidR="00B10E85" w:rsidRPr="00B10E85" w:rsidRDefault="00B10E85" w:rsidP="00B10E85">
      <w:pPr>
        <w:spacing w:after="0" w:line="360" w:lineRule="auto"/>
        <w:ind w:firstLine="709"/>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В учебном пособии  представлены новейшие сведения о заболеваниях крови, о современных методиках обследования больных: цитохимическое исследование клеток крови, трепанобиопсия костного мозга, цитогенетическая диагностика лейкозов, хромосомный анализ клеток крови, </w:t>
      </w:r>
      <w:r w:rsidRPr="00B10E85">
        <w:rPr>
          <w:rFonts w:ascii="Times New Roman" w:eastAsia="Times New Roman" w:hAnsi="Times New Roman" w:cs="Times New Roman"/>
          <w:sz w:val="28"/>
          <w:szCs w:val="28"/>
          <w:lang w:eastAsia="ru-RU"/>
        </w:rPr>
        <w:lastRenderedPageBreak/>
        <w:t xml:space="preserve">иммунологическое фенотипирование клеток крови, костного мозга.  Описаны клинические проявления заболеваний крови, этиологии и патогенеза заболеваний, входящих в компетенцию врача гематолога и стоматолога. </w:t>
      </w:r>
    </w:p>
    <w:p w:rsidR="00B10E85" w:rsidRPr="00B10E85" w:rsidRDefault="00B10E85" w:rsidP="00B10E85">
      <w:pPr>
        <w:spacing w:after="0" w:line="240" w:lineRule="auto"/>
        <w:rPr>
          <w:rFonts w:ascii="Times New Roman" w:eastAsia="Times New Roman" w:hAnsi="Times New Roman" w:cs="Times New Roman"/>
          <w:b/>
          <w:sz w:val="36"/>
          <w:szCs w:val="36"/>
          <w:lang w:eastAsia="ru-RU"/>
        </w:rPr>
      </w:pPr>
    </w:p>
    <w:p w:rsidR="00B10E85" w:rsidRPr="00B10E85" w:rsidRDefault="00B10E85" w:rsidP="00B10E85">
      <w:pPr>
        <w:spacing w:after="0" w:line="240" w:lineRule="auto"/>
        <w:rPr>
          <w:rFonts w:ascii="Times New Roman" w:eastAsia="Times New Roman" w:hAnsi="Times New Roman" w:cs="Times New Roman"/>
          <w:b/>
          <w:sz w:val="36"/>
          <w:szCs w:val="36"/>
          <w:lang w:eastAsia="ru-RU"/>
        </w:rPr>
      </w:pPr>
      <w:r w:rsidRPr="00B10E85">
        <w:rPr>
          <w:rFonts w:ascii="Times New Roman" w:eastAsia="Times New Roman" w:hAnsi="Times New Roman" w:cs="Times New Roman"/>
          <w:b/>
          <w:sz w:val="36"/>
          <w:szCs w:val="36"/>
          <w:lang w:eastAsia="ru-RU"/>
        </w:rPr>
        <w:t xml:space="preserve">ЧАСТЬ 1 </w:t>
      </w:r>
    </w:p>
    <w:p w:rsidR="00B10E85" w:rsidRPr="00B10E85" w:rsidRDefault="00B10E85" w:rsidP="00B10E85">
      <w:pPr>
        <w:spacing w:after="0" w:line="240" w:lineRule="auto"/>
        <w:rPr>
          <w:rFonts w:ascii="Times New Roman" w:eastAsia="Times New Roman" w:hAnsi="Times New Roman" w:cs="Times New Roman"/>
          <w:b/>
          <w:sz w:val="36"/>
          <w:szCs w:val="36"/>
          <w:lang w:eastAsia="ru-RU"/>
        </w:rPr>
      </w:pPr>
      <w:r w:rsidRPr="00B10E85">
        <w:rPr>
          <w:rFonts w:ascii="Times New Roman" w:eastAsia="Times New Roman" w:hAnsi="Times New Roman" w:cs="Times New Roman"/>
          <w:b/>
          <w:sz w:val="36"/>
          <w:szCs w:val="36"/>
          <w:lang w:eastAsia="ru-RU"/>
        </w:rPr>
        <w:t>Современные методы исследования в гематологии</w:t>
      </w:r>
    </w:p>
    <w:p w:rsidR="00B10E85" w:rsidRPr="00B10E85" w:rsidRDefault="00B10E85" w:rsidP="00B10E85">
      <w:pPr>
        <w:spacing w:after="0" w:line="240" w:lineRule="auto"/>
        <w:rPr>
          <w:rFonts w:ascii="Times New Roman" w:eastAsia="Times New Roman" w:hAnsi="Times New Roman" w:cs="Times New Roman"/>
          <w:b/>
          <w:sz w:val="36"/>
          <w:szCs w:val="36"/>
          <w:lang w:eastAsia="ru-RU"/>
        </w:rPr>
      </w:pP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4"/>
          <w:lang w:eastAsia="ru-RU"/>
        </w:rPr>
      </w:pPr>
      <w:r w:rsidRPr="00B10E85">
        <w:rPr>
          <w:rFonts w:ascii="Times New Roman" w:eastAsia="Times New Roman" w:hAnsi="Times New Roman" w:cs="Times New Roman"/>
          <w:color w:val="000000"/>
          <w:spacing w:val="14"/>
          <w:sz w:val="28"/>
          <w:szCs w:val="24"/>
          <w:lang w:eastAsia="ru-RU"/>
        </w:rPr>
        <w:t xml:space="preserve">Ранняя диагностика заболеваний крови является одной из </w:t>
      </w:r>
      <w:r w:rsidRPr="00B10E85">
        <w:rPr>
          <w:rFonts w:ascii="Times New Roman" w:eastAsia="Times New Roman" w:hAnsi="Times New Roman" w:cs="Times New Roman"/>
          <w:color w:val="000000"/>
          <w:spacing w:val="4"/>
          <w:sz w:val="28"/>
          <w:szCs w:val="24"/>
          <w:lang w:eastAsia="ru-RU"/>
        </w:rPr>
        <w:t xml:space="preserve">актуальных проблем современной медицины. Патологические процессы, </w:t>
      </w:r>
      <w:r w:rsidRPr="00B10E85">
        <w:rPr>
          <w:rFonts w:ascii="Times New Roman" w:eastAsia="Times New Roman" w:hAnsi="Times New Roman" w:cs="Times New Roman"/>
          <w:color w:val="000000"/>
          <w:spacing w:val="11"/>
          <w:sz w:val="28"/>
          <w:szCs w:val="24"/>
          <w:lang w:eastAsia="ru-RU"/>
        </w:rPr>
        <w:t xml:space="preserve">возникающие на слизистой оболочке полости рта, являются часто </w:t>
      </w:r>
      <w:r w:rsidRPr="00B10E85">
        <w:rPr>
          <w:rFonts w:ascii="Times New Roman" w:eastAsia="Times New Roman" w:hAnsi="Times New Roman" w:cs="Times New Roman"/>
          <w:color w:val="000000"/>
          <w:spacing w:val="2"/>
          <w:sz w:val="28"/>
          <w:szCs w:val="24"/>
          <w:lang w:eastAsia="ru-RU"/>
        </w:rPr>
        <w:t xml:space="preserve">первыми симптомами заболеваний этой системы. Врач-стоматолог, зная </w:t>
      </w:r>
      <w:r w:rsidRPr="00B10E85">
        <w:rPr>
          <w:rFonts w:ascii="Times New Roman" w:eastAsia="Times New Roman" w:hAnsi="Times New Roman" w:cs="Times New Roman"/>
          <w:color w:val="000000"/>
          <w:spacing w:val="5"/>
          <w:sz w:val="28"/>
          <w:szCs w:val="24"/>
          <w:lang w:eastAsia="ru-RU"/>
        </w:rPr>
        <w:t xml:space="preserve">ранние симптомы проявлений болезней крови в полости рта, оценив </w:t>
      </w:r>
      <w:r w:rsidRPr="00B10E85">
        <w:rPr>
          <w:rFonts w:ascii="Times New Roman" w:eastAsia="Times New Roman" w:hAnsi="Times New Roman" w:cs="Times New Roman"/>
          <w:color w:val="000000"/>
          <w:spacing w:val="11"/>
          <w:sz w:val="28"/>
          <w:szCs w:val="24"/>
          <w:lang w:eastAsia="ru-RU"/>
        </w:rPr>
        <w:t xml:space="preserve">анализы крови, может первым поставить правильный диагноз,  определить дальнейшую тактику ведения больного гематологического профиля,  </w:t>
      </w:r>
      <w:r w:rsidRPr="00B10E85">
        <w:rPr>
          <w:rFonts w:ascii="Times New Roman" w:eastAsia="Times New Roman" w:hAnsi="Times New Roman" w:cs="Times New Roman"/>
          <w:color w:val="000000"/>
          <w:spacing w:val="14"/>
          <w:sz w:val="28"/>
          <w:szCs w:val="24"/>
          <w:lang w:eastAsia="ru-RU"/>
        </w:rPr>
        <w:t xml:space="preserve">своевременно направить больного к гематологу. Вместе с тем, он </w:t>
      </w:r>
      <w:r w:rsidRPr="00B10E85">
        <w:rPr>
          <w:rFonts w:ascii="Times New Roman" w:eastAsia="Times New Roman" w:hAnsi="Times New Roman" w:cs="Times New Roman"/>
          <w:color w:val="000000"/>
          <w:spacing w:val="4"/>
          <w:sz w:val="28"/>
          <w:szCs w:val="24"/>
          <w:lang w:eastAsia="ru-RU"/>
        </w:rPr>
        <w:t xml:space="preserve">должен уметь оказать неотложную помощь и определить дальнейшую </w:t>
      </w:r>
      <w:r w:rsidRPr="00B10E85">
        <w:rPr>
          <w:rFonts w:ascii="Times New Roman" w:eastAsia="Times New Roman" w:hAnsi="Times New Roman" w:cs="Times New Roman"/>
          <w:color w:val="000000"/>
          <w:spacing w:val="1"/>
          <w:sz w:val="28"/>
          <w:szCs w:val="24"/>
          <w:lang w:eastAsia="ru-RU"/>
        </w:rPr>
        <w:t xml:space="preserve">тактику ведения больного гематологического профиля. Врач- стоматолог практически всегда принимает активное участие в комплексном лечении </w:t>
      </w:r>
      <w:r w:rsidRPr="00B10E85">
        <w:rPr>
          <w:rFonts w:ascii="Times New Roman" w:eastAsia="Times New Roman" w:hAnsi="Times New Roman" w:cs="Times New Roman"/>
          <w:color w:val="000000"/>
          <w:spacing w:val="-3"/>
          <w:sz w:val="28"/>
          <w:szCs w:val="24"/>
          <w:lang w:eastAsia="ru-RU"/>
        </w:rPr>
        <w:t>таких больных</w:t>
      </w:r>
      <w:r w:rsidRPr="00B10E85">
        <w:rPr>
          <w:rFonts w:ascii="Times New Roman" w:eastAsia="Times New Roman" w:hAnsi="Times New Roman" w:cs="Times New Roman"/>
          <w:color w:val="000000"/>
          <w:spacing w:val="9"/>
          <w:sz w:val="28"/>
          <w:szCs w:val="24"/>
          <w:lang w:eastAsia="ru-RU"/>
        </w:rPr>
        <w:t xml:space="preserve">, он  должен хорошо знать показатели крови в </w:t>
      </w:r>
      <w:r w:rsidRPr="00B10E85">
        <w:rPr>
          <w:rFonts w:ascii="Times New Roman" w:eastAsia="Times New Roman" w:hAnsi="Times New Roman" w:cs="Times New Roman"/>
          <w:color w:val="000000"/>
          <w:spacing w:val="-1"/>
          <w:sz w:val="28"/>
          <w:szCs w:val="24"/>
          <w:lang w:eastAsia="ru-RU"/>
        </w:rPr>
        <w:t xml:space="preserve">норме и их изменения при заболеваниях крови. </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4"/>
          <w:lang w:eastAsia="ru-RU"/>
        </w:rPr>
      </w:pPr>
      <w:r w:rsidRPr="00B10E85">
        <w:rPr>
          <w:rFonts w:ascii="Times New Roman" w:eastAsia="Times New Roman" w:hAnsi="Times New Roman" w:cs="Times New Roman"/>
          <w:color w:val="000000"/>
          <w:spacing w:val="-1"/>
          <w:sz w:val="28"/>
          <w:szCs w:val="24"/>
          <w:lang w:eastAsia="ru-RU"/>
        </w:rPr>
        <w:t xml:space="preserve">     Одним из важных методов диагностики  при заболеваниях крови является пункция костного мозга.     </w:t>
      </w:r>
    </w:p>
    <w:p w:rsidR="00B10E85" w:rsidRPr="00B10E85" w:rsidRDefault="00B10E85" w:rsidP="00B10E85">
      <w:pPr>
        <w:shd w:val="clear" w:color="auto" w:fill="FFFFFF"/>
        <w:spacing w:after="0"/>
        <w:rPr>
          <w:rFonts w:ascii="Times New Roman" w:eastAsia="Times New Roman" w:hAnsi="Times New Roman" w:cs="Times New Roman"/>
          <w:b/>
          <w:color w:val="000000"/>
          <w:spacing w:val="-1"/>
          <w:sz w:val="32"/>
          <w:szCs w:val="32"/>
          <w:lang w:eastAsia="ru-RU"/>
        </w:rPr>
      </w:pPr>
      <w:r w:rsidRPr="00B10E85">
        <w:rPr>
          <w:rFonts w:ascii="Times New Roman" w:eastAsia="Times New Roman" w:hAnsi="Times New Roman" w:cs="Times New Roman"/>
          <w:b/>
          <w:color w:val="000000"/>
          <w:spacing w:val="-1"/>
          <w:sz w:val="32"/>
          <w:szCs w:val="32"/>
          <w:lang w:eastAsia="ru-RU"/>
        </w:rPr>
        <w:t xml:space="preserve">     Пункция костного мозга с цитохимическим  исследованием клеток  крови </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8"/>
          <w:lang w:eastAsia="ru-RU"/>
        </w:rPr>
      </w:pPr>
      <w:r w:rsidRPr="00B10E85">
        <w:rPr>
          <w:rFonts w:ascii="Times New Roman" w:eastAsia="Times New Roman" w:hAnsi="Times New Roman" w:cs="Times New Roman"/>
          <w:color w:val="000000"/>
          <w:spacing w:val="-1"/>
          <w:sz w:val="28"/>
          <w:szCs w:val="28"/>
          <w:lang w:eastAsia="ru-RU"/>
        </w:rPr>
        <w:t xml:space="preserve">     Пункция костного мозга проводится для оценки клеточного состава костного мозга, его функционального состояния, установления диагноза, уточнения стадии заболевания (рецидив, ремиссия), оценки проводимой терапии, дифференциальной диагностики с другими заболеваниями, исключения  метастазов рака. Метод предложен в 1927 году М.И. Аринкиным. Пункция костного мозга проводится специальной иглой И.А. Кассирского.  Костный мозг получают путем аспирационной биопсии. </w:t>
      </w:r>
      <w:r w:rsidRPr="00B10E85">
        <w:rPr>
          <w:rFonts w:ascii="Times New Roman" w:eastAsia="Times New Roman" w:hAnsi="Times New Roman" w:cs="Times New Roman"/>
          <w:color w:val="000000"/>
          <w:spacing w:val="-1"/>
          <w:sz w:val="28"/>
          <w:szCs w:val="28"/>
          <w:lang w:eastAsia="ru-RU"/>
        </w:rPr>
        <w:lastRenderedPageBreak/>
        <w:t xml:space="preserve">Прокол делается в области грудины на уровне 3–4 межреберий. Место прокола обрабатывается раствором йода или другим антисептиком. Проводится местная анестезия 1– 2 % раствором новокаина послойно: кожа – подкожная клетчатка – надкостница. </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8"/>
          <w:lang w:eastAsia="ru-RU"/>
        </w:rPr>
      </w:pPr>
      <w:r w:rsidRPr="00B10E85">
        <w:rPr>
          <w:rFonts w:ascii="Times New Roman" w:eastAsia="Times New Roman" w:hAnsi="Times New Roman" w:cs="Times New Roman"/>
          <w:color w:val="000000"/>
          <w:spacing w:val="-1"/>
          <w:sz w:val="28"/>
          <w:szCs w:val="28"/>
          <w:lang w:eastAsia="ru-RU"/>
        </w:rPr>
        <w:t xml:space="preserve">     Пункцию костного мозга проводит врач при соблюдении всех правил асептики. Игла строго вводится перпендикулярно поверхности грудины в костномозговой канал. После извлечения мандрены из иглы на нее насаживается  10-20 миллиметровый шприц, которым производится аспирация костного мозга. После извлечения иглы место прокола обрабатывается антисептиком. </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8"/>
          <w:lang w:eastAsia="ru-RU"/>
        </w:rPr>
      </w:pPr>
      <w:r w:rsidRPr="00B10E85">
        <w:rPr>
          <w:rFonts w:ascii="Times New Roman" w:eastAsia="Times New Roman" w:hAnsi="Times New Roman" w:cs="Times New Roman"/>
          <w:color w:val="000000"/>
          <w:spacing w:val="-1"/>
          <w:sz w:val="28"/>
          <w:szCs w:val="28"/>
          <w:lang w:eastAsia="ru-RU"/>
        </w:rPr>
        <w:t xml:space="preserve">     Для целей диагностики достаточно 0,1–0,2 мл костного мозга. Для проведения цитогенетических, иммунологических, цитохимических исследований требуется больше мл костного мозга. </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8"/>
          <w:lang w:eastAsia="ru-RU"/>
        </w:rPr>
      </w:pPr>
      <w:r w:rsidRPr="00B10E85">
        <w:rPr>
          <w:rFonts w:ascii="Times New Roman" w:eastAsia="Times New Roman" w:hAnsi="Times New Roman" w:cs="Times New Roman"/>
          <w:color w:val="000000"/>
          <w:spacing w:val="-1"/>
          <w:sz w:val="28"/>
          <w:szCs w:val="28"/>
          <w:lang w:eastAsia="ru-RU"/>
        </w:rPr>
        <w:t xml:space="preserve">     Костный мозг из шприца помещают на предметное стекло и делают тонкие мазки, часть материала помещается  в пробирку для определения клеточного состава  костного мозга и количества мегакариоцитов. Все делается быстро. Полученный материал используется для проведения цитохимических исследований костного мозга. Этот метод основывается на использовании цветных химических реакций для определения химической природы клеток и выявления в них метаболических активных энзимов и  веществ. </w:t>
      </w:r>
      <w:proofErr w:type="gramStart"/>
      <w:r w:rsidRPr="00B10E85">
        <w:rPr>
          <w:rFonts w:ascii="Times New Roman" w:eastAsia="Times New Roman" w:hAnsi="Times New Roman" w:cs="Times New Roman"/>
          <w:color w:val="000000"/>
          <w:spacing w:val="-1"/>
          <w:sz w:val="28"/>
          <w:szCs w:val="28"/>
          <w:lang w:eastAsia="ru-RU"/>
        </w:rPr>
        <w:t>Среди них,  наибольшее диагностическое значение имеют ферменты: миелопероксидаза, неспецифическая эстераза, липиды, гликоген.</w:t>
      </w:r>
      <w:proofErr w:type="gramEnd"/>
      <w:r w:rsidRPr="00B10E85">
        <w:rPr>
          <w:rFonts w:ascii="Times New Roman" w:eastAsia="Times New Roman" w:hAnsi="Times New Roman" w:cs="Times New Roman"/>
          <w:color w:val="000000"/>
          <w:spacing w:val="-1"/>
          <w:sz w:val="28"/>
          <w:szCs w:val="28"/>
          <w:lang w:eastAsia="ru-RU"/>
        </w:rPr>
        <w:t xml:space="preserve"> Метод   используется для определения варианта острого лейкоза, что имеет значение при выборе лечения. Проведение стернальной пункции необходимо во всех случаях панцитопении, лейкопении, тромбоцитопении, у длительно температурящих больных с неясным диагнозом.</w:t>
      </w:r>
    </w:p>
    <w:p w:rsidR="00B10E85" w:rsidRPr="00B10E85" w:rsidRDefault="00B10E85" w:rsidP="00B10E85">
      <w:pPr>
        <w:shd w:val="clear" w:color="auto" w:fill="FFFFFF"/>
        <w:spacing w:after="0" w:line="360" w:lineRule="auto"/>
        <w:jc w:val="both"/>
        <w:rPr>
          <w:rFonts w:ascii="Times New Roman" w:eastAsia="Times New Roman" w:hAnsi="Times New Roman" w:cs="Times New Roman"/>
          <w:b/>
          <w:color w:val="000000"/>
          <w:spacing w:val="-1"/>
          <w:sz w:val="32"/>
          <w:szCs w:val="32"/>
          <w:lang w:eastAsia="ru-RU"/>
        </w:rPr>
      </w:pPr>
      <w:r w:rsidRPr="00B10E85">
        <w:rPr>
          <w:rFonts w:ascii="Times New Roman" w:eastAsia="Times New Roman" w:hAnsi="Times New Roman" w:cs="Times New Roman"/>
          <w:b/>
          <w:color w:val="000000"/>
          <w:spacing w:val="-1"/>
          <w:sz w:val="32"/>
          <w:szCs w:val="32"/>
          <w:lang w:eastAsia="ru-RU"/>
        </w:rPr>
        <w:t>Трепанобиопсия костного мозга</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8"/>
          <w:lang w:eastAsia="ru-RU"/>
        </w:rPr>
      </w:pPr>
      <w:r w:rsidRPr="00B10E85">
        <w:rPr>
          <w:rFonts w:ascii="Times New Roman" w:eastAsia="Times New Roman" w:hAnsi="Times New Roman" w:cs="Times New Roman"/>
          <w:color w:val="000000"/>
          <w:spacing w:val="-1"/>
          <w:sz w:val="28"/>
          <w:szCs w:val="28"/>
          <w:lang w:eastAsia="ru-RU"/>
        </w:rPr>
        <w:t xml:space="preserve">     Трепанобиопсия является одним  из доступных и информативных методов изучения костного мозга в целом и стромы костного мозга. Этот метод позволяет получить более полную информацию о состоянии </w:t>
      </w:r>
      <w:proofErr w:type="gramStart"/>
      <w:r w:rsidRPr="00B10E85">
        <w:rPr>
          <w:rFonts w:ascii="Times New Roman" w:eastAsia="Times New Roman" w:hAnsi="Times New Roman" w:cs="Times New Roman"/>
          <w:color w:val="000000"/>
          <w:spacing w:val="-1"/>
          <w:sz w:val="28"/>
          <w:szCs w:val="28"/>
          <w:lang w:eastAsia="ru-RU"/>
        </w:rPr>
        <w:t>костно-</w:t>
      </w:r>
      <w:r w:rsidRPr="00B10E85">
        <w:rPr>
          <w:rFonts w:ascii="Times New Roman" w:eastAsia="Times New Roman" w:hAnsi="Times New Roman" w:cs="Times New Roman"/>
          <w:color w:val="000000"/>
          <w:spacing w:val="-1"/>
          <w:sz w:val="28"/>
          <w:szCs w:val="28"/>
          <w:lang w:eastAsia="ru-RU"/>
        </w:rPr>
        <w:lastRenderedPageBreak/>
        <w:t>мозгового</w:t>
      </w:r>
      <w:proofErr w:type="gramEnd"/>
      <w:r w:rsidRPr="00B10E85">
        <w:rPr>
          <w:rFonts w:ascii="Times New Roman" w:eastAsia="Times New Roman" w:hAnsi="Times New Roman" w:cs="Times New Roman"/>
          <w:color w:val="000000"/>
          <w:spacing w:val="-1"/>
          <w:sz w:val="28"/>
          <w:szCs w:val="28"/>
          <w:lang w:eastAsia="ru-RU"/>
        </w:rPr>
        <w:t xml:space="preserve"> кроветворения. Она способствует выявлению изменений со стороны костной ткани, стромы костного мозга и гемопоэтического микроокружения. Метод стернальной пункции является информативным при диагностике заболеваний крови. Трепанобиопсия проводится иглой из гребня  подвздошной кости. Для исследования необходим столбик костной ткани не менее 2 см длиной. Материал фиксируется в 10% водном растворе формальдегида или жидкости Карнуа. Кусочек ткани после фиксации проводится через спирты восходящей концентрации, хлороформ и жидкий парафин. Обезвоженный материал, пропитанный  парафином, погружают в специальные  кассеты с жидким парафином. Полученные   блоки закрепляют в микротомы и делают гистологические препараты (толщиной 5 мкм). Среды прикрепляют  к предметным стёклам, окрашивают азур-2-эозином или гематоксилин эозином. Иногда трудно определить тип клеток, тогда используют иммуногистохимические исследования. При использовании этого метода на гистологические препараты наносят раствор с антителами к определенным антигенам. Антитела сывороток имеют на себе метку флюохрома,  либо красящий фермент. </w:t>
      </w:r>
    </w:p>
    <w:p w:rsidR="00B10E85" w:rsidRPr="00B10E85" w:rsidRDefault="00B10E85" w:rsidP="00B10E85">
      <w:pPr>
        <w:shd w:val="clear" w:color="auto" w:fill="FFFFFF"/>
        <w:spacing w:after="0" w:line="240" w:lineRule="auto"/>
        <w:jc w:val="both"/>
        <w:rPr>
          <w:rFonts w:ascii="Times New Roman" w:eastAsia="Times New Roman" w:hAnsi="Times New Roman" w:cs="Times New Roman"/>
          <w:b/>
          <w:color w:val="000000"/>
          <w:spacing w:val="-1"/>
          <w:sz w:val="32"/>
          <w:szCs w:val="32"/>
          <w:lang w:eastAsia="ru-RU"/>
        </w:rPr>
      </w:pPr>
      <w:r w:rsidRPr="00B10E85">
        <w:rPr>
          <w:rFonts w:ascii="Times New Roman" w:eastAsia="Times New Roman" w:hAnsi="Times New Roman" w:cs="Times New Roman"/>
          <w:b/>
          <w:color w:val="000000"/>
          <w:spacing w:val="-1"/>
          <w:sz w:val="32"/>
          <w:szCs w:val="32"/>
          <w:lang w:eastAsia="ru-RU"/>
        </w:rPr>
        <w:t>Цитогенетическая диагностика лейкозов, хромосомный анализ клеток крови</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8"/>
          <w:lang w:eastAsia="ru-RU"/>
        </w:rPr>
      </w:pPr>
      <w:r w:rsidRPr="00B10E85">
        <w:rPr>
          <w:rFonts w:ascii="Times New Roman" w:eastAsia="Times New Roman" w:hAnsi="Times New Roman" w:cs="Times New Roman"/>
          <w:color w:val="000000"/>
          <w:spacing w:val="-1"/>
          <w:sz w:val="28"/>
          <w:szCs w:val="28"/>
          <w:lang w:eastAsia="ru-RU"/>
        </w:rPr>
        <w:t xml:space="preserve">В настоящее время проводятся исследования по изучению хромосомных изменений при лейкозах. Анализ хромосом вошел в перечень обязательных исследований,  как на этапе диагностики, так и в динамике заболевания. Хромосомные поломки (транслокации, инверсии, делеции) соответствуют определенному варианту острого лейкоза. При хроническом миелоидном лейкозе в 90–95 % встречается </w:t>
      </w:r>
      <w:r w:rsidRPr="00B10E85">
        <w:rPr>
          <w:rFonts w:ascii="Times New Roman" w:eastAsia="Times New Roman" w:hAnsi="Times New Roman" w:cs="Times New Roman"/>
          <w:color w:val="000000"/>
          <w:spacing w:val="-1"/>
          <w:sz w:val="28"/>
          <w:szCs w:val="28"/>
          <w:lang w:val="en-US" w:eastAsia="ru-RU"/>
        </w:rPr>
        <w:t>Ph</w:t>
      </w:r>
      <w:r w:rsidRPr="00B10E85">
        <w:rPr>
          <w:rFonts w:ascii="Times New Roman" w:eastAsia="Times New Roman" w:hAnsi="Times New Roman" w:cs="Times New Roman"/>
          <w:color w:val="000000"/>
          <w:spacing w:val="-1"/>
          <w:sz w:val="28"/>
          <w:szCs w:val="28"/>
          <w:lang w:eastAsia="ru-RU"/>
        </w:rPr>
        <w:t xml:space="preserve"> хромосома  (филадельфийская хромосома). Например, для ОМЛ (острый миелобластный лейкоз) характерны инверсия – внутрихромосомная перестройка, при которой в части хромосомы порядок локусов заменен </w:t>
      </w:r>
      <w:proofErr w:type="gramStart"/>
      <w:r w:rsidRPr="00B10E85">
        <w:rPr>
          <w:rFonts w:ascii="Times New Roman" w:eastAsia="Times New Roman" w:hAnsi="Times New Roman" w:cs="Times New Roman"/>
          <w:color w:val="000000"/>
          <w:spacing w:val="-1"/>
          <w:sz w:val="28"/>
          <w:szCs w:val="28"/>
          <w:lang w:eastAsia="ru-RU"/>
        </w:rPr>
        <w:t>на</w:t>
      </w:r>
      <w:proofErr w:type="gramEnd"/>
      <w:r w:rsidRPr="00B10E85">
        <w:rPr>
          <w:rFonts w:ascii="Times New Roman" w:eastAsia="Times New Roman" w:hAnsi="Times New Roman" w:cs="Times New Roman"/>
          <w:color w:val="000000"/>
          <w:spacing w:val="-1"/>
          <w:sz w:val="28"/>
          <w:szCs w:val="28"/>
          <w:lang w:eastAsia="ru-RU"/>
        </w:rPr>
        <w:t xml:space="preserve"> обратный:   </w:t>
      </w:r>
      <w:r w:rsidRPr="00B10E85">
        <w:rPr>
          <w:rFonts w:ascii="Times New Roman" w:eastAsia="Times New Roman" w:hAnsi="Times New Roman" w:cs="Times New Roman"/>
          <w:color w:val="000000"/>
          <w:spacing w:val="-1"/>
          <w:sz w:val="28"/>
          <w:szCs w:val="28"/>
          <w:lang w:val="en-US" w:eastAsia="ru-RU"/>
        </w:rPr>
        <w:t>inv</w:t>
      </w:r>
      <w:r w:rsidRPr="00B10E85">
        <w:rPr>
          <w:rFonts w:ascii="Times New Roman" w:eastAsia="Times New Roman" w:hAnsi="Times New Roman" w:cs="Times New Roman"/>
          <w:color w:val="000000"/>
          <w:spacing w:val="-1"/>
          <w:sz w:val="28"/>
          <w:szCs w:val="28"/>
          <w:lang w:eastAsia="ru-RU"/>
        </w:rPr>
        <w:t xml:space="preserve"> (</w:t>
      </w:r>
      <w:r w:rsidRPr="00DC2608">
        <w:rPr>
          <w:rFonts w:ascii="Times New Roman" w:eastAsia="Times New Roman" w:hAnsi="Times New Roman" w:cs="Times New Roman"/>
          <w:color w:val="000000"/>
          <w:spacing w:val="-1"/>
          <w:sz w:val="28"/>
          <w:szCs w:val="28"/>
          <w:lang w:eastAsia="ru-RU"/>
        </w:rPr>
        <w:t>1</w:t>
      </w:r>
      <w:r w:rsidR="005A2758" w:rsidRPr="00DC2608">
        <w:rPr>
          <w:rFonts w:ascii="Times New Roman" w:eastAsia="Times New Roman" w:hAnsi="Times New Roman" w:cs="Times New Roman"/>
          <w:color w:val="000000"/>
          <w:spacing w:val="-1"/>
          <w:sz w:val="28"/>
          <w:szCs w:val="28"/>
          <w:lang w:eastAsia="ru-RU"/>
        </w:rPr>
        <w:t>6</w:t>
      </w:r>
      <w:r w:rsidR="00DC2608" w:rsidRPr="00DC2608">
        <w:rPr>
          <w:rFonts w:ascii="Times New Roman" w:eastAsia="Times New Roman" w:hAnsi="Times New Roman" w:cs="Times New Roman"/>
          <w:color w:val="000000"/>
          <w:spacing w:val="-1"/>
          <w:sz w:val="28"/>
          <w:szCs w:val="28"/>
          <w:lang w:eastAsia="ru-RU"/>
        </w:rPr>
        <w:t>)</w:t>
      </w:r>
      <w:r w:rsidR="00A14E5E" w:rsidRPr="00A14E5E">
        <w:rPr>
          <w:rFonts w:ascii="Times New Roman" w:eastAsia="Times New Roman" w:hAnsi="Times New Roman" w:cs="Times New Roman"/>
          <w:color w:val="000000"/>
          <w:spacing w:val="-1"/>
          <w:sz w:val="28"/>
          <w:szCs w:val="28"/>
          <w:lang w:eastAsia="ru-RU"/>
        </w:rPr>
        <w:t xml:space="preserve"> </w:t>
      </w:r>
      <w:r w:rsidR="00A14E5E" w:rsidRPr="00B10E85">
        <w:rPr>
          <w:rFonts w:ascii="Times New Roman" w:eastAsia="Times New Roman" w:hAnsi="Times New Roman" w:cs="Times New Roman"/>
          <w:color w:val="000000"/>
          <w:spacing w:val="-1"/>
          <w:sz w:val="28"/>
          <w:szCs w:val="28"/>
          <w:lang w:val="en-US" w:eastAsia="ru-RU"/>
        </w:rPr>
        <w:t>M</w:t>
      </w:r>
      <w:r w:rsidR="00A14E5E" w:rsidRPr="00B10E85">
        <w:rPr>
          <w:rFonts w:ascii="Times New Roman" w:eastAsia="Times New Roman" w:hAnsi="Times New Roman" w:cs="Times New Roman"/>
          <w:color w:val="000000"/>
          <w:spacing w:val="-1"/>
          <w:sz w:val="28"/>
          <w:szCs w:val="28"/>
          <w:vertAlign w:val="subscript"/>
          <w:lang w:eastAsia="ru-RU"/>
        </w:rPr>
        <w:t>4.</w:t>
      </w:r>
      <w:r w:rsidR="00A14E5E">
        <w:rPr>
          <w:rFonts w:ascii="Times New Roman" w:eastAsia="Times New Roman" w:hAnsi="Times New Roman" w:cs="Times New Roman"/>
          <w:color w:val="000000"/>
          <w:spacing w:val="-1"/>
          <w:sz w:val="28"/>
          <w:szCs w:val="28"/>
          <w:lang w:eastAsia="ru-RU"/>
        </w:rPr>
        <w:t xml:space="preserve">, </w:t>
      </w:r>
      <w:r w:rsidR="00A14E5E">
        <w:rPr>
          <w:rFonts w:ascii="Times New Roman" w:eastAsia="Times New Roman" w:hAnsi="Times New Roman" w:cs="Times New Roman"/>
          <w:color w:val="000000"/>
          <w:spacing w:val="-1"/>
          <w:sz w:val="28"/>
          <w:szCs w:val="28"/>
          <w:lang w:val="en-US" w:eastAsia="ru-RU"/>
        </w:rPr>
        <w:t>inv</w:t>
      </w:r>
      <w:r w:rsidR="00A14E5E">
        <w:rPr>
          <w:rFonts w:ascii="Times New Roman" w:eastAsia="Times New Roman" w:hAnsi="Times New Roman" w:cs="Times New Roman"/>
          <w:color w:val="000000"/>
          <w:spacing w:val="-1"/>
          <w:sz w:val="28"/>
          <w:szCs w:val="28"/>
          <w:lang w:eastAsia="ru-RU"/>
        </w:rPr>
        <w:t>(</w:t>
      </w:r>
      <w:r w:rsidR="00A14E5E" w:rsidRPr="00A14E5E">
        <w:rPr>
          <w:rFonts w:ascii="Times New Roman" w:eastAsia="Times New Roman" w:hAnsi="Times New Roman" w:cs="Times New Roman"/>
          <w:color w:val="000000"/>
          <w:spacing w:val="-1"/>
          <w:sz w:val="28"/>
          <w:szCs w:val="28"/>
          <w:lang w:eastAsia="ru-RU"/>
        </w:rPr>
        <w:t>3</w:t>
      </w:r>
      <w:r w:rsidR="00A14E5E">
        <w:rPr>
          <w:rFonts w:ascii="Times New Roman" w:eastAsia="Times New Roman" w:hAnsi="Times New Roman" w:cs="Times New Roman"/>
          <w:color w:val="000000"/>
          <w:spacing w:val="-1"/>
          <w:sz w:val="28"/>
          <w:szCs w:val="28"/>
          <w:lang w:eastAsia="ru-RU"/>
        </w:rPr>
        <w:t>).</w:t>
      </w:r>
      <w:r w:rsidRPr="00B10E85">
        <w:rPr>
          <w:rFonts w:ascii="Times New Roman" w:eastAsia="Times New Roman" w:hAnsi="Times New Roman" w:cs="Times New Roman"/>
          <w:color w:val="000000"/>
          <w:spacing w:val="-1"/>
          <w:sz w:val="28"/>
          <w:szCs w:val="28"/>
          <w:vertAlign w:val="subscript"/>
          <w:lang w:eastAsia="ru-RU"/>
        </w:rPr>
        <w:t xml:space="preserve">    </w:t>
      </w:r>
      <w:r w:rsidRPr="00B10E85">
        <w:rPr>
          <w:rFonts w:ascii="Times New Roman" w:eastAsia="Times New Roman" w:hAnsi="Times New Roman" w:cs="Times New Roman"/>
          <w:color w:val="000000"/>
          <w:spacing w:val="-1"/>
          <w:sz w:val="28"/>
          <w:szCs w:val="28"/>
          <w:lang w:eastAsia="ru-RU"/>
        </w:rPr>
        <w:t xml:space="preserve">Характерна делеция – потеря участка хромосомы: </w:t>
      </w:r>
      <w:r w:rsidRPr="00B10E85">
        <w:rPr>
          <w:rFonts w:ascii="Times New Roman" w:eastAsia="Times New Roman" w:hAnsi="Times New Roman" w:cs="Times New Roman"/>
          <w:color w:val="000000"/>
          <w:spacing w:val="-1"/>
          <w:sz w:val="28"/>
          <w:szCs w:val="28"/>
          <w:lang w:val="en-US" w:eastAsia="ru-RU"/>
        </w:rPr>
        <w:t>del</w:t>
      </w:r>
      <w:r w:rsidRPr="00B10E85">
        <w:rPr>
          <w:rFonts w:ascii="Times New Roman" w:eastAsia="Times New Roman" w:hAnsi="Times New Roman" w:cs="Times New Roman"/>
          <w:color w:val="000000"/>
          <w:spacing w:val="-1"/>
          <w:sz w:val="28"/>
          <w:szCs w:val="28"/>
          <w:lang w:eastAsia="ru-RU"/>
        </w:rPr>
        <w:t xml:space="preserve"> (20); </w:t>
      </w:r>
      <w:r w:rsidRPr="00B10E85">
        <w:rPr>
          <w:rFonts w:ascii="Times New Roman" w:eastAsia="Times New Roman" w:hAnsi="Times New Roman" w:cs="Times New Roman"/>
          <w:color w:val="000000"/>
          <w:spacing w:val="-1"/>
          <w:sz w:val="28"/>
          <w:szCs w:val="28"/>
          <w:lang w:val="en-US" w:eastAsia="ru-RU"/>
        </w:rPr>
        <w:t>del</w:t>
      </w:r>
      <w:r w:rsidRPr="00B10E85">
        <w:rPr>
          <w:rFonts w:ascii="Times New Roman" w:eastAsia="Times New Roman" w:hAnsi="Times New Roman" w:cs="Times New Roman"/>
          <w:color w:val="000000"/>
          <w:spacing w:val="-1"/>
          <w:sz w:val="28"/>
          <w:szCs w:val="28"/>
          <w:lang w:eastAsia="ru-RU"/>
        </w:rPr>
        <w:t xml:space="preserve"> (7).</w:t>
      </w:r>
      <w:r w:rsidR="00DC2608">
        <w:rPr>
          <w:rFonts w:ascii="Times New Roman" w:eastAsia="Times New Roman" w:hAnsi="Times New Roman" w:cs="Times New Roman"/>
          <w:color w:val="000000"/>
          <w:spacing w:val="-1"/>
          <w:sz w:val="28"/>
          <w:szCs w:val="28"/>
          <w:lang w:eastAsia="ru-RU"/>
        </w:rPr>
        <w:t xml:space="preserve">Так же характенны </w:t>
      </w:r>
      <w:r w:rsidR="00DC2608">
        <w:rPr>
          <w:rFonts w:ascii="Times New Roman" w:eastAsia="Times New Roman" w:hAnsi="Times New Roman" w:cs="Times New Roman"/>
          <w:color w:val="000000"/>
          <w:spacing w:val="-1"/>
          <w:sz w:val="28"/>
          <w:szCs w:val="28"/>
          <w:lang w:val="en-US" w:eastAsia="ru-RU"/>
        </w:rPr>
        <w:t>t</w:t>
      </w:r>
      <w:r w:rsidR="00DC2608" w:rsidRPr="00DC2608">
        <w:rPr>
          <w:rFonts w:ascii="Times New Roman" w:eastAsia="Times New Roman" w:hAnsi="Times New Roman" w:cs="Times New Roman"/>
          <w:color w:val="000000"/>
          <w:spacing w:val="-1"/>
          <w:sz w:val="28"/>
          <w:szCs w:val="28"/>
          <w:lang w:eastAsia="ru-RU"/>
        </w:rPr>
        <w:t>(8</w:t>
      </w:r>
      <w:r w:rsidR="00A14E5E">
        <w:rPr>
          <w:rFonts w:ascii="Times New Roman" w:eastAsia="Times New Roman" w:hAnsi="Times New Roman" w:cs="Times New Roman"/>
          <w:color w:val="000000"/>
          <w:spacing w:val="-1"/>
          <w:sz w:val="28"/>
          <w:szCs w:val="28"/>
          <w:lang w:eastAsia="ru-RU"/>
        </w:rPr>
        <w:t>;</w:t>
      </w:r>
      <w:r w:rsidR="00DC2608" w:rsidRPr="00DC2608">
        <w:rPr>
          <w:rFonts w:ascii="Times New Roman" w:eastAsia="Times New Roman" w:hAnsi="Times New Roman" w:cs="Times New Roman"/>
          <w:color w:val="000000"/>
          <w:spacing w:val="-1"/>
          <w:sz w:val="28"/>
          <w:szCs w:val="28"/>
          <w:lang w:eastAsia="ru-RU"/>
        </w:rPr>
        <w:t xml:space="preserve">21) </w:t>
      </w:r>
      <w:r w:rsidR="00DC2608">
        <w:rPr>
          <w:rFonts w:ascii="Times New Roman" w:eastAsia="Times New Roman" w:hAnsi="Times New Roman" w:cs="Times New Roman"/>
          <w:color w:val="000000"/>
          <w:spacing w:val="-1"/>
          <w:sz w:val="28"/>
          <w:szCs w:val="28"/>
          <w:lang w:val="en-US" w:eastAsia="ru-RU"/>
        </w:rPr>
        <w:t>t</w:t>
      </w:r>
      <w:r w:rsidR="00DC2608" w:rsidRPr="00DC2608">
        <w:rPr>
          <w:rFonts w:ascii="Times New Roman" w:eastAsia="Times New Roman" w:hAnsi="Times New Roman" w:cs="Times New Roman"/>
          <w:color w:val="000000"/>
          <w:spacing w:val="-1"/>
          <w:sz w:val="28"/>
          <w:szCs w:val="28"/>
          <w:lang w:eastAsia="ru-RU"/>
        </w:rPr>
        <w:t>(8</w:t>
      </w:r>
      <w:r w:rsidR="00A14E5E">
        <w:rPr>
          <w:rFonts w:ascii="Times New Roman" w:eastAsia="Times New Roman" w:hAnsi="Times New Roman" w:cs="Times New Roman"/>
          <w:color w:val="000000"/>
          <w:spacing w:val="-1"/>
          <w:sz w:val="28"/>
          <w:szCs w:val="28"/>
          <w:lang w:eastAsia="ru-RU"/>
        </w:rPr>
        <w:t>;</w:t>
      </w:r>
      <w:r w:rsidR="00DC2608" w:rsidRPr="00DC2608">
        <w:rPr>
          <w:rFonts w:ascii="Times New Roman" w:eastAsia="Times New Roman" w:hAnsi="Times New Roman" w:cs="Times New Roman"/>
          <w:color w:val="000000"/>
          <w:spacing w:val="-1"/>
          <w:sz w:val="28"/>
          <w:szCs w:val="28"/>
          <w:lang w:eastAsia="ru-RU"/>
        </w:rPr>
        <w:t>16)</w:t>
      </w:r>
      <w:r w:rsidR="00A14E5E">
        <w:rPr>
          <w:rFonts w:ascii="Times New Roman" w:eastAsia="Times New Roman" w:hAnsi="Times New Roman" w:cs="Times New Roman"/>
          <w:color w:val="000000"/>
          <w:spacing w:val="-1"/>
          <w:sz w:val="28"/>
          <w:szCs w:val="28"/>
          <w:lang w:eastAsia="ru-RU"/>
        </w:rPr>
        <w:t>,</w:t>
      </w:r>
      <w:r w:rsidR="00DC2608" w:rsidRPr="00DC2608">
        <w:rPr>
          <w:rFonts w:ascii="Times New Roman" w:eastAsia="Times New Roman" w:hAnsi="Times New Roman" w:cs="Times New Roman"/>
          <w:color w:val="000000"/>
          <w:spacing w:val="-1"/>
          <w:sz w:val="28"/>
          <w:szCs w:val="28"/>
          <w:lang w:eastAsia="ru-RU"/>
        </w:rPr>
        <w:t xml:space="preserve"> </w:t>
      </w:r>
      <w:r w:rsidR="00DC2608">
        <w:rPr>
          <w:rFonts w:ascii="Times New Roman" w:eastAsia="Times New Roman" w:hAnsi="Times New Roman" w:cs="Times New Roman"/>
          <w:color w:val="000000"/>
          <w:spacing w:val="-1"/>
          <w:sz w:val="28"/>
          <w:szCs w:val="28"/>
          <w:lang w:val="en-US" w:eastAsia="ru-RU"/>
        </w:rPr>
        <w:t>t</w:t>
      </w:r>
      <w:r w:rsidR="00DC2608" w:rsidRPr="00DC2608">
        <w:rPr>
          <w:rFonts w:ascii="Times New Roman" w:eastAsia="Times New Roman" w:hAnsi="Times New Roman" w:cs="Times New Roman"/>
          <w:color w:val="000000"/>
          <w:spacing w:val="-1"/>
          <w:sz w:val="28"/>
          <w:szCs w:val="28"/>
          <w:lang w:eastAsia="ru-RU"/>
        </w:rPr>
        <w:t>(15</w:t>
      </w:r>
      <w:r w:rsidR="00A14E5E">
        <w:rPr>
          <w:rFonts w:ascii="Times New Roman" w:eastAsia="Times New Roman" w:hAnsi="Times New Roman" w:cs="Times New Roman"/>
          <w:color w:val="000000"/>
          <w:spacing w:val="-1"/>
          <w:sz w:val="28"/>
          <w:szCs w:val="28"/>
          <w:lang w:eastAsia="ru-RU"/>
        </w:rPr>
        <w:t>;</w:t>
      </w:r>
      <w:r w:rsidR="00DC2608" w:rsidRPr="00DC2608">
        <w:rPr>
          <w:rFonts w:ascii="Times New Roman" w:eastAsia="Times New Roman" w:hAnsi="Times New Roman" w:cs="Times New Roman"/>
          <w:color w:val="000000"/>
          <w:spacing w:val="-1"/>
          <w:sz w:val="28"/>
          <w:szCs w:val="28"/>
          <w:lang w:eastAsia="ru-RU"/>
        </w:rPr>
        <w:t>17)</w:t>
      </w:r>
      <w:r w:rsidR="00A14E5E">
        <w:rPr>
          <w:rFonts w:ascii="Times New Roman" w:eastAsia="Times New Roman" w:hAnsi="Times New Roman" w:cs="Times New Roman"/>
          <w:color w:val="000000"/>
          <w:spacing w:val="-1"/>
          <w:sz w:val="28"/>
          <w:szCs w:val="28"/>
          <w:lang w:eastAsia="ru-RU"/>
        </w:rPr>
        <w:t>.</w:t>
      </w:r>
      <w:r w:rsidR="00DC2608" w:rsidRPr="00DC2608">
        <w:rPr>
          <w:rFonts w:ascii="Times New Roman" w:eastAsia="Times New Roman" w:hAnsi="Times New Roman" w:cs="Times New Roman"/>
          <w:color w:val="000000"/>
          <w:spacing w:val="-1"/>
          <w:sz w:val="28"/>
          <w:szCs w:val="28"/>
          <w:lang w:eastAsia="ru-RU"/>
        </w:rPr>
        <w:t xml:space="preserve"> </w:t>
      </w:r>
      <w:r w:rsidRPr="00B10E85">
        <w:rPr>
          <w:rFonts w:ascii="Times New Roman" w:eastAsia="Times New Roman" w:hAnsi="Times New Roman" w:cs="Times New Roman"/>
          <w:color w:val="000000"/>
          <w:spacing w:val="-1"/>
          <w:sz w:val="28"/>
          <w:szCs w:val="28"/>
          <w:lang w:eastAsia="ru-RU"/>
        </w:rPr>
        <w:t xml:space="preserve"> Для ОЛЛ (острый лимфобластный лейкоз) </w:t>
      </w:r>
      <w:proofErr w:type="gramStart"/>
      <w:r w:rsidRPr="00B10E85">
        <w:rPr>
          <w:rFonts w:ascii="Times New Roman" w:eastAsia="Times New Roman" w:hAnsi="Times New Roman" w:cs="Times New Roman"/>
          <w:color w:val="000000"/>
          <w:spacing w:val="-1"/>
          <w:sz w:val="28"/>
          <w:szCs w:val="28"/>
          <w:lang w:eastAsia="ru-RU"/>
        </w:rPr>
        <w:t>характерны</w:t>
      </w:r>
      <w:proofErr w:type="gramEnd"/>
      <w:r w:rsidRPr="00B10E85">
        <w:rPr>
          <w:rFonts w:ascii="Times New Roman" w:eastAsia="Times New Roman" w:hAnsi="Times New Roman" w:cs="Times New Roman"/>
          <w:color w:val="000000"/>
          <w:spacing w:val="-1"/>
          <w:sz w:val="28"/>
          <w:szCs w:val="28"/>
          <w:lang w:eastAsia="ru-RU"/>
        </w:rPr>
        <w:t xml:space="preserve"> транслокации </w:t>
      </w:r>
      <w:r w:rsidRPr="00B10E85">
        <w:rPr>
          <w:rFonts w:ascii="Times New Roman" w:eastAsia="Times New Roman" w:hAnsi="Times New Roman" w:cs="Times New Roman"/>
          <w:color w:val="000000"/>
          <w:spacing w:val="-1"/>
          <w:sz w:val="28"/>
          <w:szCs w:val="28"/>
          <w:lang w:eastAsia="ru-RU"/>
        </w:rPr>
        <w:lastRenderedPageBreak/>
        <w:t xml:space="preserve">(обмен плечами хромосом) </w:t>
      </w:r>
      <w:r w:rsidRPr="00B10E85">
        <w:rPr>
          <w:rFonts w:ascii="Times New Roman" w:eastAsia="Times New Roman" w:hAnsi="Times New Roman" w:cs="Times New Roman"/>
          <w:color w:val="000000"/>
          <w:spacing w:val="-1"/>
          <w:sz w:val="28"/>
          <w:szCs w:val="28"/>
          <w:lang w:val="en-US" w:eastAsia="ru-RU"/>
        </w:rPr>
        <w:t>t</w:t>
      </w:r>
      <w:r w:rsidRPr="00B10E85">
        <w:rPr>
          <w:rFonts w:ascii="Times New Roman" w:eastAsia="Times New Roman" w:hAnsi="Times New Roman" w:cs="Times New Roman"/>
          <w:color w:val="000000"/>
          <w:spacing w:val="-1"/>
          <w:sz w:val="28"/>
          <w:szCs w:val="28"/>
          <w:lang w:eastAsia="ru-RU"/>
        </w:rPr>
        <w:t>(</w:t>
      </w:r>
      <w:r w:rsidR="00DC2608" w:rsidRPr="00DC2608">
        <w:rPr>
          <w:rFonts w:ascii="Times New Roman" w:eastAsia="Times New Roman" w:hAnsi="Times New Roman" w:cs="Times New Roman"/>
          <w:color w:val="000000"/>
          <w:spacing w:val="-1"/>
          <w:sz w:val="28"/>
          <w:szCs w:val="28"/>
          <w:lang w:eastAsia="ru-RU"/>
        </w:rPr>
        <w:t>4</w:t>
      </w:r>
      <w:r w:rsidRPr="00B10E85">
        <w:rPr>
          <w:rFonts w:ascii="Times New Roman" w:eastAsia="Times New Roman" w:hAnsi="Times New Roman" w:cs="Times New Roman"/>
          <w:color w:val="000000"/>
          <w:spacing w:val="-1"/>
          <w:sz w:val="28"/>
          <w:szCs w:val="28"/>
          <w:lang w:eastAsia="ru-RU"/>
        </w:rPr>
        <w:t xml:space="preserve">;11); </w:t>
      </w:r>
      <w:r w:rsidRPr="00B10E85">
        <w:rPr>
          <w:rFonts w:ascii="Times New Roman" w:eastAsia="Times New Roman" w:hAnsi="Times New Roman" w:cs="Times New Roman"/>
          <w:color w:val="000000"/>
          <w:spacing w:val="-1"/>
          <w:sz w:val="28"/>
          <w:szCs w:val="28"/>
          <w:lang w:val="en-US" w:eastAsia="ru-RU"/>
        </w:rPr>
        <w:t>t</w:t>
      </w:r>
      <w:r w:rsidRPr="00B10E85">
        <w:rPr>
          <w:rFonts w:ascii="Times New Roman" w:eastAsia="Times New Roman" w:hAnsi="Times New Roman" w:cs="Times New Roman"/>
          <w:color w:val="000000"/>
          <w:spacing w:val="-1"/>
          <w:sz w:val="28"/>
          <w:szCs w:val="28"/>
          <w:lang w:eastAsia="ru-RU"/>
        </w:rPr>
        <w:t xml:space="preserve">(1;19); </w:t>
      </w:r>
      <w:r w:rsidRPr="00B10E85">
        <w:rPr>
          <w:rFonts w:ascii="Times New Roman" w:eastAsia="Times New Roman" w:hAnsi="Times New Roman" w:cs="Times New Roman"/>
          <w:color w:val="000000"/>
          <w:spacing w:val="-1"/>
          <w:sz w:val="28"/>
          <w:szCs w:val="28"/>
          <w:lang w:val="en-US" w:eastAsia="ru-RU"/>
        </w:rPr>
        <w:t>t</w:t>
      </w:r>
      <w:r w:rsidRPr="00B10E85">
        <w:rPr>
          <w:rFonts w:ascii="Times New Roman" w:eastAsia="Times New Roman" w:hAnsi="Times New Roman" w:cs="Times New Roman"/>
          <w:color w:val="000000"/>
          <w:spacing w:val="-1"/>
          <w:sz w:val="28"/>
          <w:szCs w:val="28"/>
          <w:lang w:eastAsia="ru-RU"/>
        </w:rPr>
        <w:t xml:space="preserve">(8;14); </w:t>
      </w:r>
      <w:r w:rsidRPr="00B10E85">
        <w:rPr>
          <w:rFonts w:ascii="Times New Roman" w:eastAsia="Times New Roman" w:hAnsi="Times New Roman" w:cs="Times New Roman"/>
          <w:color w:val="000000"/>
          <w:spacing w:val="-1"/>
          <w:sz w:val="28"/>
          <w:szCs w:val="28"/>
          <w:lang w:val="en-US" w:eastAsia="ru-RU"/>
        </w:rPr>
        <w:t>t</w:t>
      </w:r>
      <w:r w:rsidRPr="00B10E85">
        <w:rPr>
          <w:rFonts w:ascii="Times New Roman" w:eastAsia="Times New Roman" w:hAnsi="Times New Roman" w:cs="Times New Roman"/>
          <w:color w:val="000000"/>
          <w:spacing w:val="-1"/>
          <w:sz w:val="28"/>
          <w:szCs w:val="28"/>
          <w:lang w:eastAsia="ru-RU"/>
        </w:rPr>
        <w:t>(1</w:t>
      </w:r>
      <w:r w:rsidR="00DC2608" w:rsidRPr="00DC2608">
        <w:rPr>
          <w:rFonts w:ascii="Times New Roman" w:eastAsia="Times New Roman" w:hAnsi="Times New Roman" w:cs="Times New Roman"/>
          <w:color w:val="000000"/>
          <w:spacing w:val="-1"/>
          <w:sz w:val="28"/>
          <w:szCs w:val="28"/>
          <w:lang w:eastAsia="ru-RU"/>
        </w:rPr>
        <w:t>2</w:t>
      </w:r>
      <w:r w:rsidRPr="00B10E85">
        <w:rPr>
          <w:rFonts w:ascii="Times New Roman" w:eastAsia="Times New Roman" w:hAnsi="Times New Roman" w:cs="Times New Roman"/>
          <w:color w:val="000000"/>
          <w:spacing w:val="-1"/>
          <w:sz w:val="28"/>
          <w:szCs w:val="28"/>
          <w:lang w:eastAsia="ru-RU"/>
        </w:rPr>
        <w:t>;21)</w:t>
      </w:r>
      <w:r w:rsidR="00EA5085">
        <w:rPr>
          <w:rFonts w:ascii="Times New Roman" w:eastAsia="Times New Roman" w:hAnsi="Times New Roman" w:cs="Times New Roman"/>
          <w:color w:val="000000"/>
          <w:spacing w:val="-1"/>
          <w:sz w:val="28"/>
          <w:szCs w:val="28"/>
          <w:lang w:eastAsia="ru-RU"/>
        </w:rPr>
        <w:t>;</w:t>
      </w:r>
      <w:r w:rsidR="00EA5085">
        <w:rPr>
          <w:rFonts w:ascii="Times New Roman" w:eastAsia="Times New Roman" w:hAnsi="Times New Roman" w:cs="Times New Roman"/>
          <w:color w:val="000000"/>
          <w:spacing w:val="-1"/>
          <w:sz w:val="28"/>
          <w:szCs w:val="28"/>
          <w:lang w:val="en-US" w:eastAsia="ru-RU"/>
        </w:rPr>
        <w:t>t</w:t>
      </w:r>
      <w:r w:rsidR="00EA5085" w:rsidRPr="00EA5085">
        <w:rPr>
          <w:rFonts w:ascii="Times New Roman" w:eastAsia="Times New Roman" w:hAnsi="Times New Roman" w:cs="Times New Roman"/>
          <w:color w:val="000000"/>
          <w:spacing w:val="-1"/>
          <w:sz w:val="28"/>
          <w:szCs w:val="28"/>
          <w:lang w:eastAsia="ru-RU"/>
        </w:rPr>
        <w:t>(9</w:t>
      </w:r>
      <w:r w:rsidR="00EA5085">
        <w:rPr>
          <w:rFonts w:ascii="Times New Roman" w:eastAsia="Times New Roman" w:hAnsi="Times New Roman" w:cs="Times New Roman"/>
          <w:color w:val="000000"/>
          <w:spacing w:val="-1"/>
          <w:sz w:val="28"/>
          <w:szCs w:val="28"/>
          <w:lang w:eastAsia="ru-RU"/>
        </w:rPr>
        <w:t>;</w:t>
      </w:r>
      <w:r w:rsidR="00EA5085" w:rsidRPr="00EA5085">
        <w:rPr>
          <w:rFonts w:ascii="Times New Roman" w:eastAsia="Times New Roman" w:hAnsi="Times New Roman" w:cs="Times New Roman"/>
          <w:color w:val="000000"/>
          <w:spacing w:val="-1"/>
          <w:sz w:val="28"/>
          <w:szCs w:val="28"/>
          <w:lang w:eastAsia="ru-RU"/>
        </w:rPr>
        <w:t>21)</w:t>
      </w:r>
      <w:r w:rsidRPr="00B10E85">
        <w:rPr>
          <w:rFonts w:ascii="Times New Roman" w:eastAsia="Times New Roman" w:hAnsi="Times New Roman" w:cs="Times New Roman"/>
          <w:color w:val="000000"/>
          <w:spacing w:val="-1"/>
          <w:sz w:val="28"/>
          <w:szCs w:val="28"/>
          <w:lang w:eastAsia="ru-RU"/>
        </w:rPr>
        <w:t xml:space="preserve">. Для ХМЛ (хронический миелолейкоз) характерны транслокации </w:t>
      </w:r>
      <w:r w:rsidR="00A14E5E">
        <w:rPr>
          <w:rFonts w:ascii="Times New Roman" w:eastAsia="Times New Roman" w:hAnsi="Times New Roman" w:cs="Times New Roman"/>
          <w:color w:val="000000"/>
          <w:spacing w:val="-1"/>
          <w:sz w:val="28"/>
          <w:szCs w:val="28"/>
          <w:lang w:val="en-US" w:eastAsia="ru-RU"/>
        </w:rPr>
        <w:t>t</w:t>
      </w:r>
      <w:r w:rsidRPr="00B10E85">
        <w:rPr>
          <w:rFonts w:ascii="Times New Roman" w:eastAsia="Times New Roman" w:hAnsi="Times New Roman" w:cs="Times New Roman"/>
          <w:color w:val="000000"/>
          <w:spacing w:val="-1"/>
          <w:sz w:val="28"/>
          <w:szCs w:val="28"/>
          <w:lang w:eastAsia="ru-RU"/>
        </w:rPr>
        <w:t>(19;22).</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8"/>
          <w:lang w:eastAsia="ru-RU"/>
        </w:rPr>
      </w:pPr>
      <w:r w:rsidRPr="00B10E85">
        <w:rPr>
          <w:rFonts w:ascii="Times New Roman" w:eastAsia="Times New Roman" w:hAnsi="Times New Roman" w:cs="Times New Roman"/>
          <w:color w:val="000000"/>
          <w:spacing w:val="-1"/>
          <w:sz w:val="28"/>
          <w:szCs w:val="28"/>
          <w:lang w:eastAsia="ru-RU"/>
        </w:rPr>
        <w:t xml:space="preserve">     Этот метод нашел применение для определения вариантов лейкозов и установления прогноза заболевания. </w:t>
      </w:r>
    </w:p>
    <w:p w:rsidR="00B10E85" w:rsidRPr="00B10E85" w:rsidRDefault="00B10E85" w:rsidP="00B10E85">
      <w:pPr>
        <w:shd w:val="clear" w:color="auto" w:fill="FFFFFF"/>
        <w:spacing w:after="0" w:line="240" w:lineRule="auto"/>
        <w:jc w:val="both"/>
        <w:rPr>
          <w:rFonts w:ascii="Times New Roman" w:eastAsia="Times New Roman" w:hAnsi="Times New Roman" w:cs="Times New Roman"/>
          <w:b/>
          <w:color w:val="000000"/>
          <w:spacing w:val="-1"/>
          <w:sz w:val="32"/>
          <w:szCs w:val="32"/>
          <w:lang w:eastAsia="ru-RU"/>
        </w:rPr>
      </w:pPr>
      <w:r w:rsidRPr="00B10E85">
        <w:rPr>
          <w:rFonts w:ascii="Times New Roman" w:eastAsia="Times New Roman" w:hAnsi="Times New Roman" w:cs="Times New Roman"/>
          <w:b/>
          <w:color w:val="000000"/>
          <w:spacing w:val="-1"/>
          <w:sz w:val="32"/>
          <w:szCs w:val="32"/>
          <w:lang w:eastAsia="ru-RU"/>
        </w:rPr>
        <w:t xml:space="preserve">Фенотипирование лейкозов: </w:t>
      </w:r>
    </w:p>
    <w:p w:rsidR="00B10E85" w:rsidRPr="00B10E85" w:rsidRDefault="00B10E85" w:rsidP="00B10E85">
      <w:pPr>
        <w:shd w:val="clear" w:color="auto" w:fill="FFFFFF"/>
        <w:spacing w:after="0" w:line="240" w:lineRule="auto"/>
        <w:jc w:val="both"/>
        <w:rPr>
          <w:rFonts w:ascii="Times New Roman" w:eastAsia="Times New Roman" w:hAnsi="Times New Roman" w:cs="Times New Roman"/>
          <w:b/>
          <w:color w:val="000000"/>
          <w:spacing w:val="-1"/>
          <w:sz w:val="32"/>
          <w:szCs w:val="32"/>
          <w:lang w:eastAsia="ru-RU"/>
        </w:rPr>
      </w:pPr>
      <w:proofErr w:type="gramStart"/>
      <w:r w:rsidRPr="00B10E85">
        <w:rPr>
          <w:rFonts w:ascii="Times New Roman" w:eastAsia="Times New Roman" w:hAnsi="Times New Roman" w:cs="Times New Roman"/>
          <w:b/>
          <w:color w:val="000000"/>
          <w:spacing w:val="-1"/>
          <w:sz w:val="32"/>
          <w:szCs w:val="32"/>
          <w:lang w:eastAsia="ru-RU"/>
        </w:rPr>
        <w:t xml:space="preserve">(иммунологическое типирование клеток крови и </w:t>
      </w:r>
      <w:proofErr w:type="gramEnd"/>
    </w:p>
    <w:p w:rsidR="00B10E85" w:rsidRPr="00B10E85" w:rsidRDefault="00B10E85" w:rsidP="00B10E85">
      <w:pPr>
        <w:shd w:val="clear" w:color="auto" w:fill="FFFFFF"/>
        <w:spacing w:after="0" w:line="240" w:lineRule="auto"/>
        <w:jc w:val="both"/>
        <w:rPr>
          <w:rFonts w:ascii="Times New Roman" w:eastAsia="Times New Roman" w:hAnsi="Times New Roman" w:cs="Times New Roman"/>
          <w:b/>
          <w:color w:val="000000"/>
          <w:spacing w:val="-1"/>
          <w:sz w:val="32"/>
          <w:szCs w:val="32"/>
          <w:lang w:eastAsia="ru-RU"/>
        </w:rPr>
      </w:pPr>
      <w:r w:rsidRPr="00B10E85">
        <w:rPr>
          <w:rFonts w:ascii="Times New Roman" w:eastAsia="Times New Roman" w:hAnsi="Times New Roman" w:cs="Times New Roman"/>
          <w:b/>
          <w:color w:val="000000"/>
          <w:spacing w:val="-1"/>
          <w:sz w:val="32"/>
          <w:szCs w:val="32"/>
          <w:lang w:eastAsia="ru-RU"/>
        </w:rPr>
        <w:t xml:space="preserve"> костного мозга)  </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8"/>
          <w:lang w:eastAsia="ru-RU"/>
        </w:rPr>
      </w:pPr>
      <w:r w:rsidRPr="00B10E85">
        <w:rPr>
          <w:rFonts w:ascii="Times New Roman" w:eastAsia="Times New Roman" w:hAnsi="Times New Roman" w:cs="Times New Roman"/>
          <w:color w:val="000000"/>
          <w:spacing w:val="-1"/>
          <w:sz w:val="28"/>
          <w:szCs w:val="28"/>
          <w:lang w:eastAsia="ru-RU"/>
        </w:rPr>
        <w:t>Ни один раздел современной науки не обходится без иммунологических исследований. В гематологии эти исследования ведутся по следующим направлениям: исследование иммунного статуса больного, иммунофенотипирование лейкозной клетки, позволяющее уточнить диагноз, иммуногематологические исследования, изучающие антигены и антитела составных частей крови.</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8"/>
          <w:lang w:eastAsia="ru-RU"/>
        </w:rPr>
      </w:pPr>
      <w:r w:rsidRPr="00B10E85">
        <w:rPr>
          <w:rFonts w:ascii="Times New Roman" w:eastAsia="Times New Roman" w:hAnsi="Times New Roman" w:cs="Times New Roman"/>
          <w:color w:val="000000"/>
          <w:spacing w:val="-1"/>
          <w:sz w:val="28"/>
          <w:szCs w:val="28"/>
          <w:lang w:eastAsia="ru-RU"/>
        </w:rPr>
        <w:t xml:space="preserve">     В основе изучения клеточного иммунитета лежит количественное определение Т-лимфоцитов. К тестам гуморального иммунитета относят определение уровня сывороточных и секреторных иммуноглобулинов. </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8"/>
          <w:lang w:eastAsia="ru-RU"/>
        </w:rPr>
      </w:pPr>
      <w:r w:rsidRPr="00B10E85">
        <w:rPr>
          <w:rFonts w:ascii="Times New Roman" w:eastAsia="Times New Roman" w:hAnsi="Times New Roman" w:cs="Times New Roman"/>
          <w:color w:val="000000"/>
          <w:spacing w:val="-1"/>
          <w:sz w:val="28"/>
          <w:szCs w:val="28"/>
          <w:lang w:eastAsia="ru-RU"/>
        </w:rPr>
        <w:t xml:space="preserve">     В настоящее время с помощью панели моноклональных антител (МАТ)  идентифицировано множество поверхностных антигенов лимфоцитов, определены их молекулярные массы химическая структура и функция. </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8"/>
          <w:lang w:eastAsia="ru-RU"/>
        </w:rPr>
      </w:pPr>
      <w:r w:rsidRPr="00B10E85">
        <w:rPr>
          <w:rFonts w:ascii="Times New Roman" w:eastAsia="Times New Roman" w:hAnsi="Times New Roman" w:cs="Times New Roman"/>
          <w:color w:val="000000"/>
          <w:spacing w:val="-1"/>
          <w:sz w:val="28"/>
          <w:szCs w:val="28"/>
          <w:lang w:eastAsia="ru-RU"/>
        </w:rPr>
        <w:t xml:space="preserve">     </w:t>
      </w:r>
      <w:proofErr w:type="gramStart"/>
      <w:r w:rsidRPr="00B10E85">
        <w:rPr>
          <w:rFonts w:ascii="Times New Roman" w:eastAsia="Times New Roman" w:hAnsi="Times New Roman" w:cs="Times New Roman"/>
          <w:color w:val="000000"/>
          <w:spacing w:val="-1"/>
          <w:sz w:val="28"/>
          <w:szCs w:val="28"/>
          <w:lang w:eastAsia="ru-RU"/>
        </w:rPr>
        <w:t>Иммунологическое</w:t>
      </w:r>
      <w:proofErr w:type="gramEnd"/>
      <w:r w:rsidRPr="00B10E85">
        <w:rPr>
          <w:rFonts w:ascii="Times New Roman" w:eastAsia="Times New Roman" w:hAnsi="Times New Roman" w:cs="Times New Roman"/>
          <w:color w:val="000000"/>
          <w:spacing w:val="-1"/>
          <w:sz w:val="28"/>
          <w:szCs w:val="28"/>
          <w:lang w:eastAsia="ru-RU"/>
        </w:rPr>
        <w:t xml:space="preserve"> типирование клеток крови и костного мозга проводится с целью определения вариантов острого лейкоза.</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8"/>
          <w:lang w:eastAsia="ru-RU"/>
        </w:rPr>
      </w:pPr>
      <w:r w:rsidRPr="00B10E85">
        <w:rPr>
          <w:rFonts w:ascii="Times New Roman" w:eastAsia="Times New Roman" w:hAnsi="Times New Roman" w:cs="Times New Roman"/>
          <w:color w:val="000000"/>
          <w:spacing w:val="-1"/>
          <w:sz w:val="28"/>
          <w:szCs w:val="28"/>
          <w:lang w:eastAsia="ru-RU"/>
        </w:rPr>
        <w:t xml:space="preserve">     Установлено, что на поверхностной мембране клеток на каждом этапе дифференцировки появляется специфичный для этого этапа антиген. Мембранные маркеры присутствуют на поверхности клетки в различных комбинациях, что дает возможность определить фенотип клетки на сумме выявленных антигенов. </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8"/>
          <w:lang w:eastAsia="ru-RU"/>
        </w:rPr>
      </w:pPr>
      <w:r w:rsidRPr="00B10E85">
        <w:rPr>
          <w:rFonts w:ascii="Times New Roman" w:eastAsia="Times New Roman" w:hAnsi="Times New Roman" w:cs="Times New Roman"/>
          <w:color w:val="000000"/>
          <w:spacing w:val="-1"/>
          <w:sz w:val="28"/>
          <w:szCs w:val="28"/>
          <w:lang w:eastAsia="ru-RU"/>
        </w:rPr>
        <w:t xml:space="preserve">     Фенотипирование основано на том, что при заболеваниях крови (лейкозах) вокруг патологических клеток (бластов) обнаруживаются антигены         (кластеры – распознаватели - С</w:t>
      </w:r>
      <w:proofErr w:type="gramStart"/>
      <w:r w:rsidR="00482531">
        <w:rPr>
          <w:rFonts w:ascii="Times New Roman" w:eastAsia="Times New Roman" w:hAnsi="Times New Roman" w:cs="Times New Roman"/>
          <w:color w:val="000000"/>
          <w:spacing w:val="-1"/>
          <w:sz w:val="28"/>
          <w:szCs w:val="28"/>
          <w:lang w:val="en-US" w:eastAsia="ru-RU"/>
        </w:rPr>
        <w:t>D</w:t>
      </w:r>
      <w:proofErr w:type="gramEnd"/>
      <w:r w:rsidRPr="00B10E85">
        <w:rPr>
          <w:rFonts w:ascii="Times New Roman" w:eastAsia="Times New Roman" w:hAnsi="Times New Roman" w:cs="Times New Roman"/>
          <w:color w:val="000000"/>
          <w:spacing w:val="-1"/>
          <w:sz w:val="28"/>
          <w:szCs w:val="28"/>
          <w:lang w:eastAsia="ru-RU"/>
        </w:rPr>
        <w:t xml:space="preserve"> (</w:t>
      </w:r>
      <w:r w:rsidRPr="00B10E85">
        <w:rPr>
          <w:rFonts w:ascii="Times New Roman" w:eastAsia="Times New Roman" w:hAnsi="Times New Roman" w:cs="Times New Roman"/>
          <w:color w:val="000000"/>
          <w:spacing w:val="-1"/>
          <w:sz w:val="28"/>
          <w:szCs w:val="28"/>
          <w:lang w:val="en-US" w:eastAsia="ru-RU"/>
        </w:rPr>
        <w:t>sidi</w:t>
      </w:r>
      <w:r w:rsidRPr="00B10E85">
        <w:rPr>
          <w:rFonts w:ascii="Times New Roman" w:eastAsia="Times New Roman" w:hAnsi="Times New Roman" w:cs="Times New Roman"/>
          <w:color w:val="000000"/>
          <w:spacing w:val="-1"/>
          <w:sz w:val="28"/>
          <w:szCs w:val="28"/>
          <w:lang w:eastAsia="ru-RU"/>
        </w:rPr>
        <w:t>). По набору этих кластеров - С</w:t>
      </w:r>
      <w:proofErr w:type="gramStart"/>
      <w:r w:rsidR="00482531">
        <w:rPr>
          <w:rFonts w:ascii="Times New Roman" w:eastAsia="Times New Roman" w:hAnsi="Times New Roman" w:cs="Times New Roman"/>
          <w:color w:val="000000"/>
          <w:spacing w:val="-1"/>
          <w:sz w:val="28"/>
          <w:szCs w:val="28"/>
          <w:lang w:val="en-US" w:eastAsia="ru-RU"/>
        </w:rPr>
        <w:t>D</w:t>
      </w:r>
      <w:proofErr w:type="gramEnd"/>
      <w:r w:rsidRPr="00B10E85">
        <w:rPr>
          <w:rFonts w:ascii="Times New Roman" w:eastAsia="Times New Roman" w:hAnsi="Times New Roman" w:cs="Times New Roman"/>
          <w:color w:val="000000"/>
          <w:spacing w:val="-1"/>
          <w:sz w:val="28"/>
          <w:szCs w:val="28"/>
          <w:lang w:eastAsia="ru-RU"/>
        </w:rPr>
        <w:t xml:space="preserve"> определяется тот или иной вариант лейкоза. </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8"/>
          <w:lang w:eastAsia="ru-RU"/>
        </w:rPr>
      </w:pPr>
      <w:r w:rsidRPr="00B10E85">
        <w:rPr>
          <w:rFonts w:ascii="Times New Roman" w:eastAsia="Times New Roman" w:hAnsi="Times New Roman" w:cs="Times New Roman"/>
          <w:color w:val="000000"/>
          <w:spacing w:val="-1"/>
          <w:sz w:val="28"/>
          <w:szCs w:val="28"/>
          <w:lang w:eastAsia="ru-RU"/>
        </w:rPr>
        <w:lastRenderedPageBreak/>
        <w:t xml:space="preserve">     </w:t>
      </w:r>
      <w:proofErr w:type="gramStart"/>
      <w:r w:rsidRPr="00B10E85">
        <w:rPr>
          <w:rFonts w:ascii="Times New Roman" w:eastAsia="Times New Roman" w:hAnsi="Times New Roman" w:cs="Times New Roman"/>
          <w:color w:val="000000"/>
          <w:spacing w:val="-1"/>
          <w:sz w:val="28"/>
          <w:szCs w:val="28"/>
          <w:lang w:eastAsia="ru-RU"/>
        </w:rPr>
        <w:t>Например</w:t>
      </w:r>
      <w:proofErr w:type="gramEnd"/>
      <w:r w:rsidRPr="00B10E85">
        <w:rPr>
          <w:rFonts w:ascii="Times New Roman" w:eastAsia="Times New Roman" w:hAnsi="Times New Roman" w:cs="Times New Roman"/>
          <w:color w:val="000000"/>
          <w:spacing w:val="-1"/>
          <w:sz w:val="28"/>
          <w:szCs w:val="28"/>
          <w:lang w:eastAsia="ru-RU"/>
        </w:rPr>
        <w:t xml:space="preserve"> для ОМЛ (острый миелоидный лейкоз) </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8"/>
          <w:lang w:eastAsia="ru-RU"/>
        </w:rPr>
      </w:pPr>
      <w:r w:rsidRPr="00B10E85">
        <w:rPr>
          <w:rFonts w:ascii="Times New Roman" w:eastAsia="Times New Roman" w:hAnsi="Times New Roman" w:cs="Times New Roman"/>
          <w:color w:val="000000"/>
          <w:spacing w:val="-1"/>
          <w:sz w:val="28"/>
          <w:szCs w:val="28"/>
          <w:lang w:eastAsia="ru-RU"/>
        </w:rPr>
        <w:t>характерны: С</w:t>
      </w:r>
      <w:r w:rsidR="00482531">
        <w:rPr>
          <w:rFonts w:ascii="Times New Roman" w:eastAsia="Times New Roman" w:hAnsi="Times New Roman" w:cs="Times New Roman"/>
          <w:color w:val="000000"/>
          <w:spacing w:val="-1"/>
          <w:sz w:val="28"/>
          <w:szCs w:val="28"/>
          <w:lang w:val="en-US" w:eastAsia="ru-RU"/>
        </w:rPr>
        <w:t>D</w:t>
      </w:r>
      <w:r w:rsidRPr="00B10E85">
        <w:rPr>
          <w:rFonts w:ascii="Times New Roman" w:eastAsia="Times New Roman" w:hAnsi="Times New Roman" w:cs="Times New Roman"/>
          <w:color w:val="000000"/>
          <w:spacing w:val="-1"/>
          <w:sz w:val="28"/>
          <w:szCs w:val="28"/>
          <w:lang w:eastAsia="ru-RU"/>
        </w:rPr>
        <w:t xml:space="preserve"> </w:t>
      </w:r>
      <w:r w:rsidR="00744ABF">
        <w:rPr>
          <w:rFonts w:ascii="Times New Roman" w:eastAsia="Times New Roman" w:hAnsi="Times New Roman" w:cs="Times New Roman"/>
          <w:color w:val="000000"/>
          <w:spacing w:val="-1"/>
          <w:sz w:val="28"/>
          <w:szCs w:val="28"/>
          <w:lang w:eastAsia="ru-RU"/>
        </w:rPr>
        <w:t>11</w:t>
      </w:r>
      <w:r w:rsidRPr="00B10E85">
        <w:rPr>
          <w:rFonts w:ascii="Times New Roman" w:eastAsia="Times New Roman" w:hAnsi="Times New Roman" w:cs="Times New Roman"/>
          <w:color w:val="000000"/>
          <w:spacing w:val="-1"/>
          <w:sz w:val="28"/>
          <w:szCs w:val="28"/>
          <w:lang w:eastAsia="ru-RU"/>
        </w:rPr>
        <w:t xml:space="preserve"> (М</w:t>
      </w:r>
      <w:r w:rsidRPr="00B10E85">
        <w:rPr>
          <w:rFonts w:ascii="Times New Roman" w:eastAsia="Times New Roman" w:hAnsi="Times New Roman" w:cs="Times New Roman"/>
          <w:color w:val="000000"/>
          <w:spacing w:val="-1"/>
          <w:sz w:val="20"/>
          <w:szCs w:val="20"/>
          <w:lang w:eastAsia="ru-RU"/>
        </w:rPr>
        <w:t xml:space="preserve">2, </w:t>
      </w:r>
      <w:r w:rsidRPr="00B10E85">
        <w:rPr>
          <w:rFonts w:ascii="Times New Roman" w:eastAsia="Times New Roman" w:hAnsi="Times New Roman" w:cs="Times New Roman"/>
          <w:color w:val="000000"/>
          <w:spacing w:val="-1"/>
          <w:sz w:val="28"/>
          <w:szCs w:val="28"/>
          <w:lang w:eastAsia="ru-RU"/>
        </w:rPr>
        <w:t>М</w:t>
      </w:r>
      <w:r w:rsidRPr="00B10E85">
        <w:rPr>
          <w:rFonts w:ascii="Times New Roman" w:eastAsia="Times New Roman" w:hAnsi="Times New Roman" w:cs="Times New Roman"/>
          <w:color w:val="000000"/>
          <w:spacing w:val="-1"/>
          <w:sz w:val="20"/>
          <w:szCs w:val="20"/>
          <w:lang w:eastAsia="ru-RU"/>
        </w:rPr>
        <w:t xml:space="preserve">3, </w:t>
      </w:r>
      <w:r w:rsidRPr="00B10E85">
        <w:rPr>
          <w:rFonts w:ascii="Times New Roman" w:eastAsia="Times New Roman" w:hAnsi="Times New Roman" w:cs="Times New Roman"/>
          <w:color w:val="000000"/>
          <w:spacing w:val="-1"/>
          <w:sz w:val="28"/>
          <w:szCs w:val="28"/>
          <w:lang w:eastAsia="ru-RU"/>
        </w:rPr>
        <w:t>М</w:t>
      </w:r>
      <w:r w:rsidRPr="00B10E85">
        <w:rPr>
          <w:rFonts w:ascii="Times New Roman" w:eastAsia="Times New Roman" w:hAnsi="Times New Roman" w:cs="Times New Roman"/>
          <w:color w:val="000000"/>
          <w:spacing w:val="-1"/>
          <w:sz w:val="20"/>
          <w:szCs w:val="20"/>
          <w:lang w:eastAsia="ru-RU"/>
        </w:rPr>
        <w:t>4</w:t>
      </w:r>
      <w:r w:rsidRPr="00B10E85">
        <w:rPr>
          <w:rFonts w:ascii="Times New Roman" w:eastAsia="Times New Roman" w:hAnsi="Times New Roman" w:cs="Times New Roman"/>
          <w:color w:val="000000"/>
          <w:spacing w:val="-1"/>
          <w:sz w:val="28"/>
          <w:szCs w:val="28"/>
          <w:lang w:eastAsia="ru-RU"/>
        </w:rPr>
        <w:t>)</w:t>
      </w:r>
      <w:proofErr w:type="gramStart"/>
      <w:r w:rsidRPr="00B10E85">
        <w:rPr>
          <w:rFonts w:ascii="Times New Roman" w:eastAsia="Times New Roman" w:hAnsi="Times New Roman" w:cs="Times New Roman"/>
          <w:color w:val="000000"/>
          <w:spacing w:val="-1"/>
          <w:sz w:val="28"/>
          <w:szCs w:val="28"/>
          <w:lang w:eastAsia="ru-RU"/>
        </w:rPr>
        <w:t xml:space="preserve"> ;</w:t>
      </w:r>
      <w:proofErr w:type="gramEnd"/>
      <w:r w:rsidRPr="00B10E85">
        <w:rPr>
          <w:rFonts w:ascii="Times New Roman" w:eastAsia="Times New Roman" w:hAnsi="Times New Roman" w:cs="Times New Roman"/>
          <w:color w:val="000000"/>
          <w:spacing w:val="-1"/>
          <w:sz w:val="28"/>
          <w:szCs w:val="28"/>
          <w:lang w:eastAsia="ru-RU"/>
        </w:rPr>
        <w:t xml:space="preserve"> С</w:t>
      </w:r>
      <w:r w:rsidR="00482531">
        <w:rPr>
          <w:rFonts w:ascii="Times New Roman" w:eastAsia="Times New Roman" w:hAnsi="Times New Roman" w:cs="Times New Roman"/>
          <w:color w:val="000000"/>
          <w:spacing w:val="-1"/>
          <w:sz w:val="28"/>
          <w:szCs w:val="28"/>
          <w:lang w:val="en-US" w:eastAsia="ru-RU"/>
        </w:rPr>
        <w:t>D</w:t>
      </w:r>
      <w:r w:rsidRPr="00B10E85">
        <w:rPr>
          <w:rFonts w:ascii="Times New Roman" w:eastAsia="Times New Roman" w:hAnsi="Times New Roman" w:cs="Times New Roman"/>
          <w:color w:val="000000"/>
          <w:spacing w:val="-1"/>
          <w:sz w:val="28"/>
          <w:szCs w:val="28"/>
          <w:lang w:eastAsia="ru-RU"/>
        </w:rPr>
        <w:t xml:space="preserve"> 13 ( М</w:t>
      </w:r>
      <w:r w:rsidRPr="00B10E85">
        <w:rPr>
          <w:rFonts w:ascii="Times New Roman" w:eastAsia="Times New Roman" w:hAnsi="Times New Roman" w:cs="Times New Roman"/>
          <w:color w:val="000000"/>
          <w:spacing w:val="-1"/>
          <w:sz w:val="20"/>
          <w:szCs w:val="20"/>
          <w:lang w:eastAsia="ru-RU"/>
        </w:rPr>
        <w:t>0</w:t>
      </w:r>
      <w:r w:rsidRPr="00B10E85">
        <w:rPr>
          <w:rFonts w:ascii="Times New Roman" w:eastAsia="Times New Roman" w:hAnsi="Times New Roman" w:cs="Times New Roman"/>
          <w:color w:val="000000"/>
          <w:spacing w:val="-1"/>
          <w:sz w:val="28"/>
          <w:szCs w:val="28"/>
          <w:lang w:eastAsia="ru-RU"/>
        </w:rPr>
        <w:t>, М</w:t>
      </w:r>
      <w:r w:rsidRPr="00B10E85">
        <w:rPr>
          <w:rFonts w:ascii="Times New Roman" w:eastAsia="Times New Roman" w:hAnsi="Times New Roman" w:cs="Times New Roman"/>
          <w:color w:val="000000"/>
          <w:spacing w:val="-1"/>
          <w:sz w:val="20"/>
          <w:szCs w:val="20"/>
          <w:lang w:eastAsia="ru-RU"/>
        </w:rPr>
        <w:t>1</w:t>
      </w:r>
      <w:r w:rsidRPr="00B10E85">
        <w:rPr>
          <w:rFonts w:ascii="Times New Roman" w:eastAsia="Times New Roman" w:hAnsi="Times New Roman" w:cs="Times New Roman"/>
          <w:color w:val="000000"/>
          <w:spacing w:val="-1"/>
          <w:sz w:val="28"/>
          <w:szCs w:val="28"/>
          <w:lang w:eastAsia="ru-RU"/>
        </w:rPr>
        <w:t>, М</w:t>
      </w:r>
      <w:r w:rsidRPr="00B10E85">
        <w:rPr>
          <w:rFonts w:ascii="Times New Roman" w:eastAsia="Times New Roman" w:hAnsi="Times New Roman" w:cs="Times New Roman"/>
          <w:color w:val="000000"/>
          <w:spacing w:val="-1"/>
          <w:sz w:val="20"/>
          <w:szCs w:val="20"/>
          <w:lang w:eastAsia="ru-RU"/>
        </w:rPr>
        <w:t>5</w:t>
      </w:r>
      <w:r w:rsidRPr="00B10E85">
        <w:rPr>
          <w:rFonts w:ascii="Times New Roman" w:eastAsia="Times New Roman" w:hAnsi="Times New Roman" w:cs="Times New Roman"/>
          <w:color w:val="000000"/>
          <w:spacing w:val="-1"/>
          <w:sz w:val="28"/>
          <w:szCs w:val="28"/>
          <w:lang w:eastAsia="ru-RU"/>
        </w:rPr>
        <w:t>) ; С</w:t>
      </w:r>
      <w:r w:rsidR="00482531">
        <w:rPr>
          <w:rFonts w:ascii="Times New Roman" w:eastAsia="Times New Roman" w:hAnsi="Times New Roman" w:cs="Times New Roman"/>
          <w:color w:val="000000"/>
          <w:spacing w:val="-1"/>
          <w:sz w:val="28"/>
          <w:szCs w:val="28"/>
          <w:lang w:val="en-US" w:eastAsia="ru-RU"/>
        </w:rPr>
        <w:t>D</w:t>
      </w:r>
      <w:r w:rsidRPr="00B10E85">
        <w:rPr>
          <w:rFonts w:ascii="Times New Roman" w:eastAsia="Times New Roman" w:hAnsi="Times New Roman" w:cs="Times New Roman"/>
          <w:color w:val="000000"/>
          <w:spacing w:val="-1"/>
          <w:sz w:val="28"/>
          <w:szCs w:val="28"/>
          <w:lang w:eastAsia="ru-RU"/>
        </w:rPr>
        <w:t xml:space="preserve"> 14 ( М</w:t>
      </w:r>
      <w:r w:rsidRPr="00B10E85">
        <w:rPr>
          <w:rFonts w:ascii="Times New Roman" w:eastAsia="Times New Roman" w:hAnsi="Times New Roman" w:cs="Times New Roman"/>
          <w:color w:val="000000"/>
          <w:spacing w:val="-1"/>
          <w:sz w:val="20"/>
          <w:szCs w:val="20"/>
          <w:lang w:eastAsia="ru-RU"/>
        </w:rPr>
        <w:t xml:space="preserve">2, </w:t>
      </w:r>
      <w:r w:rsidRPr="00B10E85">
        <w:rPr>
          <w:rFonts w:ascii="Times New Roman" w:eastAsia="Times New Roman" w:hAnsi="Times New Roman" w:cs="Times New Roman"/>
          <w:color w:val="000000"/>
          <w:spacing w:val="-1"/>
          <w:sz w:val="28"/>
          <w:szCs w:val="28"/>
          <w:lang w:eastAsia="ru-RU"/>
        </w:rPr>
        <w:t>М</w:t>
      </w:r>
      <w:r w:rsidRPr="00B10E85">
        <w:rPr>
          <w:rFonts w:ascii="Times New Roman" w:eastAsia="Times New Roman" w:hAnsi="Times New Roman" w:cs="Times New Roman"/>
          <w:color w:val="000000"/>
          <w:spacing w:val="-1"/>
          <w:sz w:val="20"/>
          <w:szCs w:val="20"/>
          <w:lang w:eastAsia="ru-RU"/>
        </w:rPr>
        <w:t xml:space="preserve">3, </w:t>
      </w:r>
      <w:r w:rsidRPr="00B10E85">
        <w:rPr>
          <w:rFonts w:ascii="Times New Roman" w:eastAsia="Times New Roman" w:hAnsi="Times New Roman" w:cs="Times New Roman"/>
          <w:color w:val="000000"/>
          <w:spacing w:val="-1"/>
          <w:sz w:val="28"/>
          <w:szCs w:val="28"/>
          <w:lang w:eastAsia="ru-RU"/>
        </w:rPr>
        <w:t>М</w:t>
      </w:r>
      <w:r w:rsidRPr="00B10E85">
        <w:rPr>
          <w:rFonts w:ascii="Times New Roman" w:eastAsia="Times New Roman" w:hAnsi="Times New Roman" w:cs="Times New Roman"/>
          <w:color w:val="000000"/>
          <w:spacing w:val="-1"/>
          <w:sz w:val="20"/>
          <w:szCs w:val="20"/>
          <w:lang w:eastAsia="ru-RU"/>
        </w:rPr>
        <w:t xml:space="preserve">4, </w:t>
      </w:r>
      <w:r w:rsidRPr="00B10E85">
        <w:rPr>
          <w:rFonts w:ascii="Times New Roman" w:eastAsia="Times New Roman" w:hAnsi="Times New Roman" w:cs="Times New Roman"/>
          <w:color w:val="000000"/>
          <w:spacing w:val="-1"/>
          <w:sz w:val="28"/>
          <w:szCs w:val="28"/>
          <w:lang w:eastAsia="ru-RU"/>
        </w:rPr>
        <w:t>М</w:t>
      </w:r>
      <w:r w:rsidRPr="00B10E85">
        <w:rPr>
          <w:rFonts w:ascii="Times New Roman" w:eastAsia="Times New Roman" w:hAnsi="Times New Roman" w:cs="Times New Roman"/>
          <w:color w:val="000000"/>
          <w:spacing w:val="-1"/>
          <w:sz w:val="20"/>
          <w:szCs w:val="20"/>
          <w:lang w:eastAsia="ru-RU"/>
        </w:rPr>
        <w:t>5</w:t>
      </w:r>
      <w:r w:rsidRPr="00B10E85">
        <w:rPr>
          <w:rFonts w:ascii="Times New Roman" w:eastAsia="Times New Roman" w:hAnsi="Times New Roman" w:cs="Times New Roman"/>
          <w:color w:val="000000"/>
          <w:spacing w:val="-1"/>
          <w:sz w:val="28"/>
          <w:szCs w:val="28"/>
          <w:lang w:eastAsia="ru-RU"/>
        </w:rPr>
        <w:t>)</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8"/>
          <w:lang w:eastAsia="ru-RU"/>
        </w:rPr>
      </w:pPr>
      <w:r w:rsidRPr="00B10E85">
        <w:rPr>
          <w:rFonts w:ascii="Times New Roman" w:eastAsia="Times New Roman" w:hAnsi="Times New Roman" w:cs="Times New Roman"/>
          <w:color w:val="000000"/>
          <w:spacing w:val="-1"/>
          <w:sz w:val="28"/>
          <w:szCs w:val="28"/>
          <w:lang w:eastAsia="ru-RU"/>
        </w:rPr>
        <w:t>С</w:t>
      </w:r>
      <w:r w:rsidR="00482531">
        <w:rPr>
          <w:rFonts w:ascii="Times New Roman" w:eastAsia="Times New Roman" w:hAnsi="Times New Roman" w:cs="Times New Roman"/>
          <w:color w:val="000000"/>
          <w:spacing w:val="-1"/>
          <w:sz w:val="28"/>
          <w:szCs w:val="28"/>
          <w:lang w:val="en-US" w:eastAsia="ru-RU"/>
        </w:rPr>
        <w:t>D</w:t>
      </w:r>
      <w:r w:rsidRPr="00B10E85">
        <w:rPr>
          <w:rFonts w:ascii="Times New Roman" w:eastAsia="Times New Roman" w:hAnsi="Times New Roman" w:cs="Times New Roman"/>
          <w:color w:val="000000"/>
          <w:spacing w:val="-1"/>
          <w:sz w:val="28"/>
          <w:szCs w:val="28"/>
          <w:lang w:eastAsia="ru-RU"/>
        </w:rPr>
        <w:t xml:space="preserve"> 15 </w:t>
      </w:r>
      <w:proofErr w:type="gramStart"/>
      <w:r w:rsidRPr="00B10E85">
        <w:rPr>
          <w:rFonts w:ascii="Times New Roman" w:eastAsia="Times New Roman" w:hAnsi="Times New Roman" w:cs="Times New Roman"/>
          <w:color w:val="000000"/>
          <w:spacing w:val="-1"/>
          <w:sz w:val="28"/>
          <w:szCs w:val="28"/>
          <w:lang w:eastAsia="ru-RU"/>
        </w:rPr>
        <w:t xml:space="preserve">( </w:t>
      </w:r>
      <w:proofErr w:type="gramEnd"/>
      <w:r w:rsidRPr="00B10E85">
        <w:rPr>
          <w:rFonts w:ascii="Times New Roman" w:eastAsia="Times New Roman" w:hAnsi="Times New Roman" w:cs="Times New Roman"/>
          <w:color w:val="000000"/>
          <w:spacing w:val="-1"/>
          <w:sz w:val="28"/>
          <w:szCs w:val="28"/>
          <w:lang w:eastAsia="ru-RU"/>
        </w:rPr>
        <w:t>М</w:t>
      </w:r>
      <w:r w:rsidRPr="00B10E85">
        <w:rPr>
          <w:rFonts w:ascii="Times New Roman" w:eastAsia="Times New Roman" w:hAnsi="Times New Roman" w:cs="Times New Roman"/>
          <w:color w:val="000000"/>
          <w:spacing w:val="-1"/>
          <w:sz w:val="20"/>
          <w:szCs w:val="20"/>
          <w:lang w:eastAsia="ru-RU"/>
        </w:rPr>
        <w:t xml:space="preserve">2, </w:t>
      </w:r>
      <w:r w:rsidRPr="00B10E85">
        <w:rPr>
          <w:rFonts w:ascii="Times New Roman" w:eastAsia="Times New Roman" w:hAnsi="Times New Roman" w:cs="Times New Roman"/>
          <w:color w:val="000000"/>
          <w:spacing w:val="-1"/>
          <w:sz w:val="28"/>
          <w:szCs w:val="28"/>
          <w:lang w:eastAsia="ru-RU"/>
        </w:rPr>
        <w:t>М</w:t>
      </w:r>
      <w:r w:rsidRPr="00B10E85">
        <w:rPr>
          <w:rFonts w:ascii="Times New Roman" w:eastAsia="Times New Roman" w:hAnsi="Times New Roman" w:cs="Times New Roman"/>
          <w:color w:val="000000"/>
          <w:spacing w:val="-1"/>
          <w:sz w:val="20"/>
          <w:szCs w:val="20"/>
          <w:lang w:eastAsia="ru-RU"/>
        </w:rPr>
        <w:t xml:space="preserve">3, </w:t>
      </w:r>
      <w:r w:rsidRPr="00B10E85">
        <w:rPr>
          <w:rFonts w:ascii="Times New Roman" w:eastAsia="Times New Roman" w:hAnsi="Times New Roman" w:cs="Times New Roman"/>
          <w:color w:val="000000"/>
          <w:spacing w:val="-1"/>
          <w:sz w:val="28"/>
          <w:szCs w:val="28"/>
          <w:lang w:eastAsia="ru-RU"/>
        </w:rPr>
        <w:t>М</w:t>
      </w:r>
      <w:r w:rsidRPr="00B10E85">
        <w:rPr>
          <w:rFonts w:ascii="Times New Roman" w:eastAsia="Times New Roman" w:hAnsi="Times New Roman" w:cs="Times New Roman"/>
          <w:color w:val="000000"/>
          <w:spacing w:val="-1"/>
          <w:sz w:val="20"/>
          <w:szCs w:val="20"/>
          <w:lang w:eastAsia="ru-RU"/>
        </w:rPr>
        <w:t xml:space="preserve">4, </w:t>
      </w:r>
      <w:r w:rsidRPr="00B10E85">
        <w:rPr>
          <w:rFonts w:ascii="Times New Roman" w:eastAsia="Times New Roman" w:hAnsi="Times New Roman" w:cs="Times New Roman"/>
          <w:color w:val="000000"/>
          <w:spacing w:val="-1"/>
          <w:sz w:val="28"/>
          <w:szCs w:val="28"/>
          <w:lang w:eastAsia="ru-RU"/>
        </w:rPr>
        <w:t>М</w:t>
      </w:r>
      <w:r w:rsidRPr="00B10E85">
        <w:rPr>
          <w:rFonts w:ascii="Times New Roman" w:eastAsia="Times New Roman" w:hAnsi="Times New Roman" w:cs="Times New Roman"/>
          <w:color w:val="000000"/>
          <w:spacing w:val="-1"/>
          <w:sz w:val="20"/>
          <w:szCs w:val="20"/>
          <w:lang w:eastAsia="ru-RU"/>
        </w:rPr>
        <w:t>5</w:t>
      </w:r>
      <w:r w:rsidRPr="00B10E85">
        <w:rPr>
          <w:rFonts w:ascii="Times New Roman" w:eastAsia="Times New Roman" w:hAnsi="Times New Roman" w:cs="Times New Roman"/>
          <w:color w:val="000000"/>
          <w:spacing w:val="-1"/>
          <w:sz w:val="28"/>
          <w:szCs w:val="28"/>
          <w:lang w:eastAsia="ru-RU"/>
        </w:rPr>
        <w:t xml:space="preserve"> ) ; С</w:t>
      </w:r>
      <w:r w:rsidR="00482531">
        <w:rPr>
          <w:rFonts w:ascii="Times New Roman" w:eastAsia="Times New Roman" w:hAnsi="Times New Roman" w:cs="Times New Roman"/>
          <w:color w:val="000000"/>
          <w:spacing w:val="-1"/>
          <w:sz w:val="28"/>
          <w:szCs w:val="28"/>
          <w:lang w:val="en-US" w:eastAsia="ru-RU"/>
        </w:rPr>
        <w:t>D</w:t>
      </w:r>
      <w:r w:rsidRPr="00B10E85">
        <w:rPr>
          <w:rFonts w:ascii="Times New Roman" w:eastAsia="Times New Roman" w:hAnsi="Times New Roman" w:cs="Times New Roman"/>
          <w:color w:val="000000"/>
          <w:spacing w:val="-1"/>
          <w:sz w:val="28"/>
          <w:szCs w:val="28"/>
          <w:lang w:eastAsia="ru-RU"/>
        </w:rPr>
        <w:t xml:space="preserve"> 33( М</w:t>
      </w:r>
      <w:r w:rsidRPr="00B10E85">
        <w:rPr>
          <w:rFonts w:ascii="Times New Roman" w:eastAsia="Times New Roman" w:hAnsi="Times New Roman" w:cs="Times New Roman"/>
          <w:color w:val="000000"/>
          <w:spacing w:val="-1"/>
          <w:sz w:val="20"/>
          <w:szCs w:val="20"/>
          <w:lang w:eastAsia="ru-RU"/>
        </w:rPr>
        <w:t>0</w:t>
      </w:r>
      <w:r w:rsidRPr="00B10E85">
        <w:rPr>
          <w:rFonts w:ascii="Times New Roman" w:eastAsia="Times New Roman" w:hAnsi="Times New Roman" w:cs="Times New Roman"/>
          <w:color w:val="000000"/>
          <w:spacing w:val="-1"/>
          <w:sz w:val="28"/>
          <w:szCs w:val="28"/>
          <w:lang w:eastAsia="ru-RU"/>
        </w:rPr>
        <w:t xml:space="preserve"> - М </w:t>
      </w:r>
      <w:r w:rsidRPr="00B10E85">
        <w:rPr>
          <w:rFonts w:ascii="Times New Roman" w:eastAsia="Times New Roman" w:hAnsi="Times New Roman" w:cs="Times New Roman"/>
          <w:color w:val="000000"/>
          <w:spacing w:val="-1"/>
          <w:sz w:val="20"/>
          <w:szCs w:val="20"/>
          <w:lang w:eastAsia="ru-RU"/>
        </w:rPr>
        <w:t>5</w:t>
      </w:r>
      <w:r w:rsidRPr="00B10E85">
        <w:rPr>
          <w:rFonts w:ascii="Times New Roman" w:eastAsia="Times New Roman" w:hAnsi="Times New Roman" w:cs="Times New Roman"/>
          <w:color w:val="000000"/>
          <w:spacing w:val="-1"/>
          <w:sz w:val="28"/>
          <w:szCs w:val="28"/>
          <w:lang w:eastAsia="ru-RU"/>
        </w:rPr>
        <w:t>) ; С</w:t>
      </w:r>
      <w:r w:rsidR="00482531">
        <w:rPr>
          <w:rFonts w:ascii="Times New Roman" w:eastAsia="Times New Roman" w:hAnsi="Times New Roman" w:cs="Times New Roman"/>
          <w:color w:val="000000"/>
          <w:spacing w:val="-1"/>
          <w:sz w:val="28"/>
          <w:szCs w:val="28"/>
          <w:lang w:val="en-US" w:eastAsia="ru-RU"/>
        </w:rPr>
        <w:t>D</w:t>
      </w:r>
      <w:r w:rsidRPr="00B10E85">
        <w:rPr>
          <w:rFonts w:ascii="Times New Roman" w:eastAsia="Times New Roman" w:hAnsi="Times New Roman" w:cs="Times New Roman"/>
          <w:color w:val="000000"/>
          <w:spacing w:val="-1"/>
          <w:sz w:val="28"/>
          <w:szCs w:val="28"/>
          <w:lang w:eastAsia="ru-RU"/>
        </w:rPr>
        <w:t xml:space="preserve"> 34 (М</w:t>
      </w:r>
      <w:r w:rsidRPr="00B10E85">
        <w:rPr>
          <w:rFonts w:ascii="Times New Roman" w:eastAsia="Times New Roman" w:hAnsi="Times New Roman" w:cs="Times New Roman"/>
          <w:color w:val="000000"/>
          <w:spacing w:val="-1"/>
          <w:sz w:val="20"/>
          <w:szCs w:val="20"/>
          <w:lang w:eastAsia="ru-RU"/>
        </w:rPr>
        <w:t xml:space="preserve">0 - </w:t>
      </w:r>
      <w:r w:rsidRPr="00B10E85">
        <w:rPr>
          <w:rFonts w:ascii="Times New Roman" w:eastAsia="Times New Roman" w:hAnsi="Times New Roman" w:cs="Times New Roman"/>
          <w:color w:val="000000"/>
          <w:spacing w:val="-1"/>
          <w:sz w:val="28"/>
          <w:szCs w:val="28"/>
          <w:lang w:eastAsia="ru-RU"/>
        </w:rPr>
        <w:t xml:space="preserve"> М</w:t>
      </w:r>
      <w:r w:rsidRPr="00B10E85">
        <w:rPr>
          <w:rFonts w:ascii="Times New Roman" w:eastAsia="Times New Roman" w:hAnsi="Times New Roman" w:cs="Times New Roman"/>
          <w:color w:val="000000"/>
          <w:spacing w:val="-1"/>
          <w:sz w:val="20"/>
          <w:szCs w:val="20"/>
          <w:lang w:eastAsia="ru-RU"/>
        </w:rPr>
        <w:t>1</w:t>
      </w:r>
      <w:r w:rsidRPr="00B10E85">
        <w:rPr>
          <w:rFonts w:ascii="Times New Roman" w:eastAsia="Times New Roman" w:hAnsi="Times New Roman" w:cs="Times New Roman"/>
          <w:color w:val="000000"/>
          <w:spacing w:val="-1"/>
          <w:sz w:val="28"/>
          <w:szCs w:val="28"/>
          <w:lang w:eastAsia="ru-RU"/>
        </w:rPr>
        <w:t>) ; С</w:t>
      </w:r>
      <w:r w:rsidR="00482531">
        <w:rPr>
          <w:rFonts w:ascii="Times New Roman" w:eastAsia="Times New Roman" w:hAnsi="Times New Roman" w:cs="Times New Roman"/>
          <w:color w:val="000000"/>
          <w:spacing w:val="-1"/>
          <w:sz w:val="28"/>
          <w:szCs w:val="28"/>
          <w:lang w:val="en-US" w:eastAsia="ru-RU"/>
        </w:rPr>
        <w:t>D</w:t>
      </w:r>
      <w:r w:rsidRPr="00B10E85">
        <w:rPr>
          <w:rFonts w:ascii="Times New Roman" w:eastAsia="Times New Roman" w:hAnsi="Times New Roman" w:cs="Times New Roman"/>
          <w:color w:val="000000"/>
          <w:spacing w:val="-1"/>
          <w:sz w:val="28"/>
          <w:szCs w:val="28"/>
          <w:lang w:eastAsia="ru-RU"/>
        </w:rPr>
        <w:t xml:space="preserve"> 41 (М</w:t>
      </w:r>
      <w:r w:rsidRPr="00B10E85">
        <w:rPr>
          <w:rFonts w:ascii="Times New Roman" w:eastAsia="Times New Roman" w:hAnsi="Times New Roman" w:cs="Times New Roman"/>
          <w:color w:val="000000"/>
          <w:spacing w:val="-1"/>
          <w:sz w:val="20"/>
          <w:szCs w:val="20"/>
          <w:lang w:eastAsia="ru-RU"/>
        </w:rPr>
        <w:t>7</w:t>
      </w:r>
      <w:r w:rsidRPr="00B10E85">
        <w:rPr>
          <w:rFonts w:ascii="Times New Roman" w:eastAsia="Times New Roman" w:hAnsi="Times New Roman" w:cs="Times New Roman"/>
          <w:color w:val="000000"/>
          <w:spacing w:val="-1"/>
          <w:sz w:val="28"/>
          <w:szCs w:val="28"/>
          <w:lang w:eastAsia="ru-RU"/>
        </w:rPr>
        <w:t>)</w:t>
      </w:r>
      <w:r w:rsidR="005A2758">
        <w:rPr>
          <w:rFonts w:ascii="Times New Roman" w:eastAsia="Times New Roman" w:hAnsi="Times New Roman" w:cs="Times New Roman"/>
          <w:color w:val="000000"/>
          <w:spacing w:val="-1"/>
          <w:sz w:val="28"/>
          <w:szCs w:val="28"/>
          <w:lang w:eastAsia="ru-RU"/>
        </w:rPr>
        <w:t>.</w:t>
      </w:r>
    </w:p>
    <w:p w:rsidR="001B409E" w:rsidRPr="0044552B"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8"/>
          <w:lang w:eastAsia="ru-RU"/>
        </w:rPr>
      </w:pPr>
      <w:r w:rsidRPr="00B10E85">
        <w:rPr>
          <w:rFonts w:ascii="Times New Roman" w:eastAsia="Times New Roman" w:hAnsi="Times New Roman" w:cs="Times New Roman"/>
          <w:color w:val="000000"/>
          <w:spacing w:val="-1"/>
          <w:sz w:val="28"/>
          <w:szCs w:val="28"/>
          <w:lang w:eastAsia="ru-RU"/>
        </w:rPr>
        <w:t xml:space="preserve">Для ОЛЛ (острый лимфобластный лейкоз) </w:t>
      </w:r>
      <w:proofErr w:type="gramStart"/>
      <w:r w:rsidRPr="00B10E85">
        <w:rPr>
          <w:rFonts w:ascii="Times New Roman" w:eastAsia="Times New Roman" w:hAnsi="Times New Roman" w:cs="Times New Roman"/>
          <w:color w:val="000000"/>
          <w:spacing w:val="-1"/>
          <w:sz w:val="28"/>
          <w:szCs w:val="28"/>
          <w:lang w:eastAsia="ru-RU"/>
        </w:rPr>
        <w:t>характер</w:t>
      </w:r>
      <w:r w:rsidR="001B409E">
        <w:rPr>
          <w:rFonts w:ascii="Times New Roman" w:eastAsia="Times New Roman" w:hAnsi="Times New Roman" w:cs="Times New Roman"/>
          <w:color w:val="000000"/>
          <w:spacing w:val="-1"/>
          <w:sz w:val="28"/>
          <w:szCs w:val="28"/>
          <w:lang w:eastAsia="ru-RU"/>
        </w:rPr>
        <w:t>н</w:t>
      </w:r>
      <w:r w:rsidRPr="00B10E85">
        <w:rPr>
          <w:rFonts w:ascii="Times New Roman" w:eastAsia="Times New Roman" w:hAnsi="Times New Roman" w:cs="Times New Roman"/>
          <w:color w:val="000000"/>
          <w:spacing w:val="-1"/>
          <w:sz w:val="28"/>
          <w:szCs w:val="28"/>
          <w:lang w:eastAsia="ru-RU"/>
        </w:rPr>
        <w:t>ы</w:t>
      </w:r>
      <w:proofErr w:type="gramEnd"/>
      <w:r w:rsidR="0044552B">
        <w:rPr>
          <w:rFonts w:ascii="Times New Roman" w:eastAsia="Times New Roman" w:hAnsi="Times New Roman" w:cs="Times New Roman"/>
          <w:color w:val="000000"/>
          <w:spacing w:val="-1"/>
          <w:sz w:val="28"/>
          <w:szCs w:val="28"/>
          <w:lang w:eastAsia="ru-RU"/>
        </w:rPr>
        <w:t xml:space="preserve"> </w:t>
      </w:r>
      <w:r w:rsidR="0044552B">
        <w:rPr>
          <w:rFonts w:ascii="Times New Roman" w:eastAsia="Times New Roman" w:hAnsi="Times New Roman" w:cs="Times New Roman"/>
          <w:color w:val="000000"/>
          <w:spacing w:val="-1"/>
          <w:sz w:val="28"/>
          <w:szCs w:val="28"/>
          <w:lang w:val="en-US" w:eastAsia="ru-RU"/>
        </w:rPr>
        <w:t>TDT</w:t>
      </w:r>
      <w:r w:rsidR="0044552B">
        <w:rPr>
          <w:rFonts w:ascii="Times New Roman" w:eastAsia="Times New Roman" w:hAnsi="Times New Roman" w:cs="Times New Roman"/>
          <w:color w:val="000000"/>
          <w:spacing w:val="-1"/>
          <w:sz w:val="28"/>
          <w:szCs w:val="28"/>
          <w:lang w:eastAsia="ru-RU"/>
        </w:rPr>
        <w:t>,</w:t>
      </w:r>
      <w:r w:rsidR="00482531">
        <w:rPr>
          <w:rFonts w:ascii="Times New Roman" w:eastAsia="Times New Roman" w:hAnsi="Times New Roman" w:cs="Times New Roman"/>
          <w:color w:val="000000"/>
          <w:spacing w:val="-1"/>
          <w:sz w:val="28"/>
          <w:szCs w:val="28"/>
          <w:lang w:eastAsia="ru-RU"/>
        </w:rPr>
        <w:t xml:space="preserve"> </w:t>
      </w:r>
      <w:r w:rsidR="0044552B">
        <w:rPr>
          <w:rFonts w:ascii="Times New Roman" w:eastAsia="Times New Roman" w:hAnsi="Times New Roman" w:cs="Times New Roman"/>
          <w:color w:val="000000"/>
          <w:spacing w:val="-1"/>
          <w:sz w:val="28"/>
          <w:szCs w:val="28"/>
          <w:lang w:val="en-US" w:eastAsia="ru-RU"/>
        </w:rPr>
        <w:t>CD</w:t>
      </w:r>
      <w:r w:rsidR="0044552B" w:rsidRPr="0044552B">
        <w:rPr>
          <w:rFonts w:ascii="Times New Roman" w:eastAsia="Times New Roman" w:hAnsi="Times New Roman" w:cs="Times New Roman"/>
          <w:color w:val="000000"/>
          <w:spacing w:val="-1"/>
          <w:sz w:val="28"/>
          <w:szCs w:val="28"/>
          <w:lang w:eastAsia="ru-RU"/>
        </w:rPr>
        <w:t>10</w:t>
      </w:r>
      <w:r w:rsidR="0044552B">
        <w:rPr>
          <w:rFonts w:ascii="Times New Roman" w:eastAsia="Times New Roman" w:hAnsi="Times New Roman" w:cs="Times New Roman"/>
          <w:color w:val="000000"/>
          <w:spacing w:val="-1"/>
          <w:sz w:val="28"/>
          <w:szCs w:val="28"/>
          <w:lang w:eastAsia="ru-RU"/>
        </w:rPr>
        <w:t>,</w:t>
      </w:r>
      <w:r w:rsidR="0044552B" w:rsidRPr="0044552B">
        <w:rPr>
          <w:rFonts w:ascii="Times New Roman" w:eastAsia="Times New Roman" w:hAnsi="Times New Roman" w:cs="Times New Roman"/>
          <w:color w:val="000000"/>
          <w:spacing w:val="-1"/>
          <w:sz w:val="28"/>
          <w:szCs w:val="28"/>
          <w:lang w:eastAsia="ru-RU"/>
        </w:rPr>
        <w:t xml:space="preserve"> </w:t>
      </w:r>
      <w:r w:rsidR="0044552B">
        <w:rPr>
          <w:rFonts w:ascii="Times New Roman" w:eastAsia="Times New Roman" w:hAnsi="Times New Roman" w:cs="Times New Roman"/>
          <w:color w:val="000000"/>
          <w:spacing w:val="-1"/>
          <w:sz w:val="28"/>
          <w:szCs w:val="28"/>
          <w:lang w:val="en-US" w:eastAsia="ru-RU"/>
        </w:rPr>
        <w:t>CD</w:t>
      </w:r>
      <w:r w:rsidR="0044552B" w:rsidRPr="0044552B">
        <w:rPr>
          <w:rFonts w:ascii="Times New Roman" w:eastAsia="Times New Roman" w:hAnsi="Times New Roman" w:cs="Times New Roman"/>
          <w:color w:val="000000"/>
          <w:spacing w:val="-1"/>
          <w:sz w:val="28"/>
          <w:szCs w:val="28"/>
          <w:lang w:eastAsia="ru-RU"/>
        </w:rPr>
        <w:t>19</w:t>
      </w:r>
      <w:r w:rsidR="0044552B">
        <w:rPr>
          <w:rFonts w:ascii="Times New Roman" w:eastAsia="Times New Roman" w:hAnsi="Times New Roman" w:cs="Times New Roman"/>
          <w:color w:val="000000"/>
          <w:spacing w:val="-1"/>
          <w:sz w:val="28"/>
          <w:szCs w:val="28"/>
          <w:lang w:eastAsia="ru-RU"/>
        </w:rPr>
        <w:t>,</w:t>
      </w:r>
      <w:r w:rsidR="0044552B" w:rsidRPr="0044552B">
        <w:rPr>
          <w:rFonts w:ascii="Times New Roman" w:eastAsia="Times New Roman" w:hAnsi="Times New Roman" w:cs="Times New Roman"/>
          <w:color w:val="000000"/>
          <w:spacing w:val="-1"/>
          <w:sz w:val="28"/>
          <w:szCs w:val="28"/>
          <w:lang w:eastAsia="ru-RU"/>
        </w:rPr>
        <w:t xml:space="preserve"> </w:t>
      </w:r>
      <w:r w:rsidR="0044552B">
        <w:rPr>
          <w:rFonts w:ascii="Times New Roman" w:eastAsia="Times New Roman" w:hAnsi="Times New Roman" w:cs="Times New Roman"/>
          <w:color w:val="000000"/>
          <w:spacing w:val="-1"/>
          <w:sz w:val="28"/>
          <w:szCs w:val="28"/>
          <w:lang w:val="en-US" w:eastAsia="ru-RU"/>
        </w:rPr>
        <w:t>CD</w:t>
      </w:r>
      <w:r w:rsidR="0044552B" w:rsidRPr="0044552B">
        <w:rPr>
          <w:rFonts w:ascii="Times New Roman" w:eastAsia="Times New Roman" w:hAnsi="Times New Roman" w:cs="Times New Roman"/>
          <w:color w:val="000000"/>
          <w:spacing w:val="-1"/>
          <w:sz w:val="28"/>
          <w:szCs w:val="28"/>
          <w:lang w:eastAsia="ru-RU"/>
        </w:rPr>
        <w:t>20</w:t>
      </w:r>
      <w:r w:rsidR="0044552B">
        <w:rPr>
          <w:rFonts w:ascii="Times New Roman" w:eastAsia="Times New Roman" w:hAnsi="Times New Roman" w:cs="Times New Roman"/>
          <w:color w:val="000000"/>
          <w:spacing w:val="-1"/>
          <w:sz w:val="28"/>
          <w:szCs w:val="28"/>
          <w:lang w:eastAsia="ru-RU"/>
        </w:rPr>
        <w:t>,</w:t>
      </w:r>
      <w:r w:rsidR="0044552B" w:rsidRPr="0044552B">
        <w:rPr>
          <w:rFonts w:ascii="Times New Roman" w:eastAsia="Times New Roman" w:hAnsi="Times New Roman" w:cs="Times New Roman"/>
          <w:color w:val="000000"/>
          <w:spacing w:val="-1"/>
          <w:sz w:val="28"/>
          <w:szCs w:val="28"/>
          <w:lang w:eastAsia="ru-RU"/>
        </w:rPr>
        <w:t xml:space="preserve"> </w:t>
      </w:r>
      <w:r w:rsidR="0044552B">
        <w:rPr>
          <w:rFonts w:ascii="Times New Roman" w:eastAsia="Times New Roman" w:hAnsi="Times New Roman" w:cs="Times New Roman"/>
          <w:color w:val="000000"/>
          <w:spacing w:val="-1"/>
          <w:sz w:val="28"/>
          <w:szCs w:val="28"/>
          <w:lang w:val="en-US" w:eastAsia="ru-RU"/>
        </w:rPr>
        <w:t>CD</w:t>
      </w:r>
      <w:r w:rsidR="0044552B" w:rsidRPr="0044552B">
        <w:rPr>
          <w:rFonts w:ascii="Times New Roman" w:eastAsia="Times New Roman" w:hAnsi="Times New Roman" w:cs="Times New Roman"/>
          <w:color w:val="000000"/>
          <w:spacing w:val="-1"/>
          <w:sz w:val="28"/>
          <w:szCs w:val="28"/>
          <w:lang w:eastAsia="ru-RU"/>
        </w:rPr>
        <w:t>2</w:t>
      </w:r>
      <w:r w:rsidR="0044552B">
        <w:rPr>
          <w:rFonts w:ascii="Times New Roman" w:eastAsia="Times New Roman" w:hAnsi="Times New Roman" w:cs="Times New Roman"/>
          <w:color w:val="000000"/>
          <w:spacing w:val="-1"/>
          <w:sz w:val="28"/>
          <w:szCs w:val="28"/>
          <w:lang w:eastAsia="ru-RU"/>
        </w:rPr>
        <w:t>,</w:t>
      </w:r>
      <w:r w:rsidR="0044552B" w:rsidRPr="0044552B">
        <w:rPr>
          <w:rFonts w:ascii="Times New Roman" w:eastAsia="Times New Roman" w:hAnsi="Times New Roman" w:cs="Times New Roman"/>
          <w:color w:val="000000"/>
          <w:spacing w:val="-1"/>
          <w:sz w:val="28"/>
          <w:szCs w:val="28"/>
          <w:lang w:eastAsia="ru-RU"/>
        </w:rPr>
        <w:t xml:space="preserve"> </w:t>
      </w:r>
      <w:r w:rsidR="0044552B">
        <w:rPr>
          <w:rFonts w:ascii="Times New Roman" w:eastAsia="Times New Roman" w:hAnsi="Times New Roman" w:cs="Times New Roman"/>
          <w:color w:val="000000"/>
          <w:spacing w:val="-1"/>
          <w:sz w:val="28"/>
          <w:szCs w:val="28"/>
          <w:lang w:val="en-US" w:eastAsia="ru-RU"/>
        </w:rPr>
        <w:t>CD</w:t>
      </w:r>
      <w:r w:rsidR="0044552B" w:rsidRPr="0044552B">
        <w:rPr>
          <w:rFonts w:ascii="Times New Roman" w:eastAsia="Times New Roman" w:hAnsi="Times New Roman" w:cs="Times New Roman"/>
          <w:color w:val="000000"/>
          <w:spacing w:val="-1"/>
          <w:sz w:val="28"/>
          <w:szCs w:val="28"/>
          <w:lang w:eastAsia="ru-RU"/>
        </w:rPr>
        <w:t>5</w:t>
      </w:r>
      <w:r w:rsidR="0044552B">
        <w:rPr>
          <w:rFonts w:ascii="Times New Roman" w:eastAsia="Times New Roman" w:hAnsi="Times New Roman" w:cs="Times New Roman"/>
          <w:color w:val="000000"/>
          <w:spacing w:val="-1"/>
          <w:sz w:val="28"/>
          <w:szCs w:val="28"/>
          <w:lang w:eastAsia="ru-RU"/>
        </w:rPr>
        <w:t>,</w:t>
      </w:r>
      <w:r w:rsidR="0044552B" w:rsidRPr="0044552B">
        <w:rPr>
          <w:rFonts w:ascii="Times New Roman" w:eastAsia="Times New Roman" w:hAnsi="Times New Roman" w:cs="Times New Roman"/>
          <w:color w:val="000000"/>
          <w:spacing w:val="-1"/>
          <w:sz w:val="28"/>
          <w:szCs w:val="28"/>
          <w:lang w:eastAsia="ru-RU"/>
        </w:rPr>
        <w:t xml:space="preserve"> </w:t>
      </w:r>
      <w:r w:rsidR="0044552B">
        <w:rPr>
          <w:rFonts w:ascii="Times New Roman" w:eastAsia="Times New Roman" w:hAnsi="Times New Roman" w:cs="Times New Roman"/>
          <w:color w:val="000000"/>
          <w:spacing w:val="-1"/>
          <w:sz w:val="28"/>
          <w:szCs w:val="28"/>
          <w:lang w:val="en-US" w:eastAsia="ru-RU"/>
        </w:rPr>
        <w:t>CD</w:t>
      </w:r>
      <w:r w:rsidR="0044552B" w:rsidRPr="0044552B">
        <w:rPr>
          <w:rFonts w:ascii="Times New Roman" w:eastAsia="Times New Roman" w:hAnsi="Times New Roman" w:cs="Times New Roman"/>
          <w:color w:val="000000"/>
          <w:spacing w:val="-1"/>
          <w:sz w:val="28"/>
          <w:szCs w:val="28"/>
          <w:lang w:eastAsia="ru-RU"/>
        </w:rPr>
        <w:t>7</w:t>
      </w:r>
      <w:r w:rsidR="0044552B">
        <w:rPr>
          <w:rFonts w:ascii="Times New Roman" w:eastAsia="Times New Roman" w:hAnsi="Times New Roman" w:cs="Times New Roman"/>
          <w:color w:val="000000"/>
          <w:spacing w:val="-1"/>
          <w:sz w:val="28"/>
          <w:szCs w:val="28"/>
          <w:lang w:eastAsia="ru-RU"/>
        </w:rPr>
        <w:t>.</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8"/>
          <w:lang w:eastAsia="ru-RU"/>
        </w:rPr>
      </w:pPr>
      <w:r w:rsidRPr="00B10E85">
        <w:rPr>
          <w:rFonts w:ascii="Times New Roman" w:eastAsia="Times New Roman" w:hAnsi="Times New Roman" w:cs="Times New Roman"/>
          <w:color w:val="000000"/>
          <w:spacing w:val="-1"/>
          <w:sz w:val="28"/>
          <w:szCs w:val="28"/>
          <w:lang w:eastAsia="ru-RU"/>
        </w:rPr>
        <w:t xml:space="preserve">К задачам иммунофенотипирования можно отнести: </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8"/>
          <w:lang w:eastAsia="ru-RU"/>
        </w:rPr>
      </w:pPr>
      <w:r w:rsidRPr="00B10E85">
        <w:rPr>
          <w:rFonts w:ascii="Times New Roman" w:eastAsia="Times New Roman" w:hAnsi="Times New Roman" w:cs="Times New Roman"/>
          <w:color w:val="000000"/>
          <w:spacing w:val="-1"/>
          <w:sz w:val="28"/>
          <w:szCs w:val="28"/>
          <w:lang w:eastAsia="ru-RU"/>
        </w:rPr>
        <w:t>- подтверждение диагноза,</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8"/>
          <w:lang w:eastAsia="ru-RU"/>
        </w:rPr>
      </w:pPr>
      <w:r w:rsidRPr="00B10E85">
        <w:rPr>
          <w:rFonts w:ascii="Times New Roman" w:eastAsia="Times New Roman" w:hAnsi="Times New Roman" w:cs="Times New Roman"/>
          <w:color w:val="000000"/>
          <w:spacing w:val="-1"/>
          <w:sz w:val="28"/>
          <w:szCs w:val="28"/>
          <w:lang w:eastAsia="ru-RU"/>
        </w:rPr>
        <w:t xml:space="preserve">- установление диагноза, когда цитоморфологический метод недостаточен, </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8"/>
          <w:lang w:eastAsia="ru-RU"/>
        </w:rPr>
      </w:pPr>
      <w:r w:rsidRPr="00B10E85">
        <w:rPr>
          <w:rFonts w:ascii="Times New Roman" w:eastAsia="Times New Roman" w:hAnsi="Times New Roman" w:cs="Times New Roman"/>
          <w:color w:val="000000"/>
          <w:spacing w:val="-1"/>
          <w:sz w:val="28"/>
          <w:szCs w:val="28"/>
          <w:lang w:eastAsia="ru-RU"/>
        </w:rPr>
        <w:t xml:space="preserve">- определение вариантов лейкоза, </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8"/>
          <w:lang w:eastAsia="ru-RU"/>
        </w:rPr>
      </w:pPr>
      <w:r w:rsidRPr="00B10E85">
        <w:rPr>
          <w:rFonts w:ascii="Times New Roman" w:eastAsia="Times New Roman" w:hAnsi="Times New Roman" w:cs="Times New Roman"/>
          <w:color w:val="000000"/>
          <w:spacing w:val="-1"/>
          <w:sz w:val="28"/>
          <w:szCs w:val="28"/>
          <w:lang w:eastAsia="ru-RU"/>
        </w:rPr>
        <w:t xml:space="preserve">- характеристика иммунофенотипа в дебюте заболевания, а затем в период ремиссии ОЛ, </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8"/>
          <w:lang w:eastAsia="ru-RU"/>
        </w:rPr>
      </w:pPr>
      <w:r w:rsidRPr="00B10E85">
        <w:rPr>
          <w:rFonts w:ascii="Times New Roman" w:eastAsia="Times New Roman" w:hAnsi="Times New Roman" w:cs="Times New Roman"/>
          <w:color w:val="000000"/>
          <w:spacing w:val="-1"/>
          <w:sz w:val="28"/>
          <w:szCs w:val="28"/>
          <w:lang w:eastAsia="ru-RU"/>
        </w:rPr>
        <w:t>- выделение прогностических групп.</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8"/>
          <w:lang w:eastAsia="ru-RU"/>
        </w:rPr>
      </w:pPr>
      <w:r w:rsidRPr="00B10E85">
        <w:rPr>
          <w:rFonts w:ascii="Times New Roman" w:eastAsia="Times New Roman" w:hAnsi="Times New Roman" w:cs="Times New Roman"/>
          <w:color w:val="000000"/>
          <w:spacing w:val="-1"/>
          <w:sz w:val="28"/>
          <w:szCs w:val="28"/>
          <w:lang w:eastAsia="ru-RU"/>
        </w:rPr>
        <w:t xml:space="preserve">     Для ОЛЛ иммунофенотипирование стало важнейшим диагностическим методом, поскольку программы лечения различных подтипов ОЛЛ принципиально отличается. При ОНЛЛ (острых недифференцированном лейкозе) иммунофенотипическое исследование является </w:t>
      </w:r>
      <w:proofErr w:type="gramStart"/>
      <w:r w:rsidRPr="00B10E85">
        <w:rPr>
          <w:rFonts w:ascii="Times New Roman" w:eastAsia="Times New Roman" w:hAnsi="Times New Roman" w:cs="Times New Roman"/>
          <w:color w:val="000000"/>
          <w:spacing w:val="-1"/>
          <w:sz w:val="28"/>
          <w:szCs w:val="28"/>
          <w:lang w:eastAsia="ru-RU"/>
        </w:rPr>
        <w:t>методом</w:t>
      </w:r>
      <w:proofErr w:type="gramEnd"/>
      <w:r w:rsidRPr="00B10E85">
        <w:rPr>
          <w:rFonts w:ascii="Times New Roman" w:eastAsia="Times New Roman" w:hAnsi="Times New Roman" w:cs="Times New Roman"/>
          <w:color w:val="000000"/>
          <w:spacing w:val="-1"/>
          <w:sz w:val="28"/>
          <w:szCs w:val="28"/>
          <w:lang w:eastAsia="ru-RU"/>
        </w:rPr>
        <w:t xml:space="preserve"> дополняющим стандартную морфоцитохимическую диагностику и позволяет уточнять варианты ОМЛ.</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8"/>
          <w:lang w:eastAsia="ru-RU"/>
        </w:rPr>
      </w:pPr>
      <w:r w:rsidRPr="00B10E85">
        <w:rPr>
          <w:rFonts w:ascii="Times New Roman" w:eastAsia="Times New Roman" w:hAnsi="Times New Roman" w:cs="Times New Roman"/>
          <w:color w:val="000000"/>
          <w:spacing w:val="-1"/>
          <w:sz w:val="28"/>
          <w:szCs w:val="28"/>
          <w:lang w:eastAsia="ru-RU"/>
        </w:rPr>
        <w:t xml:space="preserve">     Врач стоматолог должен хорошо знать показатели крови в норме и их изменения при заболеваниях крови. Нормальные показатели крови и костного мозга представлены в таблицах №1 и №2.</w:t>
      </w:r>
    </w:p>
    <w:p w:rsidR="00B10E85" w:rsidRPr="00B10E85" w:rsidRDefault="00B10E85" w:rsidP="00B10E85">
      <w:pPr>
        <w:shd w:val="clear" w:color="auto" w:fill="FFFFFF"/>
        <w:spacing w:before="7" w:after="0" w:line="317" w:lineRule="exact"/>
        <w:jc w:val="right"/>
        <w:rPr>
          <w:rFonts w:ascii="Times New Roman" w:eastAsia="Times New Roman" w:hAnsi="Times New Roman" w:cs="Times New Roman"/>
          <w:b/>
          <w:color w:val="000000"/>
          <w:spacing w:val="-7"/>
          <w:sz w:val="28"/>
          <w:szCs w:val="24"/>
          <w:lang w:eastAsia="ru-RU"/>
        </w:rPr>
      </w:pPr>
    </w:p>
    <w:p w:rsidR="00B10E85" w:rsidRPr="00B10E85" w:rsidRDefault="00B10E85" w:rsidP="00B10E85">
      <w:pPr>
        <w:shd w:val="clear" w:color="auto" w:fill="FFFFFF"/>
        <w:spacing w:before="7" w:after="0" w:line="317" w:lineRule="exact"/>
        <w:jc w:val="center"/>
        <w:rPr>
          <w:rFonts w:ascii="Times New Roman" w:eastAsia="Times New Roman" w:hAnsi="Times New Roman" w:cs="Times New Roman"/>
          <w:color w:val="000000"/>
          <w:spacing w:val="-7"/>
          <w:sz w:val="28"/>
          <w:szCs w:val="24"/>
          <w:lang w:eastAsia="ru-RU"/>
        </w:rPr>
      </w:pPr>
      <w:r w:rsidRPr="00B10E85">
        <w:rPr>
          <w:rFonts w:ascii="Times New Roman" w:eastAsia="Times New Roman" w:hAnsi="Times New Roman" w:cs="Times New Roman"/>
          <w:b/>
          <w:color w:val="000000"/>
          <w:spacing w:val="-7"/>
          <w:sz w:val="28"/>
          <w:szCs w:val="24"/>
          <w:lang w:eastAsia="ru-RU"/>
        </w:rPr>
        <w:t>Нормальные  показатели крови и костного мозга (миелограмма)</w:t>
      </w:r>
    </w:p>
    <w:p w:rsidR="00B10E85" w:rsidRPr="00B10E85" w:rsidRDefault="00B10E85" w:rsidP="00B10E85">
      <w:pPr>
        <w:shd w:val="clear" w:color="auto" w:fill="FFFFFF"/>
        <w:spacing w:before="7" w:after="0" w:line="317" w:lineRule="exact"/>
        <w:jc w:val="right"/>
        <w:rPr>
          <w:rFonts w:ascii="Times New Roman" w:eastAsia="Times New Roman" w:hAnsi="Times New Roman" w:cs="Times New Roman"/>
          <w:i/>
          <w:color w:val="000000"/>
          <w:spacing w:val="-10"/>
          <w:sz w:val="24"/>
          <w:szCs w:val="24"/>
          <w:lang w:eastAsia="ru-RU"/>
        </w:rPr>
      </w:pPr>
      <w:r w:rsidRPr="00B10E85">
        <w:rPr>
          <w:rFonts w:ascii="Times New Roman" w:eastAsia="Times New Roman" w:hAnsi="Times New Roman" w:cs="Times New Roman"/>
          <w:i/>
          <w:color w:val="000000"/>
          <w:spacing w:val="-10"/>
          <w:sz w:val="24"/>
          <w:szCs w:val="24"/>
          <w:lang w:eastAsia="ru-RU"/>
        </w:rPr>
        <w:t>Таблица №1</w:t>
      </w:r>
    </w:p>
    <w:p w:rsidR="00B10E85" w:rsidRPr="00B10E85" w:rsidRDefault="00B10E85" w:rsidP="00B10E85">
      <w:pPr>
        <w:shd w:val="clear" w:color="auto" w:fill="FFFFFF"/>
        <w:spacing w:before="7" w:after="0" w:line="317" w:lineRule="exact"/>
        <w:ind w:left="6221" w:hanging="6221"/>
        <w:jc w:val="center"/>
        <w:rPr>
          <w:rFonts w:ascii="Times New Roman" w:eastAsia="Times New Roman" w:hAnsi="Times New Roman" w:cs="Times New Roman"/>
          <w:color w:val="000000"/>
          <w:spacing w:val="-7"/>
          <w:sz w:val="28"/>
          <w:szCs w:val="24"/>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3828"/>
        <w:gridCol w:w="1188"/>
        <w:gridCol w:w="2182"/>
        <w:gridCol w:w="30"/>
        <w:gridCol w:w="2137"/>
        <w:gridCol w:w="30"/>
      </w:tblGrid>
      <w:tr w:rsidR="00B10E85" w:rsidRPr="00B10E85" w:rsidTr="00B10E85">
        <w:trPr>
          <w:trHeight w:hRule="exact" w:val="1008"/>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216"/>
              <w:contextualSpacing/>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6"/>
                <w:sz w:val="28"/>
                <w:szCs w:val="24"/>
                <w:lang w:eastAsia="ru-RU"/>
              </w:rPr>
              <w:t>Показатели крови</w:t>
            </w:r>
          </w:p>
        </w:tc>
        <w:tc>
          <w:tcPr>
            <w:tcW w:w="118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11"/>
                <w:sz w:val="28"/>
                <w:szCs w:val="24"/>
                <w:lang w:eastAsia="ru-RU"/>
              </w:rPr>
              <w:t>Пол</w:t>
            </w:r>
          </w:p>
        </w:tc>
        <w:tc>
          <w:tcPr>
            <w:tcW w:w="221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461" w:right="446"/>
              <w:contextualSpacing/>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4"/>
                <w:sz w:val="28"/>
                <w:szCs w:val="24"/>
                <w:lang w:eastAsia="ru-RU"/>
              </w:rPr>
              <w:t xml:space="preserve">Среднее </w:t>
            </w:r>
            <w:r w:rsidRPr="00B10E85">
              <w:rPr>
                <w:rFonts w:ascii="Times New Roman" w:eastAsia="Times New Roman" w:hAnsi="Times New Roman" w:cs="Times New Roman"/>
                <w:color w:val="000000"/>
                <w:spacing w:val="-6"/>
                <w:sz w:val="28"/>
                <w:szCs w:val="24"/>
                <w:lang w:eastAsia="ru-RU"/>
              </w:rPr>
              <w:t>значение</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216" w:right="223"/>
              <w:contextualSpacing/>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1"/>
                <w:sz w:val="28"/>
                <w:szCs w:val="24"/>
                <w:lang w:eastAsia="ru-RU"/>
              </w:rPr>
              <w:t xml:space="preserve">Пределы </w:t>
            </w:r>
            <w:r w:rsidRPr="00B10E85">
              <w:rPr>
                <w:rFonts w:ascii="Times New Roman" w:eastAsia="Times New Roman" w:hAnsi="Times New Roman" w:cs="Times New Roman"/>
                <w:color w:val="000000"/>
                <w:spacing w:val="-6"/>
                <w:sz w:val="28"/>
                <w:szCs w:val="24"/>
                <w:lang w:eastAsia="ru-RU"/>
              </w:rPr>
              <w:t xml:space="preserve">нормального </w:t>
            </w:r>
            <w:r w:rsidRPr="00B10E85">
              <w:rPr>
                <w:rFonts w:ascii="Times New Roman" w:eastAsia="Times New Roman" w:hAnsi="Times New Roman" w:cs="Times New Roman"/>
                <w:color w:val="000000"/>
                <w:spacing w:val="-3"/>
                <w:sz w:val="28"/>
                <w:szCs w:val="24"/>
                <w:lang w:eastAsia="ru-RU"/>
              </w:rPr>
              <w:t>колебания</w:t>
            </w:r>
          </w:p>
        </w:tc>
      </w:tr>
      <w:tr w:rsidR="00B10E85" w:rsidRPr="00B10E85" w:rsidTr="00B10E85">
        <w:trPr>
          <w:trHeight w:hRule="exact" w:val="331"/>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6"/>
                <w:sz w:val="28"/>
                <w:szCs w:val="24"/>
                <w:lang w:eastAsia="ru-RU"/>
              </w:rPr>
              <w:t>Гемоглобин</w:t>
            </w:r>
          </w:p>
        </w:tc>
        <w:tc>
          <w:tcPr>
            <w:tcW w:w="118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z w:val="28"/>
                <w:szCs w:val="24"/>
                <w:lang w:eastAsia="ru-RU"/>
              </w:rPr>
              <w:t>М</w:t>
            </w:r>
          </w:p>
        </w:tc>
        <w:tc>
          <w:tcPr>
            <w:tcW w:w="221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7"/>
                <w:sz w:val="26"/>
                <w:szCs w:val="24"/>
                <w:lang w:eastAsia="ru-RU"/>
              </w:rPr>
              <w:t>145 г/л</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11"/>
                <w:sz w:val="28"/>
                <w:szCs w:val="24"/>
                <w:lang w:eastAsia="ru-RU"/>
              </w:rPr>
              <w:t>130-160 г/л</w:t>
            </w:r>
          </w:p>
        </w:tc>
      </w:tr>
      <w:tr w:rsidR="00B10E85" w:rsidRPr="00B10E85" w:rsidTr="00B10E85">
        <w:trPr>
          <w:trHeight w:hRule="exact" w:val="338"/>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c>
          <w:tcPr>
            <w:tcW w:w="118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z w:val="28"/>
                <w:szCs w:val="24"/>
                <w:lang w:eastAsia="ru-RU"/>
              </w:rPr>
              <w:t>Ж</w:t>
            </w:r>
          </w:p>
        </w:tc>
        <w:tc>
          <w:tcPr>
            <w:tcW w:w="221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6"/>
                <w:sz w:val="26"/>
                <w:szCs w:val="24"/>
                <w:lang w:eastAsia="ru-RU"/>
              </w:rPr>
              <w:t>130 г/л</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10"/>
                <w:sz w:val="28"/>
                <w:szCs w:val="24"/>
                <w:lang w:eastAsia="ru-RU"/>
              </w:rPr>
              <w:t>120-140 г/л</w:t>
            </w:r>
          </w:p>
        </w:tc>
      </w:tr>
      <w:tr w:rsidR="00B10E85" w:rsidRPr="00B10E85" w:rsidTr="00B10E85">
        <w:trPr>
          <w:trHeight w:hRule="exact" w:val="648"/>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7"/>
                <w:sz w:val="28"/>
                <w:szCs w:val="24"/>
                <w:lang w:eastAsia="ru-RU"/>
              </w:rPr>
              <w:t>Эритроциты</w:t>
            </w:r>
          </w:p>
        </w:tc>
        <w:tc>
          <w:tcPr>
            <w:tcW w:w="118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right="670"/>
              <w:contextualSpacing/>
              <w:jc w:val="center"/>
              <w:rPr>
                <w:rFonts w:ascii="Times New Roman" w:eastAsia="Times New Roman" w:hAnsi="Times New Roman" w:cs="Times New Roman"/>
                <w:color w:val="000000"/>
                <w:sz w:val="28"/>
                <w:szCs w:val="24"/>
                <w:lang w:eastAsia="ru-RU"/>
              </w:rPr>
            </w:pPr>
            <w:r w:rsidRPr="00B10E85">
              <w:rPr>
                <w:rFonts w:ascii="Times New Roman" w:eastAsia="Times New Roman" w:hAnsi="Times New Roman" w:cs="Times New Roman"/>
                <w:color w:val="000000"/>
                <w:sz w:val="28"/>
                <w:szCs w:val="24"/>
                <w:lang w:eastAsia="ru-RU"/>
              </w:rPr>
              <w:t>М</w:t>
            </w:r>
          </w:p>
          <w:p w:rsidR="00B10E85" w:rsidRPr="00B10E85" w:rsidRDefault="00B10E85" w:rsidP="00B10E85">
            <w:pPr>
              <w:shd w:val="clear" w:color="auto" w:fill="FFFFFF"/>
              <w:spacing w:after="0" w:line="240" w:lineRule="auto"/>
              <w:ind w:right="670"/>
              <w:contextualSpacing/>
              <w:jc w:val="center"/>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z w:val="28"/>
                <w:szCs w:val="24"/>
                <w:lang w:eastAsia="ru-RU"/>
              </w:rPr>
              <w:t>Ж</w:t>
            </w:r>
          </w:p>
        </w:tc>
        <w:tc>
          <w:tcPr>
            <w:tcW w:w="221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468" w:right="468"/>
              <w:contextualSpacing/>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12"/>
                <w:sz w:val="26"/>
                <w:szCs w:val="24"/>
                <w:lang w:eastAsia="ru-RU"/>
              </w:rPr>
              <w:t>4,3*10</w:t>
            </w:r>
            <w:r w:rsidRPr="00B10E85">
              <w:rPr>
                <w:rFonts w:ascii="Times New Roman" w:eastAsia="Times New Roman" w:hAnsi="Times New Roman" w:cs="Times New Roman"/>
                <w:color w:val="000000"/>
                <w:spacing w:val="-12"/>
                <w:sz w:val="26"/>
                <w:szCs w:val="24"/>
                <w:vertAlign w:val="superscript"/>
                <w:lang w:eastAsia="ru-RU"/>
              </w:rPr>
              <w:t>12</w:t>
            </w:r>
            <w:r w:rsidRPr="00B10E85">
              <w:rPr>
                <w:rFonts w:ascii="Times New Roman" w:eastAsia="Times New Roman" w:hAnsi="Times New Roman" w:cs="Times New Roman"/>
                <w:color w:val="000000"/>
                <w:spacing w:val="-12"/>
                <w:sz w:val="26"/>
                <w:szCs w:val="24"/>
                <w:lang w:eastAsia="ru-RU"/>
              </w:rPr>
              <w:t xml:space="preserve">л </w:t>
            </w:r>
            <w:r w:rsidRPr="00B10E85">
              <w:rPr>
                <w:rFonts w:ascii="Times New Roman" w:eastAsia="Times New Roman" w:hAnsi="Times New Roman" w:cs="Times New Roman"/>
                <w:color w:val="000000"/>
                <w:spacing w:val="-14"/>
                <w:sz w:val="26"/>
                <w:szCs w:val="24"/>
                <w:lang w:eastAsia="ru-RU"/>
              </w:rPr>
              <w:t>4,0*10</w:t>
            </w:r>
            <w:r w:rsidRPr="00B10E85">
              <w:rPr>
                <w:rFonts w:ascii="Times New Roman" w:eastAsia="Times New Roman" w:hAnsi="Times New Roman" w:cs="Times New Roman"/>
                <w:color w:val="000000"/>
                <w:spacing w:val="-14"/>
                <w:sz w:val="26"/>
                <w:szCs w:val="24"/>
                <w:vertAlign w:val="superscript"/>
                <w:lang w:eastAsia="ru-RU"/>
              </w:rPr>
              <w:t>12</w:t>
            </w:r>
            <w:r w:rsidRPr="00B10E85">
              <w:rPr>
                <w:rFonts w:ascii="Times New Roman" w:eastAsia="Times New Roman" w:hAnsi="Times New Roman" w:cs="Times New Roman"/>
                <w:color w:val="000000"/>
                <w:spacing w:val="-14"/>
                <w:sz w:val="26"/>
                <w:szCs w:val="24"/>
                <w:lang w:eastAsia="ru-RU"/>
              </w:rPr>
              <w:t>л</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446" w:right="475"/>
              <w:contextualSpacing/>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12"/>
                <w:sz w:val="28"/>
                <w:szCs w:val="24"/>
                <w:lang w:eastAsia="ru-RU"/>
              </w:rPr>
              <w:t>4,0*10</w:t>
            </w:r>
            <w:r w:rsidRPr="00B10E85">
              <w:rPr>
                <w:rFonts w:ascii="Times New Roman" w:eastAsia="Times New Roman" w:hAnsi="Times New Roman" w:cs="Times New Roman"/>
                <w:color w:val="000000"/>
                <w:spacing w:val="-12"/>
                <w:sz w:val="28"/>
                <w:szCs w:val="24"/>
                <w:vertAlign w:val="superscript"/>
                <w:lang w:eastAsia="ru-RU"/>
              </w:rPr>
              <w:t>12</w:t>
            </w:r>
            <w:r w:rsidRPr="00B10E85">
              <w:rPr>
                <w:rFonts w:ascii="Times New Roman" w:eastAsia="Times New Roman" w:hAnsi="Times New Roman" w:cs="Times New Roman"/>
                <w:color w:val="000000"/>
                <w:spacing w:val="-12"/>
                <w:sz w:val="28"/>
                <w:szCs w:val="24"/>
                <w:lang w:eastAsia="ru-RU"/>
              </w:rPr>
              <w:t>л 5,0*10</w:t>
            </w:r>
            <w:r w:rsidRPr="00B10E85">
              <w:rPr>
                <w:rFonts w:ascii="Times New Roman" w:eastAsia="Times New Roman" w:hAnsi="Times New Roman" w:cs="Times New Roman"/>
                <w:color w:val="000000"/>
                <w:spacing w:val="-12"/>
                <w:sz w:val="28"/>
                <w:szCs w:val="24"/>
                <w:vertAlign w:val="superscript"/>
                <w:lang w:eastAsia="ru-RU"/>
              </w:rPr>
              <w:t>12</w:t>
            </w:r>
            <w:r w:rsidRPr="00B10E85">
              <w:rPr>
                <w:rFonts w:ascii="Times New Roman" w:eastAsia="Times New Roman" w:hAnsi="Times New Roman" w:cs="Times New Roman"/>
                <w:color w:val="000000"/>
                <w:spacing w:val="-12"/>
                <w:sz w:val="28"/>
                <w:szCs w:val="24"/>
                <w:lang w:eastAsia="ru-RU"/>
              </w:rPr>
              <w:t>л</w:t>
            </w:r>
          </w:p>
        </w:tc>
      </w:tr>
      <w:tr w:rsidR="00B10E85" w:rsidRPr="00B10E85" w:rsidTr="00B10E85">
        <w:trPr>
          <w:trHeight w:hRule="exact" w:val="338"/>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4"/>
                <w:sz w:val="28"/>
                <w:szCs w:val="24"/>
                <w:lang w:eastAsia="ru-RU"/>
              </w:rPr>
              <w:t>Цветовой показатель</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c>
          <w:tcPr>
            <w:tcW w:w="221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2"/>
                <w:sz w:val="26"/>
                <w:szCs w:val="24"/>
                <w:lang w:eastAsia="ru-RU"/>
              </w:rPr>
              <w:t>0,94</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6"/>
                <w:sz w:val="28"/>
                <w:szCs w:val="24"/>
                <w:lang w:eastAsia="ru-RU"/>
              </w:rPr>
              <w:t>0,85-1,06</w:t>
            </w:r>
          </w:p>
        </w:tc>
      </w:tr>
      <w:tr w:rsidR="00B10E85" w:rsidRPr="00B10E85" w:rsidTr="00B10E85">
        <w:trPr>
          <w:trHeight w:hRule="exact" w:val="338"/>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6"/>
                <w:sz w:val="28"/>
                <w:szCs w:val="24"/>
                <w:lang w:eastAsia="ru-RU"/>
              </w:rPr>
              <w:lastRenderedPageBreak/>
              <w:t>Ретикулоциты</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c>
          <w:tcPr>
            <w:tcW w:w="221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1"/>
                <w:sz w:val="26"/>
                <w:szCs w:val="24"/>
                <w:lang w:eastAsia="ru-RU"/>
              </w:rPr>
              <w:t>0,6-6%</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r>
      <w:tr w:rsidR="00B10E85" w:rsidRPr="00B10E85" w:rsidTr="00B10E85">
        <w:trPr>
          <w:trHeight w:hRule="exact" w:val="331"/>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4"/>
                <w:sz w:val="28"/>
                <w:szCs w:val="24"/>
                <w:lang w:eastAsia="ru-RU"/>
              </w:rPr>
              <w:t>Тромбоциты</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c>
          <w:tcPr>
            <w:tcW w:w="221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2"/>
                <w:sz w:val="26"/>
                <w:szCs w:val="24"/>
                <w:lang w:eastAsia="ru-RU"/>
              </w:rPr>
              <w:t>250*10</w:t>
            </w:r>
            <w:r w:rsidRPr="00B10E85">
              <w:rPr>
                <w:rFonts w:ascii="Times New Roman" w:eastAsia="Times New Roman" w:hAnsi="Times New Roman" w:cs="Times New Roman"/>
                <w:color w:val="000000"/>
                <w:spacing w:val="-2"/>
                <w:sz w:val="26"/>
                <w:szCs w:val="24"/>
                <w:vertAlign w:val="superscript"/>
                <w:lang w:eastAsia="ru-RU"/>
              </w:rPr>
              <w:t>9</w:t>
            </w:r>
            <w:r w:rsidRPr="00B10E85">
              <w:rPr>
                <w:rFonts w:ascii="Times New Roman" w:eastAsia="Times New Roman" w:hAnsi="Times New Roman" w:cs="Times New Roman"/>
                <w:color w:val="000000"/>
                <w:spacing w:val="-2"/>
                <w:sz w:val="26"/>
                <w:szCs w:val="24"/>
                <w:lang w:eastAsia="ru-RU"/>
              </w:rPr>
              <w:t>л</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18"/>
                <w:sz w:val="28"/>
                <w:szCs w:val="24"/>
                <w:lang w:eastAsia="ru-RU"/>
              </w:rPr>
              <w:t>180-320*10</w:t>
            </w:r>
            <w:r w:rsidRPr="00B10E85">
              <w:rPr>
                <w:rFonts w:ascii="Times New Roman" w:eastAsia="Times New Roman" w:hAnsi="Times New Roman" w:cs="Times New Roman"/>
                <w:color w:val="000000"/>
                <w:spacing w:val="-18"/>
                <w:sz w:val="28"/>
                <w:szCs w:val="24"/>
                <w:vertAlign w:val="superscript"/>
                <w:lang w:eastAsia="ru-RU"/>
              </w:rPr>
              <w:t>9</w:t>
            </w:r>
            <w:r w:rsidRPr="00B10E85">
              <w:rPr>
                <w:rFonts w:ascii="Times New Roman" w:eastAsia="Times New Roman" w:hAnsi="Times New Roman" w:cs="Times New Roman"/>
                <w:color w:val="000000"/>
                <w:spacing w:val="-18"/>
                <w:sz w:val="28"/>
                <w:szCs w:val="24"/>
                <w:lang w:eastAsia="ru-RU"/>
              </w:rPr>
              <w:t xml:space="preserve"> л</w:t>
            </w:r>
          </w:p>
        </w:tc>
      </w:tr>
      <w:tr w:rsidR="00B10E85" w:rsidRPr="00B10E85" w:rsidTr="00B10E85">
        <w:trPr>
          <w:trHeight w:hRule="exact" w:val="338"/>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6"/>
                <w:sz w:val="28"/>
                <w:szCs w:val="24"/>
                <w:lang w:eastAsia="ru-RU"/>
              </w:rPr>
              <w:t>Лейкоциты</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c>
          <w:tcPr>
            <w:tcW w:w="221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20"/>
                <w:sz w:val="28"/>
                <w:szCs w:val="24"/>
                <w:lang w:eastAsia="ru-RU"/>
              </w:rPr>
              <w:t>6,5</w:t>
            </w:r>
            <w:r w:rsidRPr="00B10E85">
              <w:rPr>
                <w:rFonts w:ascii="Times New Roman" w:eastAsia="Times New Roman" w:hAnsi="Times New Roman" w:cs="Times New Roman"/>
                <w:color w:val="000000"/>
                <w:spacing w:val="-2"/>
                <w:sz w:val="26"/>
                <w:szCs w:val="24"/>
                <w:lang w:eastAsia="ru-RU"/>
              </w:rPr>
              <w:t>*10</w:t>
            </w:r>
            <w:r w:rsidRPr="00B10E85">
              <w:rPr>
                <w:rFonts w:ascii="Times New Roman" w:eastAsia="Times New Roman" w:hAnsi="Times New Roman" w:cs="Times New Roman"/>
                <w:color w:val="000000"/>
                <w:spacing w:val="-2"/>
                <w:sz w:val="26"/>
                <w:szCs w:val="24"/>
                <w:vertAlign w:val="superscript"/>
                <w:lang w:eastAsia="ru-RU"/>
              </w:rPr>
              <w:t>9</w:t>
            </w:r>
            <w:r w:rsidRPr="00B10E85">
              <w:rPr>
                <w:rFonts w:ascii="Times New Roman" w:eastAsia="Times New Roman" w:hAnsi="Times New Roman" w:cs="Times New Roman"/>
                <w:color w:val="000000"/>
                <w:spacing w:val="-2"/>
                <w:sz w:val="26"/>
                <w:szCs w:val="24"/>
                <w:lang w:eastAsia="ru-RU"/>
              </w:rPr>
              <w:t>л</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13"/>
                <w:sz w:val="28"/>
                <w:szCs w:val="24"/>
                <w:lang w:eastAsia="ru-RU"/>
              </w:rPr>
              <w:t>4-9*10</w:t>
            </w:r>
            <w:r w:rsidRPr="00B10E85">
              <w:rPr>
                <w:rFonts w:ascii="Times New Roman" w:eastAsia="Times New Roman" w:hAnsi="Times New Roman" w:cs="Times New Roman"/>
                <w:color w:val="000000"/>
                <w:spacing w:val="-13"/>
                <w:sz w:val="28"/>
                <w:szCs w:val="24"/>
                <w:vertAlign w:val="superscript"/>
                <w:lang w:eastAsia="ru-RU"/>
              </w:rPr>
              <w:t>9</w:t>
            </w:r>
            <w:r w:rsidRPr="00B10E85">
              <w:rPr>
                <w:rFonts w:ascii="Times New Roman" w:eastAsia="Times New Roman" w:hAnsi="Times New Roman" w:cs="Times New Roman"/>
                <w:color w:val="000000"/>
                <w:spacing w:val="-13"/>
                <w:sz w:val="28"/>
                <w:szCs w:val="24"/>
                <w:lang w:eastAsia="ru-RU"/>
              </w:rPr>
              <w:t>л</w:t>
            </w:r>
          </w:p>
        </w:tc>
      </w:tr>
      <w:tr w:rsidR="00B10E85" w:rsidRPr="00B10E85" w:rsidTr="00B10E85">
        <w:trPr>
          <w:trHeight w:hRule="exact" w:val="338"/>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6"/>
                <w:sz w:val="28"/>
                <w:szCs w:val="24"/>
                <w:lang w:eastAsia="ru-RU"/>
              </w:rPr>
              <w:t xml:space="preserve">Нейтрофилы </w:t>
            </w:r>
            <w:proofErr w:type="gramStart"/>
            <w:r w:rsidRPr="00B10E85">
              <w:rPr>
                <w:rFonts w:ascii="Times New Roman" w:eastAsia="Times New Roman" w:hAnsi="Times New Roman" w:cs="Times New Roman"/>
                <w:color w:val="000000"/>
                <w:spacing w:val="-6"/>
                <w:sz w:val="28"/>
                <w:szCs w:val="24"/>
                <w:lang w:eastAsia="ru-RU"/>
              </w:rPr>
              <w:t>п</w:t>
            </w:r>
            <w:proofErr w:type="gramEnd"/>
            <w:r w:rsidRPr="00B10E85">
              <w:rPr>
                <w:rFonts w:ascii="Times New Roman" w:eastAsia="Times New Roman" w:hAnsi="Times New Roman" w:cs="Times New Roman"/>
                <w:color w:val="000000"/>
                <w:spacing w:val="-6"/>
                <w:sz w:val="28"/>
                <w:szCs w:val="24"/>
                <w:lang w:eastAsia="ru-RU"/>
              </w:rPr>
              <w:t>/я</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c>
          <w:tcPr>
            <w:tcW w:w="221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11"/>
                <w:sz w:val="28"/>
                <w:szCs w:val="24"/>
                <w:lang w:eastAsia="ru-RU"/>
              </w:rPr>
              <w:t>3,5 %</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20"/>
                <w:sz w:val="28"/>
                <w:szCs w:val="24"/>
                <w:lang w:eastAsia="ru-RU"/>
              </w:rPr>
              <w:t>1-6 %</w:t>
            </w:r>
          </w:p>
        </w:tc>
      </w:tr>
      <w:tr w:rsidR="00B10E85" w:rsidRPr="00B10E85" w:rsidTr="00B10E85">
        <w:trPr>
          <w:trHeight w:hRule="exact" w:val="324"/>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5"/>
                <w:sz w:val="28"/>
                <w:szCs w:val="24"/>
                <w:lang w:eastAsia="ru-RU"/>
              </w:rPr>
              <w:t xml:space="preserve">Нейтрофилы </w:t>
            </w:r>
            <w:proofErr w:type="gramStart"/>
            <w:r w:rsidRPr="00B10E85">
              <w:rPr>
                <w:rFonts w:ascii="Times New Roman" w:eastAsia="Times New Roman" w:hAnsi="Times New Roman" w:cs="Times New Roman"/>
                <w:color w:val="000000"/>
                <w:spacing w:val="-5"/>
                <w:sz w:val="28"/>
                <w:szCs w:val="24"/>
                <w:lang w:eastAsia="ru-RU"/>
              </w:rPr>
              <w:t>с</w:t>
            </w:r>
            <w:proofErr w:type="gramEnd"/>
            <w:r w:rsidRPr="00B10E85">
              <w:rPr>
                <w:rFonts w:ascii="Times New Roman" w:eastAsia="Times New Roman" w:hAnsi="Times New Roman" w:cs="Times New Roman"/>
                <w:color w:val="000000"/>
                <w:spacing w:val="-5"/>
                <w:sz w:val="28"/>
                <w:szCs w:val="24"/>
                <w:lang w:eastAsia="ru-RU"/>
              </w:rPr>
              <w:t>/я</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c>
          <w:tcPr>
            <w:tcW w:w="221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15"/>
                <w:sz w:val="28"/>
                <w:szCs w:val="24"/>
                <w:lang w:eastAsia="ru-RU"/>
              </w:rPr>
              <w:t>59 %</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6"/>
                <w:sz w:val="28"/>
                <w:szCs w:val="24"/>
                <w:lang w:eastAsia="ru-RU"/>
              </w:rPr>
              <w:t>47-72 %</w:t>
            </w:r>
          </w:p>
        </w:tc>
      </w:tr>
      <w:tr w:rsidR="00B10E85" w:rsidRPr="00B10E85" w:rsidTr="00B10E85">
        <w:trPr>
          <w:trHeight w:hRule="exact" w:val="346"/>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7"/>
                <w:sz w:val="28"/>
                <w:szCs w:val="24"/>
                <w:lang w:eastAsia="ru-RU"/>
              </w:rPr>
              <w:t>Эозинофилы</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c>
          <w:tcPr>
            <w:tcW w:w="221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z w:val="28"/>
                <w:szCs w:val="24"/>
                <w:lang w:eastAsia="ru-RU"/>
              </w:rPr>
              <w:t>3 %</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8"/>
                <w:sz w:val="28"/>
                <w:szCs w:val="24"/>
                <w:lang w:eastAsia="ru-RU"/>
              </w:rPr>
              <w:t>0,5-5 %</w:t>
            </w:r>
          </w:p>
        </w:tc>
      </w:tr>
      <w:tr w:rsidR="00B10E85" w:rsidRPr="00B10E85" w:rsidTr="00B10E85">
        <w:trPr>
          <w:trHeight w:hRule="exact" w:val="338"/>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4"/>
                <w:sz w:val="28"/>
                <w:szCs w:val="24"/>
                <w:lang w:eastAsia="ru-RU"/>
              </w:rPr>
              <w:t>Базофилы</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c>
          <w:tcPr>
            <w:tcW w:w="221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9"/>
                <w:sz w:val="28"/>
                <w:szCs w:val="24"/>
                <w:lang w:eastAsia="ru-RU"/>
              </w:rPr>
              <w:t>0,5 %</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8"/>
                <w:sz w:val="28"/>
                <w:szCs w:val="24"/>
                <w:lang w:eastAsia="ru-RU"/>
              </w:rPr>
              <w:t>0-1 %</w:t>
            </w:r>
          </w:p>
        </w:tc>
      </w:tr>
      <w:tr w:rsidR="00B10E85" w:rsidRPr="00B10E85" w:rsidTr="00B10E85">
        <w:trPr>
          <w:trHeight w:hRule="exact" w:val="331"/>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6"/>
                <w:sz w:val="28"/>
                <w:szCs w:val="24"/>
                <w:lang w:eastAsia="ru-RU"/>
              </w:rPr>
              <w:t>Лимфоциты</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c>
          <w:tcPr>
            <w:tcW w:w="221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10"/>
                <w:sz w:val="28"/>
                <w:szCs w:val="24"/>
                <w:lang w:eastAsia="ru-RU"/>
              </w:rPr>
              <w:t>28 %</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17"/>
                <w:sz w:val="28"/>
                <w:szCs w:val="24"/>
                <w:lang w:eastAsia="ru-RU"/>
              </w:rPr>
              <w:t>19-37 %</w:t>
            </w:r>
          </w:p>
        </w:tc>
      </w:tr>
      <w:tr w:rsidR="00B10E85" w:rsidRPr="00B10E85" w:rsidTr="00B10E85">
        <w:trPr>
          <w:trHeight w:hRule="exact" w:val="389"/>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7"/>
                <w:sz w:val="28"/>
                <w:szCs w:val="24"/>
                <w:lang w:eastAsia="ru-RU"/>
              </w:rPr>
              <w:t>Моноциты</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c>
          <w:tcPr>
            <w:tcW w:w="221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z w:val="28"/>
                <w:szCs w:val="24"/>
                <w:lang w:eastAsia="ru-RU"/>
              </w:rPr>
              <w:t>7 %</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9"/>
                <w:sz w:val="28"/>
                <w:szCs w:val="24"/>
                <w:lang w:eastAsia="ru-RU"/>
              </w:rPr>
              <w:t>3-11 %</w:t>
            </w:r>
          </w:p>
        </w:tc>
      </w:tr>
      <w:tr w:rsidR="00B10E85" w:rsidRPr="00B10E85" w:rsidTr="00B10E85">
        <w:trPr>
          <w:trHeight w:hRule="exact" w:val="655"/>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color w:val="000000"/>
                <w:spacing w:val="-15"/>
                <w:position w:val="-3"/>
                <w:sz w:val="28"/>
                <w:szCs w:val="24"/>
                <w:lang w:eastAsia="ru-RU"/>
              </w:rPr>
            </w:pPr>
          </w:p>
          <w:p w:rsidR="00B10E85" w:rsidRPr="00B10E85" w:rsidRDefault="00B10E85" w:rsidP="00B10E85">
            <w:pPr>
              <w:shd w:val="clear" w:color="auto" w:fill="FFFFFF"/>
              <w:spacing w:after="0" w:line="240" w:lineRule="auto"/>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15"/>
                <w:position w:val="-3"/>
                <w:sz w:val="28"/>
                <w:szCs w:val="24"/>
                <w:lang w:eastAsia="ru-RU"/>
              </w:rPr>
              <w:t>СОЭ</w:t>
            </w:r>
          </w:p>
        </w:tc>
        <w:tc>
          <w:tcPr>
            <w:tcW w:w="118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662" w:right="691"/>
              <w:contextualSpacing/>
              <w:rPr>
                <w:rFonts w:ascii="Times New Roman" w:eastAsia="Times New Roman" w:hAnsi="Times New Roman" w:cs="Times New Roman"/>
                <w:color w:val="000000"/>
                <w:sz w:val="28"/>
                <w:szCs w:val="24"/>
                <w:lang w:eastAsia="ru-RU"/>
              </w:rPr>
            </w:pPr>
            <w:r w:rsidRPr="00B10E85">
              <w:rPr>
                <w:rFonts w:ascii="Times New Roman" w:eastAsia="Times New Roman" w:hAnsi="Times New Roman" w:cs="Times New Roman"/>
                <w:color w:val="000000"/>
                <w:sz w:val="28"/>
                <w:szCs w:val="24"/>
                <w:lang w:eastAsia="ru-RU"/>
              </w:rPr>
              <w:t>М</w:t>
            </w:r>
          </w:p>
          <w:p w:rsidR="00B10E85" w:rsidRPr="00B10E85" w:rsidRDefault="00B10E85" w:rsidP="00B10E85">
            <w:pPr>
              <w:shd w:val="clear" w:color="auto" w:fill="FFFFFF"/>
              <w:spacing w:after="0" w:line="240" w:lineRule="auto"/>
              <w:ind w:left="662" w:right="691"/>
              <w:contextualSpacing/>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z w:val="28"/>
                <w:szCs w:val="24"/>
                <w:lang w:eastAsia="ru-RU"/>
              </w:rPr>
              <w:t>Ж</w:t>
            </w:r>
          </w:p>
        </w:tc>
        <w:tc>
          <w:tcPr>
            <w:tcW w:w="221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367" w:right="403"/>
              <w:contextualSpacing/>
              <w:rPr>
                <w:rFonts w:ascii="Times New Roman" w:eastAsia="Times New Roman" w:hAnsi="Times New Roman" w:cs="Times New Roman"/>
                <w:color w:val="000000"/>
                <w:spacing w:val="-8"/>
                <w:sz w:val="28"/>
                <w:szCs w:val="24"/>
                <w:lang w:eastAsia="ru-RU"/>
              </w:rPr>
            </w:pPr>
            <w:r w:rsidRPr="00B10E85">
              <w:rPr>
                <w:rFonts w:ascii="Times New Roman" w:eastAsia="Times New Roman" w:hAnsi="Times New Roman" w:cs="Times New Roman"/>
                <w:color w:val="000000"/>
                <w:spacing w:val="-8"/>
                <w:sz w:val="28"/>
                <w:szCs w:val="24"/>
                <w:lang w:eastAsia="ru-RU"/>
              </w:rPr>
              <w:t>6 мм/час</w:t>
            </w:r>
          </w:p>
          <w:p w:rsidR="00B10E85" w:rsidRPr="00B10E85" w:rsidRDefault="00B10E85" w:rsidP="00B10E85">
            <w:pPr>
              <w:shd w:val="clear" w:color="auto" w:fill="FFFFFF"/>
              <w:spacing w:after="0" w:line="240" w:lineRule="auto"/>
              <w:ind w:left="367" w:right="403"/>
              <w:contextualSpacing/>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8"/>
                <w:sz w:val="28"/>
                <w:szCs w:val="24"/>
                <w:lang w:eastAsia="ru-RU"/>
              </w:rPr>
              <w:t xml:space="preserve">8 </w:t>
            </w:r>
            <w:r w:rsidRPr="00B10E85">
              <w:rPr>
                <w:rFonts w:ascii="Times New Roman" w:eastAsia="Times New Roman" w:hAnsi="Times New Roman" w:cs="Times New Roman"/>
                <w:color w:val="000000"/>
                <w:spacing w:val="-6"/>
                <w:sz w:val="28"/>
                <w:szCs w:val="24"/>
                <w:lang w:eastAsia="ru-RU"/>
              </w:rPr>
              <w:t>мм/час</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108" w:right="166"/>
              <w:contextualSpacing/>
              <w:jc w:val="center"/>
              <w:rPr>
                <w:rFonts w:ascii="Times New Roman" w:eastAsia="Times New Roman" w:hAnsi="Times New Roman" w:cs="Times New Roman"/>
                <w:color w:val="000000"/>
                <w:spacing w:val="-5"/>
                <w:sz w:val="28"/>
                <w:szCs w:val="24"/>
                <w:lang w:eastAsia="ru-RU"/>
              </w:rPr>
            </w:pPr>
            <w:r w:rsidRPr="00B10E85">
              <w:rPr>
                <w:rFonts w:ascii="Times New Roman" w:eastAsia="Times New Roman" w:hAnsi="Times New Roman" w:cs="Times New Roman"/>
                <w:color w:val="000000"/>
                <w:spacing w:val="-5"/>
                <w:sz w:val="28"/>
                <w:szCs w:val="24"/>
                <w:lang w:eastAsia="ru-RU"/>
              </w:rPr>
              <w:t>2-10 мм/час</w:t>
            </w:r>
          </w:p>
          <w:p w:rsidR="00B10E85" w:rsidRPr="00B10E85" w:rsidRDefault="00B10E85" w:rsidP="00B10E85">
            <w:pPr>
              <w:shd w:val="clear" w:color="auto" w:fill="FFFFFF"/>
              <w:spacing w:after="0" w:line="240" w:lineRule="auto"/>
              <w:ind w:left="108" w:right="166"/>
              <w:contextualSpacing/>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5"/>
                <w:sz w:val="28"/>
                <w:szCs w:val="24"/>
                <w:lang w:eastAsia="ru-RU"/>
              </w:rPr>
              <w:t xml:space="preserve"> 2-</w:t>
            </w:r>
            <w:r w:rsidRPr="00B10E85">
              <w:rPr>
                <w:rFonts w:ascii="Times New Roman" w:eastAsia="Times New Roman" w:hAnsi="Times New Roman" w:cs="Times New Roman"/>
                <w:color w:val="000000"/>
                <w:spacing w:val="-7"/>
                <w:sz w:val="28"/>
                <w:szCs w:val="24"/>
                <w:lang w:eastAsia="ru-RU"/>
              </w:rPr>
              <w:t>15 мм/час</w:t>
            </w:r>
          </w:p>
        </w:tc>
      </w:tr>
      <w:tr w:rsidR="00B10E85" w:rsidRPr="00B10E85" w:rsidTr="00B10E85">
        <w:trPr>
          <w:trHeight w:hRule="exact" w:val="324"/>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8"/>
                <w:sz w:val="28"/>
                <w:szCs w:val="24"/>
                <w:lang w:eastAsia="ru-RU"/>
              </w:rPr>
              <w:t>КОАГУЛОГРАММА</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c>
          <w:tcPr>
            <w:tcW w:w="2212" w:type="dxa"/>
            <w:gridSpan w:val="2"/>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r>
      <w:tr w:rsidR="00B10E85" w:rsidRPr="00B10E85" w:rsidTr="00B10E85">
        <w:trPr>
          <w:trHeight w:hRule="exact" w:val="698"/>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right="166" w:hanging="29"/>
              <w:contextualSpacing/>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3"/>
                <w:sz w:val="28"/>
                <w:szCs w:val="24"/>
                <w:lang w:eastAsia="ru-RU"/>
              </w:rPr>
              <w:t xml:space="preserve">Время    свертывания </w:t>
            </w:r>
            <w:r w:rsidRPr="00B10E85">
              <w:rPr>
                <w:rFonts w:ascii="Times New Roman" w:eastAsia="Times New Roman" w:hAnsi="Times New Roman" w:cs="Times New Roman"/>
                <w:color w:val="000000"/>
                <w:spacing w:val="-1"/>
                <w:sz w:val="28"/>
                <w:szCs w:val="24"/>
                <w:lang w:eastAsia="ru-RU"/>
              </w:rPr>
              <w:t>крови по Бюркеру</w:t>
            </w:r>
          </w:p>
        </w:tc>
        <w:tc>
          <w:tcPr>
            <w:tcW w:w="118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288" w:right="346"/>
              <w:contextualSpacing/>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4"/>
                <w:lang w:eastAsia="ru-RU"/>
              </w:rPr>
              <w:t xml:space="preserve">Начало </w:t>
            </w:r>
            <w:r w:rsidRPr="00B10E85">
              <w:rPr>
                <w:rFonts w:ascii="Times New Roman" w:eastAsia="Times New Roman" w:hAnsi="Times New Roman" w:cs="Times New Roman"/>
                <w:color w:val="000000"/>
                <w:spacing w:val="-10"/>
                <w:sz w:val="28"/>
                <w:szCs w:val="24"/>
                <w:lang w:eastAsia="ru-RU"/>
              </w:rPr>
              <w:t>оконч</w:t>
            </w:r>
            <w:proofErr w:type="gramStart"/>
            <w:r w:rsidRPr="00B10E85">
              <w:rPr>
                <w:rFonts w:ascii="Times New Roman" w:eastAsia="Times New Roman" w:hAnsi="Times New Roman" w:cs="Times New Roman"/>
                <w:color w:val="000000"/>
                <w:spacing w:val="-10"/>
                <w:sz w:val="28"/>
                <w:szCs w:val="24"/>
                <w:lang w:eastAsia="ru-RU"/>
              </w:rPr>
              <w:t>..</w:t>
            </w:r>
            <w:proofErr w:type="gramEnd"/>
          </w:p>
        </w:tc>
        <w:tc>
          <w:tcPr>
            <w:tcW w:w="221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144" w:right="187"/>
              <w:contextualSpacing/>
              <w:rPr>
                <w:rFonts w:ascii="Times New Roman" w:eastAsia="Times New Roman" w:hAnsi="Times New Roman" w:cs="Times New Roman"/>
                <w:color w:val="000000"/>
                <w:spacing w:val="-7"/>
                <w:sz w:val="28"/>
                <w:szCs w:val="24"/>
                <w:lang w:eastAsia="ru-RU"/>
              </w:rPr>
            </w:pPr>
            <w:r w:rsidRPr="00B10E85">
              <w:rPr>
                <w:rFonts w:ascii="Times New Roman" w:eastAsia="Times New Roman" w:hAnsi="Times New Roman" w:cs="Times New Roman"/>
                <w:color w:val="000000"/>
                <w:spacing w:val="-7"/>
                <w:sz w:val="28"/>
                <w:szCs w:val="24"/>
                <w:lang w:eastAsia="ru-RU"/>
              </w:rPr>
              <w:t>30 с -2 мин.</w:t>
            </w:r>
          </w:p>
          <w:p w:rsidR="00B10E85" w:rsidRPr="00B10E85" w:rsidRDefault="00B10E85" w:rsidP="00B10E85">
            <w:pPr>
              <w:shd w:val="clear" w:color="auto" w:fill="FFFFFF"/>
              <w:spacing w:after="0" w:line="240" w:lineRule="auto"/>
              <w:ind w:left="144" w:right="187"/>
              <w:contextualSpacing/>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7"/>
                <w:sz w:val="28"/>
                <w:szCs w:val="24"/>
                <w:lang w:eastAsia="ru-RU"/>
              </w:rPr>
              <w:t>3-</w:t>
            </w:r>
            <w:r w:rsidRPr="00B10E85">
              <w:rPr>
                <w:rFonts w:ascii="Times New Roman" w:eastAsia="Times New Roman" w:hAnsi="Times New Roman" w:cs="Times New Roman"/>
                <w:color w:val="000000"/>
                <w:spacing w:val="-9"/>
                <w:sz w:val="28"/>
                <w:szCs w:val="24"/>
                <w:lang w:eastAsia="ru-RU"/>
              </w:rPr>
              <w:t>5 мин.</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r>
      <w:tr w:rsidR="00B10E85" w:rsidRPr="00B10E85" w:rsidTr="00B10E85">
        <w:trPr>
          <w:trHeight w:hRule="exact" w:val="865"/>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right="151" w:hanging="22"/>
              <w:contextualSpacing/>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1"/>
                <w:sz w:val="28"/>
                <w:szCs w:val="24"/>
                <w:lang w:eastAsia="ru-RU"/>
              </w:rPr>
              <w:t xml:space="preserve">Длительность </w:t>
            </w:r>
            <w:r w:rsidRPr="00B10E85">
              <w:rPr>
                <w:rFonts w:ascii="Times New Roman" w:eastAsia="Times New Roman" w:hAnsi="Times New Roman" w:cs="Times New Roman"/>
                <w:color w:val="000000"/>
                <w:spacing w:val="-3"/>
                <w:sz w:val="28"/>
                <w:szCs w:val="24"/>
                <w:lang w:eastAsia="ru-RU"/>
              </w:rPr>
              <w:t xml:space="preserve">кровотечения по </w:t>
            </w:r>
            <w:r w:rsidRPr="00B10E85">
              <w:rPr>
                <w:rFonts w:ascii="Times New Roman" w:eastAsia="Times New Roman" w:hAnsi="Times New Roman" w:cs="Times New Roman"/>
                <w:color w:val="000000"/>
                <w:spacing w:val="-1"/>
                <w:sz w:val="28"/>
                <w:szCs w:val="24"/>
                <w:lang w:eastAsia="ru-RU"/>
              </w:rPr>
              <w:t>Дюке</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c>
          <w:tcPr>
            <w:tcW w:w="221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8"/>
                <w:sz w:val="28"/>
                <w:szCs w:val="24"/>
                <w:lang w:eastAsia="ru-RU"/>
              </w:rPr>
              <w:t>2-3 мин</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r>
      <w:tr w:rsidR="00B10E85" w:rsidRPr="00B10E85" w:rsidTr="00B10E85">
        <w:trPr>
          <w:gridAfter w:val="1"/>
          <w:wAfter w:w="30" w:type="dxa"/>
          <w:trHeight w:hRule="exact" w:val="691"/>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right="583"/>
              <w:contextualSpacing/>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3"/>
                <w:sz w:val="28"/>
                <w:szCs w:val="24"/>
                <w:lang w:eastAsia="ru-RU"/>
              </w:rPr>
              <w:t xml:space="preserve">Протромбиновый </w:t>
            </w:r>
            <w:r w:rsidRPr="00B10E85">
              <w:rPr>
                <w:rFonts w:ascii="Times New Roman" w:eastAsia="Times New Roman" w:hAnsi="Times New Roman" w:cs="Times New Roman"/>
                <w:color w:val="000000"/>
                <w:spacing w:val="-5"/>
                <w:sz w:val="28"/>
                <w:szCs w:val="24"/>
                <w:lang w:eastAsia="ru-RU"/>
              </w:rPr>
              <w:t>индекс</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c>
          <w:tcPr>
            <w:tcW w:w="2182"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8"/>
                <w:sz w:val="28"/>
                <w:szCs w:val="24"/>
                <w:lang w:eastAsia="ru-RU"/>
              </w:rPr>
              <w:t>90-115 %</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r>
      <w:tr w:rsidR="00B10E85" w:rsidRPr="00B10E85" w:rsidTr="00B10E85">
        <w:trPr>
          <w:gridAfter w:val="1"/>
          <w:wAfter w:w="30" w:type="dxa"/>
          <w:trHeight w:hRule="exact" w:val="670"/>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right="554" w:firstLine="7"/>
              <w:contextualSpacing/>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5"/>
                <w:sz w:val="28"/>
                <w:szCs w:val="24"/>
                <w:lang w:eastAsia="ru-RU"/>
              </w:rPr>
              <w:t xml:space="preserve">Время </w:t>
            </w:r>
            <w:r w:rsidRPr="00B10E85">
              <w:rPr>
                <w:rFonts w:ascii="Times New Roman" w:eastAsia="Times New Roman" w:hAnsi="Times New Roman" w:cs="Times New Roman"/>
                <w:color w:val="000000"/>
                <w:spacing w:val="-3"/>
                <w:sz w:val="28"/>
                <w:szCs w:val="24"/>
                <w:lang w:eastAsia="ru-RU"/>
              </w:rPr>
              <w:t>рекальцификации</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c>
          <w:tcPr>
            <w:tcW w:w="2182"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7"/>
                <w:sz w:val="28"/>
                <w:szCs w:val="24"/>
                <w:lang w:eastAsia="ru-RU"/>
              </w:rPr>
              <w:t>60-120 сек</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r>
      <w:tr w:rsidR="00B10E85" w:rsidRPr="00B10E85" w:rsidTr="00B10E85">
        <w:trPr>
          <w:gridAfter w:val="1"/>
          <w:wAfter w:w="30" w:type="dxa"/>
          <w:trHeight w:hRule="exact" w:val="684"/>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right="439"/>
              <w:contextualSpacing/>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1"/>
                <w:sz w:val="28"/>
                <w:szCs w:val="24"/>
                <w:lang w:eastAsia="ru-RU"/>
              </w:rPr>
              <w:t xml:space="preserve">Толерантность </w:t>
            </w:r>
            <w:r w:rsidRPr="00B10E85">
              <w:rPr>
                <w:rFonts w:ascii="Times New Roman" w:eastAsia="Times New Roman" w:hAnsi="Times New Roman" w:cs="Times New Roman"/>
                <w:color w:val="000000"/>
                <w:spacing w:val="-3"/>
                <w:sz w:val="28"/>
                <w:szCs w:val="24"/>
                <w:lang w:eastAsia="ru-RU"/>
              </w:rPr>
              <w:t>плазмы к гепарину</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c>
          <w:tcPr>
            <w:tcW w:w="2182"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9"/>
                <w:sz w:val="28"/>
                <w:szCs w:val="24"/>
                <w:lang w:eastAsia="ru-RU"/>
              </w:rPr>
              <w:t>3-7 мин.</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r>
      <w:tr w:rsidR="00B10E85" w:rsidRPr="00B10E85" w:rsidTr="00B10E85">
        <w:trPr>
          <w:gridAfter w:val="1"/>
          <w:wAfter w:w="30" w:type="dxa"/>
          <w:trHeight w:hRule="exact" w:val="684"/>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right="266"/>
              <w:contextualSpacing/>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3"/>
                <w:sz w:val="28"/>
                <w:szCs w:val="24"/>
                <w:lang w:eastAsia="ru-RU"/>
              </w:rPr>
              <w:t xml:space="preserve">Фибринолитическая </w:t>
            </w:r>
            <w:r w:rsidRPr="00B10E85">
              <w:rPr>
                <w:rFonts w:ascii="Times New Roman" w:eastAsia="Times New Roman" w:hAnsi="Times New Roman" w:cs="Times New Roman"/>
                <w:color w:val="000000"/>
                <w:spacing w:val="-1"/>
                <w:sz w:val="28"/>
                <w:szCs w:val="24"/>
                <w:lang w:eastAsia="ru-RU"/>
              </w:rPr>
              <w:t>активность плазмы</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c>
          <w:tcPr>
            <w:tcW w:w="2182"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12"/>
                <w:sz w:val="28"/>
                <w:szCs w:val="24"/>
                <w:lang w:eastAsia="ru-RU"/>
              </w:rPr>
              <w:t>11-19 %</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r>
      <w:tr w:rsidR="00B10E85" w:rsidRPr="00B10E85" w:rsidTr="00B10E85">
        <w:trPr>
          <w:gridAfter w:val="1"/>
          <w:wAfter w:w="30" w:type="dxa"/>
          <w:trHeight w:hRule="exact" w:val="958"/>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right="950" w:firstLine="7"/>
              <w:contextualSpacing/>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4"/>
                <w:sz w:val="28"/>
                <w:szCs w:val="24"/>
                <w:lang w:eastAsia="ru-RU"/>
              </w:rPr>
              <w:t xml:space="preserve">Сывороточное </w:t>
            </w:r>
            <w:r w:rsidRPr="00B10E85">
              <w:rPr>
                <w:rFonts w:ascii="Times New Roman" w:eastAsia="Times New Roman" w:hAnsi="Times New Roman" w:cs="Times New Roman"/>
                <w:color w:val="000000"/>
                <w:spacing w:val="-3"/>
                <w:sz w:val="28"/>
                <w:szCs w:val="24"/>
                <w:lang w:eastAsia="ru-RU"/>
              </w:rPr>
              <w:t>железо</w:t>
            </w:r>
          </w:p>
        </w:tc>
        <w:tc>
          <w:tcPr>
            <w:tcW w:w="118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670"/>
              <w:contextualSpacing/>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z w:val="28"/>
                <w:szCs w:val="24"/>
                <w:lang w:eastAsia="ru-RU"/>
              </w:rPr>
              <w:t>М</w:t>
            </w:r>
          </w:p>
          <w:p w:rsidR="00B10E85" w:rsidRPr="00B10E85" w:rsidRDefault="00B10E85" w:rsidP="00B10E85">
            <w:pPr>
              <w:shd w:val="clear" w:color="auto" w:fill="FFFFFF"/>
              <w:spacing w:after="0" w:line="240" w:lineRule="auto"/>
              <w:ind w:left="670"/>
              <w:contextualSpacing/>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z w:val="28"/>
                <w:szCs w:val="24"/>
                <w:lang w:eastAsia="ru-RU"/>
              </w:rPr>
              <w:t>Ж</w:t>
            </w:r>
          </w:p>
        </w:tc>
        <w:tc>
          <w:tcPr>
            <w:tcW w:w="2182"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420" w:right="459"/>
              <w:contextualSpacing/>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8"/>
                <w:sz w:val="28"/>
                <w:szCs w:val="24"/>
                <w:lang w:eastAsia="ru-RU"/>
              </w:rPr>
              <w:t xml:space="preserve">10,5-30,4 11,0-25,0 </w:t>
            </w:r>
            <w:r w:rsidRPr="00B10E85">
              <w:rPr>
                <w:rFonts w:ascii="Times New Roman" w:eastAsia="Times New Roman" w:hAnsi="Times New Roman" w:cs="Times New Roman"/>
                <w:color w:val="000000"/>
                <w:spacing w:val="-7"/>
                <w:sz w:val="28"/>
                <w:szCs w:val="24"/>
                <w:lang w:eastAsia="ru-RU"/>
              </w:rPr>
              <w:t>мкмоль/л</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396"/>
              <w:contextualSpacing/>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1"/>
                <w:sz w:val="28"/>
                <w:szCs w:val="24"/>
                <w:lang w:eastAsia="ru-RU"/>
              </w:rPr>
              <w:t>12,5-30,4</w:t>
            </w:r>
          </w:p>
        </w:tc>
      </w:tr>
      <w:tr w:rsidR="00B10E85" w:rsidRPr="00B10E85" w:rsidTr="00B10E85">
        <w:trPr>
          <w:gridAfter w:val="1"/>
          <w:wAfter w:w="30" w:type="dxa"/>
          <w:trHeight w:hRule="exact" w:val="1219"/>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right="79" w:firstLine="7"/>
              <w:contextualSpacing/>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4"/>
                <w:sz w:val="28"/>
                <w:szCs w:val="24"/>
                <w:lang w:eastAsia="ru-RU"/>
              </w:rPr>
              <w:t xml:space="preserve">Общая </w:t>
            </w:r>
            <w:r w:rsidRPr="00B10E85">
              <w:rPr>
                <w:rFonts w:ascii="Times New Roman" w:eastAsia="Times New Roman" w:hAnsi="Times New Roman" w:cs="Times New Roman"/>
                <w:color w:val="000000"/>
                <w:spacing w:val="-1"/>
                <w:sz w:val="28"/>
                <w:szCs w:val="24"/>
                <w:lang w:eastAsia="ru-RU"/>
              </w:rPr>
              <w:t xml:space="preserve">железосвязывающая способность сыворотки            или </w:t>
            </w:r>
            <w:r w:rsidRPr="00B10E85">
              <w:rPr>
                <w:rFonts w:ascii="Times New Roman" w:eastAsia="Times New Roman" w:hAnsi="Times New Roman" w:cs="Times New Roman"/>
                <w:color w:val="000000"/>
                <w:spacing w:val="-3"/>
                <w:sz w:val="28"/>
                <w:szCs w:val="24"/>
                <w:lang w:eastAsia="ru-RU"/>
              </w:rPr>
              <w:t>трансферрина (ОЖСС)</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c>
          <w:tcPr>
            <w:tcW w:w="2182"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418" w:right="454"/>
              <w:contextualSpacing/>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5"/>
                <w:sz w:val="28"/>
                <w:szCs w:val="24"/>
                <w:lang w:eastAsia="ru-RU"/>
              </w:rPr>
              <w:t xml:space="preserve">48,6-68,6 </w:t>
            </w:r>
            <w:r w:rsidRPr="00B10E85">
              <w:rPr>
                <w:rFonts w:ascii="Times New Roman" w:eastAsia="Times New Roman" w:hAnsi="Times New Roman" w:cs="Times New Roman"/>
                <w:color w:val="000000"/>
                <w:spacing w:val="-6"/>
                <w:sz w:val="28"/>
                <w:szCs w:val="24"/>
                <w:lang w:eastAsia="ru-RU"/>
              </w:rPr>
              <w:t>мкмоль/л</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r>
      <w:tr w:rsidR="00B10E85" w:rsidRPr="00B10E85" w:rsidTr="00B10E85">
        <w:trPr>
          <w:gridAfter w:val="1"/>
          <w:wAfter w:w="30" w:type="dxa"/>
          <w:trHeight w:hRule="exact" w:val="965"/>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right="353" w:hanging="7"/>
              <w:contextualSpacing/>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1"/>
                <w:sz w:val="28"/>
                <w:szCs w:val="24"/>
                <w:lang w:eastAsia="ru-RU"/>
              </w:rPr>
              <w:t xml:space="preserve">Коэффициент </w:t>
            </w:r>
            <w:r w:rsidRPr="00B10E85">
              <w:rPr>
                <w:rFonts w:ascii="Times New Roman" w:eastAsia="Times New Roman" w:hAnsi="Times New Roman" w:cs="Times New Roman"/>
                <w:color w:val="000000"/>
                <w:spacing w:val="-3"/>
                <w:sz w:val="28"/>
                <w:szCs w:val="24"/>
                <w:lang w:eastAsia="ru-RU"/>
              </w:rPr>
              <w:t>насыщения трансферрина (КНТ)</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c>
          <w:tcPr>
            <w:tcW w:w="2182"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12"/>
                <w:sz w:val="28"/>
                <w:szCs w:val="24"/>
                <w:lang w:eastAsia="ru-RU"/>
              </w:rPr>
              <w:t>16-30 %</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r>
      <w:tr w:rsidR="00B10E85" w:rsidRPr="00B10E85" w:rsidTr="00B10E85">
        <w:trPr>
          <w:gridAfter w:val="1"/>
          <w:wAfter w:w="30" w:type="dxa"/>
          <w:trHeight w:hRule="exact" w:val="726"/>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right="684" w:hanging="7"/>
              <w:contextualSpacing/>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1"/>
                <w:sz w:val="28"/>
                <w:szCs w:val="24"/>
                <w:lang w:eastAsia="ru-RU"/>
              </w:rPr>
              <w:t xml:space="preserve">Концентрация </w:t>
            </w:r>
            <w:r w:rsidRPr="00B10E85">
              <w:rPr>
                <w:rFonts w:ascii="Times New Roman" w:eastAsia="Times New Roman" w:hAnsi="Times New Roman" w:cs="Times New Roman"/>
                <w:color w:val="000000"/>
                <w:spacing w:val="-2"/>
                <w:sz w:val="28"/>
                <w:szCs w:val="24"/>
                <w:lang w:eastAsia="ru-RU"/>
              </w:rPr>
              <w:t xml:space="preserve">ферритина в </w:t>
            </w:r>
            <w:r w:rsidRPr="00B10E85">
              <w:rPr>
                <w:rFonts w:ascii="Times New Roman" w:eastAsia="Times New Roman" w:hAnsi="Times New Roman" w:cs="Times New Roman"/>
                <w:color w:val="000000"/>
                <w:spacing w:val="-3"/>
                <w:sz w:val="28"/>
                <w:szCs w:val="24"/>
                <w:lang w:eastAsia="ru-RU"/>
              </w:rPr>
              <w:t>сыворотке крови</w:t>
            </w:r>
          </w:p>
        </w:tc>
        <w:tc>
          <w:tcPr>
            <w:tcW w:w="118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670" w:right="713" w:hanging="22"/>
              <w:contextualSpacing/>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М</w:t>
            </w:r>
          </w:p>
          <w:p w:rsidR="00B10E85" w:rsidRPr="00B10E85" w:rsidRDefault="00B10E85" w:rsidP="00B10E85">
            <w:pPr>
              <w:shd w:val="clear" w:color="auto" w:fill="FFFFFF"/>
              <w:spacing w:after="0" w:line="240" w:lineRule="auto"/>
              <w:ind w:left="670" w:right="713" w:hanging="22"/>
              <w:contextualSpacing/>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Ж</w:t>
            </w:r>
          </w:p>
        </w:tc>
        <w:tc>
          <w:tcPr>
            <w:tcW w:w="2182"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180" w:right="194"/>
              <w:contextualSpacing/>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9"/>
                <w:sz w:val="28"/>
                <w:szCs w:val="24"/>
                <w:lang w:eastAsia="ru-RU"/>
              </w:rPr>
              <w:t xml:space="preserve">125-165 нг/мл </w:t>
            </w:r>
            <w:r w:rsidRPr="00B10E85">
              <w:rPr>
                <w:rFonts w:ascii="Times New Roman" w:eastAsia="Times New Roman" w:hAnsi="Times New Roman" w:cs="Times New Roman"/>
                <w:color w:val="000000"/>
                <w:spacing w:val="-7"/>
                <w:sz w:val="28"/>
                <w:szCs w:val="24"/>
                <w:lang w:eastAsia="ru-RU"/>
              </w:rPr>
              <w:t>10-72 нг/мл</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r>
      <w:tr w:rsidR="00B10E85" w:rsidRPr="00B10E85" w:rsidTr="00B10E85">
        <w:trPr>
          <w:gridAfter w:val="1"/>
          <w:wAfter w:w="30" w:type="dxa"/>
          <w:trHeight w:hRule="exact" w:val="1260"/>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right="871" w:hanging="7"/>
              <w:contextualSpacing/>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2"/>
                <w:sz w:val="28"/>
                <w:szCs w:val="24"/>
                <w:lang w:eastAsia="ru-RU"/>
              </w:rPr>
              <w:t xml:space="preserve">Осмотическая </w:t>
            </w:r>
            <w:r w:rsidRPr="00B10E85">
              <w:rPr>
                <w:rFonts w:ascii="Times New Roman" w:eastAsia="Times New Roman" w:hAnsi="Times New Roman" w:cs="Times New Roman"/>
                <w:color w:val="000000"/>
                <w:spacing w:val="-3"/>
                <w:sz w:val="28"/>
                <w:szCs w:val="24"/>
                <w:lang w:eastAsia="ru-RU"/>
              </w:rPr>
              <w:t xml:space="preserve">резистентность </w:t>
            </w:r>
            <w:r w:rsidRPr="00B10E85">
              <w:rPr>
                <w:rFonts w:ascii="Times New Roman" w:eastAsia="Times New Roman" w:hAnsi="Times New Roman" w:cs="Times New Roman"/>
                <w:color w:val="000000"/>
                <w:spacing w:val="-2"/>
                <w:sz w:val="28"/>
                <w:szCs w:val="24"/>
                <w:lang w:eastAsia="ru-RU"/>
              </w:rPr>
              <w:t>эритроцитов</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c>
          <w:tcPr>
            <w:tcW w:w="2182"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D1C3D" w:rsidRDefault="00B10E85" w:rsidP="00B10E85">
            <w:pPr>
              <w:shd w:val="clear" w:color="auto" w:fill="FFFFFF"/>
              <w:spacing w:after="0" w:line="240" w:lineRule="auto"/>
              <w:ind w:left="446" w:right="482"/>
              <w:contextualSpacing/>
              <w:jc w:val="center"/>
              <w:rPr>
                <w:rFonts w:ascii="Times New Roman" w:eastAsia="Times New Roman" w:hAnsi="Times New Roman" w:cs="Times New Roman"/>
                <w:sz w:val="26"/>
                <w:szCs w:val="26"/>
                <w:lang w:eastAsia="ru-RU"/>
              </w:rPr>
            </w:pPr>
            <w:r w:rsidRPr="00BD1C3D">
              <w:rPr>
                <w:rFonts w:ascii="Times New Roman" w:eastAsia="Times New Roman" w:hAnsi="Times New Roman" w:cs="Times New Roman"/>
                <w:color w:val="000000"/>
                <w:spacing w:val="-8"/>
                <w:sz w:val="26"/>
                <w:szCs w:val="26"/>
                <w:lang w:eastAsia="ru-RU"/>
              </w:rPr>
              <w:t xml:space="preserve">0,48-0,44 миним. 0,30-0,28 </w:t>
            </w:r>
            <w:r w:rsidRPr="00BD1C3D">
              <w:rPr>
                <w:rFonts w:ascii="Times New Roman" w:eastAsia="Times New Roman" w:hAnsi="Times New Roman" w:cs="Times New Roman"/>
                <w:color w:val="000000"/>
                <w:spacing w:val="-5"/>
                <w:sz w:val="26"/>
                <w:szCs w:val="26"/>
                <w:lang w:eastAsia="ru-RU"/>
              </w:rPr>
              <w:t>максим.</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r>
      <w:tr w:rsidR="00B10E85" w:rsidRPr="00B10E85" w:rsidTr="00B10E85">
        <w:trPr>
          <w:gridAfter w:val="1"/>
          <w:wAfter w:w="30" w:type="dxa"/>
          <w:trHeight w:hRule="exact" w:val="684"/>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3"/>
                <w:sz w:val="28"/>
                <w:szCs w:val="24"/>
                <w:lang w:eastAsia="ru-RU"/>
              </w:rPr>
              <w:t xml:space="preserve">Гематокрит </w:t>
            </w:r>
            <w:r w:rsidRPr="00B10E85">
              <w:rPr>
                <w:rFonts w:ascii="Times New Roman" w:eastAsia="Times New Roman" w:hAnsi="Times New Roman" w:cs="Times New Roman"/>
                <w:color w:val="000000"/>
                <w:spacing w:val="-3"/>
                <w:sz w:val="28"/>
                <w:szCs w:val="24"/>
                <w:lang w:val="en-US" w:eastAsia="ru-RU"/>
              </w:rPr>
              <w:t>(Ht)</w:t>
            </w:r>
          </w:p>
        </w:tc>
        <w:tc>
          <w:tcPr>
            <w:tcW w:w="118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698" w:right="749" w:firstLine="14"/>
              <w:contextualSpacing/>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М</w:t>
            </w:r>
          </w:p>
          <w:p w:rsidR="00B10E85" w:rsidRPr="00B10E85" w:rsidRDefault="00B10E85" w:rsidP="00B10E85">
            <w:pPr>
              <w:shd w:val="clear" w:color="auto" w:fill="FFFFFF"/>
              <w:spacing w:after="0" w:line="240" w:lineRule="auto"/>
              <w:ind w:left="698" w:right="749" w:firstLine="14"/>
              <w:contextualSpacing/>
              <w:rPr>
                <w:rFonts w:ascii="Times New Roman" w:eastAsia="Times New Roman" w:hAnsi="Times New Roman" w:cs="Times New Roman"/>
                <w:sz w:val="24"/>
                <w:szCs w:val="24"/>
                <w:lang w:eastAsia="ru-RU"/>
              </w:rPr>
            </w:pPr>
            <w:r w:rsidRPr="00B10E85">
              <w:rPr>
                <w:rFonts w:ascii="Times New Roman" w:eastAsia="Times New Roman" w:hAnsi="Times New Roman" w:cs="Times New Roman"/>
                <w:sz w:val="28"/>
                <w:szCs w:val="24"/>
                <w:lang w:eastAsia="ru-RU"/>
              </w:rPr>
              <w:t>Ж</w:t>
            </w:r>
          </w:p>
        </w:tc>
        <w:tc>
          <w:tcPr>
            <w:tcW w:w="2182"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461" w:right="511"/>
              <w:contextualSpacing/>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8"/>
                <w:sz w:val="28"/>
                <w:szCs w:val="24"/>
                <w:lang w:eastAsia="ru-RU"/>
              </w:rPr>
              <w:t xml:space="preserve">47 ± 5 % </w:t>
            </w:r>
            <w:r w:rsidRPr="00B10E85">
              <w:rPr>
                <w:rFonts w:ascii="Times New Roman" w:eastAsia="Times New Roman" w:hAnsi="Times New Roman" w:cs="Times New Roman"/>
                <w:color w:val="000000"/>
                <w:spacing w:val="-7"/>
                <w:sz w:val="28"/>
                <w:szCs w:val="24"/>
                <w:lang w:eastAsia="ru-RU"/>
              </w:rPr>
              <w:t>43 ± 5 %</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425"/>
              <w:contextualSpacing/>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1"/>
                <w:sz w:val="28"/>
                <w:szCs w:val="24"/>
                <w:lang w:eastAsia="ru-RU"/>
              </w:rPr>
              <w:t>45-55 %</w:t>
            </w:r>
          </w:p>
        </w:tc>
      </w:tr>
      <w:tr w:rsidR="00B10E85" w:rsidRPr="00B10E85" w:rsidTr="00B10E85">
        <w:trPr>
          <w:gridAfter w:val="1"/>
          <w:wAfter w:w="30" w:type="dxa"/>
          <w:trHeight w:hRule="exact" w:val="691"/>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3"/>
                <w:sz w:val="28"/>
                <w:szCs w:val="24"/>
                <w:lang w:eastAsia="ru-RU"/>
              </w:rPr>
              <w:lastRenderedPageBreak/>
              <w:t>Вязкость крови</w:t>
            </w:r>
          </w:p>
        </w:tc>
        <w:tc>
          <w:tcPr>
            <w:tcW w:w="118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698" w:right="749" w:firstLine="22"/>
              <w:contextualSpacing/>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М</w:t>
            </w:r>
          </w:p>
          <w:p w:rsidR="00B10E85" w:rsidRPr="00B10E85" w:rsidRDefault="00B10E85" w:rsidP="00B10E85">
            <w:pPr>
              <w:shd w:val="clear" w:color="auto" w:fill="FFFFFF"/>
              <w:spacing w:after="0" w:line="240" w:lineRule="auto"/>
              <w:ind w:left="698" w:right="749" w:firstLine="22"/>
              <w:contextualSpacing/>
              <w:rPr>
                <w:rFonts w:ascii="Times New Roman" w:eastAsia="Times New Roman" w:hAnsi="Times New Roman" w:cs="Times New Roman"/>
                <w:sz w:val="24"/>
                <w:szCs w:val="24"/>
                <w:lang w:eastAsia="ru-RU"/>
              </w:rPr>
            </w:pPr>
            <w:r w:rsidRPr="00B10E85">
              <w:rPr>
                <w:rFonts w:ascii="Times New Roman" w:eastAsia="Times New Roman" w:hAnsi="Times New Roman" w:cs="Times New Roman"/>
                <w:sz w:val="28"/>
                <w:szCs w:val="24"/>
                <w:lang w:eastAsia="ru-RU"/>
              </w:rPr>
              <w:t>Ж</w:t>
            </w:r>
          </w:p>
        </w:tc>
        <w:tc>
          <w:tcPr>
            <w:tcW w:w="2182"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619" w:right="670"/>
              <w:contextualSpacing/>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6"/>
                <w:sz w:val="28"/>
                <w:szCs w:val="24"/>
                <w:lang w:eastAsia="ru-RU"/>
              </w:rPr>
              <w:t xml:space="preserve">5,5 </w:t>
            </w:r>
            <w:proofErr w:type="gramStart"/>
            <w:r w:rsidRPr="00B10E85">
              <w:rPr>
                <w:rFonts w:ascii="Times New Roman" w:eastAsia="Times New Roman" w:hAnsi="Times New Roman" w:cs="Times New Roman"/>
                <w:color w:val="000000"/>
                <w:spacing w:val="-6"/>
                <w:sz w:val="28"/>
                <w:szCs w:val="24"/>
                <w:lang w:eastAsia="ru-RU"/>
              </w:rPr>
              <w:t>ед</w:t>
            </w:r>
            <w:proofErr w:type="gramEnd"/>
            <w:r w:rsidRPr="00B10E85">
              <w:rPr>
                <w:rFonts w:ascii="Times New Roman" w:eastAsia="Times New Roman" w:hAnsi="Times New Roman" w:cs="Times New Roman"/>
                <w:color w:val="000000"/>
                <w:spacing w:val="-6"/>
                <w:sz w:val="28"/>
                <w:szCs w:val="24"/>
                <w:lang w:eastAsia="ru-RU"/>
              </w:rPr>
              <w:t xml:space="preserve"> 4,5 ед</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r>
      <w:tr w:rsidR="00B10E85" w:rsidRPr="00B10E85" w:rsidTr="00B10E85">
        <w:trPr>
          <w:gridAfter w:val="1"/>
          <w:wAfter w:w="30" w:type="dxa"/>
          <w:trHeight w:hRule="exact" w:val="742"/>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3"/>
                <w:sz w:val="28"/>
                <w:szCs w:val="24"/>
                <w:lang w:eastAsia="ru-RU"/>
              </w:rPr>
              <w:t>Общий билирубин</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c>
          <w:tcPr>
            <w:tcW w:w="2182"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209" w:right="252"/>
              <w:contextualSpacing/>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8"/>
                <w:sz w:val="28"/>
                <w:szCs w:val="24"/>
                <w:lang w:eastAsia="ru-RU"/>
              </w:rPr>
              <w:t xml:space="preserve">5-18 ммоль/л </w:t>
            </w:r>
            <w:r w:rsidRPr="00B10E85">
              <w:rPr>
                <w:rFonts w:ascii="Times New Roman" w:eastAsia="Times New Roman" w:hAnsi="Times New Roman" w:cs="Times New Roman"/>
                <w:color w:val="000000"/>
                <w:spacing w:val="-5"/>
                <w:sz w:val="28"/>
                <w:szCs w:val="24"/>
                <w:lang w:eastAsia="ru-RU"/>
              </w:rPr>
              <w:t>реакция непр.</w:t>
            </w:r>
          </w:p>
        </w:tc>
        <w:tc>
          <w:tcPr>
            <w:tcW w:w="2167" w:type="dxa"/>
            <w:gridSpan w:val="2"/>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p>
        </w:tc>
      </w:tr>
    </w:tbl>
    <w:p w:rsidR="00B10E85" w:rsidRPr="00B10E85" w:rsidRDefault="00B10E85" w:rsidP="00B10E85">
      <w:pPr>
        <w:shd w:val="clear" w:color="auto" w:fill="FFFFFF"/>
        <w:spacing w:after="0" w:line="240" w:lineRule="auto"/>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9"/>
          <w:sz w:val="26"/>
          <w:szCs w:val="24"/>
          <w:lang w:eastAsia="ru-RU"/>
        </w:rPr>
        <w:t>Примечание: КНТ - СЖ/ОЖСС * 100 %</w:t>
      </w:r>
    </w:p>
    <w:p w:rsidR="00B10E85" w:rsidRPr="00B10E85" w:rsidRDefault="00B10E85" w:rsidP="00B10E85">
      <w:pPr>
        <w:shd w:val="clear" w:color="auto" w:fill="FFFFFF"/>
        <w:spacing w:before="324" w:after="0" w:line="240" w:lineRule="auto"/>
        <w:ind w:left="101"/>
        <w:jc w:val="right"/>
        <w:rPr>
          <w:rFonts w:ascii="Times New Roman" w:eastAsia="Times New Roman" w:hAnsi="Times New Roman" w:cs="Times New Roman"/>
          <w:i/>
          <w:sz w:val="24"/>
          <w:szCs w:val="24"/>
          <w:lang w:eastAsia="ru-RU"/>
        </w:rPr>
      </w:pPr>
      <w:r w:rsidRPr="00B10E85">
        <w:rPr>
          <w:rFonts w:ascii="Times New Roman" w:eastAsia="Times New Roman" w:hAnsi="Times New Roman" w:cs="Times New Roman"/>
          <w:i/>
          <w:color w:val="000000"/>
          <w:spacing w:val="-7"/>
          <w:sz w:val="24"/>
          <w:szCs w:val="24"/>
          <w:lang w:eastAsia="ru-RU"/>
        </w:rPr>
        <w:t>Таблица №2</w:t>
      </w:r>
    </w:p>
    <w:p w:rsidR="00B10E85" w:rsidRPr="00B10E85" w:rsidRDefault="00B10E85" w:rsidP="00BD1C3D">
      <w:pPr>
        <w:shd w:val="clear" w:color="auto" w:fill="FFFFFF"/>
        <w:spacing w:before="324" w:after="0" w:line="240" w:lineRule="auto"/>
        <w:ind w:left="101"/>
        <w:contextualSpacing/>
        <w:jc w:val="center"/>
        <w:rPr>
          <w:rFonts w:ascii="Times New Roman" w:eastAsia="Times New Roman" w:hAnsi="Times New Roman" w:cs="Times New Roman"/>
          <w:i/>
          <w:sz w:val="24"/>
          <w:szCs w:val="24"/>
          <w:lang w:eastAsia="ru-RU"/>
        </w:rPr>
      </w:pPr>
      <w:r w:rsidRPr="00B10E85">
        <w:rPr>
          <w:rFonts w:ascii="Times New Roman" w:eastAsia="Times New Roman" w:hAnsi="Times New Roman" w:cs="Times New Roman"/>
          <w:b/>
          <w:color w:val="000000"/>
          <w:spacing w:val="-7"/>
          <w:sz w:val="28"/>
          <w:szCs w:val="24"/>
          <w:lang w:eastAsia="ru-RU"/>
        </w:rPr>
        <w:t xml:space="preserve"> Миелограмма                                   </w:t>
      </w:r>
    </w:p>
    <w:p w:rsidR="00B10E85" w:rsidRPr="00B10E85" w:rsidRDefault="00B10E85" w:rsidP="00BD1C3D">
      <w:pPr>
        <w:spacing w:after="310" w:line="240" w:lineRule="auto"/>
        <w:contextualSpacing/>
        <w:rPr>
          <w:rFonts w:ascii="Times New Roman" w:eastAsia="Times New Roman" w:hAnsi="Times New Roman" w:cs="Times New Roman"/>
          <w:sz w:val="2"/>
          <w:szCs w:val="24"/>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2873"/>
        <w:gridCol w:w="3434"/>
        <w:gridCol w:w="2729"/>
      </w:tblGrid>
      <w:tr w:rsidR="00B10E85" w:rsidRPr="00B10E85" w:rsidTr="00B10E85">
        <w:trPr>
          <w:trHeight w:hRule="exact" w:val="698"/>
        </w:trPr>
        <w:tc>
          <w:tcPr>
            <w:tcW w:w="2873"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D1C3D">
            <w:pPr>
              <w:shd w:val="clear" w:color="auto" w:fill="FFFFFF"/>
              <w:spacing w:after="0" w:line="240" w:lineRule="auto"/>
              <w:ind w:left="576" w:right="583"/>
              <w:contextualSpacing/>
              <w:rPr>
                <w:rFonts w:ascii="Times New Roman" w:eastAsia="Times New Roman" w:hAnsi="Times New Roman" w:cs="Times New Roman"/>
                <w:sz w:val="24"/>
                <w:szCs w:val="24"/>
                <w:lang w:eastAsia="ru-RU"/>
              </w:rPr>
            </w:pPr>
            <w:r w:rsidRPr="00B10E85">
              <w:rPr>
                <w:rFonts w:ascii="Times New Roman" w:eastAsia="Times New Roman" w:hAnsi="Times New Roman" w:cs="Times New Roman"/>
                <w:b/>
                <w:color w:val="000000"/>
                <w:spacing w:val="-8"/>
                <w:sz w:val="28"/>
                <w:szCs w:val="24"/>
                <w:lang w:eastAsia="ru-RU"/>
              </w:rPr>
              <w:t xml:space="preserve">Клеточные </w:t>
            </w:r>
            <w:r w:rsidRPr="00B10E85">
              <w:rPr>
                <w:rFonts w:ascii="Times New Roman" w:eastAsia="Times New Roman" w:hAnsi="Times New Roman" w:cs="Times New Roman"/>
                <w:b/>
                <w:color w:val="000000"/>
                <w:spacing w:val="-4"/>
                <w:sz w:val="28"/>
                <w:szCs w:val="24"/>
                <w:lang w:eastAsia="ru-RU"/>
              </w:rPr>
              <w:t>элементы</w:t>
            </w:r>
          </w:p>
        </w:tc>
        <w:tc>
          <w:tcPr>
            <w:tcW w:w="3434"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D1C3D">
            <w:pPr>
              <w:shd w:val="clear" w:color="auto" w:fill="FFFFFF"/>
              <w:spacing w:after="0" w:line="240" w:lineRule="auto"/>
              <w:ind w:left="972" w:right="994"/>
              <w:contextualSpacing/>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b/>
                <w:color w:val="000000"/>
                <w:spacing w:val="-5"/>
                <w:sz w:val="28"/>
                <w:szCs w:val="24"/>
                <w:lang w:eastAsia="ru-RU"/>
              </w:rPr>
              <w:t xml:space="preserve">Средние </w:t>
            </w:r>
            <w:r w:rsidRPr="00B10E85">
              <w:rPr>
                <w:rFonts w:ascii="Times New Roman" w:eastAsia="Times New Roman" w:hAnsi="Times New Roman" w:cs="Times New Roman"/>
                <w:b/>
                <w:color w:val="000000"/>
                <w:spacing w:val="-8"/>
                <w:sz w:val="28"/>
                <w:szCs w:val="24"/>
                <w:lang w:eastAsia="ru-RU"/>
              </w:rPr>
              <w:t>значения</w:t>
            </w:r>
          </w:p>
        </w:tc>
        <w:tc>
          <w:tcPr>
            <w:tcW w:w="2729"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D1C3D">
            <w:pPr>
              <w:shd w:val="clear" w:color="auto" w:fill="FFFFFF"/>
              <w:spacing w:after="0" w:line="240" w:lineRule="auto"/>
              <w:ind w:left="605" w:right="122" w:hanging="194"/>
              <w:contextualSpacing/>
              <w:rPr>
                <w:rFonts w:ascii="Times New Roman" w:eastAsia="Times New Roman" w:hAnsi="Times New Roman" w:cs="Times New Roman"/>
                <w:sz w:val="24"/>
                <w:szCs w:val="24"/>
                <w:lang w:eastAsia="ru-RU"/>
              </w:rPr>
            </w:pPr>
            <w:r w:rsidRPr="00B10E85">
              <w:rPr>
                <w:rFonts w:ascii="Times New Roman" w:eastAsia="Times New Roman" w:hAnsi="Times New Roman" w:cs="Times New Roman"/>
                <w:b/>
                <w:color w:val="000000"/>
                <w:spacing w:val="-7"/>
                <w:sz w:val="28"/>
                <w:szCs w:val="24"/>
                <w:lang w:eastAsia="ru-RU"/>
              </w:rPr>
              <w:t xml:space="preserve">Нормальные </w:t>
            </w:r>
            <w:r w:rsidRPr="00B10E85">
              <w:rPr>
                <w:rFonts w:ascii="Times New Roman" w:eastAsia="Times New Roman" w:hAnsi="Times New Roman" w:cs="Times New Roman"/>
                <w:b/>
                <w:color w:val="000000"/>
                <w:spacing w:val="-4"/>
                <w:sz w:val="28"/>
                <w:szCs w:val="24"/>
                <w:lang w:eastAsia="ru-RU"/>
              </w:rPr>
              <w:t>колебания</w:t>
            </w:r>
          </w:p>
        </w:tc>
      </w:tr>
      <w:tr w:rsidR="00B10E85" w:rsidRPr="00B10E85" w:rsidTr="00B10E85">
        <w:trPr>
          <w:trHeight w:hRule="exact" w:val="548"/>
        </w:trPr>
        <w:tc>
          <w:tcPr>
            <w:tcW w:w="2873"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D1C3D">
            <w:pPr>
              <w:shd w:val="clear" w:color="auto" w:fill="FFFFFF"/>
              <w:spacing w:after="0" w:line="240" w:lineRule="auto"/>
              <w:contextualSpacing/>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8"/>
                <w:sz w:val="26"/>
                <w:szCs w:val="24"/>
                <w:lang w:eastAsia="ru-RU"/>
              </w:rPr>
              <w:t>Бластные элементы</w:t>
            </w:r>
          </w:p>
        </w:tc>
        <w:tc>
          <w:tcPr>
            <w:tcW w:w="3434"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D1C3D">
            <w:pPr>
              <w:shd w:val="clear" w:color="auto" w:fill="FFFFFF"/>
              <w:spacing w:after="0" w:line="240" w:lineRule="auto"/>
              <w:contextualSpacing/>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z w:val="26"/>
                <w:szCs w:val="24"/>
                <w:lang w:eastAsia="ru-RU"/>
              </w:rPr>
              <w:t>0,6</w:t>
            </w:r>
          </w:p>
        </w:tc>
        <w:tc>
          <w:tcPr>
            <w:tcW w:w="2729"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D1C3D">
            <w:pPr>
              <w:shd w:val="clear" w:color="auto" w:fill="FFFFFF"/>
              <w:spacing w:after="0" w:line="240" w:lineRule="auto"/>
              <w:ind w:left="792"/>
              <w:contextualSpacing/>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2"/>
                <w:sz w:val="28"/>
                <w:szCs w:val="24"/>
                <w:lang w:eastAsia="ru-RU"/>
              </w:rPr>
              <w:t>0,1-1,1</w:t>
            </w:r>
          </w:p>
        </w:tc>
      </w:tr>
      <w:tr w:rsidR="00B10E85" w:rsidRPr="00B10E85" w:rsidTr="00B10E85">
        <w:trPr>
          <w:trHeight w:hRule="exact" w:val="655"/>
        </w:trPr>
        <w:tc>
          <w:tcPr>
            <w:tcW w:w="2873"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338" w:lineRule="exact"/>
              <w:ind w:right="605"/>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4"/>
                <w:sz w:val="26"/>
                <w:szCs w:val="24"/>
                <w:lang w:eastAsia="ru-RU"/>
              </w:rPr>
              <w:t xml:space="preserve">Миелобласты </w:t>
            </w:r>
            <w:r w:rsidRPr="00B10E85">
              <w:rPr>
                <w:rFonts w:ascii="Times New Roman" w:eastAsia="Times New Roman" w:hAnsi="Times New Roman" w:cs="Times New Roman"/>
                <w:color w:val="000000"/>
                <w:spacing w:val="-6"/>
                <w:sz w:val="26"/>
                <w:szCs w:val="24"/>
                <w:lang w:eastAsia="ru-RU"/>
              </w:rPr>
              <w:t>(нейтрофильные)</w:t>
            </w:r>
          </w:p>
        </w:tc>
        <w:tc>
          <w:tcPr>
            <w:tcW w:w="3434"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z w:val="28"/>
                <w:szCs w:val="24"/>
                <w:lang w:eastAsia="ru-RU"/>
              </w:rPr>
              <w:t>1,0</w:t>
            </w:r>
          </w:p>
        </w:tc>
        <w:tc>
          <w:tcPr>
            <w:tcW w:w="2729"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792"/>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8"/>
                <w:sz w:val="26"/>
                <w:szCs w:val="24"/>
                <w:lang w:eastAsia="ru-RU"/>
              </w:rPr>
              <w:t>0,2-1,7</w:t>
            </w:r>
          </w:p>
        </w:tc>
      </w:tr>
      <w:tr w:rsidR="00B10E85" w:rsidRPr="00B10E85" w:rsidTr="00B10E85">
        <w:trPr>
          <w:trHeight w:hRule="exact" w:val="691"/>
        </w:trPr>
        <w:tc>
          <w:tcPr>
            <w:tcW w:w="2873"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338" w:lineRule="exact"/>
              <w:ind w:right="612"/>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4"/>
                <w:sz w:val="26"/>
                <w:szCs w:val="24"/>
                <w:lang w:eastAsia="ru-RU"/>
              </w:rPr>
              <w:t xml:space="preserve">Промиелоциты </w:t>
            </w:r>
            <w:r w:rsidRPr="00B10E85">
              <w:rPr>
                <w:rFonts w:ascii="Times New Roman" w:eastAsia="Times New Roman" w:hAnsi="Times New Roman" w:cs="Times New Roman"/>
                <w:color w:val="000000"/>
                <w:spacing w:val="-7"/>
                <w:sz w:val="26"/>
                <w:szCs w:val="24"/>
                <w:lang w:eastAsia="ru-RU"/>
              </w:rPr>
              <w:t>(нейтрофильные)</w:t>
            </w:r>
          </w:p>
        </w:tc>
        <w:tc>
          <w:tcPr>
            <w:tcW w:w="3434"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z w:val="26"/>
                <w:szCs w:val="24"/>
                <w:lang w:eastAsia="ru-RU"/>
              </w:rPr>
              <w:t>2,5</w:t>
            </w:r>
          </w:p>
        </w:tc>
        <w:tc>
          <w:tcPr>
            <w:tcW w:w="2729"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835"/>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7"/>
                <w:sz w:val="26"/>
                <w:szCs w:val="24"/>
                <w:lang w:eastAsia="ru-RU"/>
              </w:rPr>
              <w:t>1,0-4,1</w:t>
            </w:r>
          </w:p>
        </w:tc>
      </w:tr>
      <w:tr w:rsidR="00B10E85" w:rsidRPr="00B10E85" w:rsidTr="00B10E85">
        <w:trPr>
          <w:trHeight w:hRule="exact" w:val="358"/>
        </w:trPr>
        <w:tc>
          <w:tcPr>
            <w:tcW w:w="2873"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11"/>
                <w:sz w:val="28"/>
                <w:szCs w:val="24"/>
                <w:lang w:eastAsia="ru-RU"/>
              </w:rPr>
              <w:t xml:space="preserve">Миелоциты </w:t>
            </w:r>
          </w:p>
        </w:tc>
        <w:tc>
          <w:tcPr>
            <w:tcW w:w="3434"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tabs>
                <w:tab w:val="center" w:pos="2386"/>
              </w:tabs>
              <w:spacing w:after="0" w:line="240" w:lineRule="auto"/>
              <w:ind w:left="1426"/>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z w:val="28"/>
                <w:szCs w:val="24"/>
                <w:lang w:eastAsia="ru-RU"/>
              </w:rPr>
              <w:t>9,6</w:t>
            </w:r>
            <w:r w:rsidRPr="00B10E85">
              <w:rPr>
                <w:rFonts w:ascii="Times New Roman" w:eastAsia="Times New Roman" w:hAnsi="Times New Roman" w:cs="Times New Roman"/>
                <w:color w:val="000000"/>
                <w:sz w:val="28"/>
                <w:szCs w:val="24"/>
                <w:lang w:eastAsia="ru-RU"/>
              </w:rPr>
              <w:tab/>
            </w:r>
          </w:p>
        </w:tc>
        <w:tc>
          <w:tcPr>
            <w:tcW w:w="2729"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5"/>
                <w:sz w:val="28"/>
                <w:szCs w:val="24"/>
                <w:lang w:eastAsia="ru-RU"/>
              </w:rPr>
              <w:t>7,0-12,2</w:t>
            </w:r>
          </w:p>
        </w:tc>
      </w:tr>
      <w:tr w:rsidR="00B10E85" w:rsidRPr="00B10E85" w:rsidTr="00B10E85">
        <w:trPr>
          <w:trHeight w:hRule="exact" w:val="422"/>
        </w:trPr>
        <w:tc>
          <w:tcPr>
            <w:tcW w:w="2873"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8"/>
                <w:sz w:val="28"/>
                <w:szCs w:val="24"/>
                <w:lang w:eastAsia="ru-RU"/>
              </w:rPr>
              <w:t>Мегамиелоциты</w:t>
            </w:r>
          </w:p>
        </w:tc>
        <w:tc>
          <w:tcPr>
            <w:tcW w:w="3434"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1397"/>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22"/>
                <w:sz w:val="28"/>
                <w:szCs w:val="24"/>
                <w:lang w:eastAsia="ru-RU"/>
              </w:rPr>
              <w:t>11,5</w:t>
            </w:r>
          </w:p>
        </w:tc>
        <w:tc>
          <w:tcPr>
            <w:tcW w:w="2729"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1"/>
                <w:sz w:val="28"/>
                <w:szCs w:val="24"/>
                <w:lang w:eastAsia="ru-RU"/>
              </w:rPr>
              <w:t>8,0- 15,0</w:t>
            </w:r>
          </w:p>
        </w:tc>
      </w:tr>
      <w:tr w:rsidR="00B10E85" w:rsidRPr="00B10E85" w:rsidTr="00B10E85">
        <w:trPr>
          <w:trHeight w:hRule="exact" w:val="415"/>
        </w:trPr>
        <w:tc>
          <w:tcPr>
            <w:tcW w:w="2873"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7"/>
                <w:sz w:val="28"/>
                <w:szCs w:val="24"/>
                <w:lang w:eastAsia="ru-RU"/>
              </w:rPr>
              <w:t>Палочкоядерные</w:t>
            </w:r>
          </w:p>
        </w:tc>
        <w:tc>
          <w:tcPr>
            <w:tcW w:w="3434"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1397"/>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22"/>
                <w:sz w:val="28"/>
                <w:szCs w:val="24"/>
                <w:lang w:eastAsia="ru-RU"/>
              </w:rPr>
              <w:t>18,2</w:t>
            </w:r>
          </w:p>
        </w:tc>
        <w:tc>
          <w:tcPr>
            <w:tcW w:w="2729"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2"/>
                <w:sz w:val="28"/>
                <w:szCs w:val="24"/>
                <w:lang w:eastAsia="ru-RU"/>
              </w:rPr>
              <w:t>12,8-23,7</w:t>
            </w:r>
          </w:p>
        </w:tc>
      </w:tr>
      <w:tr w:rsidR="00B10E85" w:rsidRPr="00B10E85" w:rsidTr="00B10E85">
        <w:trPr>
          <w:trHeight w:hRule="exact" w:val="434"/>
        </w:trPr>
        <w:tc>
          <w:tcPr>
            <w:tcW w:w="2873"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7"/>
                <w:sz w:val="28"/>
                <w:szCs w:val="24"/>
                <w:lang w:eastAsia="ru-RU"/>
              </w:rPr>
              <w:t>Сегментоядерные</w:t>
            </w:r>
          </w:p>
        </w:tc>
        <w:tc>
          <w:tcPr>
            <w:tcW w:w="3434"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1397"/>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22"/>
                <w:sz w:val="28"/>
                <w:szCs w:val="24"/>
                <w:lang w:eastAsia="ru-RU"/>
              </w:rPr>
              <w:t>18,6</w:t>
            </w:r>
          </w:p>
        </w:tc>
        <w:tc>
          <w:tcPr>
            <w:tcW w:w="2729"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18"/>
                <w:sz w:val="28"/>
                <w:szCs w:val="24"/>
                <w:lang w:eastAsia="ru-RU"/>
              </w:rPr>
              <w:t>13,1 -24,1</w:t>
            </w:r>
          </w:p>
        </w:tc>
      </w:tr>
      <w:tr w:rsidR="00B10E85" w:rsidRPr="00B10E85" w:rsidTr="00B10E85">
        <w:trPr>
          <w:trHeight w:hRule="exact" w:val="691"/>
        </w:trPr>
        <w:tc>
          <w:tcPr>
            <w:tcW w:w="2873"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331" w:lineRule="exact"/>
              <w:ind w:right="266" w:firstLine="7"/>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10"/>
                <w:sz w:val="28"/>
                <w:szCs w:val="24"/>
                <w:lang w:eastAsia="ru-RU"/>
              </w:rPr>
              <w:t xml:space="preserve">Все нейтрофильные </w:t>
            </w:r>
            <w:r w:rsidRPr="00B10E85">
              <w:rPr>
                <w:rFonts w:ascii="Times New Roman" w:eastAsia="Times New Roman" w:hAnsi="Times New Roman" w:cs="Times New Roman"/>
                <w:color w:val="000000"/>
                <w:spacing w:val="-4"/>
                <w:sz w:val="28"/>
                <w:szCs w:val="24"/>
                <w:lang w:eastAsia="ru-RU"/>
              </w:rPr>
              <w:t>элементы</w:t>
            </w:r>
          </w:p>
        </w:tc>
        <w:tc>
          <w:tcPr>
            <w:tcW w:w="3434"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1361"/>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10"/>
                <w:sz w:val="28"/>
                <w:szCs w:val="24"/>
                <w:lang w:eastAsia="ru-RU"/>
              </w:rPr>
              <w:t>60,8</w:t>
            </w:r>
          </w:p>
        </w:tc>
        <w:tc>
          <w:tcPr>
            <w:tcW w:w="2729"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8"/>
                <w:sz w:val="28"/>
                <w:szCs w:val="24"/>
                <w:lang w:eastAsia="ru-RU"/>
              </w:rPr>
              <w:t>52,7-68,9</w:t>
            </w:r>
          </w:p>
        </w:tc>
      </w:tr>
      <w:tr w:rsidR="00B10E85" w:rsidRPr="00B10E85" w:rsidTr="00B10E85">
        <w:trPr>
          <w:trHeight w:hRule="exact" w:val="691"/>
        </w:trPr>
        <w:tc>
          <w:tcPr>
            <w:tcW w:w="2873"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310" w:lineRule="exact"/>
              <w:ind w:right="482" w:firstLine="14"/>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3"/>
                <w:sz w:val="28"/>
                <w:szCs w:val="24"/>
                <w:lang w:eastAsia="ru-RU"/>
              </w:rPr>
              <w:t xml:space="preserve">Эозинофилы всех </w:t>
            </w:r>
            <w:r w:rsidRPr="00B10E85">
              <w:rPr>
                <w:rFonts w:ascii="Times New Roman" w:eastAsia="Times New Roman" w:hAnsi="Times New Roman" w:cs="Times New Roman"/>
                <w:color w:val="000000"/>
                <w:spacing w:val="-6"/>
                <w:sz w:val="28"/>
                <w:szCs w:val="24"/>
                <w:lang w:eastAsia="ru-RU"/>
              </w:rPr>
              <w:t>генераций</w:t>
            </w:r>
          </w:p>
        </w:tc>
        <w:tc>
          <w:tcPr>
            <w:tcW w:w="3434"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1426"/>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z w:val="28"/>
                <w:szCs w:val="24"/>
                <w:lang w:eastAsia="ru-RU"/>
              </w:rPr>
              <w:t>3,2</w:t>
            </w:r>
          </w:p>
        </w:tc>
        <w:tc>
          <w:tcPr>
            <w:tcW w:w="2729"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9"/>
                <w:sz w:val="28"/>
                <w:szCs w:val="24"/>
                <w:lang w:eastAsia="ru-RU"/>
              </w:rPr>
              <w:t>0,5-5,8</w:t>
            </w:r>
          </w:p>
        </w:tc>
      </w:tr>
      <w:tr w:rsidR="00B10E85" w:rsidRPr="00B10E85" w:rsidTr="00B10E85">
        <w:trPr>
          <w:trHeight w:hRule="exact" w:val="691"/>
        </w:trPr>
        <w:tc>
          <w:tcPr>
            <w:tcW w:w="2873"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317" w:lineRule="exact"/>
              <w:ind w:right="972"/>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5"/>
                <w:sz w:val="28"/>
                <w:szCs w:val="24"/>
                <w:lang w:eastAsia="ru-RU"/>
              </w:rPr>
              <w:t xml:space="preserve">Базофилы </w:t>
            </w:r>
            <w:r w:rsidRPr="00B10E85">
              <w:rPr>
                <w:rFonts w:ascii="Times New Roman" w:eastAsia="Times New Roman" w:hAnsi="Times New Roman" w:cs="Times New Roman"/>
                <w:color w:val="000000"/>
                <w:spacing w:val="-13"/>
                <w:sz w:val="28"/>
                <w:szCs w:val="24"/>
                <w:lang w:eastAsia="ru-RU"/>
              </w:rPr>
              <w:t>всех генераций</w:t>
            </w:r>
          </w:p>
        </w:tc>
        <w:tc>
          <w:tcPr>
            <w:tcW w:w="3434"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1426"/>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z w:val="28"/>
                <w:szCs w:val="24"/>
                <w:lang w:eastAsia="ru-RU"/>
              </w:rPr>
              <w:t>0,2</w:t>
            </w:r>
          </w:p>
        </w:tc>
        <w:tc>
          <w:tcPr>
            <w:tcW w:w="2729"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11"/>
                <w:sz w:val="28"/>
                <w:szCs w:val="24"/>
                <w:lang w:eastAsia="ru-RU"/>
              </w:rPr>
              <w:t>0-0,5</w:t>
            </w:r>
          </w:p>
        </w:tc>
      </w:tr>
      <w:tr w:rsidR="00B10E85" w:rsidRPr="00B10E85" w:rsidTr="00B10E85">
        <w:trPr>
          <w:trHeight w:hRule="exact" w:val="343"/>
        </w:trPr>
        <w:tc>
          <w:tcPr>
            <w:tcW w:w="2873"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8"/>
                <w:sz w:val="28"/>
                <w:szCs w:val="24"/>
                <w:lang w:eastAsia="ru-RU"/>
              </w:rPr>
              <w:t>Эритробласты</w:t>
            </w:r>
          </w:p>
        </w:tc>
        <w:tc>
          <w:tcPr>
            <w:tcW w:w="3434"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1426"/>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z w:val="28"/>
                <w:szCs w:val="24"/>
                <w:lang w:eastAsia="ru-RU"/>
              </w:rPr>
              <w:t>0,6</w:t>
            </w:r>
          </w:p>
        </w:tc>
        <w:tc>
          <w:tcPr>
            <w:tcW w:w="2729"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1"/>
                <w:sz w:val="28"/>
                <w:szCs w:val="24"/>
                <w:lang w:eastAsia="ru-RU"/>
              </w:rPr>
              <w:t>0,2-1,1</w:t>
            </w:r>
          </w:p>
        </w:tc>
      </w:tr>
      <w:tr w:rsidR="00B10E85" w:rsidRPr="00B10E85" w:rsidTr="00B10E85">
        <w:trPr>
          <w:trHeight w:hRule="exact" w:val="290"/>
        </w:trPr>
        <w:tc>
          <w:tcPr>
            <w:tcW w:w="2873"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8"/>
                <w:sz w:val="28"/>
                <w:szCs w:val="24"/>
                <w:lang w:eastAsia="ru-RU"/>
              </w:rPr>
              <w:t>Базофильные</w:t>
            </w:r>
          </w:p>
        </w:tc>
        <w:tc>
          <w:tcPr>
            <w:tcW w:w="3434"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1433"/>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z w:val="28"/>
                <w:szCs w:val="24"/>
                <w:lang w:eastAsia="ru-RU"/>
              </w:rPr>
              <w:t>3,0</w:t>
            </w:r>
          </w:p>
        </w:tc>
        <w:tc>
          <w:tcPr>
            <w:tcW w:w="2729"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3"/>
                <w:sz w:val="28"/>
                <w:szCs w:val="24"/>
                <w:lang w:eastAsia="ru-RU"/>
              </w:rPr>
              <w:t>1,4-1,6</w:t>
            </w:r>
          </w:p>
        </w:tc>
      </w:tr>
      <w:tr w:rsidR="00B10E85" w:rsidRPr="00B10E85" w:rsidTr="00B10E85">
        <w:trPr>
          <w:trHeight w:hRule="exact" w:val="409"/>
        </w:trPr>
        <w:tc>
          <w:tcPr>
            <w:tcW w:w="2873"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6"/>
                <w:sz w:val="28"/>
                <w:szCs w:val="24"/>
                <w:lang w:eastAsia="ru-RU"/>
              </w:rPr>
              <w:t>Полихроматофильные</w:t>
            </w:r>
          </w:p>
        </w:tc>
        <w:tc>
          <w:tcPr>
            <w:tcW w:w="3434"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1397"/>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20"/>
                <w:sz w:val="28"/>
                <w:szCs w:val="24"/>
                <w:lang w:eastAsia="ru-RU"/>
              </w:rPr>
              <w:t>12,9</w:t>
            </w:r>
          </w:p>
        </w:tc>
        <w:tc>
          <w:tcPr>
            <w:tcW w:w="2729"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1"/>
                <w:sz w:val="28"/>
                <w:szCs w:val="24"/>
                <w:lang w:eastAsia="ru-RU"/>
              </w:rPr>
              <w:t>8,9- 16,9</w:t>
            </w:r>
          </w:p>
        </w:tc>
      </w:tr>
      <w:tr w:rsidR="00B10E85" w:rsidRPr="00B10E85" w:rsidTr="00B10E85">
        <w:trPr>
          <w:trHeight w:hRule="exact" w:val="429"/>
        </w:trPr>
        <w:tc>
          <w:tcPr>
            <w:tcW w:w="2873"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8"/>
                <w:sz w:val="28"/>
                <w:szCs w:val="24"/>
                <w:lang w:eastAsia="ru-RU"/>
              </w:rPr>
              <w:t>Оксифильные</w:t>
            </w:r>
          </w:p>
        </w:tc>
        <w:tc>
          <w:tcPr>
            <w:tcW w:w="3434"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1426"/>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z w:val="28"/>
                <w:szCs w:val="24"/>
                <w:lang w:eastAsia="ru-RU"/>
              </w:rPr>
              <w:t>3,2</w:t>
            </w:r>
          </w:p>
        </w:tc>
        <w:tc>
          <w:tcPr>
            <w:tcW w:w="2729"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9"/>
                <w:sz w:val="28"/>
                <w:szCs w:val="24"/>
                <w:lang w:eastAsia="ru-RU"/>
              </w:rPr>
              <w:t>0,8-5,6</w:t>
            </w:r>
          </w:p>
        </w:tc>
      </w:tr>
      <w:tr w:rsidR="00B10E85" w:rsidRPr="00B10E85" w:rsidTr="00B10E85">
        <w:trPr>
          <w:trHeight w:hRule="exact" w:val="691"/>
        </w:trPr>
        <w:tc>
          <w:tcPr>
            <w:tcW w:w="2873"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324" w:lineRule="exact"/>
              <w:ind w:right="598" w:firstLine="7"/>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5"/>
                <w:sz w:val="28"/>
                <w:szCs w:val="24"/>
                <w:lang w:eastAsia="ru-RU"/>
              </w:rPr>
              <w:t xml:space="preserve">Все эритроидные </w:t>
            </w:r>
            <w:r w:rsidRPr="00B10E85">
              <w:rPr>
                <w:rFonts w:ascii="Times New Roman" w:eastAsia="Times New Roman" w:hAnsi="Times New Roman" w:cs="Times New Roman"/>
                <w:color w:val="000000"/>
                <w:spacing w:val="-4"/>
                <w:sz w:val="28"/>
                <w:szCs w:val="24"/>
                <w:lang w:eastAsia="ru-RU"/>
              </w:rPr>
              <w:t>элементы</w:t>
            </w:r>
          </w:p>
        </w:tc>
        <w:tc>
          <w:tcPr>
            <w:tcW w:w="3434"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1368"/>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13"/>
                <w:sz w:val="28"/>
                <w:szCs w:val="24"/>
                <w:lang w:eastAsia="ru-RU"/>
              </w:rPr>
              <w:t>20,5</w:t>
            </w:r>
          </w:p>
        </w:tc>
        <w:tc>
          <w:tcPr>
            <w:tcW w:w="2729"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1"/>
                <w:sz w:val="28"/>
                <w:szCs w:val="24"/>
                <w:lang w:eastAsia="ru-RU"/>
              </w:rPr>
              <w:t>14,5-25,5</w:t>
            </w:r>
          </w:p>
        </w:tc>
      </w:tr>
      <w:tr w:rsidR="00B10E85" w:rsidRPr="00B10E85" w:rsidTr="00B10E85">
        <w:trPr>
          <w:trHeight w:hRule="exact" w:val="431"/>
        </w:trPr>
        <w:tc>
          <w:tcPr>
            <w:tcW w:w="2873"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8"/>
                <w:sz w:val="28"/>
                <w:szCs w:val="24"/>
                <w:lang w:eastAsia="ru-RU"/>
              </w:rPr>
              <w:t>Лимфоциты</w:t>
            </w:r>
          </w:p>
        </w:tc>
        <w:tc>
          <w:tcPr>
            <w:tcW w:w="3434"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1426"/>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z w:val="28"/>
                <w:szCs w:val="24"/>
                <w:lang w:eastAsia="ru-RU"/>
              </w:rPr>
              <w:t>9,0</w:t>
            </w:r>
          </w:p>
        </w:tc>
        <w:tc>
          <w:tcPr>
            <w:tcW w:w="2729"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2"/>
                <w:sz w:val="28"/>
                <w:szCs w:val="24"/>
                <w:lang w:eastAsia="ru-RU"/>
              </w:rPr>
              <w:t>4,3- 13,7</w:t>
            </w:r>
          </w:p>
        </w:tc>
      </w:tr>
      <w:tr w:rsidR="00B10E85" w:rsidRPr="00B10E85" w:rsidTr="00B10E85">
        <w:trPr>
          <w:trHeight w:hRule="exact" w:val="436"/>
        </w:trPr>
        <w:tc>
          <w:tcPr>
            <w:tcW w:w="2873"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11"/>
                <w:sz w:val="28"/>
                <w:szCs w:val="24"/>
                <w:lang w:eastAsia="ru-RU"/>
              </w:rPr>
              <w:t>Моноциты</w:t>
            </w:r>
          </w:p>
        </w:tc>
        <w:tc>
          <w:tcPr>
            <w:tcW w:w="3434"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1440"/>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z w:val="28"/>
                <w:szCs w:val="24"/>
                <w:lang w:eastAsia="ru-RU"/>
              </w:rPr>
              <w:t>1,9</w:t>
            </w:r>
          </w:p>
        </w:tc>
        <w:tc>
          <w:tcPr>
            <w:tcW w:w="2729"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z w:val="28"/>
                <w:szCs w:val="24"/>
                <w:lang w:eastAsia="ru-RU"/>
              </w:rPr>
              <w:t>0,7-3,1</w:t>
            </w:r>
          </w:p>
        </w:tc>
      </w:tr>
      <w:tr w:rsidR="00B10E85" w:rsidRPr="00B10E85" w:rsidTr="00B10E85">
        <w:trPr>
          <w:trHeight w:hRule="exact" w:val="682"/>
        </w:trPr>
        <w:tc>
          <w:tcPr>
            <w:tcW w:w="2873"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331" w:lineRule="exact"/>
              <w:ind w:right="742"/>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7"/>
                <w:sz w:val="28"/>
                <w:szCs w:val="24"/>
                <w:lang w:eastAsia="ru-RU"/>
              </w:rPr>
              <w:t xml:space="preserve">Плазматические </w:t>
            </w:r>
            <w:r w:rsidRPr="00B10E85">
              <w:rPr>
                <w:rFonts w:ascii="Times New Roman" w:eastAsia="Times New Roman" w:hAnsi="Times New Roman" w:cs="Times New Roman"/>
                <w:color w:val="000000"/>
                <w:spacing w:val="-8"/>
                <w:sz w:val="28"/>
                <w:szCs w:val="24"/>
                <w:lang w:eastAsia="ru-RU"/>
              </w:rPr>
              <w:t>клетки</w:t>
            </w:r>
          </w:p>
        </w:tc>
        <w:tc>
          <w:tcPr>
            <w:tcW w:w="3434"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1418"/>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z w:val="28"/>
                <w:szCs w:val="24"/>
                <w:lang w:eastAsia="ru-RU"/>
              </w:rPr>
              <w:t>0,9</w:t>
            </w:r>
          </w:p>
        </w:tc>
        <w:tc>
          <w:tcPr>
            <w:tcW w:w="2729"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1"/>
                <w:sz w:val="28"/>
                <w:szCs w:val="24"/>
                <w:lang w:eastAsia="ru-RU"/>
              </w:rPr>
              <w:t>0,1 -1,8</w:t>
            </w:r>
          </w:p>
        </w:tc>
      </w:tr>
      <w:tr w:rsidR="00B10E85" w:rsidRPr="00B10E85" w:rsidTr="00B10E85">
        <w:trPr>
          <w:trHeight w:hRule="exact" w:val="436"/>
        </w:trPr>
        <w:tc>
          <w:tcPr>
            <w:tcW w:w="2873"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7"/>
                <w:sz w:val="28"/>
                <w:szCs w:val="24"/>
                <w:lang w:eastAsia="ru-RU"/>
              </w:rPr>
              <w:t>Индекс созревания:</w:t>
            </w:r>
          </w:p>
        </w:tc>
        <w:tc>
          <w:tcPr>
            <w:tcW w:w="3434" w:type="dxa"/>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jc w:val="center"/>
              <w:rPr>
                <w:rFonts w:ascii="Times New Roman" w:eastAsia="Times New Roman" w:hAnsi="Times New Roman" w:cs="Times New Roman"/>
                <w:color w:val="000000"/>
                <w:sz w:val="26"/>
                <w:szCs w:val="24"/>
                <w:lang w:eastAsia="ru-RU"/>
              </w:rPr>
            </w:pPr>
          </w:p>
        </w:tc>
        <w:tc>
          <w:tcPr>
            <w:tcW w:w="2729" w:type="dxa"/>
            <w:tcBorders>
              <w:top w:val="single" w:sz="6" w:space="0" w:color="auto"/>
              <w:left w:val="single" w:sz="6" w:space="0" w:color="auto"/>
              <w:bottom w:val="single" w:sz="6" w:space="0" w:color="auto"/>
              <w:right w:val="single" w:sz="6" w:space="0" w:color="auto"/>
            </w:tcBorders>
            <w:shd w:val="clear" w:color="auto" w:fill="FFFFFF"/>
          </w:tcPr>
          <w:p w:rsidR="00B10E85" w:rsidRPr="00B10E85" w:rsidRDefault="00B10E85" w:rsidP="00B10E85">
            <w:pPr>
              <w:shd w:val="clear" w:color="auto" w:fill="FFFFFF"/>
              <w:spacing w:after="0" w:line="240" w:lineRule="auto"/>
              <w:ind w:left="835"/>
              <w:rPr>
                <w:rFonts w:ascii="Times New Roman" w:eastAsia="Times New Roman" w:hAnsi="Times New Roman" w:cs="Times New Roman"/>
                <w:color w:val="000000"/>
                <w:spacing w:val="-7"/>
                <w:sz w:val="26"/>
                <w:szCs w:val="24"/>
                <w:lang w:eastAsia="ru-RU"/>
              </w:rPr>
            </w:pPr>
          </w:p>
        </w:tc>
      </w:tr>
      <w:tr w:rsidR="00B10E85" w:rsidRPr="00B10E85" w:rsidTr="00B10E85">
        <w:trPr>
          <w:trHeight w:hRule="exact" w:val="429"/>
        </w:trPr>
        <w:tc>
          <w:tcPr>
            <w:tcW w:w="2873"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6"/>
                <w:sz w:val="28"/>
                <w:szCs w:val="24"/>
                <w:lang w:eastAsia="ru-RU"/>
              </w:rPr>
              <w:t>Эритрокариоцитов</w:t>
            </w:r>
          </w:p>
        </w:tc>
        <w:tc>
          <w:tcPr>
            <w:tcW w:w="3434"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1426"/>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z w:val="28"/>
                <w:szCs w:val="24"/>
                <w:lang w:eastAsia="ru-RU"/>
              </w:rPr>
              <w:t>0,8</w:t>
            </w:r>
          </w:p>
        </w:tc>
        <w:tc>
          <w:tcPr>
            <w:tcW w:w="2729"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11"/>
                <w:sz w:val="28"/>
                <w:szCs w:val="24"/>
                <w:lang w:eastAsia="ru-RU"/>
              </w:rPr>
              <w:t>0,7-0,9</w:t>
            </w:r>
          </w:p>
        </w:tc>
      </w:tr>
      <w:tr w:rsidR="00B10E85" w:rsidRPr="00B10E85" w:rsidTr="00B10E85">
        <w:trPr>
          <w:trHeight w:hRule="exact" w:val="421"/>
        </w:trPr>
        <w:tc>
          <w:tcPr>
            <w:tcW w:w="2873"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19"/>
                <w:sz w:val="28"/>
                <w:szCs w:val="24"/>
                <w:lang w:eastAsia="ru-RU"/>
              </w:rPr>
              <w:t>Нейтрофилов</w:t>
            </w:r>
          </w:p>
        </w:tc>
        <w:tc>
          <w:tcPr>
            <w:tcW w:w="3434"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ind w:left="1418"/>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z w:val="28"/>
                <w:szCs w:val="24"/>
                <w:lang w:eastAsia="ru-RU"/>
              </w:rPr>
              <w:t>0,7</w:t>
            </w:r>
          </w:p>
        </w:tc>
        <w:tc>
          <w:tcPr>
            <w:tcW w:w="2729" w:type="dxa"/>
            <w:tcBorders>
              <w:top w:val="single" w:sz="6" w:space="0" w:color="auto"/>
              <w:left w:val="single" w:sz="6" w:space="0" w:color="auto"/>
              <w:bottom w:val="single" w:sz="6" w:space="0" w:color="auto"/>
              <w:right w:val="single" w:sz="6" w:space="0" w:color="auto"/>
            </w:tcBorders>
            <w:shd w:val="clear" w:color="auto" w:fill="FFFFFF"/>
            <w:hideMark/>
          </w:tcPr>
          <w:p w:rsidR="00B10E85" w:rsidRPr="00B10E85" w:rsidRDefault="00B10E85" w:rsidP="00B10E85">
            <w:pPr>
              <w:shd w:val="clear" w:color="auto" w:fill="FFFFFF"/>
              <w:spacing w:after="0" w:line="240" w:lineRule="auto"/>
              <w:jc w:val="center"/>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9"/>
                <w:sz w:val="28"/>
                <w:szCs w:val="24"/>
                <w:lang w:eastAsia="ru-RU"/>
              </w:rPr>
              <w:t>0,7-0,9</w:t>
            </w:r>
          </w:p>
        </w:tc>
      </w:tr>
    </w:tbl>
    <w:p w:rsidR="00B10E85" w:rsidRPr="00B10E85" w:rsidRDefault="00B10E85" w:rsidP="00B10E85">
      <w:pPr>
        <w:spacing w:after="0" w:line="360" w:lineRule="auto"/>
        <w:rPr>
          <w:rFonts w:ascii="Times New Roman" w:eastAsia="Times New Roman" w:hAnsi="Times New Roman" w:cs="Times New Roman"/>
          <w:sz w:val="36"/>
          <w:szCs w:val="36"/>
          <w:lang w:eastAsia="ru-RU"/>
        </w:rPr>
      </w:pPr>
    </w:p>
    <w:p w:rsidR="00B10E85" w:rsidRPr="00B10E85" w:rsidRDefault="00B10E85" w:rsidP="00B10E85">
      <w:pPr>
        <w:shd w:val="clear" w:color="auto" w:fill="FFFFFF"/>
        <w:spacing w:after="0" w:line="360" w:lineRule="auto"/>
        <w:ind w:firstLine="720"/>
        <w:jc w:val="both"/>
        <w:rPr>
          <w:rFonts w:ascii="Times New Roman" w:eastAsia="Times New Roman" w:hAnsi="Times New Roman" w:cs="Times New Roman"/>
          <w:color w:val="000000"/>
          <w:spacing w:val="-1"/>
          <w:sz w:val="28"/>
          <w:szCs w:val="24"/>
          <w:lang w:eastAsia="ru-RU"/>
        </w:rPr>
      </w:pPr>
      <w:r w:rsidRPr="00B10E85">
        <w:rPr>
          <w:rFonts w:ascii="Times New Roman" w:eastAsia="Times New Roman" w:hAnsi="Times New Roman" w:cs="Times New Roman"/>
          <w:color w:val="000000"/>
          <w:spacing w:val="12"/>
          <w:sz w:val="28"/>
          <w:szCs w:val="24"/>
          <w:lang w:eastAsia="ru-RU"/>
        </w:rPr>
        <w:lastRenderedPageBreak/>
        <w:t xml:space="preserve">Степень дефицита железа в организме и, соответственно, общей </w:t>
      </w:r>
      <w:r w:rsidRPr="00B10E85">
        <w:rPr>
          <w:rFonts w:ascii="Times New Roman" w:eastAsia="Times New Roman" w:hAnsi="Times New Roman" w:cs="Times New Roman"/>
          <w:color w:val="000000"/>
          <w:spacing w:val="2"/>
          <w:sz w:val="28"/>
          <w:szCs w:val="24"/>
          <w:lang w:eastAsia="ru-RU"/>
        </w:rPr>
        <w:t xml:space="preserve">дозы железосодержащих препаратов, необходимых для коррекции анемии и </w:t>
      </w:r>
      <w:r w:rsidRPr="00B10E85">
        <w:rPr>
          <w:rFonts w:ascii="Times New Roman" w:eastAsia="Times New Roman" w:hAnsi="Times New Roman" w:cs="Times New Roman"/>
          <w:color w:val="000000"/>
          <w:spacing w:val="3"/>
          <w:sz w:val="28"/>
          <w:szCs w:val="24"/>
          <w:lang w:eastAsia="ru-RU"/>
        </w:rPr>
        <w:t xml:space="preserve">воспаления запасов железа, можно рассчитать по формуле: железо (в мг.) = </w:t>
      </w:r>
      <w:proofErr w:type="gramStart"/>
      <w:r w:rsidRPr="00B10E85">
        <w:rPr>
          <w:rFonts w:ascii="Times New Roman" w:eastAsia="Times New Roman" w:hAnsi="Times New Roman" w:cs="Times New Roman"/>
          <w:color w:val="000000"/>
          <w:spacing w:val="-1"/>
          <w:sz w:val="28"/>
          <w:szCs w:val="24"/>
          <w:lang w:eastAsia="ru-RU"/>
        </w:rPr>
        <w:t>(Н</w:t>
      </w:r>
      <w:r w:rsidRPr="00B10E85">
        <w:rPr>
          <w:rFonts w:ascii="Times New Roman" w:eastAsia="Times New Roman" w:hAnsi="Times New Roman" w:cs="Times New Roman"/>
          <w:color w:val="000000"/>
          <w:spacing w:val="-1"/>
          <w:sz w:val="28"/>
          <w:szCs w:val="24"/>
          <w:lang w:val="en-US" w:eastAsia="ru-RU"/>
        </w:rPr>
        <w:t>b</w:t>
      </w:r>
      <w:r w:rsidRPr="00B10E85">
        <w:rPr>
          <w:rFonts w:ascii="Times New Roman" w:eastAsia="Times New Roman" w:hAnsi="Times New Roman" w:cs="Times New Roman"/>
          <w:color w:val="000000"/>
          <w:spacing w:val="-1"/>
          <w:sz w:val="28"/>
          <w:szCs w:val="24"/>
          <w:lang w:eastAsia="ru-RU"/>
        </w:rPr>
        <w:t xml:space="preserve"> в норме - Н</w:t>
      </w:r>
      <w:r w:rsidRPr="00B10E85">
        <w:rPr>
          <w:rFonts w:ascii="Times New Roman" w:eastAsia="Times New Roman" w:hAnsi="Times New Roman" w:cs="Times New Roman"/>
          <w:color w:val="000000"/>
          <w:spacing w:val="-1"/>
          <w:sz w:val="28"/>
          <w:szCs w:val="24"/>
          <w:lang w:val="en-US" w:eastAsia="ru-RU"/>
        </w:rPr>
        <w:t>b</w:t>
      </w:r>
      <w:r w:rsidRPr="00B10E85">
        <w:rPr>
          <w:rFonts w:ascii="Times New Roman" w:eastAsia="Times New Roman" w:hAnsi="Times New Roman" w:cs="Times New Roman"/>
          <w:color w:val="000000"/>
          <w:spacing w:val="-1"/>
          <w:sz w:val="28"/>
          <w:szCs w:val="24"/>
          <w:lang w:eastAsia="ru-RU"/>
        </w:rPr>
        <w:t xml:space="preserve"> больного * массу тела (в кг) * 2,21 + 1000.</w:t>
      </w:r>
      <w:proofErr w:type="gramEnd"/>
    </w:p>
    <w:p w:rsidR="00B10E85" w:rsidRPr="00B10E85" w:rsidRDefault="00B10E85" w:rsidP="00B10E85">
      <w:pPr>
        <w:shd w:val="clear" w:color="auto" w:fill="FFFFFF"/>
        <w:spacing w:after="0" w:line="240" w:lineRule="auto"/>
        <w:jc w:val="both"/>
        <w:rPr>
          <w:rFonts w:ascii="Times New Roman" w:eastAsia="Times New Roman" w:hAnsi="Times New Roman" w:cs="Times New Roman"/>
          <w:color w:val="000000"/>
          <w:spacing w:val="-1"/>
          <w:sz w:val="28"/>
          <w:szCs w:val="24"/>
          <w:lang w:eastAsia="ru-RU"/>
        </w:rPr>
      </w:pPr>
    </w:p>
    <w:p w:rsidR="00B10E85" w:rsidRPr="00B10E85" w:rsidRDefault="00B10E85" w:rsidP="00B10E85">
      <w:pPr>
        <w:spacing w:after="0" w:line="240" w:lineRule="auto"/>
        <w:rPr>
          <w:rFonts w:ascii="Times New Roman" w:eastAsia="Times New Roman" w:hAnsi="Times New Roman" w:cs="Times New Roman"/>
          <w:b/>
          <w:sz w:val="36"/>
          <w:szCs w:val="36"/>
          <w:lang w:eastAsia="ru-RU"/>
        </w:rPr>
      </w:pPr>
      <w:r w:rsidRPr="00B10E85">
        <w:rPr>
          <w:rFonts w:ascii="Times New Roman" w:eastAsia="Times New Roman" w:hAnsi="Times New Roman" w:cs="Times New Roman"/>
          <w:b/>
          <w:sz w:val="36"/>
          <w:szCs w:val="36"/>
          <w:lang w:eastAsia="ru-RU"/>
        </w:rPr>
        <w:t xml:space="preserve">ЧАСТЬ 2 </w:t>
      </w:r>
    </w:p>
    <w:p w:rsidR="00B10E85" w:rsidRPr="00B10E85" w:rsidRDefault="00B10E85" w:rsidP="00B10E85">
      <w:pPr>
        <w:shd w:val="clear" w:color="auto" w:fill="FFFFFF"/>
        <w:spacing w:before="7" w:after="0" w:line="240" w:lineRule="auto"/>
        <w:contextualSpacing/>
        <w:rPr>
          <w:rFonts w:ascii="Times New Roman" w:eastAsia="Times New Roman" w:hAnsi="Times New Roman" w:cs="Times New Roman"/>
          <w:b/>
          <w:sz w:val="36"/>
          <w:szCs w:val="36"/>
          <w:lang w:eastAsia="ru-RU"/>
        </w:rPr>
      </w:pPr>
      <w:r w:rsidRPr="00B10E85">
        <w:rPr>
          <w:rFonts w:ascii="Times New Roman" w:eastAsia="Times New Roman" w:hAnsi="Times New Roman" w:cs="Times New Roman"/>
          <w:b/>
          <w:sz w:val="36"/>
          <w:szCs w:val="36"/>
          <w:lang w:eastAsia="ru-RU"/>
        </w:rPr>
        <w:t xml:space="preserve">                    Анемии, их отдельные формы</w:t>
      </w:r>
    </w:p>
    <w:p w:rsidR="00B10E85" w:rsidRPr="00B10E85" w:rsidRDefault="00B10E85" w:rsidP="00B10E85">
      <w:pPr>
        <w:shd w:val="clear" w:color="auto" w:fill="FFFFFF"/>
        <w:spacing w:before="7" w:after="0" w:line="36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28"/>
          <w:szCs w:val="28"/>
          <w:lang w:eastAsia="ru-RU"/>
        </w:rPr>
        <w:t>Анемия –</w:t>
      </w:r>
      <w:r w:rsidRPr="00B10E85">
        <w:rPr>
          <w:rFonts w:ascii="Times New Roman" w:eastAsia="Times New Roman" w:hAnsi="Times New Roman" w:cs="Times New Roman"/>
          <w:sz w:val="28"/>
          <w:szCs w:val="28"/>
          <w:lang w:eastAsia="ru-RU"/>
        </w:rPr>
        <w:t xml:space="preserve"> это патологическое состояние, сопровождающееся снижением уровня гемоглобина (</w:t>
      </w:r>
      <w:r w:rsidRPr="00B10E85">
        <w:rPr>
          <w:rFonts w:ascii="Times New Roman" w:eastAsia="Times New Roman" w:hAnsi="Times New Roman" w:cs="Times New Roman"/>
          <w:sz w:val="28"/>
          <w:szCs w:val="28"/>
          <w:lang w:val="en-US" w:eastAsia="ru-RU"/>
        </w:rPr>
        <w:t>Hb</w:t>
      </w:r>
      <w:r w:rsidRPr="00B10E85">
        <w:rPr>
          <w:rFonts w:ascii="Times New Roman" w:eastAsia="Times New Roman" w:hAnsi="Times New Roman" w:cs="Times New Roman"/>
          <w:sz w:val="28"/>
          <w:szCs w:val="28"/>
          <w:lang w:eastAsia="ru-RU"/>
        </w:rPr>
        <w:t xml:space="preserve">) и / или эритроцитов в единице объема крови и, соответственно, снижению гематокрита, отражающего общий объем форменных элементов в крови. </w:t>
      </w:r>
    </w:p>
    <w:p w:rsidR="00B10E85" w:rsidRPr="00B10E85" w:rsidRDefault="00B10E85" w:rsidP="00B10E85">
      <w:pPr>
        <w:shd w:val="clear" w:color="auto" w:fill="FFFFFF"/>
        <w:spacing w:before="7" w:after="0" w:line="36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color w:val="000000"/>
          <w:spacing w:val="1"/>
          <w:sz w:val="28"/>
          <w:szCs w:val="24"/>
          <w:lang w:eastAsia="ru-RU"/>
        </w:rPr>
        <w:t xml:space="preserve">В настоящее время единой общепринятой классификации обширной </w:t>
      </w:r>
      <w:r w:rsidRPr="00B10E85">
        <w:rPr>
          <w:rFonts w:ascii="Times New Roman" w:eastAsia="Times New Roman" w:hAnsi="Times New Roman" w:cs="Times New Roman"/>
          <w:color w:val="000000"/>
          <w:spacing w:val="5"/>
          <w:sz w:val="28"/>
          <w:szCs w:val="24"/>
          <w:lang w:eastAsia="ru-RU"/>
        </w:rPr>
        <w:t xml:space="preserve">группы анемических состояний нет. Они могут быть врожденными, </w:t>
      </w:r>
      <w:r w:rsidRPr="00B10E85">
        <w:rPr>
          <w:rFonts w:ascii="Times New Roman" w:eastAsia="Times New Roman" w:hAnsi="Times New Roman" w:cs="Times New Roman"/>
          <w:color w:val="000000"/>
          <w:spacing w:val="-1"/>
          <w:sz w:val="28"/>
          <w:szCs w:val="24"/>
          <w:lang w:eastAsia="ru-RU"/>
        </w:rPr>
        <w:t xml:space="preserve">обусловленными внутриэритроцитарными факторами (аномалии мембраны, ферментопатии, гемоглобинопатии), и анемии приобретенные, обусловленные </w:t>
      </w:r>
      <w:r w:rsidRPr="00B10E85">
        <w:rPr>
          <w:rFonts w:ascii="Times New Roman" w:eastAsia="Times New Roman" w:hAnsi="Times New Roman" w:cs="Times New Roman"/>
          <w:color w:val="000000"/>
          <w:sz w:val="28"/>
          <w:szCs w:val="24"/>
          <w:lang w:eastAsia="ru-RU"/>
        </w:rPr>
        <w:t>внеэритроцитарными факторами.</w:t>
      </w:r>
    </w:p>
    <w:p w:rsidR="00B10E85" w:rsidRPr="00B10E85" w:rsidRDefault="00B10E85" w:rsidP="00B10E85">
      <w:pPr>
        <w:shd w:val="clear" w:color="auto" w:fill="FFFFFF"/>
        <w:spacing w:after="0" w:line="360" w:lineRule="auto"/>
        <w:ind w:firstLine="720"/>
        <w:rPr>
          <w:rFonts w:ascii="Times New Roman" w:eastAsia="Times New Roman" w:hAnsi="Times New Roman" w:cs="Times New Roman"/>
          <w:b/>
          <w:color w:val="000000"/>
          <w:spacing w:val="-1"/>
          <w:sz w:val="28"/>
          <w:szCs w:val="24"/>
          <w:lang w:eastAsia="ru-RU"/>
        </w:rPr>
      </w:pPr>
      <w:r w:rsidRPr="00B10E85">
        <w:rPr>
          <w:rFonts w:ascii="Times New Roman" w:eastAsia="Times New Roman" w:hAnsi="Times New Roman" w:cs="Times New Roman"/>
          <w:b/>
          <w:color w:val="000000"/>
          <w:spacing w:val="-1"/>
          <w:sz w:val="28"/>
          <w:szCs w:val="24"/>
          <w:lang w:eastAsia="ru-RU"/>
        </w:rPr>
        <w:t>По степени тяжести анемии различают:</w:t>
      </w:r>
    </w:p>
    <w:p w:rsidR="00B10E85" w:rsidRPr="00B10E85" w:rsidRDefault="00B10E85" w:rsidP="00B10E85">
      <w:pPr>
        <w:shd w:val="clear" w:color="auto" w:fill="FFFFFF"/>
        <w:spacing w:after="0" w:line="360" w:lineRule="auto"/>
        <w:ind w:firstLine="720"/>
        <w:rPr>
          <w:rFonts w:ascii="Times New Roman" w:eastAsia="Times New Roman" w:hAnsi="Times New Roman" w:cs="Times New Roman"/>
          <w:color w:val="000000"/>
          <w:spacing w:val="2"/>
          <w:sz w:val="28"/>
          <w:szCs w:val="24"/>
          <w:lang w:eastAsia="ru-RU"/>
        </w:rPr>
      </w:pPr>
      <w:r w:rsidRPr="00B10E85">
        <w:rPr>
          <w:rFonts w:ascii="Times New Roman" w:eastAsia="Times New Roman" w:hAnsi="Times New Roman" w:cs="Times New Roman"/>
          <w:color w:val="000000"/>
          <w:spacing w:val="2"/>
          <w:sz w:val="28"/>
          <w:szCs w:val="24"/>
          <w:lang w:eastAsia="ru-RU"/>
        </w:rPr>
        <w:t>- легкой степени - уровень Н</w:t>
      </w:r>
      <w:r w:rsidRPr="00B10E85">
        <w:rPr>
          <w:rFonts w:ascii="Times New Roman" w:eastAsia="Times New Roman" w:hAnsi="Times New Roman" w:cs="Times New Roman"/>
          <w:color w:val="000000"/>
          <w:spacing w:val="2"/>
          <w:sz w:val="28"/>
          <w:szCs w:val="24"/>
          <w:lang w:val="en-US" w:eastAsia="ru-RU"/>
        </w:rPr>
        <w:t>b</w:t>
      </w:r>
      <w:r w:rsidRPr="00B10E85">
        <w:rPr>
          <w:rFonts w:ascii="Times New Roman" w:eastAsia="Times New Roman" w:hAnsi="Times New Roman" w:cs="Times New Roman"/>
          <w:color w:val="000000"/>
          <w:spacing w:val="2"/>
          <w:sz w:val="28"/>
          <w:szCs w:val="24"/>
          <w:lang w:eastAsia="ru-RU"/>
        </w:rPr>
        <w:t>-100-110 г/л,</w:t>
      </w:r>
    </w:p>
    <w:p w:rsidR="00B10E85" w:rsidRPr="00B10E85" w:rsidRDefault="00B10E85" w:rsidP="00B10E85">
      <w:pPr>
        <w:shd w:val="clear" w:color="auto" w:fill="FFFFFF"/>
        <w:spacing w:after="0" w:line="360" w:lineRule="auto"/>
        <w:ind w:firstLine="720"/>
        <w:rPr>
          <w:rFonts w:ascii="Times New Roman" w:eastAsia="Times New Roman" w:hAnsi="Times New Roman" w:cs="Times New Roman"/>
          <w:color w:val="000000"/>
          <w:spacing w:val="1"/>
          <w:sz w:val="28"/>
          <w:szCs w:val="24"/>
          <w:lang w:eastAsia="ru-RU"/>
        </w:rPr>
      </w:pPr>
      <w:r w:rsidRPr="00B10E85">
        <w:rPr>
          <w:rFonts w:ascii="Times New Roman" w:eastAsia="Times New Roman" w:hAnsi="Times New Roman" w:cs="Times New Roman"/>
          <w:color w:val="000000"/>
          <w:spacing w:val="1"/>
          <w:sz w:val="28"/>
          <w:szCs w:val="24"/>
          <w:lang w:eastAsia="ru-RU"/>
        </w:rPr>
        <w:t>- средней степени - уровень Н</w:t>
      </w:r>
      <w:proofErr w:type="gramStart"/>
      <w:r w:rsidRPr="00B10E85">
        <w:rPr>
          <w:rFonts w:ascii="Times New Roman" w:eastAsia="Times New Roman" w:hAnsi="Times New Roman" w:cs="Times New Roman"/>
          <w:color w:val="000000"/>
          <w:spacing w:val="1"/>
          <w:sz w:val="28"/>
          <w:szCs w:val="24"/>
          <w:lang w:val="en-US" w:eastAsia="ru-RU"/>
        </w:rPr>
        <w:t>b</w:t>
      </w:r>
      <w:proofErr w:type="gramEnd"/>
      <w:r w:rsidRPr="00B10E85">
        <w:rPr>
          <w:rFonts w:ascii="Times New Roman" w:eastAsia="Times New Roman" w:hAnsi="Times New Roman" w:cs="Times New Roman"/>
          <w:color w:val="000000"/>
          <w:spacing w:val="1"/>
          <w:sz w:val="28"/>
          <w:szCs w:val="24"/>
          <w:lang w:eastAsia="ru-RU"/>
        </w:rPr>
        <w:t xml:space="preserve"> -70-100 г/л, </w:t>
      </w:r>
    </w:p>
    <w:p w:rsidR="00B10E85" w:rsidRPr="00B10E85" w:rsidRDefault="00B10E85" w:rsidP="00B10E85">
      <w:pPr>
        <w:shd w:val="clear" w:color="auto" w:fill="FFFFFF"/>
        <w:spacing w:after="0" w:line="360" w:lineRule="auto"/>
        <w:ind w:firstLine="720"/>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1"/>
          <w:sz w:val="28"/>
          <w:szCs w:val="24"/>
          <w:lang w:eastAsia="ru-RU"/>
        </w:rPr>
        <w:t>- тяжелой степени - уровень Н</w:t>
      </w:r>
      <w:proofErr w:type="gramStart"/>
      <w:r w:rsidRPr="00B10E85">
        <w:rPr>
          <w:rFonts w:ascii="Times New Roman" w:eastAsia="Times New Roman" w:hAnsi="Times New Roman" w:cs="Times New Roman"/>
          <w:color w:val="000000"/>
          <w:spacing w:val="-1"/>
          <w:sz w:val="28"/>
          <w:szCs w:val="24"/>
          <w:lang w:val="en-US" w:eastAsia="ru-RU"/>
        </w:rPr>
        <w:t>b</w:t>
      </w:r>
      <w:proofErr w:type="gramEnd"/>
      <w:r w:rsidRPr="00B10E85">
        <w:rPr>
          <w:rFonts w:ascii="Times New Roman" w:eastAsia="Times New Roman" w:hAnsi="Times New Roman" w:cs="Times New Roman"/>
          <w:color w:val="000000"/>
          <w:spacing w:val="-1"/>
          <w:sz w:val="28"/>
          <w:szCs w:val="24"/>
          <w:lang w:eastAsia="ru-RU"/>
        </w:rPr>
        <w:t>- ниже 70 г/л.</w:t>
      </w:r>
    </w:p>
    <w:p w:rsidR="00B10E85" w:rsidRPr="00B10E85" w:rsidRDefault="00B10E85" w:rsidP="00B10E85">
      <w:pPr>
        <w:shd w:val="clear" w:color="auto" w:fill="FFFFFF"/>
        <w:spacing w:after="0" w:line="360" w:lineRule="auto"/>
        <w:ind w:firstLine="720"/>
        <w:rPr>
          <w:rFonts w:ascii="Times New Roman" w:eastAsia="Times New Roman" w:hAnsi="Times New Roman" w:cs="Times New Roman"/>
          <w:b/>
          <w:color w:val="000000"/>
          <w:spacing w:val="-2"/>
          <w:sz w:val="28"/>
          <w:szCs w:val="24"/>
          <w:lang w:eastAsia="ru-RU"/>
        </w:rPr>
      </w:pPr>
      <w:r w:rsidRPr="00B10E85">
        <w:rPr>
          <w:rFonts w:ascii="Times New Roman" w:eastAsia="Times New Roman" w:hAnsi="Times New Roman" w:cs="Times New Roman"/>
          <w:b/>
          <w:color w:val="000000"/>
          <w:spacing w:val="-2"/>
          <w:sz w:val="28"/>
          <w:szCs w:val="24"/>
          <w:lang w:eastAsia="ru-RU"/>
        </w:rPr>
        <w:t xml:space="preserve">По </w:t>
      </w:r>
      <w:r w:rsidR="005A2758" w:rsidRPr="005A2758">
        <w:rPr>
          <w:rFonts w:ascii="Times New Roman" w:eastAsia="Times New Roman" w:hAnsi="Times New Roman" w:cs="Times New Roman"/>
          <w:b/>
          <w:i/>
          <w:color w:val="000000"/>
          <w:spacing w:val="-2"/>
          <w:sz w:val="28"/>
          <w:szCs w:val="24"/>
          <w:lang w:eastAsia="ru-RU"/>
        </w:rPr>
        <w:t>морфологии</w:t>
      </w:r>
      <w:r w:rsidR="005A2758">
        <w:rPr>
          <w:rFonts w:ascii="Times New Roman" w:eastAsia="Times New Roman" w:hAnsi="Times New Roman" w:cs="Times New Roman"/>
          <w:b/>
          <w:color w:val="000000"/>
          <w:spacing w:val="-2"/>
          <w:sz w:val="28"/>
          <w:szCs w:val="24"/>
          <w:lang w:eastAsia="ru-RU"/>
        </w:rPr>
        <w:t xml:space="preserve"> э</w:t>
      </w:r>
      <w:r w:rsidR="005A2758" w:rsidRPr="005A2758">
        <w:rPr>
          <w:rFonts w:ascii="Times New Roman" w:eastAsia="Times New Roman" w:hAnsi="Times New Roman" w:cs="Times New Roman"/>
          <w:b/>
          <w:i/>
          <w:color w:val="000000"/>
          <w:spacing w:val="-2"/>
          <w:sz w:val="28"/>
          <w:szCs w:val="24"/>
          <w:lang w:eastAsia="ru-RU"/>
        </w:rPr>
        <w:t xml:space="preserve">ритроцитов </w:t>
      </w:r>
      <w:r w:rsidRPr="00B10E85">
        <w:rPr>
          <w:rFonts w:ascii="Times New Roman" w:eastAsia="Times New Roman" w:hAnsi="Times New Roman" w:cs="Times New Roman"/>
          <w:b/>
          <w:color w:val="000000"/>
          <w:spacing w:val="-2"/>
          <w:sz w:val="28"/>
          <w:szCs w:val="24"/>
          <w:lang w:eastAsia="ru-RU"/>
        </w:rPr>
        <w:t>различают анемии:</w:t>
      </w:r>
    </w:p>
    <w:p w:rsidR="00B10E85" w:rsidRPr="00B10E85" w:rsidRDefault="00B10E85" w:rsidP="00B10E85">
      <w:pPr>
        <w:numPr>
          <w:ilvl w:val="0"/>
          <w:numId w:val="2"/>
        </w:numPr>
        <w:shd w:val="clear" w:color="auto" w:fill="FFFFFF"/>
        <w:tabs>
          <w:tab w:val="left" w:pos="1246"/>
        </w:tabs>
        <w:spacing w:after="0" w:line="360" w:lineRule="auto"/>
        <w:ind w:left="360" w:firstLine="720"/>
        <w:rPr>
          <w:rFonts w:ascii="Times New Roman" w:eastAsia="Times New Roman" w:hAnsi="Times New Roman" w:cs="Times New Roman"/>
          <w:color w:val="000000"/>
          <w:sz w:val="28"/>
          <w:szCs w:val="24"/>
          <w:lang w:eastAsia="ru-RU"/>
        </w:rPr>
      </w:pPr>
      <w:r w:rsidRPr="00B10E85">
        <w:rPr>
          <w:rFonts w:ascii="Times New Roman" w:eastAsia="Times New Roman" w:hAnsi="Times New Roman" w:cs="Times New Roman"/>
          <w:color w:val="000000"/>
          <w:spacing w:val="-3"/>
          <w:sz w:val="28"/>
          <w:szCs w:val="24"/>
          <w:lang w:eastAsia="ru-RU"/>
        </w:rPr>
        <w:t>микроцитарные,</w:t>
      </w:r>
    </w:p>
    <w:p w:rsidR="00B10E85" w:rsidRPr="00B10E85" w:rsidRDefault="00B10E85" w:rsidP="00B10E85">
      <w:pPr>
        <w:numPr>
          <w:ilvl w:val="0"/>
          <w:numId w:val="2"/>
        </w:numPr>
        <w:shd w:val="clear" w:color="auto" w:fill="FFFFFF"/>
        <w:tabs>
          <w:tab w:val="left" w:pos="1246"/>
        </w:tabs>
        <w:spacing w:after="0" w:line="360" w:lineRule="auto"/>
        <w:ind w:left="360" w:firstLine="720"/>
        <w:rPr>
          <w:rFonts w:ascii="Times New Roman" w:eastAsia="Times New Roman" w:hAnsi="Times New Roman" w:cs="Times New Roman"/>
          <w:color w:val="000000"/>
          <w:sz w:val="28"/>
          <w:szCs w:val="24"/>
          <w:lang w:eastAsia="ru-RU"/>
        </w:rPr>
      </w:pPr>
      <w:r w:rsidRPr="00B10E85">
        <w:rPr>
          <w:rFonts w:ascii="Times New Roman" w:eastAsia="Times New Roman" w:hAnsi="Times New Roman" w:cs="Times New Roman"/>
          <w:color w:val="000000"/>
          <w:spacing w:val="-4"/>
          <w:sz w:val="28"/>
          <w:szCs w:val="24"/>
          <w:lang w:eastAsia="ru-RU"/>
        </w:rPr>
        <w:t>нормоцитарные,</w:t>
      </w:r>
    </w:p>
    <w:p w:rsidR="00B10E85" w:rsidRPr="00B10E85" w:rsidRDefault="00B10E85" w:rsidP="00B10E85">
      <w:pPr>
        <w:numPr>
          <w:ilvl w:val="0"/>
          <w:numId w:val="2"/>
        </w:numPr>
        <w:shd w:val="clear" w:color="auto" w:fill="FFFFFF"/>
        <w:tabs>
          <w:tab w:val="left" w:pos="1246"/>
        </w:tabs>
        <w:spacing w:after="0" w:line="360" w:lineRule="auto"/>
        <w:ind w:left="360" w:firstLine="720"/>
        <w:rPr>
          <w:rFonts w:ascii="Times New Roman" w:eastAsia="Times New Roman" w:hAnsi="Times New Roman" w:cs="Times New Roman"/>
          <w:color w:val="000000"/>
          <w:sz w:val="28"/>
          <w:szCs w:val="24"/>
          <w:lang w:eastAsia="ru-RU"/>
        </w:rPr>
      </w:pPr>
      <w:r w:rsidRPr="00B10E85">
        <w:rPr>
          <w:rFonts w:ascii="Times New Roman" w:eastAsia="Times New Roman" w:hAnsi="Times New Roman" w:cs="Times New Roman"/>
          <w:color w:val="000000"/>
          <w:spacing w:val="-4"/>
          <w:sz w:val="28"/>
          <w:szCs w:val="24"/>
          <w:lang w:eastAsia="ru-RU"/>
        </w:rPr>
        <w:t>макроцитарные.</w:t>
      </w:r>
    </w:p>
    <w:p w:rsidR="00B10E85" w:rsidRPr="00B10E85" w:rsidRDefault="00B10E85" w:rsidP="00B10E85">
      <w:pPr>
        <w:shd w:val="clear" w:color="auto" w:fill="FFFFFF"/>
        <w:spacing w:after="0" w:line="360" w:lineRule="auto"/>
        <w:ind w:firstLine="720"/>
        <w:rPr>
          <w:rFonts w:ascii="Times New Roman" w:eastAsia="Times New Roman" w:hAnsi="Times New Roman" w:cs="Times New Roman"/>
          <w:b/>
          <w:sz w:val="24"/>
          <w:szCs w:val="24"/>
          <w:lang w:eastAsia="ru-RU"/>
        </w:rPr>
      </w:pPr>
      <w:r w:rsidRPr="00B10E85">
        <w:rPr>
          <w:rFonts w:ascii="Times New Roman" w:eastAsia="Times New Roman" w:hAnsi="Times New Roman" w:cs="Times New Roman"/>
          <w:b/>
          <w:color w:val="000000"/>
          <w:spacing w:val="-1"/>
          <w:sz w:val="28"/>
          <w:szCs w:val="24"/>
          <w:lang w:eastAsia="ru-RU"/>
        </w:rPr>
        <w:t>По степени насыщения гемоглобином:</w:t>
      </w:r>
    </w:p>
    <w:p w:rsidR="00B10E85" w:rsidRPr="00B10E85" w:rsidRDefault="00B10E85" w:rsidP="00B10E85">
      <w:pPr>
        <w:shd w:val="clear" w:color="auto" w:fill="FFFFFF"/>
        <w:spacing w:after="0" w:line="360" w:lineRule="auto"/>
        <w:ind w:firstLine="720"/>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2"/>
          <w:sz w:val="28"/>
          <w:szCs w:val="24"/>
          <w:lang w:eastAsia="ru-RU"/>
        </w:rPr>
        <w:t>-</w:t>
      </w:r>
      <w:proofErr w:type="gramStart"/>
      <w:r w:rsidRPr="00B10E85">
        <w:rPr>
          <w:rFonts w:ascii="Times New Roman" w:eastAsia="Times New Roman" w:hAnsi="Times New Roman" w:cs="Times New Roman"/>
          <w:color w:val="000000"/>
          <w:spacing w:val="-2"/>
          <w:sz w:val="28"/>
          <w:szCs w:val="24"/>
          <w:lang w:eastAsia="ru-RU"/>
        </w:rPr>
        <w:t>гипохромные</w:t>
      </w:r>
      <w:proofErr w:type="gramEnd"/>
      <w:r w:rsidRPr="00B10E85">
        <w:rPr>
          <w:rFonts w:ascii="Times New Roman" w:eastAsia="Times New Roman" w:hAnsi="Times New Roman" w:cs="Times New Roman"/>
          <w:color w:val="000000"/>
          <w:spacing w:val="-2"/>
          <w:sz w:val="28"/>
          <w:szCs w:val="24"/>
          <w:lang w:eastAsia="ru-RU"/>
        </w:rPr>
        <w:t xml:space="preserve"> (цветовой показатель (ЦП) менее 0,85),</w:t>
      </w:r>
    </w:p>
    <w:p w:rsidR="00B10E85" w:rsidRPr="00B10E85" w:rsidRDefault="00B10E85" w:rsidP="00B10E85">
      <w:pPr>
        <w:shd w:val="clear" w:color="auto" w:fill="FFFFFF"/>
        <w:spacing w:after="0" w:line="360" w:lineRule="auto"/>
        <w:ind w:firstLine="720"/>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1"/>
          <w:sz w:val="28"/>
          <w:szCs w:val="24"/>
          <w:lang w:eastAsia="ru-RU"/>
        </w:rPr>
        <w:t>-нормохромные (ЦП - 0,9-1,1),</w:t>
      </w:r>
    </w:p>
    <w:p w:rsidR="00B10E85" w:rsidRDefault="00B10E85" w:rsidP="00B10E85">
      <w:pPr>
        <w:shd w:val="clear" w:color="auto" w:fill="FFFFFF"/>
        <w:spacing w:after="0" w:line="360" w:lineRule="auto"/>
        <w:ind w:firstLine="720"/>
        <w:rPr>
          <w:rFonts w:ascii="Times New Roman" w:eastAsia="Times New Roman" w:hAnsi="Times New Roman" w:cs="Times New Roman"/>
          <w:color w:val="000000"/>
          <w:spacing w:val="-1"/>
          <w:sz w:val="28"/>
          <w:szCs w:val="24"/>
          <w:lang w:eastAsia="ru-RU"/>
        </w:rPr>
      </w:pPr>
      <w:r w:rsidRPr="00B10E85">
        <w:rPr>
          <w:rFonts w:ascii="Times New Roman" w:eastAsia="Times New Roman" w:hAnsi="Times New Roman" w:cs="Times New Roman"/>
          <w:color w:val="000000"/>
          <w:spacing w:val="-1"/>
          <w:sz w:val="28"/>
          <w:szCs w:val="24"/>
          <w:lang w:eastAsia="ru-RU"/>
        </w:rPr>
        <w:t>-гиперхромные (ЦП выше 1,1).</w:t>
      </w:r>
    </w:p>
    <w:p w:rsidR="00B10E85" w:rsidRPr="00B10E85" w:rsidRDefault="00B10E85" w:rsidP="00B10E85">
      <w:pPr>
        <w:shd w:val="clear" w:color="auto" w:fill="FFFFFF"/>
        <w:spacing w:after="0" w:line="360" w:lineRule="auto"/>
        <w:ind w:firstLine="720"/>
        <w:jc w:val="both"/>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14"/>
          <w:sz w:val="28"/>
          <w:szCs w:val="24"/>
          <w:lang w:eastAsia="ru-RU"/>
        </w:rPr>
        <w:t xml:space="preserve">Число ретикулоцитов, как показатель продукции молодых </w:t>
      </w:r>
      <w:r w:rsidRPr="00B10E85">
        <w:rPr>
          <w:rFonts w:ascii="Times New Roman" w:eastAsia="Times New Roman" w:hAnsi="Times New Roman" w:cs="Times New Roman"/>
          <w:color w:val="000000"/>
          <w:spacing w:val="15"/>
          <w:sz w:val="28"/>
          <w:szCs w:val="24"/>
          <w:lang w:eastAsia="ru-RU"/>
        </w:rPr>
        <w:t xml:space="preserve">эритроцитов, является чувствительным тестом для определения </w:t>
      </w:r>
      <w:r w:rsidRPr="00B10E85">
        <w:rPr>
          <w:rFonts w:ascii="Times New Roman" w:eastAsia="Times New Roman" w:hAnsi="Times New Roman" w:cs="Times New Roman"/>
          <w:color w:val="000000"/>
          <w:spacing w:val="-1"/>
          <w:sz w:val="28"/>
          <w:szCs w:val="24"/>
          <w:lang w:eastAsia="ru-RU"/>
        </w:rPr>
        <w:lastRenderedPageBreak/>
        <w:t xml:space="preserve">сохранности и адекватности реакции костного мозга на снижение уровня Нв </w:t>
      </w:r>
      <w:r w:rsidRPr="00B10E85">
        <w:rPr>
          <w:rFonts w:ascii="Times New Roman" w:eastAsia="Times New Roman" w:hAnsi="Times New Roman" w:cs="Times New Roman"/>
          <w:color w:val="000000"/>
          <w:spacing w:val="1"/>
          <w:sz w:val="28"/>
          <w:szCs w:val="24"/>
          <w:lang w:eastAsia="ru-RU"/>
        </w:rPr>
        <w:t xml:space="preserve">и эритроцитов в крови. С учетом этого показателя анемии делятся на </w:t>
      </w:r>
      <w:r w:rsidRPr="00B10E85">
        <w:rPr>
          <w:rFonts w:ascii="Times New Roman" w:eastAsia="Times New Roman" w:hAnsi="Times New Roman" w:cs="Times New Roman"/>
          <w:color w:val="000000"/>
          <w:spacing w:val="14"/>
          <w:sz w:val="28"/>
          <w:szCs w:val="24"/>
          <w:lang w:eastAsia="ru-RU"/>
        </w:rPr>
        <w:t>гипорегенераторные (при наличии анемии ретикулоцитов менее 1-</w:t>
      </w:r>
      <w:r w:rsidRPr="00B10E85">
        <w:rPr>
          <w:rFonts w:ascii="Times New Roman" w:eastAsia="Times New Roman" w:hAnsi="Times New Roman" w:cs="Times New Roman"/>
          <w:color w:val="000000"/>
          <w:sz w:val="28"/>
          <w:szCs w:val="24"/>
          <w:lang w:eastAsia="ru-RU"/>
        </w:rPr>
        <w:t xml:space="preserve">1,2 %), гиперрегенераторные (уровень ретикулоцитов повышен умеренно до </w:t>
      </w:r>
      <w:r w:rsidRPr="00B10E85">
        <w:rPr>
          <w:rFonts w:ascii="Times New Roman" w:eastAsia="Times New Roman" w:hAnsi="Times New Roman" w:cs="Times New Roman"/>
          <w:color w:val="000000"/>
          <w:spacing w:val="-2"/>
          <w:sz w:val="28"/>
          <w:szCs w:val="24"/>
          <w:lang w:eastAsia="ru-RU"/>
        </w:rPr>
        <w:t>20-30 % и более).</w:t>
      </w:r>
    </w:p>
    <w:p w:rsidR="00B10E85" w:rsidRPr="00B10E85" w:rsidRDefault="00B10E85" w:rsidP="00B10E85">
      <w:pPr>
        <w:shd w:val="clear" w:color="auto" w:fill="FFFFFF"/>
        <w:spacing w:after="0" w:line="360" w:lineRule="auto"/>
        <w:ind w:firstLine="720"/>
        <w:jc w:val="both"/>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8"/>
          <w:sz w:val="28"/>
          <w:szCs w:val="24"/>
          <w:lang w:eastAsia="ru-RU"/>
        </w:rPr>
        <w:t xml:space="preserve">Одной из наиболее часто используемых классификаций является </w:t>
      </w:r>
      <w:proofErr w:type="gramStart"/>
      <w:r w:rsidRPr="00B10E85">
        <w:rPr>
          <w:rFonts w:ascii="Times New Roman" w:eastAsia="Times New Roman" w:hAnsi="Times New Roman" w:cs="Times New Roman"/>
          <w:b/>
          <w:color w:val="000000"/>
          <w:spacing w:val="-1"/>
          <w:sz w:val="28"/>
          <w:szCs w:val="24"/>
          <w:lang w:eastAsia="ru-RU"/>
        </w:rPr>
        <w:t>патогенетическая</w:t>
      </w:r>
      <w:proofErr w:type="gramEnd"/>
      <w:r w:rsidRPr="00B10E85">
        <w:rPr>
          <w:rFonts w:ascii="Times New Roman" w:eastAsia="Times New Roman" w:hAnsi="Times New Roman" w:cs="Times New Roman"/>
          <w:color w:val="000000"/>
          <w:spacing w:val="-1"/>
          <w:sz w:val="28"/>
          <w:szCs w:val="24"/>
          <w:lang w:eastAsia="ru-RU"/>
        </w:rPr>
        <w:t xml:space="preserve"> (по ведущему механизму развития):</w:t>
      </w:r>
    </w:p>
    <w:p w:rsidR="00B10E85" w:rsidRPr="00B10E85" w:rsidRDefault="00B10E85" w:rsidP="00B10E85">
      <w:pPr>
        <w:numPr>
          <w:ilvl w:val="0"/>
          <w:numId w:val="2"/>
        </w:numPr>
        <w:shd w:val="clear" w:color="auto" w:fill="FFFFFF"/>
        <w:tabs>
          <w:tab w:val="left" w:pos="1246"/>
        </w:tabs>
        <w:spacing w:after="0" w:line="360" w:lineRule="auto"/>
        <w:ind w:left="360" w:firstLine="720"/>
        <w:rPr>
          <w:rFonts w:ascii="Times New Roman" w:eastAsia="Times New Roman" w:hAnsi="Times New Roman" w:cs="Times New Roman"/>
          <w:color w:val="000000"/>
          <w:sz w:val="28"/>
          <w:szCs w:val="24"/>
          <w:lang w:eastAsia="ru-RU"/>
        </w:rPr>
      </w:pPr>
      <w:r w:rsidRPr="00B10E85">
        <w:rPr>
          <w:rFonts w:ascii="Times New Roman" w:eastAsia="Times New Roman" w:hAnsi="Times New Roman" w:cs="Times New Roman"/>
          <w:color w:val="000000"/>
          <w:spacing w:val="5"/>
          <w:sz w:val="28"/>
          <w:szCs w:val="24"/>
          <w:lang w:eastAsia="ru-RU"/>
        </w:rPr>
        <w:t>анемии вследствие  нарушения кровообразования;</w:t>
      </w:r>
    </w:p>
    <w:p w:rsidR="00B10E85" w:rsidRPr="00B10E85" w:rsidRDefault="00B10E85" w:rsidP="00B10E85">
      <w:pPr>
        <w:numPr>
          <w:ilvl w:val="0"/>
          <w:numId w:val="2"/>
        </w:numPr>
        <w:shd w:val="clear" w:color="auto" w:fill="FFFFFF"/>
        <w:tabs>
          <w:tab w:val="left" w:pos="1246"/>
        </w:tabs>
        <w:spacing w:after="0" w:line="360" w:lineRule="auto"/>
        <w:ind w:left="360" w:firstLine="720"/>
        <w:rPr>
          <w:rFonts w:ascii="Times New Roman" w:eastAsia="Times New Roman" w:hAnsi="Times New Roman" w:cs="Times New Roman"/>
          <w:color w:val="000000"/>
          <w:sz w:val="28"/>
          <w:szCs w:val="24"/>
          <w:lang w:eastAsia="ru-RU"/>
        </w:rPr>
      </w:pPr>
      <w:r w:rsidRPr="00B10E85">
        <w:rPr>
          <w:rFonts w:ascii="Times New Roman" w:eastAsia="Times New Roman" w:hAnsi="Times New Roman" w:cs="Times New Roman"/>
          <w:color w:val="000000"/>
          <w:spacing w:val="-1"/>
          <w:sz w:val="28"/>
          <w:szCs w:val="24"/>
          <w:lang w:eastAsia="ru-RU"/>
        </w:rPr>
        <w:t>анемии вследствие  повышенного кроверазрушения;</w:t>
      </w:r>
    </w:p>
    <w:p w:rsidR="00B10E85" w:rsidRPr="00B10E85" w:rsidRDefault="00B10E85" w:rsidP="00B10E85">
      <w:pPr>
        <w:numPr>
          <w:ilvl w:val="0"/>
          <w:numId w:val="2"/>
        </w:numPr>
        <w:shd w:val="clear" w:color="auto" w:fill="FFFFFF"/>
        <w:tabs>
          <w:tab w:val="left" w:pos="1246"/>
        </w:tabs>
        <w:spacing w:after="0" w:line="360" w:lineRule="auto"/>
        <w:ind w:left="360" w:firstLine="720"/>
        <w:rPr>
          <w:rFonts w:ascii="Times New Roman" w:eastAsia="Times New Roman" w:hAnsi="Times New Roman" w:cs="Times New Roman"/>
          <w:color w:val="000000"/>
          <w:sz w:val="28"/>
          <w:szCs w:val="24"/>
          <w:lang w:eastAsia="ru-RU"/>
        </w:rPr>
      </w:pPr>
      <w:r w:rsidRPr="00B10E85">
        <w:rPr>
          <w:rFonts w:ascii="Times New Roman" w:eastAsia="Times New Roman" w:hAnsi="Times New Roman" w:cs="Times New Roman"/>
          <w:color w:val="000000"/>
          <w:spacing w:val="-1"/>
          <w:sz w:val="28"/>
          <w:szCs w:val="24"/>
          <w:lang w:eastAsia="ru-RU"/>
        </w:rPr>
        <w:t>анемии вследствие кровопотери.</w:t>
      </w:r>
    </w:p>
    <w:p w:rsidR="00B10E85" w:rsidRPr="00B10E85" w:rsidRDefault="00B10E85" w:rsidP="00B10E85">
      <w:pPr>
        <w:shd w:val="clear" w:color="auto" w:fill="FFFFFF"/>
        <w:spacing w:after="0" w:line="360" w:lineRule="auto"/>
        <w:ind w:firstLine="720"/>
        <w:rPr>
          <w:rFonts w:ascii="Times New Roman" w:eastAsia="Times New Roman" w:hAnsi="Times New Roman" w:cs="Times New Roman"/>
          <w:color w:val="000000"/>
          <w:spacing w:val="-1"/>
          <w:sz w:val="28"/>
          <w:szCs w:val="24"/>
          <w:lang w:eastAsia="ru-RU"/>
        </w:rPr>
      </w:pPr>
      <w:r w:rsidRPr="00B10E85">
        <w:rPr>
          <w:rFonts w:ascii="Times New Roman" w:eastAsia="Times New Roman" w:hAnsi="Times New Roman" w:cs="Times New Roman"/>
          <w:color w:val="000000"/>
          <w:spacing w:val="-1"/>
          <w:sz w:val="28"/>
          <w:szCs w:val="24"/>
          <w:lang w:eastAsia="ru-RU"/>
        </w:rPr>
        <w:t>Каждая из форм анемии имеет свою классификацию.</w:t>
      </w:r>
    </w:p>
    <w:p w:rsidR="00B10E85" w:rsidRPr="00B10E85" w:rsidRDefault="00B10E85" w:rsidP="00B10E85">
      <w:pPr>
        <w:shd w:val="clear" w:color="auto" w:fill="FFFFFF"/>
        <w:spacing w:after="0" w:line="360" w:lineRule="auto"/>
        <w:ind w:firstLine="720"/>
        <w:jc w:val="both"/>
        <w:rPr>
          <w:rFonts w:ascii="Times New Roman" w:eastAsia="Times New Roman" w:hAnsi="Times New Roman" w:cs="Times New Roman"/>
          <w:b/>
          <w:color w:val="000000"/>
          <w:spacing w:val="7"/>
          <w:sz w:val="28"/>
          <w:szCs w:val="24"/>
          <w:lang w:eastAsia="ru-RU"/>
        </w:rPr>
      </w:pPr>
    </w:p>
    <w:p w:rsidR="00B10E85" w:rsidRPr="00B10E85" w:rsidRDefault="00B10E85" w:rsidP="00B10E85">
      <w:pPr>
        <w:shd w:val="clear" w:color="auto" w:fill="FFFFFF"/>
        <w:spacing w:after="0" w:line="360" w:lineRule="auto"/>
        <w:ind w:firstLine="720"/>
        <w:jc w:val="both"/>
        <w:rPr>
          <w:rFonts w:ascii="Times New Roman" w:eastAsia="Times New Roman" w:hAnsi="Times New Roman" w:cs="Times New Roman"/>
          <w:b/>
          <w:color w:val="000000"/>
          <w:spacing w:val="7"/>
          <w:sz w:val="28"/>
          <w:szCs w:val="24"/>
          <w:lang w:eastAsia="ru-RU"/>
        </w:rPr>
      </w:pPr>
      <w:r w:rsidRPr="00B10E85">
        <w:rPr>
          <w:rFonts w:ascii="Times New Roman" w:eastAsia="Times New Roman" w:hAnsi="Times New Roman" w:cs="Times New Roman"/>
          <w:b/>
          <w:color w:val="000000"/>
          <w:spacing w:val="7"/>
          <w:sz w:val="28"/>
          <w:szCs w:val="24"/>
          <w:lang w:eastAsia="ru-RU"/>
        </w:rPr>
        <w:t xml:space="preserve"> ЖЕЛЕЗОДЕФИЦИТНАЯ АНЕМИЯ</w:t>
      </w:r>
    </w:p>
    <w:p w:rsidR="00B10E85" w:rsidRPr="00B10E85" w:rsidRDefault="00B10E85" w:rsidP="00B10E85">
      <w:pPr>
        <w:shd w:val="clear" w:color="auto" w:fill="FFFFFF"/>
        <w:spacing w:after="0" w:line="360" w:lineRule="auto"/>
        <w:ind w:firstLine="720"/>
        <w:jc w:val="both"/>
        <w:rPr>
          <w:rFonts w:ascii="Times New Roman" w:eastAsia="Times New Roman" w:hAnsi="Times New Roman" w:cs="Times New Roman"/>
          <w:b/>
          <w:color w:val="000000"/>
          <w:spacing w:val="7"/>
          <w:sz w:val="28"/>
          <w:szCs w:val="24"/>
          <w:lang w:eastAsia="ru-RU"/>
        </w:rPr>
      </w:pPr>
      <w:r w:rsidRPr="00B10E85">
        <w:rPr>
          <w:rFonts w:ascii="Times New Roman" w:eastAsia="Times New Roman" w:hAnsi="Times New Roman" w:cs="Times New Roman"/>
          <w:b/>
          <w:color w:val="000000"/>
          <w:spacing w:val="9"/>
          <w:sz w:val="28"/>
          <w:szCs w:val="24"/>
          <w:lang w:eastAsia="ru-RU"/>
        </w:rPr>
        <w:t>Железодефицитная анемия (ЖДА)</w:t>
      </w:r>
      <w:r w:rsidRPr="00B10E85">
        <w:rPr>
          <w:rFonts w:ascii="Times New Roman" w:eastAsia="Times New Roman" w:hAnsi="Times New Roman" w:cs="Times New Roman"/>
          <w:color w:val="000000"/>
          <w:spacing w:val="9"/>
          <w:sz w:val="28"/>
          <w:szCs w:val="24"/>
          <w:lang w:eastAsia="ru-RU"/>
        </w:rPr>
        <w:t xml:space="preserve"> патологическое состояние, в основе </w:t>
      </w:r>
      <w:r w:rsidRPr="00B10E85">
        <w:rPr>
          <w:rFonts w:ascii="Times New Roman" w:eastAsia="Times New Roman" w:hAnsi="Times New Roman" w:cs="Times New Roman"/>
          <w:color w:val="000000"/>
          <w:spacing w:val="2"/>
          <w:sz w:val="28"/>
          <w:szCs w:val="24"/>
          <w:lang w:eastAsia="ru-RU"/>
        </w:rPr>
        <w:t xml:space="preserve">которого лежит дефицит железа в организме (крови, костном мозге, депо). В </w:t>
      </w:r>
      <w:r w:rsidRPr="00B10E85">
        <w:rPr>
          <w:rFonts w:ascii="Times New Roman" w:eastAsia="Times New Roman" w:hAnsi="Times New Roman" w:cs="Times New Roman"/>
          <w:color w:val="000000"/>
          <w:spacing w:val="10"/>
          <w:sz w:val="28"/>
          <w:szCs w:val="24"/>
          <w:lang w:eastAsia="ru-RU"/>
        </w:rPr>
        <w:t>результате этого нарушается синтез железосодержащего пигмента гема</w:t>
      </w:r>
      <w:proofErr w:type="gramStart"/>
      <w:r w:rsidRPr="00B10E85">
        <w:rPr>
          <w:rFonts w:ascii="Times New Roman" w:eastAsia="Times New Roman" w:hAnsi="Times New Roman" w:cs="Times New Roman"/>
          <w:color w:val="000000"/>
          <w:spacing w:val="10"/>
          <w:sz w:val="28"/>
          <w:szCs w:val="24"/>
          <w:lang w:eastAsia="ru-RU"/>
        </w:rPr>
        <w:t>.</w:t>
      </w:r>
      <w:r w:rsidRPr="00B10E85">
        <w:rPr>
          <w:rFonts w:ascii="Times New Roman" w:eastAsia="Times New Roman" w:hAnsi="Times New Roman" w:cs="Times New Roman"/>
          <w:color w:val="000000"/>
          <w:spacing w:val="7"/>
          <w:sz w:val="28"/>
          <w:szCs w:val="24"/>
          <w:lang w:eastAsia="ru-RU"/>
        </w:rPr>
        <w:t>Ж</w:t>
      </w:r>
      <w:proofErr w:type="gramEnd"/>
      <w:r w:rsidRPr="00B10E85">
        <w:rPr>
          <w:rFonts w:ascii="Times New Roman" w:eastAsia="Times New Roman" w:hAnsi="Times New Roman" w:cs="Times New Roman"/>
          <w:color w:val="000000"/>
          <w:spacing w:val="7"/>
          <w:sz w:val="28"/>
          <w:szCs w:val="24"/>
          <w:lang w:eastAsia="ru-RU"/>
        </w:rPr>
        <w:t>елезодефицитная анемия (ЖДА) – это синдром или заболевание? Диагноз ЖДА ставится тогда, когда найдена причина железодефицита, т.е. источник кровопотери. Если он не найден – необходимо проводить онкопоиск.</w:t>
      </w:r>
    </w:p>
    <w:p w:rsidR="00B10E85" w:rsidRPr="00B10E85" w:rsidRDefault="00B10E85" w:rsidP="00B10E85">
      <w:pPr>
        <w:shd w:val="clear" w:color="auto" w:fill="FFFFFF"/>
        <w:spacing w:after="0" w:line="360" w:lineRule="auto"/>
        <w:ind w:firstLine="720"/>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1"/>
          <w:sz w:val="28"/>
          <w:szCs w:val="24"/>
          <w:lang w:eastAsia="ru-RU"/>
        </w:rPr>
        <w:t xml:space="preserve">В норме у человека 3-4 г железа. Почти все содержащееся железо в </w:t>
      </w:r>
      <w:r w:rsidRPr="00B10E85">
        <w:rPr>
          <w:rFonts w:ascii="Times New Roman" w:eastAsia="Times New Roman" w:hAnsi="Times New Roman" w:cs="Times New Roman"/>
          <w:color w:val="000000"/>
          <w:spacing w:val="10"/>
          <w:sz w:val="28"/>
          <w:szCs w:val="24"/>
          <w:lang w:eastAsia="ru-RU"/>
        </w:rPr>
        <w:t xml:space="preserve">организме связано с различными белками. Наиболее важный из них,  </w:t>
      </w:r>
      <w:r w:rsidRPr="00B10E85">
        <w:rPr>
          <w:rFonts w:ascii="Times New Roman" w:eastAsia="Times New Roman" w:hAnsi="Times New Roman" w:cs="Times New Roman"/>
          <w:color w:val="000000"/>
          <w:sz w:val="28"/>
          <w:szCs w:val="24"/>
          <w:lang w:eastAsia="ru-RU"/>
        </w:rPr>
        <w:t>гемоглобин, который состоит из небелковой части - гема и белка глобина.</w:t>
      </w:r>
    </w:p>
    <w:p w:rsidR="00B10E85" w:rsidRPr="00B10E85" w:rsidRDefault="00B10E85" w:rsidP="00B10E85">
      <w:pPr>
        <w:shd w:val="clear" w:color="auto" w:fill="FFFFFF"/>
        <w:spacing w:after="0" w:line="360" w:lineRule="auto"/>
        <w:ind w:firstLine="720"/>
        <w:jc w:val="both"/>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10"/>
          <w:sz w:val="28"/>
          <w:szCs w:val="24"/>
          <w:lang w:eastAsia="ru-RU"/>
        </w:rPr>
        <w:t xml:space="preserve">Основным белком, не имеющим гем, но содержащим железо, </w:t>
      </w:r>
      <w:r w:rsidRPr="00B10E85">
        <w:rPr>
          <w:rFonts w:ascii="Times New Roman" w:eastAsia="Times New Roman" w:hAnsi="Times New Roman" w:cs="Times New Roman"/>
          <w:color w:val="000000"/>
          <w:spacing w:val="8"/>
          <w:sz w:val="28"/>
          <w:szCs w:val="24"/>
          <w:lang w:eastAsia="ru-RU"/>
        </w:rPr>
        <w:t xml:space="preserve">является ферритин (основной показатель латентного </w:t>
      </w:r>
      <w:r w:rsidRPr="00B10E85">
        <w:rPr>
          <w:rFonts w:ascii="Times New Roman" w:eastAsia="Times New Roman" w:hAnsi="Times New Roman" w:cs="Times New Roman"/>
          <w:color w:val="000000"/>
          <w:spacing w:val="6"/>
          <w:sz w:val="28"/>
          <w:szCs w:val="24"/>
          <w:lang w:eastAsia="ru-RU"/>
        </w:rPr>
        <w:t xml:space="preserve">дефицита железа), другим белком запаса железа является гемосидерин. </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7"/>
          <w:sz w:val="28"/>
          <w:szCs w:val="24"/>
          <w:lang w:eastAsia="ru-RU"/>
        </w:rPr>
      </w:pPr>
      <w:r w:rsidRPr="00B10E85">
        <w:rPr>
          <w:rFonts w:ascii="Times New Roman" w:eastAsia="Times New Roman" w:hAnsi="Times New Roman" w:cs="Times New Roman"/>
          <w:color w:val="000000"/>
          <w:spacing w:val="7"/>
          <w:sz w:val="28"/>
          <w:szCs w:val="24"/>
          <w:lang w:eastAsia="ru-RU"/>
        </w:rPr>
        <w:t xml:space="preserve">     Основное депо железа находится в печени, костном мозге, селезенке и мышцах.  Физиологическая потеря железа (в норме) происходит с желчью, </w:t>
      </w:r>
      <w:r w:rsidR="00201AA8">
        <w:rPr>
          <w:rFonts w:ascii="Times New Roman" w:eastAsia="Times New Roman" w:hAnsi="Times New Roman" w:cs="Times New Roman"/>
          <w:color w:val="000000"/>
          <w:spacing w:val="7"/>
          <w:sz w:val="28"/>
          <w:szCs w:val="24"/>
          <w:lang w:eastAsia="ru-RU"/>
        </w:rPr>
        <w:t>с</w:t>
      </w:r>
      <w:r w:rsidRPr="00B10E85">
        <w:rPr>
          <w:rFonts w:ascii="Times New Roman" w:eastAsia="Times New Roman" w:hAnsi="Times New Roman" w:cs="Times New Roman"/>
          <w:color w:val="000000"/>
          <w:spacing w:val="7"/>
          <w:sz w:val="28"/>
          <w:szCs w:val="24"/>
          <w:lang w:eastAsia="ru-RU"/>
        </w:rPr>
        <w:t>о слущивающим</w:t>
      </w:r>
      <w:r w:rsidR="00201AA8">
        <w:rPr>
          <w:rFonts w:ascii="Times New Roman" w:eastAsia="Times New Roman" w:hAnsi="Times New Roman" w:cs="Times New Roman"/>
          <w:color w:val="000000"/>
          <w:spacing w:val="7"/>
          <w:sz w:val="28"/>
          <w:szCs w:val="24"/>
          <w:lang w:eastAsia="ru-RU"/>
        </w:rPr>
        <w:t>ся</w:t>
      </w:r>
      <w:r w:rsidRPr="00B10E85">
        <w:rPr>
          <w:rFonts w:ascii="Times New Roman" w:eastAsia="Times New Roman" w:hAnsi="Times New Roman" w:cs="Times New Roman"/>
          <w:color w:val="000000"/>
          <w:spacing w:val="7"/>
          <w:sz w:val="28"/>
          <w:szCs w:val="24"/>
          <w:lang w:eastAsia="ru-RU"/>
        </w:rPr>
        <w:t xml:space="preserve"> эпителием и менструальными кровопотерями.     </w:t>
      </w:r>
      <w:proofErr w:type="gramStart"/>
      <w:r w:rsidRPr="00B10E85">
        <w:rPr>
          <w:rFonts w:ascii="Times New Roman" w:eastAsia="Times New Roman" w:hAnsi="Times New Roman" w:cs="Times New Roman"/>
          <w:color w:val="000000"/>
          <w:spacing w:val="7"/>
          <w:sz w:val="28"/>
          <w:szCs w:val="24"/>
          <w:lang w:eastAsia="ru-RU"/>
        </w:rPr>
        <w:t xml:space="preserve">У здоровых людей суточная потеря железа в полной </w:t>
      </w:r>
      <w:r w:rsidRPr="00B10E85">
        <w:rPr>
          <w:rFonts w:ascii="Times New Roman" w:eastAsia="Times New Roman" w:hAnsi="Times New Roman" w:cs="Times New Roman"/>
          <w:color w:val="000000"/>
          <w:spacing w:val="7"/>
          <w:sz w:val="28"/>
          <w:szCs w:val="24"/>
          <w:lang w:eastAsia="ru-RU"/>
        </w:rPr>
        <w:lastRenderedPageBreak/>
        <w:t>мере компенсируется железом, поступающим с пищей и всасывающимся в виде двухвалентного железа (гемовое железо или трансформированное из трехвалентного в желудке под действием соляной кислоты) в двенадцатиперстной кишке и проксимальных отделах тонкой кишки.</w:t>
      </w:r>
      <w:proofErr w:type="gramEnd"/>
      <w:r w:rsidRPr="00B10E85">
        <w:rPr>
          <w:rFonts w:ascii="Times New Roman" w:eastAsia="Times New Roman" w:hAnsi="Times New Roman" w:cs="Times New Roman"/>
          <w:color w:val="000000"/>
          <w:spacing w:val="7"/>
          <w:sz w:val="28"/>
          <w:szCs w:val="24"/>
          <w:lang w:eastAsia="ru-RU"/>
        </w:rPr>
        <w:t xml:space="preserve"> Железо в форме гема, содержащееся в мясе (особенно в телятине), лучше всасывается,  чем негемовое железо (20-30%). Степень всасывания железа из материнского молока составляет в среднем около 50%. Нормальному усвоению железа препятствует геликобактерная инфекция, некоторые вещества, содержащиеся в растительной и молочной  пище, таннины в чае, кофе.  Напротив, витамин</w:t>
      </w:r>
      <w:proofErr w:type="gramStart"/>
      <w:r w:rsidRPr="00B10E85">
        <w:rPr>
          <w:rFonts w:ascii="Times New Roman" w:eastAsia="Times New Roman" w:hAnsi="Times New Roman" w:cs="Times New Roman"/>
          <w:color w:val="000000"/>
          <w:spacing w:val="7"/>
          <w:sz w:val="28"/>
          <w:szCs w:val="24"/>
          <w:lang w:eastAsia="ru-RU"/>
        </w:rPr>
        <w:t xml:space="preserve"> С</w:t>
      </w:r>
      <w:proofErr w:type="gramEnd"/>
      <w:r w:rsidRPr="00B10E85">
        <w:rPr>
          <w:rFonts w:ascii="Times New Roman" w:eastAsia="Times New Roman" w:hAnsi="Times New Roman" w:cs="Times New Roman"/>
          <w:color w:val="000000"/>
          <w:spacing w:val="7"/>
          <w:sz w:val="28"/>
          <w:szCs w:val="24"/>
          <w:lang w:eastAsia="ru-RU"/>
        </w:rPr>
        <w:t xml:space="preserve">, лимонная, янтарная кислоты, сорбит, микроэлементы (медь) противодействуют  ингибиторам всасывания железа. Всосавшееся железо в соединении с транспортным белком трансферрином переносится к  органам и тканям, где оно поглощается эритроидными клетками костного мозга, захватывается тканевыми макрофагами, откладывается внутриклеточно в виде ферритина и частично, гемосидерина и расходуется по мере необходимости. В итоге 80 % сывороточного железа расходуется на синтез гемоглобина. При повышенном расходе железа в организме (хронические кровопотери, интенсивный рост, беременность, кормление грудью) и при нарушенном поступлении (в результате несбалансированного питания) и/или нарушенного всасывания, особенно при сочетании этих факторов создаются условия для развития ЖДА.  </w:t>
      </w:r>
      <w:r w:rsidRPr="00B10E85">
        <w:rPr>
          <w:rFonts w:ascii="Times New Roman" w:eastAsia="Times New Roman" w:hAnsi="Times New Roman" w:cs="Times New Roman"/>
          <w:color w:val="000000"/>
          <w:spacing w:val="6"/>
          <w:sz w:val="28"/>
          <w:szCs w:val="24"/>
          <w:lang w:eastAsia="ru-RU"/>
        </w:rPr>
        <w:t xml:space="preserve">Всасывание железа в основном происходит в 12-перстной кишке и </w:t>
      </w:r>
      <w:r w:rsidRPr="00B10E85">
        <w:rPr>
          <w:rFonts w:ascii="Times New Roman" w:eastAsia="Times New Roman" w:hAnsi="Times New Roman" w:cs="Times New Roman"/>
          <w:color w:val="000000"/>
          <w:spacing w:val="-1"/>
          <w:sz w:val="28"/>
          <w:szCs w:val="24"/>
          <w:lang w:eastAsia="ru-RU"/>
        </w:rPr>
        <w:t>начальной части тощей кишки.</w:t>
      </w:r>
    </w:p>
    <w:p w:rsidR="00B10E85" w:rsidRPr="00B10E85" w:rsidRDefault="00B10E85" w:rsidP="00B10E85">
      <w:pPr>
        <w:shd w:val="clear" w:color="auto" w:fill="FFFFFF"/>
        <w:tabs>
          <w:tab w:val="left" w:pos="8626"/>
        </w:tabs>
        <w:spacing w:after="0" w:line="360" w:lineRule="auto"/>
        <w:jc w:val="both"/>
        <w:rPr>
          <w:rFonts w:ascii="Times New Roman" w:eastAsia="Times New Roman" w:hAnsi="Times New Roman" w:cs="Times New Roman"/>
          <w:color w:val="000000"/>
          <w:sz w:val="28"/>
          <w:szCs w:val="24"/>
          <w:lang w:eastAsia="ru-RU"/>
        </w:rPr>
      </w:pPr>
      <w:r w:rsidRPr="00B10E85">
        <w:rPr>
          <w:rFonts w:ascii="Times New Roman" w:eastAsia="Times New Roman" w:hAnsi="Times New Roman" w:cs="Times New Roman"/>
          <w:color w:val="000000"/>
          <w:spacing w:val="2"/>
          <w:sz w:val="28"/>
          <w:szCs w:val="24"/>
          <w:lang w:eastAsia="ru-RU"/>
        </w:rPr>
        <w:t xml:space="preserve">     Наиболее частой причиной железодефицитной анемии являются </w:t>
      </w:r>
      <w:r w:rsidRPr="00B10E85">
        <w:rPr>
          <w:rFonts w:ascii="Times New Roman" w:eastAsia="Times New Roman" w:hAnsi="Times New Roman" w:cs="Times New Roman"/>
          <w:color w:val="000000"/>
          <w:sz w:val="28"/>
          <w:szCs w:val="24"/>
          <w:lang w:eastAsia="ru-RU"/>
        </w:rPr>
        <w:t xml:space="preserve">кровопотери (длительные обильные месячные у женщин  5-7 и более  дней, носовые </w:t>
      </w:r>
      <w:r w:rsidRPr="00B10E85">
        <w:rPr>
          <w:rFonts w:ascii="Times New Roman" w:eastAsia="Times New Roman" w:hAnsi="Times New Roman" w:cs="Times New Roman"/>
          <w:color w:val="000000"/>
          <w:spacing w:val="-2"/>
          <w:sz w:val="28"/>
          <w:szCs w:val="24"/>
          <w:lang w:eastAsia="ru-RU"/>
        </w:rPr>
        <w:t>кровотечения, кровоточащий геморрой). Железодефицитная</w:t>
      </w:r>
      <w:r w:rsidR="00201AA8">
        <w:rPr>
          <w:rFonts w:ascii="Times New Roman" w:eastAsia="Times New Roman" w:hAnsi="Times New Roman" w:cs="Times New Roman"/>
          <w:color w:val="000000"/>
          <w:spacing w:val="-2"/>
          <w:sz w:val="28"/>
          <w:szCs w:val="24"/>
          <w:lang w:eastAsia="ru-RU"/>
        </w:rPr>
        <w:t xml:space="preserve"> </w:t>
      </w:r>
      <w:r w:rsidRPr="00B10E85">
        <w:rPr>
          <w:rFonts w:ascii="Times New Roman" w:eastAsia="Times New Roman" w:hAnsi="Times New Roman" w:cs="Times New Roman"/>
          <w:color w:val="000000"/>
          <w:spacing w:val="-5"/>
          <w:sz w:val="28"/>
          <w:szCs w:val="24"/>
          <w:lang w:eastAsia="ru-RU"/>
        </w:rPr>
        <w:t xml:space="preserve">анемия </w:t>
      </w:r>
      <w:r w:rsidRPr="00B10E85">
        <w:rPr>
          <w:rFonts w:ascii="Times New Roman" w:eastAsia="Times New Roman" w:hAnsi="Times New Roman" w:cs="Times New Roman"/>
          <w:color w:val="000000"/>
          <w:spacing w:val="20"/>
          <w:sz w:val="28"/>
          <w:szCs w:val="24"/>
          <w:lang w:eastAsia="ru-RU"/>
        </w:rPr>
        <w:t xml:space="preserve">может развиваться у женщин, беременность которых протекает на </w:t>
      </w:r>
      <w:r w:rsidRPr="00B10E85">
        <w:rPr>
          <w:rFonts w:ascii="Times New Roman" w:eastAsia="Times New Roman" w:hAnsi="Times New Roman" w:cs="Times New Roman"/>
          <w:color w:val="000000"/>
          <w:spacing w:val="10"/>
          <w:sz w:val="28"/>
          <w:szCs w:val="24"/>
          <w:lang w:eastAsia="ru-RU"/>
        </w:rPr>
        <w:t xml:space="preserve">фоне скрытого дефицита железа. </w:t>
      </w:r>
      <w:proofErr w:type="gramStart"/>
      <w:r w:rsidRPr="00B10E85">
        <w:rPr>
          <w:rFonts w:ascii="Times New Roman" w:eastAsia="Times New Roman" w:hAnsi="Times New Roman" w:cs="Times New Roman"/>
          <w:color w:val="000000"/>
          <w:spacing w:val="10"/>
          <w:sz w:val="28"/>
          <w:szCs w:val="24"/>
          <w:lang w:eastAsia="ru-RU"/>
        </w:rPr>
        <w:t xml:space="preserve">У детей анемия  развивается вследствие </w:t>
      </w:r>
      <w:r w:rsidRPr="00B10E85">
        <w:rPr>
          <w:rFonts w:ascii="Times New Roman" w:eastAsia="Times New Roman" w:hAnsi="Times New Roman" w:cs="Times New Roman"/>
          <w:color w:val="000000"/>
          <w:sz w:val="28"/>
          <w:szCs w:val="24"/>
          <w:lang w:eastAsia="ru-RU"/>
        </w:rPr>
        <w:t xml:space="preserve">недостаточного получения железа: у  недоношенных, при  </w:t>
      </w:r>
      <w:r w:rsidRPr="00B10E85">
        <w:rPr>
          <w:rFonts w:ascii="Times New Roman" w:eastAsia="Times New Roman" w:hAnsi="Times New Roman" w:cs="Times New Roman"/>
          <w:color w:val="000000"/>
          <w:sz w:val="28"/>
          <w:szCs w:val="24"/>
          <w:lang w:eastAsia="ru-RU"/>
        </w:rPr>
        <w:lastRenderedPageBreak/>
        <w:t xml:space="preserve">многоплодной </w:t>
      </w:r>
      <w:r w:rsidRPr="00B10E85">
        <w:rPr>
          <w:rFonts w:ascii="Times New Roman" w:eastAsia="Times New Roman" w:hAnsi="Times New Roman" w:cs="Times New Roman"/>
          <w:color w:val="000000"/>
          <w:spacing w:val="13"/>
          <w:sz w:val="28"/>
          <w:szCs w:val="24"/>
          <w:lang w:eastAsia="ru-RU"/>
        </w:rPr>
        <w:t xml:space="preserve">беременности, отказе ребенка от пищи, быстрого роста ребенка в </w:t>
      </w:r>
      <w:r w:rsidRPr="00B10E85">
        <w:rPr>
          <w:rFonts w:ascii="Times New Roman" w:eastAsia="Times New Roman" w:hAnsi="Times New Roman" w:cs="Times New Roman"/>
          <w:color w:val="000000"/>
          <w:sz w:val="28"/>
          <w:szCs w:val="24"/>
          <w:lang w:eastAsia="ru-RU"/>
        </w:rPr>
        <w:t xml:space="preserve">подростковом  возрасте, хронических энтеропатиях. </w:t>
      </w:r>
      <w:proofErr w:type="gramEnd"/>
    </w:p>
    <w:p w:rsidR="00B10E85" w:rsidRPr="005A2758" w:rsidRDefault="00B10E85" w:rsidP="00B10E85">
      <w:pPr>
        <w:shd w:val="clear" w:color="auto" w:fill="FFFFFF"/>
        <w:spacing w:after="0" w:line="360" w:lineRule="auto"/>
        <w:jc w:val="both"/>
        <w:rPr>
          <w:rFonts w:ascii="Times New Roman" w:eastAsia="Times New Roman" w:hAnsi="Times New Roman" w:cs="Times New Roman"/>
          <w:i/>
          <w:color w:val="000000"/>
          <w:sz w:val="28"/>
          <w:szCs w:val="24"/>
          <w:lang w:eastAsia="ru-RU"/>
        </w:rPr>
      </w:pPr>
      <w:r w:rsidRPr="00B10E85">
        <w:rPr>
          <w:rFonts w:ascii="Times New Roman" w:eastAsia="Times New Roman" w:hAnsi="Times New Roman" w:cs="Times New Roman"/>
          <w:color w:val="000000"/>
          <w:spacing w:val="18"/>
          <w:sz w:val="28"/>
          <w:szCs w:val="24"/>
          <w:lang w:eastAsia="ru-RU"/>
        </w:rPr>
        <w:t xml:space="preserve">     Длительное время считали, что одной из важных причин, </w:t>
      </w:r>
      <w:r w:rsidRPr="00B10E85">
        <w:rPr>
          <w:rFonts w:ascii="Times New Roman" w:eastAsia="Times New Roman" w:hAnsi="Times New Roman" w:cs="Times New Roman"/>
          <w:color w:val="000000"/>
          <w:spacing w:val="3"/>
          <w:sz w:val="28"/>
          <w:szCs w:val="24"/>
          <w:lang w:eastAsia="ru-RU"/>
        </w:rPr>
        <w:t xml:space="preserve">вызывающих железодефицитную анемию, является атрофический гастрит </w:t>
      </w:r>
      <w:r w:rsidRPr="00B10E85">
        <w:rPr>
          <w:rFonts w:ascii="Times New Roman" w:eastAsia="Times New Roman" w:hAnsi="Times New Roman" w:cs="Times New Roman"/>
          <w:color w:val="000000"/>
          <w:spacing w:val="6"/>
          <w:sz w:val="28"/>
          <w:szCs w:val="24"/>
          <w:lang w:eastAsia="ru-RU"/>
        </w:rPr>
        <w:t xml:space="preserve"> (ахилия). В настоящее время считают, что атрофия слизистой оболочки </w:t>
      </w:r>
      <w:r w:rsidRPr="00B10E85">
        <w:rPr>
          <w:rFonts w:ascii="Times New Roman" w:eastAsia="Times New Roman" w:hAnsi="Times New Roman" w:cs="Times New Roman"/>
          <w:color w:val="000000"/>
          <w:spacing w:val="8"/>
          <w:sz w:val="28"/>
          <w:szCs w:val="24"/>
          <w:lang w:eastAsia="ru-RU"/>
        </w:rPr>
        <w:t xml:space="preserve">желудка и ахлоргидрия не влияют на всасывание железа. Напротив, </w:t>
      </w:r>
      <w:r w:rsidRPr="00B10E85">
        <w:rPr>
          <w:rFonts w:ascii="Times New Roman" w:eastAsia="Times New Roman" w:hAnsi="Times New Roman" w:cs="Times New Roman"/>
          <w:color w:val="000000"/>
          <w:spacing w:val="1"/>
          <w:sz w:val="28"/>
          <w:szCs w:val="24"/>
          <w:lang w:eastAsia="ru-RU"/>
        </w:rPr>
        <w:t xml:space="preserve">возникающий часто эндогенный гастрит, является следствием самой </w:t>
      </w:r>
      <w:r w:rsidRPr="00B10E85">
        <w:rPr>
          <w:rFonts w:ascii="Times New Roman" w:eastAsia="Times New Roman" w:hAnsi="Times New Roman" w:cs="Times New Roman"/>
          <w:color w:val="000000"/>
          <w:sz w:val="28"/>
          <w:szCs w:val="24"/>
          <w:lang w:eastAsia="ru-RU"/>
        </w:rPr>
        <w:t>железодефицитной анемии.</w:t>
      </w:r>
      <w:r w:rsidR="00201AA8">
        <w:rPr>
          <w:rFonts w:ascii="Times New Roman" w:eastAsia="Times New Roman" w:hAnsi="Times New Roman" w:cs="Times New Roman"/>
          <w:color w:val="000000"/>
          <w:sz w:val="28"/>
          <w:szCs w:val="24"/>
          <w:lang w:eastAsia="ru-RU"/>
        </w:rPr>
        <w:t xml:space="preserve"> </w:t>
      </w:r>
      <w:r w:rsidR="005A2758">
        <w:rPr>
          <w:rFonts w:ascii="Times New Roman" w:eastAsia="Times New Roman" w:hAnsi="Times New Roman" w:cs="Times New Roman"/>
          <w:i/>
          <w:color w:val="000000"/>
          <w:sz w:val="28"/>
          <w:szCs w:val="24"/>
          <w:lang w:eastAsia="ru-RU"/>
        </w:rPr>
        <w:t xml:space="preserve">Атрофический гастрит не является ведущей </w:t>
      </w:r>
      <w:r w:rsidR="00DF756C">
        <w:rPr>
          <w:rFonts w:ascii="Times New Roman" w:eastAsia="Times New Roman" w:hAnsi="Times New Roman" w:cs="Times New Roman"/>
          <w:i/>
          <w:color w:val="000000"/>
          <w:sz w:val="28"/>
          <w:szCs w:val="24"/>
          <w:lang w:eastAsia="ru-RU"/>
        </w:rPr>
        <w:t xml:space="preserve">и единственной </w:t>
      </w:r>
      <w:r w:rsidR="005A2758">
        <w:rPr>
          <w:rFonts w:ascii="Times New Roman" w:eastAsia="Times New Roman" w:hAnsi="Times New Roman" w:cs="Times New Roman"/>
          <w:i/>
          <w:color w:val="000000"/>
          <w:sz w:val="28"/>
          <w:szCs w:val="24"/>
          <w:lang w:eastAsia="ru-RU"/>
        </w:rPr>
        <w:t xml:space="preserve">причиной </w:t>
      </w:r>
      <w:r w:rsidR="00DF756C">
        <w:rPr>
          <w:rFonts w:ascii="Times New Roman" w:eastAsia="Times New Roman" w:hAnsi="Times New Roman" w:cs="Times New Roman"/>
          <w:i/>
          <w:color w:val="000000"/>
          <w:sz w:val="28"/>
          <w:szCs w:val="24"/>
          <w:lang w:eastAsia="ru-RU"/>
        </w:rPr>
        <w:t>железодефицитной анемии, но может быть дополнительной причиной железодефицита.</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8"/>
          <w:lang w:eastAsia="ru-RU"/>
        </w:rPr>
      </w:pPr>
      <w:r w:rsidRPr="00B10E85">
        <w:rPr>
          <w:rFonts w:ascii="Times New Roman" w:eastAsia="Times New Roman" w:hAnsi="Times New Roman" w:cs="Times New Roman"/>
          <w:color w:val="000000"/>
          <w:spacing w:val="-1"/>
          <w:sz w:val="28"/>
          <w:szCs w:val="28"/>
          <w:lang w:eastAsia="ru-RU"/>
        </w:rPr>
        <w:t xml:space="preserve">     Согласно данным  Всемирной Организации Здравоохранения  ЖДА  </w:t>
      </w:r>
      <w:proofErr w:type="gramStart"/>
      <w:r w:rsidRPr="00B10E85">
        <w:rPr>
          <w:rFonts w:ascii="Times New Roman" w:eastAsia="Times New Roman" w:hAnsi="Times New Roman" w:cs="Times New Roman"/>
          <w:color w:val="000000"/>
          <w:spacing w:val="-1"/>
          <w:sz w:val="28"/>
          <w:szCs w:val="28"/>
          <w:lang w:eastAsia="ru-RU"/>
        </w:rPr>
        <w:t>признана</w:t>
      </w:r>
      <w:proofErr w:type="gramEnd"/>
      <w:r w:rsidRPr="00B10E85">
        <w:rPr>
          <w:rFonts w:ascii="Times New Roman" w:eastAsia="Times New Roman" w:hAnsi="Times New Roman" w:cs="Times New Roman"/>
          <w:color w:val="000000"/>
          <w:spacing w:val="-1"/>
          <w:sz w:val="28"/>
          <w:szCs w:val="28"/>
          <w:lang w:eastAsia="ru-RU"/>
        </w:rPr>
        <w:t xml:space="preserve">  одной из важных социальных проблем. </w:t>
      </w:r>
    </w:p>
    <w:p w:rsidR="00B10E85" w:rsidRPr="00B10E85" w:rsidRDefault="00B10E85" w:rsidP="00B10E85">
      <w:pPr>
        <w:shd w:val="clear" w:color="auto" w:fill="FFFFFF"/>
        <w:spacing w:after="0" w:line="360" w:lineRule="auto"/>
        <w:jc w:val="both"/>
        <w:rPr>
          <w:rFonts w:ascii="Times New Roman" w:eastAsia="Times New Roman" w:hAnsi="Times New Roman" w:cs="Times New Roman"/>
          <w:color w:val="000000"/>
          <w:spacing w:val="-1"/>
          <w:sz w:val="28"/>
          <w:szCs w:val="28"/>
          <w:lang w:eastAsia="ru-RU"/>
        </w:rPr>
      </w:pPr>
      <w:r w:rsidRPr="00B10E85">
        <w:rPr>
          <w:rFonts w:ascii="Times New Roman" w:eastAsia="Times New Roman" w:hAnsi="Times New Roman" w:cs="Times New Roman"/>
          <w:color w:val="000000"/>
          <w:spacing w:val="-1"/>
          <w:sz w:val="28"/>
          <w:szCs w:val="28"/>
          <w:lang w:eastAsia="ru-RU"/>
        </w:rPr>
        <w:t xml:space="preserve">     На частоту заболевания влияет уровень жизни, питание и другие факторы. ЖДА составляет 80 % среди всех анемий. Высокая предрасположенность к дефициту железа и ЖДА отмечена у детей первых лет жизни, подростков        (особенно девочек) и женщин детородного возраста. ЖДА в среднем страдает 5-10% населения планеты. </w:t>
      </w:r>
    </w:p>
    <w:p w:rsidR="00B10E85" w:rsidRPr="00B10E85" w:rsidRDefault="00B10E85" w:rsidP="00B10E85">
      <w:pPr>
        <w:shd w:val="clear" w:color="auto" w:fill="FFFFFF"/>
        <w:tabs>
          <w:tab w:val="left" w:pos="4687"/>
          <w:tab w:val="left" w:pos="5875"/>
          <w:tab w:val="left" w:pos="8388"/>
        </w:tabs>
        <w:spacing w:after="0" w:line="360" w:lineRule="auto"/>
        <w:ind w:firstLine="720"/>
        <w:jc w:val="both"/>
        <w:rPr>
          <w:rFonts w:ascii="Times New Roman" w:eastAsia="Times New Roman" w:hAnsi="Times New Roman" w:cs="Times New Roman"/>
          <w:color w:val="000000"/>
          <w:sz w:val="28"/>
          <w:szCs w:val="24"/>
          <w:lang w:eastAsia="ru-RU"/>
        </w:rPr>
      </w:pPr>
      <w:r w:rsidRPr="00B10E85">
        <w:rPr>
          <w:rFonts w:ascii="Times New Roman" w:eastAsia="Times New Roman" w:hAnsi="Times New Roman" w:cs="Times New Roman"/>
          <w:b/>
          <w:color w:val="000000"/>
          <w:spacing w:val="1"/>
          <w:sz w:val="28"/>
          <w:szCs w:val="24"/>
          <w:lang w:eastAsia="ru-RU"/>
        </w:rPr>
        <w:t>Клиническая картина.</w:t>
      </w:r>
      <w:r w:rsidR="00201AA8">
        <w:rPr>
          <w:rFonts w:ascii="Times New Roman" w:eastAsia="Times New Roman" w:hAnsi="Times New Roman" w:cs="Times New Roman"/>
          <w:b/>
          <w:color w:val="000000"/>
          <w:spacing w:val="1"/>
          <w:sz w:val="28"/>
          <w:szCs w:val="24"/>
          <w:lang w:eastAsia="ru-RU"/>
        </w:rPr>
        <w:t xml:space="preserve"> </w:t>
      </w:r>
      <w:r w:rsidRPr="00B10E85">
        <w:rPr>
          <w:rFonts w:ascii="Times New Roman" w:eastAsia="Times New Roman" w:hAnsi="Times New Roman" w:cs="Times New Roman"/>
          <w:color w:val="000000"/>
          <w:spacing w:val="-5"/>
          <w:sz w:val="28"/>
          <w:szCs w:val="24"/>
          <w:lang w:eastAsia="ru-RU"/>
        </w:rPr>
        <w:t>При</w:t>
      </w:r>
      <w:r w:rsidR="00201AA8">
        <w:rPr>
          <w:rFonts w:ascii="Times New Roman" w:eastAsia="Times New Roman" w:hAnsi="Times New Roman" w:cs="Times New Roman"/>
          <w:color w:val="000000"/>
          <w:spacing w:val="-5"/>
          <w:sz w:val="28"/>
          <w:szCs w:val="24"/>
          <w:lang w:eastAsia="ru-RU"/>
        </w:rPr>
        <w:t xml:space="preserve"> </w:t>
      </w:r>
      <w:r w:rsidRPr="00B10E85">
        <w:rPr>
          <w:rFonts w:ascii="Times New Roman" w:eastAsia="Times New Roman" w:hAnsi="Times New Roman" w:cs="Times New Roman"/>
          <w:color w:val="000000"/>
          <w:spacing w:val="-1"/>
          <w:sz w:val="28"/>
          <w:szCs w:val="24"/>
          <w:lang w:eastAsia="ru-RU"/>
        </w:rPr>
        <w:t>значительном</w:t>
      </w:r>
      <w:r w:rsidR="00201AA8">
        <w:rPr>
          <w:rFonts w:ascii="Times New Roman" w:eastAsia="Times New Roman" w:hAnsi="Times New Roman" w:cs="Times New Roman"/>
          <w:color w:val="000000"/>
          <w:spacing w:val="-1"/>
          <w:sz w:val="28"/>
          <w:szCs w:val="24"/>
          <w:lang w:eastAsia="ru-RU"/>
        </w:rPr>
        <w:t xml:space="preserve"> </w:t>
      </w:r>
      <w:r w:rsidRPr="00B10E85">
        <w:rPr>
          <w:rFonts w:ascii="Times New Roman" w:eastAsia="Times New Roman" w:hAnsi="Times New Roman" w:cs="Times New Roman"/>
          <w:color w:val="000000"/>
          <w:spacing w:val="-3"/>
          <w:sz w:val="28"/>
          <w:szCs w:val="24"/>
          <w:lang w:eastAsia="ru-RU"/>
        </w:rPr>
        <w:t xml:space="preserve">снижении </w:t>
      </w:r>
      <w:r w:rsidRPr="00B10E85">
        <w:rPr>
          <w:rFonts w:ascii="Times New Roman" w:eastAsia="Times New Roman" w:hAnsi="Times New Roman" w:cs="Times New Roman"/>
          <w:color w:val="000000"/>
          <w:spacing w:val="5"/>
          <w:sz w:val="28"/>
          <w:szCs w:val="24"/>
          <w:lang w:eastAsia="ru-RU"/>
        </w:rPr>
        <w:t xml:space="preserve">гемоглобина появляются такие симптомы, как  головокружение, слабость, </w:t>
      </w:r>
      <w:r w:rsidRPr="00B10E85">
        <w:rPr>
          <w:rFonts w:ascii="Times New Roman" w:eastAsia="Times New Roman" w:hAnsi="Times New Roman" w:cs="Times New Roman"/>
          <w:color w:val="000000"/>
          <w:spacing w:val="-1"/>
          <w:sz w:val="28"/>
          <w:szCs w:val="24"/>
          <w:lang w:eastAsia="ru-RU"/>
        </w:rPr>
        <w:t xml:space="preserve">одышка, обмороки. </w:t>
      </w:r>
      <w:r w:rsidRPr="00B10E85">
        <w:rPr>
          <w:rFonts w:ascii="Times New Roman" w:eastAsia="Times New Roman" w:hAnsi="Times New Roman" w:cs="Times New Roman"/>
          <w:color w:val="000000"/>
          <w:spacing w:val="3"/>
          <w:sz w:val="28"/>
          <w:szCs w:val="24"/>
          <w:lang w:eastAsia="ru-RU"/>
        </w:rPr>
        <w:t xml:space="preserve"> </w:t>
      </w:r>
      <w:proofErr w:type="gramStart"/>
      <w:r w:rsidRPr="00B10E85">
        <w:rPr>
          <w:rFonts w:ascii="Times New Roman" w:eastAsia="Times New Roman" w:hAnsi="Times New Roman" w:cs="Times New Roman"/>
          <w:color w:val="000000"/>
          <w:spacing w:val="3"/>
          <w:sz w:val="28"/>
          <w:szCs w:val="24"/>
          <w:lang w:eastAsia="ru-RU"/>
        </w:rPr>
        <w:t>Сидеропенический синдром свойственен только дефициту железа у больных может быть</w:t>
      </w:r>
      <w:r w:rsidRPr="00B10E85">
        <w:rPr>
          <w:rFonts w:ascii="Times New Roman" w:eastAsia="Times New Roman" w:hAnsi="Times New Roman" w:cs="Times New Roman"/>
          <w:color w:val="000000"/>
          <w:spacing w:val="8"/>
          <w:sz w:val="28"/>
          <w:szCs w:val="24"/>
          <w:lang w:eastAsia="ru-RU"/>
        </w:rPr>
        <w:t xml:space="preserve"> извращение вкуса, когда больные </w:t>
      </w:r>
      <w:r w:rsidRPr="00B10E85">
        <w:rPr>
          <w:rFonts w:ascii="Times New Roman" w:eastAsia="Times New Roman" w:hAnsi="Times New Roman" w:cs="Times New Roman"/>
          <w:color w:val="000000"/>
          <w:spacing w:val="1"/>
          <w:sz w:val="28"/>
          <w:szCs w:val="24"/>
          <w:lang w:eastAsia="ru-RU"/>
        </w:rPr>
        <w:t xml:space="preserve">употребляют мел, крупы, фарш, тесто, глину, даже кирпич, семечки, землю, а </w:t>
      </w:r>
      <w:r w:rsidRPr="00B10E85">
        <w:rPr>
          <w:rFonts w:ascii="Times New Roman" w:eastAsia="Times New Roman" w:hAnsi="Times New Roman" w:cs="Times New Roman"/>
          <w:color w:val="000000"/>
          <w:spacing w:val="2"/>
          <w:sz w:val="28"/>
          <w:szCs w:val="24"/>
          <w:lang w:eastAsia="ru-RU"/>
        </w:rPr>
        <w:t xml:space="preserve">так же любят запахи бензина, керосина, лака, мазута и др. Кожа становится </w:t>
      </w:r>
      <w:r w:rsidRPr="00B10E85">
        <w:rPr>
          <w:rFonts w:ascii="Times New Roman" w:eastAsia="Times New Roman" w:hAnsi="Times New Roman" w:cs="Times New Roman"/>
          <w:color w:val="000000"/>
          <w:spacing w:val="4"/>
          <w:sz w:val="28"/>
          <w:szCs w:val="24"/>
          <w:lang w:eastAsia="ru-RU"/>
        </w:rPr>
        <w:t>сухой, отмечаются трещины</w:t>
      </w:r>
      <w:r w:rsidRPr="00B10E85">
        <w:rPr>
          <w:rFonts w:ascii="Times New Roman" w:eastAsia="Times New Roman" w:hAnsi="Times New Roman" w:cs="Times New Roman"/>
          <w:color w:val="000000"/>
          <w:spacing w:val="8"/>
          <w:sz w:val="28"/>
          <w:szCs w:val="24"/>
          <w:lang w:eastAsia="ru-RU"/>
        </w:rPr>
        <w:t>, заеды вокруг рта</w:t>
      </w:r>
      <w:r w:rsidRPr="00B10E85">
        <w:rPr>
          <w:rFonts w:ascii="Times New Roman" w:eastAsia="Times New Roman" w:hAnsi="Times New Roman" w:cs="Times New Roman"/>
          <w:color w:val="000000"/>
          <w:spacing w:val="4"/>
          <w:sz w:val="28"/>
          <w:szCs w:val="24"/>
          <w:lang w:eastAsia="ru-RU"/>
        </w:rPr>
        <w:t>.</w:t>
      </w:r>
      <w:proofErr w:type="gramEnd"/>
      <w:r w:rsidRPr="00B10E85">
        <w:rPr>
          <w:rFonts w:ascii="Times New Roman" w:eastAsia="Times New Roman" w:hAnsi="Times New Roman" w:cs="Times New Roman"/>
          <w:color w:val="000000"/>
          <w:spacing w:val="4"/>
          <w:sz w:val="28"/>
          <w:szCs w:val="24"/>
          <w:lang w:eastAsia="ru-RU"/>
        </w:rPr>
        <w:t xml:space="preserve"> Ногти становятся ломкими, приобретают ложковидную форму, (рис 1.). Наблюдается сухость, ломкость,  выпадение в</w:t>
      </w:r>
      <w:r w:rsidRPr="00B10E85">
        <w:rPr>
          <w:rFonts w:ascii="Times New Roman" w:eastAsia="Times New Roman" w:hAnsi="Times New Roman" w:cs="Times New Roman"/>
          <w:color w:val="000000"/>
          <w:sz w:val="28"/>
          <w:szCs w:val="24"/>
          <w:lang w:eastAsia="ru-RU"/>
        </w:rPr>
        <w:t>олос.</w:t>
      </w:r>
    </w:p>
    <w:p w:rsidR="00B10E85" w:rsidRPr="00B10E85" w:rsidRDefault="00B10E85" w:rsidP="00B10E85">
      <w:pPr>
        <w:shd w:val="clear" w:color="auto" w:fill="FFFFFF"/>
        <w:tabs>
          <w:tab w:val="left" w:pos="4687"/>
          <w:tab w:val="left" w:pos="5875"/>
          <w:tab w:val="left" w:pos="8388"/>
        </w:tabs>
        <w:spacing w:after="0" w:line="360" w:lineRule="auto"/>
        <w:ind w:firstLine="720"/>
        <w:jc w:val="both"/>
        <w:rPr>
          <w:rFonts w:ascii="Times New Roman" w:eastAsia="Times New Roman" w:hAnsi="Times New Roman" w:cs="Times New Roman"/>
          <w:color w:val="000000"/>
          <w:sz w:val="28"/>
          <w:szCs w:val="24"/>
          <w:lang w:eastAsia="ru-RU"/>
        </w:rPr>
      </w:pPr>
      <w:r w:rsidRPr="00B10E85">
        <w:rPr>
          <w:rFonts w:ascii="Times New Roman" w:eastAsia="Times New Roman" w:hAnsi="Times New Roman" w:cs="Times New Roman"/>
          <w:color w:val="000000"/>
          <w:spacing w:val="29"/>
          <w:sz w:val="28"/>
          <w:szCs w:val="24"/>
          <w:lang w:eastAsia="ru-RU"/>
        </w:rPr>
        <w:t xml:space="preserve">Жалобы со стороны полости рта разнообразные: жжение </w:t>
      </w:r>
      <w:r w:rsidRPr="00B10E85">
        <w:rPr>
          <w:rFonts w:ascii="Times New Roman" w:eastAsia="Times New Roman" w:hAnsi="Times New Roman" w:cs="Times New Roman"/>
          <w:color w:val="000000"/>
          <w:spacing w:val="19"/>
          <w:sz w:val="28"/>
          <w:szCs w:val="24"/>
          <w:lang w:eastAsia="ru-RU"/>
        </w:rPr>
        <w:t xml:space="preserve">языка, затрудненное глотания сухой пищи, «ком в горле», следствие слабости глотательных мышц, извращение обоняния, извращение вкуса. </w:t>
      </w:r>
    </w:p>
    <w:p w:rsidR="00B10E85" w:rsidRPr="00B10E85" w:rsidRDefault="00B10E85" w:rsidP="00B10E85">
      <w:pPr>
        <w:shd w:val="clear" w:color="auto" w:fill="FFFFFF"/>
        <w:tabs>
          <w:tab w:val="left" w:pos="4687"/>
          <w:tab w:val="left" w:pos="5875"/>
          <w:tab w:val="left" w:pos="8388"/>
        </w:tabs>
        <w:spacing w:after="0" w:line="360" w:lineRule="auto"/>
        <w:ind w:firstLine="720"/>
        <w:jc w:val="both"/>
        <w:rPr>
          <w:rFonts w:ascii="Times New Roman" w:eastAsia="Times New Roman" w:hAnsi="Times New Roman" w:cs="Times New Roman"/>
          <w:color w:val="000000"/>
          <w:sz w:val="28"/>
          <w:szCs w:val="24"/>
          <w:lang w:eastAsia="ru-RU"/>
        </w:rPr>
      </w:pPr>
    </w:p>
    <w:p w:rsidR="00B10E85" w:rsidRPr="00B10E85" w:rsidRDefault="00B10E85" w:rsidP="00B10E85">
      <w:pPr>
        <w:shd w:val="clear" w:color="auto" w:fill="FFFFFF"/>
        <w:tabs>
          <w:tab w:val="left" w:pos="4687"/>
          <w:tab w:val="left" w:pos="5875"/>
          <w:tab w:val="left" w:pos="8388"/>
        </w:tabs>
        <w:spacing w:after="0" w:line="360" w:lineRule="auto"/>
        <w:ind w:firstLine="720"/>
        <w:jc w:val="both"/>
        <w:rPr>
          <w:rFonts w:ascii="Times New Roman" w:eastAsia="Times New Roman" w:hAnsi="Times New Roman" w:cs="Times New Roman"/>
          <w:color w:val="000000"/>
          <w:sz w:val="28"/>
          <w:szCs w:val="24"/>
          <w:lang w:eastAsia="ru-RU"/>
        </w:rPr>
      </w:pPr>
    </w:p>
    <w:p w:rsidR="00B10E85" w:rsidRPr="00B10E85" w:rsidRDefault="00B10E85" w:rsidP="00B10E85">
      <w:pPr>
        <w:shd w:val="clear" w:color="auto" w:fill="FFFFFF"/>
        <w:tabs>
          <w:tab w:val="left" w:pos="4687"/>
          <w:tab w:val="left" w:pos="5875"/>
          <w:tab w:val="left" w:pos="8388"/>
        </w:tabs>
        <w:spacing w:after="0" w:line="360" w:lineRule="auto"/>
        <w:ind w:firstLine="720"/>
        <w:jc w:val="both"/>
        <w:rPr>
          <w:rFonts w:ascii="Times New Roman" w:eastAsia="Times New Roman" w:hAnsi="Times New Roman" w:cs="Times New Roman"/>
          <w:color w:val="000000"/>
          <w:sz w:val="28"/>
          <w:szCs w:val="24"/>
          <w:lang w:eastAsia="ru-RU"/>
        </w:rPr>
      </w:pPr>
    </w:p>
    <w:p w:rsidR="00B10E85" w:rsidRPr="00B10E85" w:rsidRDefault="00B10E85" w:rsidP="00B10E85">
      <w:pPr>
        <w:shd w:val="clear" w:color="auto" w:fill="FFFFFF"/>
        <w:tabs>
          <w:tab w:val="left" w:pos="4687"/>
          <w:tab w:val="left" w:pos="5875"/>
          <w:tab w:val="left" w:pos="8388"/>
        </w:tabs>
        <w:spacing w:after="0" w:line="360" w:lineRule="auto"/>
        <w:ind w:firstLine="720"/>
        <w:jc w:val="both"/>
        <w:rPr>
          <w:rFonts w:ascii="Times New Roman" w:eastAsia="Times New Roman" w:hAnsi="Times New Roman" w:cs="Times New Roman"/>
          <w:color w:val="000000"/>
          <w:spacing w:val="-4"/>
          <w:sz w:val="28"/>
          <w:szCs w:val="24"/>
          <w:lang w:eastAsia="ru-RU"/>
        </w:rPr>
      </w:pPr>
      <w:r w:rsidRPr="00B10E85">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0" allowOverlap="1">
            <wp:simplePos x="0" y="0"/>
            <wp:positionH relativeFrom="column">
              <wp:posOffset>142875</wp:posOffset>
            </wp:positionH>
            <wp:positionV relativeFrom="paragraph">
              <wp:posOffset>-405765</wp:posOffset>
            </wp:positionV>
            <wp:extent cx="5412740" cy="3642360"/>
            <wp:effectExtent l="0" t="0" r="0" b="0"/>
            <wp:wrapTopAndBottom/>
            <wp:docPr id="1" name="Рисунок 2" descr="ногтевые пластины Ж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гтевые пластины ЖД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2740" cy="3642360"/>
                    </a:xfrm>
                    <a:prstGeom prst="rect">
                      <a:avLst/>
                    </a:prstGeom>
                    <a:noFill/>
                  </pic:spPr>
                </pic:pic>
              </a:graphicData>
            </a:graphic>
          </wp:anchor>
        </w:drawing>
      </w:r>
      <w:r w:rsidRPr="00B10E85">
        <w:rPr>
          <w:rFonts w:ascii="Times New Roman" w:eastAsia="Times New Roman" w:hAnsi="Times New Roman" w:cs="Times New Roman"/>
          <w:color w:val="000000"/>
          <w:spacing w:val="3"/>
          <w:sz w:val="28"/>
          <w:szCs w:val="24"/>
          <w:lang w:eastAsia="ru-RU"/>
        </w:rPr>
        <w:t xml:space="preserve">Рис.1. Ногтевые пластинки пальцев рук (койлонихии) больной М. 37 лет, страдающей ЖДА в </w:t>
      </w:r>
      <w:r w:rsidRPr="00B10E85">
        <w:rPr>
          <w:rFonts w:ascii="Times New Roman" w:eastAsia="Times New Roman" w:hAnsi="Times New Roman" w:cs="Times New Roman"/>
          <w:color w:val="000000"/>
          <w:spacing w:val="-4"/>
          <w:sz w:val="28"/>
          <w:szCs w:val="24"/>
          <w:lang w:eastAsia="ru-RU"/>
        </w:rPr>
        <w:t>течение 9 лет.</w:t>
      </w:r>
    </w:p>
    <w:p w:rsidR="00B10E85" w:rsidRPr="00B10E85" w:rsidRDefault="00B10E85" w:rsidP="00B10E85">
      <w:pPr>
        <w:shd w:val="clear" w:color="auto" w:fill="FFFFFF"/>
        <w:tabs>
          <w:tab w:val="left" w:pos="4687"/>
          <w:tab w:val="left" w:pos="5875"/>
          <w:tab w:val="left" w:pos="8388"/>
        </w:tabs>
        <w:spacing w:after="0" w:line="360" w:lineRule="auto"/>
        <w:ind w:firstLine="720"/>
        <w:jc w:val="both"/>
        <w:rPr>
          <w:rFonts w:ascii="Times New Roman" w:eastAsia="Times New Roman" w:hAnsi="Times New Roman" w:cs="Times New Roman"/>
          <w:color w:val="000000"/>
          <w:sz w:val="28"/>
          <w:szCs w:val="24"/>
          <w:lang w:eastAsia="ru-RU"/>
        </w:rPr>
      </w:pPr>
      <w:r w:rsidRPr="00B10E85">
        <w:rPr>
          <w:rFonts w:ascii="Times New Roman" w:eastAsia="Times New Roman" w:hAnsi="Times New Roman" w:cs="Times New Roman"/>
          <w:color w:val="000000"/>
          <w:spacing w:val="19"/>
          <w:sz w:val="28"/>
          <w:szCs w:val="24"/>
          <w:lang w:eastAsia="ru-RU"/>
        </w:rPr>
        <w:t>При осмотре полости рта больного стоматолог должен обратить внимание на состояние слизистой полости рта: она</w:t>
      </w:r>
      <w:r w:rsidRPr="00B10E85">
        <w:rPr>
          <w:rFonts w:ascii="Times New Roman" w:eastAsia="Times New Roman" w:hAnsi="Times New Roman" w:cs="Times New Roman"/>
          <w:color w:val="000000"/>
          <w:spacing w:val="8"/>
          <w:sz w:val="28"/>
          <w:szCs w:val="24"/>
          <w:lang w:eastAsia="ru-RU"/>
        </w:rPr>
        <w:t xml:space="preserve"> становится атрофичной, </w:t>
      </w:r>
      <w:r w:rsidRPr="00B10E85">
        <w:rPr>
          <w:rFonts w:ascii="Times New Roman" w:eastAsia="Times New Roman" w:hAnsi="Times New Roman" w:cs="Times New Roman"/>
          <w:color w:val="000000"/>
          <w:spacing w:val="-3"/>
          <w:sz w:val="28"/>
          <w:szCs w:val="24"/>
          <w:lang w:eastAsia="ru-RU"/>
        </w:rPr>
        <w:t xml:space="preserve">бледной. Отмечается </w:t>
      </w:r>
      <w:r w:rsidRPr="00B10E85">
        <w:rPr>
          <w:rFonts w:ascii="Times New Roman" w:eastAsia="Times New Roman" w:hAnsi="Times New Roman" w:cs="Times New Roman"/>
          <w:color w:val="000000"/>
          <w:spacing w:val="19"/>
          <w:sz w:val="28"/>
          <w:szCs w:val="24"/>
          <w:lang w:eastAsia="ru-RU"/>
        </w:rPr>
        <w:t xml:space="preserve">наличие трещин в углах рта, на </w:t>
      </w:r>
      <w:r w:rsidRPr="00B10E85">
        <w:rPr>
          <w:rFonts w:ascii="Times New Roman" w:eastAsia="Times New Roman" w:hAnsi="Times New Roman" w:cs="Times New Roman"/>
          <w:color w:val="000000"/>
          <w:spacing w:val="18"/>
          <w:sz w:val="28"/>
          <w:szCs w:val="24"/>
          <w:lang w:eastAsia="ru-RU"/>
        </w:rPr>
        <w:t xml:space="preserve">губах, атрофия </w:t>
      </w:r>
      <w:r w:rsidRPr="00B10E85">
        <w:rPr>
          <w:rFonts w:ascii="Times New Roman" w:eastAsia="Times New Roman" w:hAnsi="Times New Roman" w:cs="Times New Roman"/>
          <w:color w:val="000000"/>
          <w:spacing w:val="37"/>
          <w:sz w:val="28"/>
          <w:szCs w:val="24"/>
          <w:lang w:eastAsia="ru-RU"/>
        </w:rPr>
        <w:t>нитевидных сосочков.</w:t>
      </w:r>
    </w:p>
    <w:p w:rsidR="00B10E85" w:rsidRPr="00B10E85" w:rsidRDefault="00B10E85" w:rsidP="00B10E85">
      <w:pPr>
        <w:shd w:val="clear" w:color="auto" w:fill="FFFFFF"/>
        <w:tabs>
          <w:tab w:val="left" w:pos="2527"/>
          <w:tab w:val="left" w:pos="3456"/>
          <w:tab w:val="left" w:pos="5710"/>
          <w:tab w:val="left" w:pos="8410"/>
        </w:tabs>
        <w:spacing w:after="0" w:line="360" w:lineRule="auto"/>
        <w:ind w:firstLine="720"/>
        <w:jc w:val="both"/>
        <w:rPr>
          <w:rFonts w:ascii="Times New Roman" w:eastAsia="Times New Roman" w:hAnsi="Times New Roman" w:cs="Times New Roman"/>
          <w:color w:val="000000"/>
          <w:spacing w:val="-3"/>
          <w:sz w:val="28"/>
          <w:szCs w:val="24"/>
          <w:lang w:eastAsia="ru-RU"/>
        </w:rPr>
      </w:pPr>
      <w:r w:rsidRPr="00B10E85">
        <w:rPr>
          <w:rFonts w:ascii="Times New Roman" w:eastAsia="Times New Roman" w:hAnsi="Times New Roman" w:cs="Times New Roman"/>
          <w:color w:val="000000"/>
          <w:spacing w:val="37"/>
          <w:sz w:val="28"/>
          <w:szCs w:val="24"/>
          <w:lang w:eastAsia="ru-RU"/>
        </w:rPr>
        <w:t xml:space="preserve">Язык гладкий, блестящий, очень чувствителен ко всем </w:t>
      </w:r>
      <w:r w:rsidRPr="00B10E85">
        <w:rPr>
          <w:rFonts w:ascii="Times New Roman" w:eastAsia="Times New Roman" w:hAnsi="Times New Roman" w:cs="Times New Roman"/>
          <w:color w:val="000000"/>
          <w:spacing w:val="-3"/>
          <w:sz w:val="28"/>
          <w:szCs w:val="24"/>
          <w:lang w:eastAsia="ru-RU"/>
        </w:rPr>
        <w:t>механическим</w:t>
      </w:r>
      <w:r w:rsidRPr="00B10E85">
        <w:rPr>
          <w:rFonts w:ascii="Times New Roman" w:eastAsia="Times New Roman" w:hAnsi="Times New Roman" w:cs="Times New Roman"/>
          <w:color w:val="000000"/>
          <w:sz w:val="28"/>
          <w:szCs w:val="24"/>
          <w:lang w:eastAsia="ru-RU"/>
        </w:rPr>
        <w:t xml:space="preserve"> и </w:t>
      </w:r>
      <w:r w:rsidRPr="00B10E85">
        <w:rPr>
          <w:rFonts w:ascii="Times New Roman" w:eastAsia="Times New Roman" w:hAnsi="Times New Roman" w:cs="Times New Roman"/>
          <w:color w:val="000000"/>
          <w:spacing w:val="-3"/>
          <w:sz w:val="28"/>
          <w:szCs w:val="24"/>
          <w:lang w:eastAsia="ru-RU"/>
        </w:rPr>
        <w:t>химическим</w:t>
      </w:r>
      <w:r w:rsidR="00201AA8">
        <w:rPr>
          <w:rFonts w:ascii="Times New Roman" w:eastAsia="Times New Roman" w:hAnsi="Times New Roman" w:cs="Times New Roman"/>
          <w:color w:val="000000"/>
          <w:spacing w:val="-3"/>
          <w:sz w:val="28"/>
          <w:szCs w:val="24"/>
          <w:lang w:eastAsia="ru-RU"/>
        </w:rPr>
        <w:t xml:space="preserve"> </w:t>
      </w:r>
      <w:r w:rsidRPr="00B10E85">
        <w:rPr>
          <w:rFonts w:ascii="Times New Roman" w:eastAsia="Times New Roman" w:hAnsi="Times New Roman" w:cs="Times New Roman"/>
          <w:color w:val="000000"/>
          <w:spacing w:val="-2"/>
          <w:sz w:val="28"/>
          <w:szCs w:val="24"/>
          <w:lang w:eastAsia="ru-RU"/>
        </w:rPr>
        <w:t>раздражителям.</w:t>
      </w:r>
      <w:r w:rsidR="00201AA8">
        <w:rPr>
          <w:rFonts w:ascii="Times New Roman" w:eastAsia="Times New Roman" w:hAnsi="Times New Roman" w:cs="Times New Roman"/>
          <w:color w:val="000000"/>
          <w:spacing w:val="-2"/>
          <w:sz w:val="28"/>
          <w:szCs w:val="24"/>
          <w:lang w:eastAsia="ru-RU"/>
        </w:rPr>
        <w:t xml:space="preserve"> </w:t>
      </w:r>
      <w:r w:rsidRPr="00B10E85">
        <w:rPr>
          <w:rFonts w:ascii="Times New Roman" w:eastAsia="Times New Roman" w:hAnsi="Times New Roman" w:cs="Times New Roman"/>
          <w:color w:val="000000"/>
          <w:spacing w:val="-4"/>
          <w:sz w:val="28"/>
          <w:szCs w:val="24"/>
          <w:lang w:eastAsia="ru-RU"/>
        </w:rPr>
        <w:t xml:space="preserve">Особенно </w:t>
      </w:r>
      <w:r w:rsidRPr="00B10E85">
        <w:rPr>
          <w:rFonts w:ascii="Times New Roman" w:eastAsia="Times New Roman" w:hAnsi="Times New Roman" w:cs="Times New Roman"/>
          <w:color w:val="000000"/>
          <w:spacing w:val="19"/>
          <w:sz w:val="28"/>
          <w:szCs w:val="24"/>
          <w:lang w:eastAsia="ru-RU"/>
        </w:rPr>
        <w:t xml:space="preserve">чувствителен и болезнен кончик языка. Пряные, кислые, грубые </w:t>
      </w:r>
      <w:r w:rsidRPr="00B10E85">
        <w:rPr>
          <w:rFonts w:ascii="Times New Roman" w:eastAsia="Times New Roman" w:hAnsi="Times New Roman" w:cs="Times New Roman"/>
          <w:color w:val="000000"/>
          <w:spacing w:val="24"/>
          <w:sz w:val="28"/>
          <w:szCs w:val="24"/>
          <w:lang w:eastAsia="ru-RU"/>
        </w:rPr>
        <w:t xml:space="preserve">блюда, табачный дым сильно раздражают его. В области кончика </w:t>
      </w:r>
      <w:r w:rsidRPr="00B10E85">
        <w:rPr>
          <w:rFonts w:ascii="Times New Roman" w:eastAsia="Times New Roman" w:hAnsi="Times New Roman" w:cs="Times New Roman"/>
          <w:color w:val="000000"/>
          <w:spacing w:val="13"/>
          <w:sz w:val="28"/>
          <w:szCs w:val="24"/>
          <w:lang w:eastAsia="ru-RU"/>
        </w:rPr>
        <w:t>языка раньше всего развивается атрофия, которая в</w:t>
      </w:r>
      <w:r w:rsidR="00201AA8">
        <w:rPr>
          <w:rFonts w:ascii="Times New Roman" w:eastAsia="Times New Roman" w:hAnsi="Times New Roman" w:cs="Times New Roman"/>
          <w:color w:val="000000"/>
          <w:spacing w:val="13"/>
          <w:sz w:val="28"/>
          <w:szCs w:val="24"/>
          <w:lang w:eastAsia="ru-RU"/>
        </w:rPr>
        <w:t xml:space="preserve"> </w:t>
      </w:r>
      <w:r w:rsidRPr="00B10E85">
        <w:rPr>
          <w:rFonts w:ascii="Times New Roman" w:eastAsia="Times New Roman" w:hAnsi="Times New Roman" w:cs="Times New Roman"/>
          <w:color w:val="000000"/>
          <w:spacing w:val="13"/>
          <w:sz w:val="28"/>
          <w:szCs w:val="24"/>
          <w:lang w:eastAsia="ru-RU"/>
        </w:rPr>
        <w:t xml:space="preserve">дальнейшем </w:t>
      </w:r>
      <w:r w:rsidRPr="00B10E85">
        <w:rPr>
          <w:rFonts w:ascii="Times New Roman" w:eastAsia="Times New Roman" w:hAnsi="Times New Roman" w:cs="Times New Roman"/>
          <w:color w:val="000000"/>
          <w:spacing w:val="6"/>
          <w:sz w:val="28"/>
          <w:szCs w:val="24"/>
          <w:lang w:eastAsia="ru-RU"/>
        </w:rPr>
        <w:t xml:space="preserve">распространяется на задние отделы спинки языка и вдоль его боковой </w:t>
      </w:r>
      <w:r w:rsidRPr="00B10E85">
        <w:rPr>
          <w:rFonts w:ascii="Times New Roman" w:eastAsia="Times New Roman" w:hAnsi="Times New Roman" w:cs="Times New Roman"/>
          <w:color w:val="000000"/>
          <w:spacing w:val="8"/>
          <w:sz w:val="28"/>
          <w:szCs w:val="24"/>
          <w:lang w:eastAsia="ru-RU"/>
        </w:rPr>
        <w:t xml:space="preserve">поверхности. </w:t>
      </w:r>
    </w:p>
    <w:p w:rsidR="00B10E85" w:rsidRPr="00B10E85" w:rsidRDefault="00B10E85" w:rsidP="00B10E85">
      <w:pPr>
        <w:shd w:val="clear" w:color="auto" w:fill="FFFFFF"/>
        <w:spacing w:after="0" w:line="360" w:lineRule="auto"/>
        <w:ind w:firstLine="720"/>
        <w:jc w:val="both"/>
        <w:rPr>
          <w:rFonts w:ascii="Times New Roman" w:eastAsia="Times New Roman" w:hAnsi="Times New Roman" w:cs="Times New Roman"/>
          <w:color w:val="000000"/>
          <w:spacing w:val="7"/>
          <w:sz w:val="28"/>
          <w:szCs w:val="24"/>
          <w:lang w:eastAsia="ru-RU"/>
        </w:rPr>
      </w:pPr>
      <w:r w:rsidRPr="00B10E85">
        <w:rPr>
          <w:rFonts w:ascii="Times New Roman" w:eastAsia="Times New Roman" w:hAnsi="Times New Roman" w:cs="Times New Roman"/>
          <w:color w:val="000000"/>
          <w:spacing w:val="10"/>
          <w:sz w:val="28"/>
          <w:szCs w:val="24"/>
          <w:lang w:eastAsia="ru-RU"/>
        </w:rPr>
        <w:t xml:space="preserve"> В анализе крови  гипохромная анемия, </w:t>
      </w:r>
      <w:r w:rsidRPr="00B10E85">
        <w:rPr>
          <w:rFonts w:ascii="Times New Roman" w:eastAsia="Times New Roman" w:hAnsi="Times New Roman" w:cs="Times New Roman"/>
          <w:color w:val="000000"/>
          <w:spacing w:val="4"/>
          <w:sz w:val="28"/>
          <w:szCs w:val="24"/>
          <w:lang w:eastAsia="ru-RU"/>
        </w:rPr>
        <w:t>наблюдается анизоцитоз</w:t>
      </w:r>
      <w:r w:rsidR="00201AA8">
        <w:rPr>
          <w:rFonts w:ascii="Times New Roman" w:eastAsia="Times New Roman" w:hAnsi="Times New Roman" w:cs="Times New Roman"/>
          <w:color w:val="000000"/>
          <w:spacing w:val="4"/>
          <w:sz w:val="28"/>
          <w:szCs w:val="24"/>
          <w:lang w:eastAsia="ru-RU"/>
        </w:rPr>
        <w:t xml:space="preserve"> </w:t>
      </w:r>
      <w:r w:rsidR="00201AA8">
        <w:rPr>
          <w:rFonts w:ascii="Times New Roman" w:eastAsia="Times New Roman" w:hAnsi="Times New Roman" w:cs="Times New Roman"/>
          <w:i/>
          <w:color w:val="000000"/>
          <w:spacing w:val="4"/>
          <w:sz w:val="28"/>
          <w:szCs w:val="24"/>
          <w:lang w:eastAsia="ru-RU"/>
        </w:rPr>
        <w:t>с тенденцией к микроцитозу</w:t>
      </w:r>
      <w:r w:rsidRPr="00B10E85">
        <w:rPr>
          <w:rFonts w:ascii="Times New Roman" w:eastAsia="Times New Roman" w:hAnsi="Times New Roman" w:cs="Times New Roman"/>
          <w:color w:val="000000"/>
          <w:spacing w:val="4"/>
          <w:sz w:val="28"/>
          <w:szCs w:val="24"/>
          <w:lang w:eastAsia="ru-RU"/>
        </w:rPr>
        <w:t>, пойкилоцитоз эритроцитов, полихромазия,</w:t>
      </w:r>
      <w:r w:rsidRPr="00B10E85">
        <w:rPr>
          <w:rFonts w:ascii="Times New Roman" w:eastAsia="Times New Roman" w:hAnsi="Times New Roman" w:cs="Times New Roman"/>
          <w:color w:val="000000"/>
          <w:spacing w:val="2"/>
          <w:sz w:val="28"/>
          <w:szCs w:val="24"/>
          <w:lang w:eastAsia="ru-RU"/>
        </w:rPr>
        <w:t xml:space="preserve"> </w:t>
      </w:r>
      <w:r w:rsidRPr="00B10E85">
        <w:rPr>
          <w:rFonts w:ascii="Times New Roman" w:eastAsia="Times New Roman" w:hAnsi="Times New Roman" w:cs="Times New Roman"/>
          <w:color w:val="000000"/>
          <w:spacing w:val="2"/>
          <w:sz w:val="28"/>
          <w:szCs w:val="24"/>
          <w:lang w:eastAsia="ru-RU"/>
        </w:rPr>
        <w:lastRenderedPageBreak/>
        <w:t xml:space="preserve">некоторые эритроциты имеют уродливые формы, встречаются </w:t>
      </w:r>
      <w:r w:rsidRPr="00B10E85">
        <w:rPr>
          <w:rFonts w:ascii="Times New Roman" w:eastAsia="Times New Roman" w:hAnsi="Times New Roman" w:cs="Times New Roman"/>
          <w:color w:val="000000"/>
          <w:spacing w:val="7"/>
          <w:sz w:val="28"/>
          <w:szCs w:val="24"/>
          <w:lang w:eastAsia="ru-RU"/>
        </w:rPr>
        <w:t xml:space="preserve">обломки эритроцитов, </w:t>
      </w:r>
      <w:r w:rsidRPr="00B10E85">
        <w:rPr>
          <w:rFonts w:ascii="Times New Roman" w:eastAsia="Times New Roman" w:hAnsi="Times New Roman" w:cs="Times New Roman"/>
          <w:color w:val="000000"/>
          <w:spacing w:val="4"/>
          <w:sz w:val="28"/>
          <w:szCs w:val="24"/>
          <w:lang w:eastAsia="ru-RU"/>
        </w:rPr>
        <w:t xml:space="preserve"> умеренно снижено количество </w:t>
      </w:r>
      <w:r w:rsidRPr="00B10E85">
        <w:rPr>
          <w:rFonts w:ascii="Times New Roman" w:eastAsia="Times New Roman" w:hAnsi="Times New Roman" w:cs="Times New Roman"/>
          <w:color w:val="000000"/>
          <w:sz w:val="28"/>
          <w:szCs w:val="24"/>
          <w:lang w:eastAsia="ru-RU"/>
        </w:rPr>
        <w:t>лейкоцитов, количество тромбоцитов  в норме (рис.2,3).</w:t>
      </w:r>
    </w:p>
    <w:p w:rsidR="00B10E85" w:rsidRPr="00B10E85" w:rsidRDefault="00B10E85" w:rsidP="00B10E85">
      <w:pPr>
        <w:shd w:val="clear" w:color="auto" w:fill="FFFFFF"/>
        <w:tabs>
          <w:tab w:val="left" w:pos="2527"/>
          <w:tab w:val="left" w:pos="3456"/>
          <w:tab w:val="left" w:pos="5710"/>
          <w:tab w:val="left" w:pos="8410"/>
        </w:tabs>
        <w:spacing w:after="0" w:line="360" w:lineRule="auto"/>
        <w:ind w:firstLine="720"/>
        <w:jc w:val="both"/>
        <w:rPr>
          <w:rFonts w:ascii="Times New Roman" w:eastAsia="Times New Roman" w:hAnsi="Times New Roman" w:cs="Times New Roman"/>
          <w:sz w:val="24"/>
          <w:szCs w:val="24"/>
          <w:lang w:eastAsia="ru-RU"/>
        </w:rPr>
      </w:pPr>
    </w:p>
    <w:p w:rsidR="00B10E85" w:rsidRPr="00B10E85" w:rsidRDefault="00B10E85" w:rsidP="00B10E85">
      <w:pPr>
        <w:shd w:val="clear" w:color="auto" w:fill="FFFFFF"/>
        <w:tabs>
          <w:tab w:val="left" w:pos="8626"/>
        </w:tabs>
        <w:spacing w:after="0" w:line="360" w:lineRule="auto"/>
        <w:ind w:firstLine="720"/>
        <w:jc w:val="both"/>
        <w:rPr>
          <w:rFonts w:ascii="Times New Roman" w:eastAsia="Times New Roman" w:hAnsi="Times New Roman" w:cs="Times New Roman"/>
          <w:sz w:val="24"/>
          <w:szCs w:val="24"/>
          <w:lang w:eastAsia="ru-RU"/>
        </w:rPr>
      </w:pPr>
      <w:r w:rsidRPr="00B10E85">
        <w:rPr>
          <w:rFonts w:ascii="Times New Roman" w:eastAsia="Times New Roman" w:hAnsi="Times New Roman" w:cs="Times New Roman"/>
          <w:b/>
          <w:noProof/>
          <w:color w:val="000000"/>
          <w:spacing w:val="5"/>
          <w:sz w:val="28"/>
          <w:szCs w:val="24"/>
          <w:lang w:eastAsia="ru-RU"/>
        </w:rPr>
        <w:drawing>
          <wp:inline distT="0" distB="0" distL="0" distR="0">
            <wp:extent cx="4619625" cy="3743325"/>
            <wp:effectExtent l="0" t="0" r="9525" b="9525"/>
            <wp:docPr id="2" name="Рисунок 2" descr="кровь%20жда%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овь%20жда%20cop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9625" cy="3743325"/>
                    </a:xfrm>
                    <a:prstGeom prst="rect">
                      <a:avLst/>
                    </a:prstGeom>
                    <a:noFill/>
                    <a:ln>
                      <a:noFill/>
                    </a:ln>
                  </pic:spPr>
                </pic:pic>
              </a:graphicData>
            </a:graphic>
          </wp:inline>
        </w:drawing>
      </w:r>
    </w:p>
    <w:p w:rsidR="00B10E85" w:rsidRPr="00B10E85" w:rsidRDefault="00B10E85" w:rsidP="00B10E85">
      <w:pPr>
        <w:shd w:val="clear" w:color="auto" w:fill="FFFFFF"/>
        <w:tabs>
          <w:tab w:val="left" w:pos="8626"/>
        </w:tabs>
        <w:spacing w:after="0" w:line="360" w:lineRule="auto"/>
        <w:jc w:val="both"/>
        <w:rPr>
          <w:rFonts w:ascii="Times New Roman" w:eastAsia="Times New Roman" w:hAnsi="Times New Roman" w:cs="Times New Roman"/>
          <w:color w:val="000000"/>
          <w:spacing w:val="13"/>
          <w:sz w:val="28"/>
          <w:szCs w:val="24"/>
          <w:lang w:eastAsia="ru-RU"/>
        </w:rPr>
      </w:pPr>
    </w:p>
    <w:p w:rsidR="00B10E85" w:rsidRPr="00B10E85" w:rsidRDefault="00B10E85" w:rsidP="00B10E85">
      <w:pPr>
        <w:shd w:val="clear" w:color="auto" w:fill="FFFFFF"/>
        <w:tabs>
          <w:tab w:val="left" w:pos="8237"/>
        </w:tabs>
        <w:spacing w:after="0" w:line="240" w:lineRule="auto"/>
        <w:jc w:val="center"/>
        <w:rPr>
          <w:rFonts w:ascii="Times New Roman" w:eastAsia="Times New Roman" w:hAnsi="Times New Roman" w:cs="Times New Roman"/>
          <w:color w:val="000000"/>
          <w:spacing w:val="5"/>
          <w:sz w:val="28"/>
          <w:szCs w:val="24"/>
          <w:lang w:eastAsia="ru-RU"/>
        </w:rPr>
      </w:pPr>
      <w:r w:rsidRPr="00B10E85">
        <w:rPr>
          <w:rFonts w:ascii="Times New Roman" w:eastAsia="Times New Roman" w:hAnsi="Times New Roman" w:cs="Times New Roman"/>
          <w:color w:val="000000"/>
          <w:spacing w:val="5"/>
          <w:sz w:val="28"/>
          <w:szCs w:val="24"/>
          <w:lang w:eastAsia="ru-RU"/>
        </w:rPr>
        <w:t xml:space="preserve">Рис.2.  Картина крови </w:t>
      </w:r>
      <w:proofErr w:type="gramStart"/>
      <w:r w:rsidRPr="00B10E85">
        <w:rPr>
          <w:rFonts w:ascii="Times New Roman" w:eastAsia="Times New Roman" w:hAnsi="Times New Roman" w:cs="Times New Roman"/>
          <w:color w:val="000000"/>
          <w:spacing w:val="5"/>
          <w:sz w:val="28"/>
          <w:szCs w:val="24"/>
          <w:lang w:eastAsia="ru-RU"/>
        </w:rPr>
        <w:t>при</w:t>
      </w:r>
      <w:proofErr w:type="gramEnd"/>
      <w:r w:rsidRPr="00B10E85">
        <w:rPr>
          <w:rFonts w:ascii="Times New Roman" w:eastAsia="Times New Roman" w:hAnsi="Times New Roman" w:cs="Times New Roman"/>
          <w:color w:val="000000"/>
          <w:spacing w:val="5"/>
          <w:sz w:val="28"/>
          <w:szCs w:val="24"/>
          <w:lang w:eastAsia="ru-RU"/>
        </w:rPr>
        <w:t xml:space="preserve"> хронической</w:t>
      </w:r>
    </w:p>
    <w:p w:rsidR="00B10E85" w:rsidRPr="00B10E85" w:rsidRDefault="00B10E85" w:rsidP="00B10E85">
      <w:pPr>
        <w:shd w:val="clear" w:color="auto" w:fill="FFFFFF"/>
        <w:tabs>
          <w:tab w:val="left" w:pos="8237"/>
        </w:tabs>
        <w:spacing w:after="0" w:line="240" w:lineRule="auto"/>
        <w:jc w:val="center"/>
        <w:rPr>
          <w:rFonts w:ascii="Times New Roman" w:eastAsia="Times New Roman" w:hAnsi="Times New Roman" w:cs="Times New Roman"/>
          <w:color w:val="000000"/>
          <w:spacing w:val="5"/>
          <w:sz w:val="28"/>
          <w:szCs w:val="24"/>
          <w:lang w:eastAsia="ru-RU"/>
        </w:rPr>
      </w:pPr>
      <w:r w:rsidRPr="00B10E85">
        <w:rPr>
          <w:rFonts w:ascii="Times New Roman" w:eastAsia="Times New Roman" w:hAnsi="Times New Roman" w:cs="Times New Roman"/>
          <w:color w:val="000000"/>
          <w:spacing w:val="5"/>
          <w:sz w:val="28"/>
          <w:szCs w:val="24"/>
          <w:lang w:eastAsia="ru-RU"/>
        </w:rPr>
        <w:t xml:space="preserve">       железодефицитной анемии</w:t>
      </w:r>
    </w:p>
    <w:p w:rsidR="00B10E85" w:rsidRPr="00B10E85" w:rsidRDefault="00B10E85" w:rsidP="00B10E85">
      <w:pPr>
        <w:shd w:val="clear" w:color="auto" w:fill="FFFFFF"/>
        <w:spacing w:after="0" w:line="360" w:lineRule="auto"/>
        <w:ind w:firstLine="720"/>
        <w:rPr>
          <w:rFonts w:ascii="Times New Roman" w:eastAsia="Times New Roman" w:hAnsi="Times New Roman" w:cs="Times New Roman"/>
          <w:color w:val="000000"/>
          <w:spacing w:val="7"/>
          <w:sz w:val="28"/>
          <w:szCs w:val="24"/>
          <w:lang w:eastAsia="ru-RU"/>
        </w:rPr>
      </w:pPr>
    </w:p>
    <w:p w:rsidR="00B10E85" w:rsidRPr="00B10E85" w:rsidRDefault="00B10E85" w:rsidP="00B10E85">
      <w:pPr>
        <w:shd w:val="clear" w:color="auto" w:fill="FFFFFF"/>
        <w:spacing w:after="0" w:line="360" w:lineRule="auto"/>
        <w:ind w:firstLine="720"/>
        <w:rPr>
          <w:rFonts w:ascii="Times New Roman" w:eastAsia="Times New Roman" w:hAnsi="Times New Roman" w:cs="Times New Roman"/>
          <w:color w:val="000000"/>
          <w:spacing w:val="7"/>
          <w:sz w:val="28"/>
          <w:szCs w:val="24"/>
          <w:lang w:eastAsia="ru-RU"/>
        </w:rPr>
      </w:pPr>
      <w:r w:rsidRPr="00B10E85">
        <w:rPr>
          <w:rFonts w:ascii="Times New Roman" w:eastAsia="Times New Roman" w:hAnsi="Times New Roman" w:cs="Times New Roman"/>
          <w:noProof/>
          <w:color w:val="000000"/>
          <w:spacing w:val="7"/>
          <w:sz w:val="28"/>
          <w:szCs w:val="24"/>
          <w:lang w:eastAsia="ru-RU"/>
        </w:rPr>
        <w:lastRenderedPageBreak/>
        <w:drawing>
          <wp:inline distT="0" distB="0" distL="0" distR="0">
            <wp:extent cx="4762500" cy="3743325"/>
            <wp:effectExtent l="0" t="0" r="0" b="9525"/>
            <wp:docPr id="3" name="Рисунок 1" descr="Iron-Deficiency-Anemia-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ron-Deficiency-Anemia-2(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743325"/>
                    </a:xfrm>
                    <a:prstGeom prst="rect">
                      <a:avLst/>
                    </a:prstGeom>
                    <a:noFill/>
                    <a:ln>
                      <a:noFill/>
                    </a:ln>
                  </pic:spPr>
                </pic:pic>
              </a:graphicData>
            </a:graphic>
          </wp:inline>
        </w:drawing>
      </w:r>
    </w:p>
    <w:p w:rsidR="00B10E85" w:rsidRPr="00B10E85" w:rsidRDefault="00B10E85" w:rsidP="00B10E85">
      <w:pPr>
        <w:shd w:val="clear" w:color="auto" w:fill="FFFFFF"/>
        <w:spacing w:after="0" w:line="360" w:lineRule="auto"/>
        <w:ind w:firstLine="720"/>
        <w:jc w:val="center"/>
        <w:rPr>
          <w:rFonts w:ascii="Times New Roman" w:eastAsia="Times New Roman" w:hAnsi="Times New Roman" w:cs="Times New Roman"/>
          <w:color w:val="000000"/>
          <w:spacing w:val="7"/>
          <w:sz w:val="28"/>
          <w:szCs w:val="24"/>
          <w:lang w:eastAsia="ru-RU"/>
        </w:rPr>
      </w:pPr>
      <w:r w:rsidRPr="00B10E85">
        <w:rPr>
          <w:rFonts w:ascii="Times New Roman" w:eastAsia="Times New Roman" w:hAnsi="Times New Roman" w:cs="Times New Roman"/>
          <w:color w:val="000000"/>
          <w:spacing w:val="7"/>
          <w:sz w:val="28"/>
          <w:szCs w:val="24"/>
          <w:lang w:eastAsia="ru-RU"/>
        </w:rPr>
        <w:t>Рис.3. Железодефицитная анемия, отмечается анизоцитоз и  пойкилоцитоз.</w:t>
      </w:r>
    </w:p>
    <w:p w:rsidR="00B10E85" w:rsidRPr="00B10E85" w:rsidRDefault="00B10E85" w:rsidP="00B10E85">
      <w:pPr>
        <w:shd w:val="clear" w:color="auto" w:fill="FFFFFF"/>
        <w:spacing w:after="0" w:line="360" w:lineRule="auto"/>
        <w:ind w:firstLine="720"/>
        <w:jc w:val="both"/>
        <w:rPr>
          <w:rFonts w:ascii="Times New Roman" w:eastAsia="Times New Roman" w:hAnsi="Times New Roman" w:cs="Times New Roman"/>
          <w:color w:val="000000"/>
          <w:sz w:val="28"/>
          <w:szCs w:val="24"/>
          <w:lang w:eastAsia="ru-RU"/>
        </w:rPr>
      </w:pPr>
      <w:r w:rsidRPr="00B10E85">
        <w:rPr>
          <w:rFonts w:ascii="Times New Roman" w:eastAsia="Times New Roman" w:hAnsi="Times New Roman" w:cs="Times New Roman"/>
          <w:b/>
          <w:color w:val="000000"/>
          <w:spacing w:val="5"/>
          <w:sz w:val="28"/>
          <w:szCs w:val="24"/>
          <w:lang w:eastAsia="ru-RU"/>
        </w:rPr>
        <w:t xml:space="preserve">Лечение. </w:t>
      </w:r>
      <w:r w:rsidRPr="00B10E85">
        <w:rPr>
          <w:rFonts w:ascii="Times New Roman" w:eastAsia="Times New Roman" w:hAnsi="Times New Roman" w:cs="Times New Roman"/>
          <w:color w:val="000000"/>
          <w:spacing w:val="5"/>
          <w:sz w:val="28"/>
          <w:szCs w:val="24"/>
          <w:lang w:eastAsia="ru-RU"/>
        </w:rPr>
        <w:t xml:space="preserve">Рекомендуется диета богатая железом (телятина, говядина,  зелень, сельдерей, </w:t>
      </w:r>
      <w:proofErr w:type="gramStart"/>
      <w:r w:rsidRPr="00B10E85">
        <w:rPr>
          <w:rFonts w:ascii="Times New Roman" w:eastAsia="Times New Roman" w:hAnsi="Times New Roman" w:cs="Times New Roman"/>
          <w:color w:val="000000"/>
          <w:spacing w:val="5"/>
          <w:sz w:val="28"/>
          <w:szCs w:val="24"/>
          <w:lang w:eastAsia="ru-RU"/>
        </w:rPr>
        <w:t>бобовые</w:t>
      </w:r>
      <w:proofErr w:type="gramEnd"/>
      <w:r w:rsidRPr="00B10E85">
        <w:rPr>
          <w:rFonts w:ascii="Times New Roman" w:eastAsia="Times New Roman" w:hAnsi="Times New Roman" w:cs="Times New Roman"/>
          <w:color w:val="000000"/>
          <w:spacing w:val="5"/>
          <w:sz w:val="28"/>
          <w:szCs w:val="24"/>
          <w:lang w:eastAsia="ru-RU"/>
        </w:rPr>
        <w:t>)</w:t>
      </w:r>
      <w:r w:rsidR="00DF756C">
        <w:rPr>
          <w:rFonts w:ascii="Times New Roman" w:eastAsia="Times New Roman" w:hAnsi="Times New Roman" w:cs="Times New Roman"/>
          <w:color w:val="000000"/>
          <w:spacing w:val="5"/>
          <w:sz w:val="28"/>
          <w:szCs w:val="24"/>
          <w:lang w:eastAsia="ru-RU"/>
        </w:rPr>
        <w:t xml:space="preserve">. </w:t>
      </w:r>
      <w:r w:rsidR="00DF756C" w:rsidRPr="00DF756C">
        <w:rPr>
          <w:rFonts w:ascii="Times New Roman" w:eastAsia="Times New Roman" w:hAnsi="Times New Roman" w:cs="Times New Roman"/>
          <w:i/>
          <w:color w:val="000000"/>
          <w:spacing w:val="5"/>
          <w:sz w:val="28"/>
          <w:szCs w:val="24"/>
          <w:lang w:eastAsia="ru-RU"/>
        </w:rPr>
        <w:t>Только диеты не достаточно, так как с пищей всасывается не более 2,5 мг железа.</w:t>
      </w:r>
      <w:r w:rsidRPr="00B10E85">
        <w:rPr>
          <w:rFonts w:ascii="Times New Roman" w:eastAsia="Times New Roman" w:hAnsi="Times New Roman" w:cs="Times New Roman"/>
          <w:color w:val="000000"/>
          <w:spacing w:val="5"/>
          <w:sz w:val="28"/>
          <w:szCs w:val="24"/>
          <w:lang w:eastAsia="ru-RU"/>
        </w:rPr>
        <w:t xml:space="preserve">  Из препаратов </w:t>
      </w:r>
      <w:r w:rsidRPr="00B10E85">
        <w:rPr>
          <w:rFonts w:ascii="Times New Roman" w:eastAsia="Times New Roman" w:hAnsi="Times New Roman" w:cs="Times New Roman"/>
          <w:color w:val="000000"/>
          <w:sz w:val="28"/>
          <w:szCs w:val="24"/>
          <w:lang w:eastAsia="ru-RU"/>
        </w:rPr>
        <w:t xml:space="preserve">железа применяют:  феррамид, </w:t>
      </w:r>
      <w:r w:rsidRPr="00B10E85">
        <w:rPr>
          <w:rFonts w:ascii="Times New Roman" w:eastAsia="Times New Roman" w:hAnsi="Times New Roman" w:cs="Times New Roman"/>
          <w:color w:val="000000"/>
          <w:spacing w:val="1"/>
          <w:sz w:val="28"/>
          <w:szCs w:val="24"/>
          <w:lang w:eastAsia="ru-RU"/>
        </w:rPr>
        <w:t>ферроцирон, сорбифер, мальтофер, ферроградумет</w:t>
      </w:r>
      <w:r w:rsidR="00DF756C">
        <w:rPr>
          <w:rFonts w:ascii="Times New Roman" w:eastAsia="Times New Roman" w:hAnsi="Times New Roman" w:cs="Times New Roman"/>
          <w:color w:val="000000"/>
          <w:spacing w:val="1"/>
          <w:sz w:val="28"/>
          <w:szCs w:val="24"/>
          <w:lang w:eastAsia="ru-RU"/>
        </w:rPr>
        <w:t xml:space="preserve">, </w:t>
      </w:r>
      <w:r w:rsidR="00DF756C">
        <w:rPr>
          <w:rFonts w:ascii="Times New Roman" w:eastAsia="Times New Roman" w:hAnsi="Times New Roman" w:cs="Times New Roman"/>
          <w:i/>
          <w:color w:val="000000"/>
          <w:spacing w:val="1"/>
          <w:sz w:val="28"/>
          <w:szCs w:val="24"/>
          <w:lang w:eastAsia="ru-RU"/>
        </w:rPr>
        <w:t>ферлатум, тотема</w:t>
      </w:r>
      <w:r w:rsidRPr="00B10E85">
        <w:rPr>
          <w:rFonts w:ascii="Times New Roman" w:eastAsia="Times New Roman" w:hAnsi="Times New Roman" w:cs="Times New Roman"/>
          <w:color w:val="000000"/>
          <w:spacing w:val="1"/>
          <w:sz w:val="28"/>
          <w:szCs w:val="24"/>
          <w:lang w:eastAsia="ru-RU"/>
        </w:rPr>
        <w:t xml:space="preserve">. </w:t>
      </w:r>
      <w:r w:rsidR="00DF756C">
        <w:rPr>
          <w:rFonts w:ascii="Times New Roman" w:eastAsia="Times New Roman" w:hAnsi="Times New Roman" w:cs="Times New Roman"/>
          <w:i/>
          <w:color w:val="000000"/>
          <w:sz w:val="28"/>
          <w:szCs w:val="24"/>
          <w:lang w:eastAsia="ru-RU"/>
        </w:rPr>
        <w:t xml:space="preserve">Комбинированные препараты </w:t>
      </w:r>
      <w:r w:rsidR="00686289">
        <w:rPr>
          <w:rFonts w:ascii="Times New Roman" w:eastAsia="Times New Roman" w:hAnsi="Times New Roman" w:cs="Times New Roman"/>
          <w:i/>
          <w:color w:val="000000"/>
          <w:sz w:val="28"/>
          <w:szCs w:val="24"/>
          <w:lang w:eastAsia="ru-RU"/>
        </w:rPr>
        <w:t xml:space="preserve"> (фенюльс, мальтофер фол, ферлатум фол, ферро-фольгамма) содержат кроме железа еще витамины группы</w:t>
      </w:r>
      <w:proofErr w:type="gramStart"/>
      <w:r w:rsidR="00686289">
        <w:rPr>
          <w:rFonts w:ascii="Times New Roman" w:eastAsia="Times New Roman" w:hAnsi="Times New Roman" w:cs="Times New Roman"/>
          <w:i/>
          <w:color w:val="000000"/>
          <w:sz w:val="28"/>
          <w:szCs w:val="24"/>
          <w:lang w:eastAsia="ru-RU"/>
        </w:rPr>
        <w:t xml:space="preserve"> В</w:t>
      </w:r>
      <w:proofErr w:type="gramEnd"/>
      <w:r w:rsidR="00686289">
        <w:rPr>
          <w:rFonts w:ascii="Times New Roman" w:eastAsia="Times New Roman" w:hAnsi="Times New Roman" w:cs="Times New Roman"/>
          <w:i/>
          <w:color w:val="000000"/>
          <w:sz w:val="28"/>
          <w:szCs w:val="24"/>
          <w:lang w:eastAsia="ru-RU"/>
        </w:rPr>
        <w:t>, фолиевую кислоту. Эти препараты показаны, в основном, пожилым и беременным.</w:t>
      </w:r>
      <w:r w:rsidR="00201AA8">
        <w:rPr>
          <w:rFonts w:ascii="Times New Roman" w:eastAsia="Times New Roman" w:hAnsi="Times New Roman" w:cs="Times New Roman"/>
          <w:i/>
          <w:color w:val="000000"/>
          <w:sz w:val="28"/>
          <w:szCs w:val="24"/>
          <w:lang w:eastAsia="ru-RU"/>
        </w:rPr>
        <w:t xml:space="preserve"> </w:t>
      </w:r>
      <w:r w:rsidR="00686289" w:rsidRPr="00B10E85">
        <w:rPr>
          <w:rFonts w:ascii="Times New Roman" w:eastAsia="Times New Roman" w:hAnsi="Times New Roman" w:cs="Times New Roman"/>
          <w:color w:val="000000"/>
          <w:spacing w:val="1"/>
          <w:sz w:val="28"/>
          <w:szCs w:val="24"/>
          <w:lang w:eastAsia="ru-RU"/>
        </w:rPr>
        <w:t xml:space="preserve">Имеются препараты железа, которые применяются  </w:t>
      </w:r>
      <w:proofErr w:type="gramStart"/>
      <w:r w:rsidR="00686289" w:rsidRPr="00B10E85">
        <w:rPr>
          <w:rFonts w:ascii="Times New Roman" w:eastAsia="Times New Roman" w:hAnsi="Times New Roman" w:cs="Times New Roman"/>
          <w:color w:val="000000"/>
          <w:spacing w:val="1"/>
          <w:sz w:val="28"/>
          <w:szCs w:val="24"/>
          <w:lang w:eastAsia="ru-RU"/>
        </w:rPr>
        <w:t>в</w:t>
      </w:r>
      <w:proofErr w:type="gramEnd"/>
      <w:r w:rsidR="00686289" w:rsidRPr="00B10E85">
        <w:rPr>
          <w:rFonts w:ascii="Times New Roman" w:eastAsia="Times New Roman" w:hAnsi="Times New Roman" w:cs="Times New Roman"/>
          <w:color w:val="000000"/>
          <w:spacing w:val="1"/>
          <w:sz w:val="28"/>
          <w:szCs w:val="24"/>
          <w:lang w:eastAsia="ru-RU"/>
        </w:rPr>
        <w:t xml:space="preserve">/в и  в/м   </w:t>
      </w:r>
      <w:r w:rsidR="00686289" w:rsidRPr="00B10E85">
        <w:rPr>
          <w:rFonts w:ascii="Times New Roman" w:eastAsia="Times New Roman" w:hAnsi="Times New Roman" w:cs="Times New Roman"/>
          <w:color w:val="000000"/>
          <w:sz w:val="28"/>
          <w:szCs w:val="24"/>
          <w:lang w:eastAsia="ru-RU"/>
        </w:rPr>
        <w:t>(феррокаль, эктофер, оксиферрискорбон, венофер</w:t>
      </w:r>
      <w:r w:rsidR="00686289">
        <w:rPr>
          <w:rFonts w:ascii="Times New Roman" w:eastAsia="Times New Roman" w:hAnsi="Times New Roman" w:cs="Times New Roman"/>
          <w:color w:val="000000"/>
          <w:sz w:val="28"/>
          <w:szCs w:val="24"/>
          <w:lang w:eastAsia="ru-RU"/>
        </w:rPr>
        <w:t xml:space="preserve">, </w:t>
      </w:r>
      <w:r w:rsidR="00686289">
        <w:rPr>
          <w:rFonts w:ascii="Times New Roman" w:eastAsia="Times New Roman" w:hAnsi="Times New Roman" w:cs="Times New Roman"/>
          <w:i/>
          <w:color w:val="000000"/>
          <w:sz w:val="28"/>
          <w:szCs w:val="24"/>
          <w:lang w:eastAsia="ru-RU"/>
        </w:rPr>
        <w:t>феринъект</w:t>
      </w:r>
      <w:r w:rsidR="00686289" w:rsidRPr="00B10E85">
        <w:rPr>
          <w:rFonts w:ascii="Times New Roman" w:eastAsia="Times New Roman" w:hAnsi="Times New Roman" w:cs="Times New Roman"/>
          <w:color w:val="000000"/>
          <w:sz w:val="28"/>
          <w:szCs w:val="24"/>
          <w:lang w:eastAsia="ru-RU"/>
        </w:rPr>
        <w:t xml:space="preserve">). </w:t>
      </w:r>
      <w:r w:rsidRPr="00B10E85">
        <w:rPr>
          <w:rFonts w:ascii="Times New Roman" w:eastAsia="Times New Roman" w:hAnsi="Times New Roman" w:cs="Times New Roman"/>
          <w:color w:val="000000"/>
          <w:sz w:val="28"/>
          <w:szCs w:val="24"/>
          <w:lang w:eastAsia="ru-RU"/>
        </w:rPr>
        <w:t>Но лучше  препараты</w:t>
      </w:r>
      <w:r w:rsidR="00201AA8">
        <w:rPr>
          <w:rFonts w:ascii="Times New Roman" w:eastAsia="Times New Roman" w:hAnsi="Times New Roman" w:cs="Times New Roman"/>
          <w:color w:val="000000"/>
          <w:sz w:val="28"/>
          <w:szCs w:val="24"/>
          <w:lang w:eastAsia="ru-RU"/>
        </w:rPr>
        <w:t xml:space="preserve"> </w:t>
      </w:r>
      <w:r w:rsidR="00201AA8" w:rsidRPr="00201AA8">
        <w:rPr>
          <w:rFonts w:ascii="Times New Roman" w:eastAsia="Times New Roman" w:hAnsi="Times New Roman" w:cs="Times New Roman"/>
          <w:i/>
          <w:color w:val="000000"/>
          <w:sz w:val="28"/>
          <w:szCs w:val="24"/>
          <w:lang w:eastAsia="ru-RU"/>
        </w:rPr>
        <w:t>железа</w:t>
      </w:r>
      <w:r w:rsidR="00201AA8">
        <w:rPr>
          <w:rFonts w:ascii="Times New Roman" w:eastAsia="Times New Roman" w:hAnsi="Times New Roman" w:cs="Times New Roman"/>
          <w:b/>
          <w:color w:val="000000"/>
          <w:sz w:val="28"/>
          <w:szCs w:val="24"/>
          <w:lang w:eastAsia="ru-RU"/>
        </w:rPr>
        <w:t xml:space="preserve"> </w:t>
      </w:r>
      <w:r w:rsidRPr="00B10E85">
        <w:rPr>
          <w:rFonts w:ascii="Times New Roman" w:eastAsia="Times New Roman" w:hAnsi="Times New Roman" w:cs="Times New Roman"/>
          <w:color w:val="000000"/>
          <w:sz w:val="28"/>
          <w:szCs w:val="24"/>
          <w:lang w:eastAsia="ru-RU"/>
        </w:rPr>
        <w:t xml:space="preserve"> принимать внутрь, так как при парентеральном введении бывают осложнения в виде анафилактического шока, абсцесс</w:t>
      </w:r>
      <w:r w:rsidR="00DF756C">
        <w:rPr>
          <w:rFonts w:ascii="Times New Roman" w:eastAsia="Times New Roman" w:hAnsi="Times New Roman" w:cs="Times New Roman"/>
          <w:color w:val="000000"/>
          <w:sz w:val="28"/>
          <w:szCs w:val="24"/>
          <w:lang w:eastAsia="ru-RU"/>
        </w:rPr>
        <w:t>ов</w:t>
      </w:r>
      <w:r w:rsidRPr="00B10E85">
        <w:rPr>
          <w:rFonts w:ascii="Times New Roman" w:eastAsia="Times New Roman" w:hAnsi="Times New Roman" w:cs="Times New Roman"/>
          <w:color w:val="000000"/>
          <w:sz w:val="28"/>
          <w:szCs w:val="24"/>
          <w:lang w:eastAsia="ru-RU"/>
        </w:rPr>
        <w:t>, инфильтрат</w:t>
      </w:r>
      <w:r w:rsidR="00DF756C">
        <w:rPr>
          <w:rFonts w:ascii="Times New Roman" w:eastAsia="Times New Roman" w:hAnsi="Times New Roman" w:cs="Times New Roman"/>
          <w:color w:val="000000"/>
          <w:sz w:val="28"/>
          <w:szCs w:val="24"/>
          <w:lang w:eastAsia="ru-RU"/>
        </w:rPr>
        <w:t>ов</w:t>
      </w:r>
      <w:r w:rsidRPr="00B10E85">
        <w:rPr>
          <w:rFonts w:ascii="Times New Roman" w:eastAsia="Times New Roman" w:hAnsi="Times New Roman" w:cs="Times New Roman"/>
          <w:color w:val="000000"/>
          <w:sz w:val="28"/>
          <w:szCs w:val="24"/>
          <w:lang w:eastAsia="ru-RU"/>
        </w:rPr>
        <w:t xml:space="preserve"> при  внутримышечном введении, развити</w:t>
      </w:r>
      <w:r w:rsidR="00DF756C">
        <w:rPr>
          <w:rFonts w:ascii="Times New Roman" w:eastAsia="Times New Roman" w:hAnsi="Times New Roman" w:cs="Times New Roman"/>
          <w:color w:val="000000"/>
          <w:sz w:val="28"/>
          <w:szCs w:val="24"/>
          <w:lang w:eastAsia="ru-RU"/>
        </w:rPr>
        <w:t>я</w:t>
      </w:r>
      <w:r w:rsidRPr="00B10E85">
        <w:rPr>
          <w:rFonts w:ascii="Times New Roman" w:eastAsia="Times New Roman" w:hAnsi="Times New Roman" w:cs="Times New Roman"/>
          <w:color w:val="000000"/>
          <w:sz w:val="28"/>
          <w:szCs w:val="24"/>
          <w:lang w:eastAsia="ru-RU"/>
        </w:rPr>
        <w:t xml:space="preserve"> гемосидероза органов. Показанием для парентерального введения препаратов железа является резекция тонкого кишечника.  Препараты железа должны </w:t>
      </w:r>
      <w:r w:rsidRPr="00B10E85">
        <w:rPr>
          <w:rFonts w:ascii="Times New Roman" w:eastAsia="Times New Roman" w:hAnsi="Times New Roman" w:cs="Times New Roman"/>
          <w:color w:val="000000"/>
          <w:sz w:val="28"/>
          <w:szCs w:val="24"/>
          <w:lang w:eastAsia="ru-RU"/>
        </w:rPr>
        <w:lastRenderedPageBreak/>
        <w:t>приниматься длительно от 3-6 мес. и в достаточной суточной дозе 100-300 мг/сут.</w:t>
      </w:r>
    </w:p>
    <w:p w:rsidR="00B10E85" w:rsidRPr="00B10E85" w:rsidRDefault="00B10E85" w:rsidP="00B10E85">
      <w:pPr>
        <w:shd w:val="clear" w:color="auto" w:fill="FFFFFF"/>
        <w:spacing w:after="0" w:line="360" w:lineRule="auto"/>
        <w:ind w:firstLine="720"/>
        <w:jc w:val="both"/>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z w:val="28"/>
          <w:szCs w:val="24"/>
          <w:lang w:eastAsia="ru-RU"/>
        </w:rPr>
        <w:t xml:space="preserve">Профилактика железодефицитной анемии должна проводиться при </w:t>
      </w:r>
      <w:r w:rsidRPr="00B10E85">
        <w:rPr>
          <w:rFonts w:ascii="Times New Roman" w:eastAsia="Times New Roman" w:hAnsi="Times New Roman" w:cs="Times New Roman"/>
          <w:color w:val="000000"/>
          <w:spacing w:val="2"/>
          <w:sz w:val="28"/>
          <w:szCs w:val="24"/>
          <w:lang w:eastAsia="ru-RU"/>
        </w:rPr>
        <w:t xml:space="preserve">наличии скрытого и явного дефицита железа. Ее необходимо проводить </w:t>
      </w:r>
      <w:r w:rsidRPr="00B10E85">
        <w:rPr>
          <w:rFonts w:ascii="Times New Roman" w:eastAsia="Times New Roman" w:hAnsi="Times New Roman" w:cs="Times New Roman"/>
          <w:color w:val="000000"/>
          <w:spacing w:val="1"/>
          <w:sz w:val="28"/>
          <w:szCs w:val="24"/>
          <w:lang w:eastAsia="ru-RU"/>
        </w:rPr>
        <w:t xml:space="preserve">среди групп риска (беременные, дети, подростки, детям находящихся на </w:t>
      </w:r>
      <w:r w:rsidRPr="00B10E85">
        <w:rPr>
          <w:rFonts w:ascii="Times New Roman" w:eastAsia="Times New Roman" w:hAnsi="Times New Roman" w:cs="Times New Roman"/>
          <w:color w:val="000000"/>
          <w:spacing w:val="3"/>
          <w:sz w:val="28"/>
          <w:szCs w:val="24"/>
          <w:lang w:eastAsia="ru-RU"/>
        </w:rPr>
        <w:t xml:space="preserve">искусственном вскармливании и др.). Назначаются препараты железа в </w:t>
      </w:r>
      <w:r w:rsidRPr="00B10E85">
        <w:rPr>
          <w:rFonts w:ascii="Times New Roman" w:eastAsia="Times New Roman" w:hAnsi="Times New Roman" w:cs="Times New Roman"/>
          <w:color w:val="000000"/>
          <w:spacing w:val="1"/>
          <w:sz w:val="28"/>
          <w:szCs w:val="24"/>
          <w:lang w:eastAsia="ru-RU"/>
        </w:rPr>
        <w:t xml:space="preserve">малых дозах, вводится железо в продукты питания (смеси «Малютка», </w:t>
      </w:r>
      <w:r w:rsidRPr="00B10E85">
        <w:rPr>
          <w:rFonts w:ascii="Times New Roman" w:eastAsia="Times New Roman" w:hAnsi="Times New Roman" w:cs="Times New Roman"/>
          <w:color w:val="000000"/>
          <w:sz w:val="28"/>
          <w:szCs w:val="24"/>
          <w:lang w:eastAsia="ru-RU"/>
        </w:rPr>
        <w:t xml:space="preserve">гематоген, железистые минеральные  воды, в условиях Красноярского края </w:t>
      </w:r>
      <w:proofErr w:type="gramStart"/>
      <w:r w:rsidRPr="00B10E85">
        <w:rPr>
          <w:rFonts w:ascii="Times New Roman" w:eastAsia="Times New Roman" w:hAnsi="Times New Roman" w:cs="Times New Roman"/>
          <w:color w:val="000000"/>
          <w:sz w:val="28"/>
          <w:szCs w:val="24"/>
          <w:lang w:eastAsia="ru-RU"/>
        </w:rPr>
        <w:t>–ж</w:t>
      </w:r>
      <w:proofErr w:type="gramEnd"/>
      <w:r w:rsidRPr="00B10E85">
        <w:rPr>
          <w:rFonts w:ascii="Times New Roman" w:eastAsia="Times New Roman" w:hAnsi="Times New Roman" w:cs="Times New Roman"/>
          <w:color w:val="000000"/>
          <w:sz w:val="28"/>
          <w:szCs w:val="24"/>
          <w:lang w:eastAsia="ru-RU"/>
        </w:rPr>
        <w:t xml:space="preserve">елезистая Кожановская минеральная вода). Необходимо найти и устранить </w:t>
      </w:r>
      <w:r w:rsidRPr="00B10E85">
        <w:rPr>
          <w:rFonts w:ascii="Times New Roman" w:eastAsia="Times New Roman" w:hAnsi="Times New Roman" w:cs="Times New Roman"/>
          <w:color w:val="000000"/>
          <w:spacing w:val="-1"/>
          <w:sz w:val="28"/>
          <w:szCs w:val="24"/>
          <w:lang w:eastAsia="ru-RU"/>
        </w:rPr>
        <w:t>причины кровотечения.</w:t>
      </w:r>
    </w:p>
    <w:p w:rsidR="00B10E85" w:rsidRPr="00B10E85" w:rsidRDefault="00B10E85" w:rsidP="00B10E85">
      <w:pPr>
        <w:shd w:val="clear" w:color="auto" w:fill="FFFFFF"/>
        <w:tabs>
          <w:tab w:val="left" w:pos="8237"/>
        </w:tabs>
        <w:spacing w:after="0" w:line="360" w:lineRule="auto"/>
        <w:ind w:firstLine="720"/>
        <w:jc w:val="both"/>
        <w:rPr>
          <w:rFonts w:ascii="Times New Roman" w:eastAsia="Times New Roman" w:hAnsi="Times New Roman" w:cs="Times New Roman"/>
          <w:color w:val="000000"/>
          <w:spacing w:val="-1"/>
          <w:sz w:val="28"/>
          <w:szCs w:val="24"/>
          <w:lang w:eastAsia="ru-RU"/>
        </w:rPr>
      </w:pPr>
      <w:r w:rsidRPr="00B10E85">
        <w:rPr>
          <w:rFonts w:ascii="Times New Roman" w:eastAsia="Times New Roman" w:hAnsi="Times New Roman" w:cs="Times New Roman"/>
          <w:b/>
          <w:color w:val="000000"/>
          <w:spacing w:val="5"/>
          <w:sz w:val="28"/>
          <w:szCs w:val="24"/>
          <w:lang w:eastAsia="ru-RU"/>
        </w:rPr>
        <w:t>Тактика стоматолога</w:t>
      </w:r>
      <w:r w:rsidRPr="00B10E85">
        <w:rPr>
          <w:rFonts w:ascii="Times New Roman" w:eastAsia="Times New Roman" w:hAnsi="Times New Roman" w:cs="Times New Roman"/>
          <w:color w:val="000000"/>
          <w:spacing w:val="5"/>
          <w:sz w:val="28"/>
          <w:szCs w:val="24"/>
          <w:lang w:eastAsia="ru-RU"/>
        </w:rPr>
        <w:t xml:space="preserve">. При изменении слизистой оболочки полости </w:t>
      </w:r>
      <w:r w:rsidRPr="00B10E85">
        <w:rPr>
          <w:rFonts w:ascii="Times New Roman" w:eastAsia="Times New Roman" w:hAnsi="Times New Roman" w:cs="Times New Roman"/>
          <w:color w:val="000000"/>
          <w:spacing w:val="4"/>
          <w:sz w:val="28"/>
          <w:szCs w:val="24"/>
          <w:lang w:eastAsia="ru-RU"/>
        </w:rPr>
        <w:t xml:space="preserve">рта проводится симптоматическое лечение. При наличии парестезии в </w:t>
      </w:r>
      <w:r w:rsidRPr="00B10E85">
        <w:rPr>
          <w:rFonts w:ascii="Times New Roman" w:eastAsia="Times New Roman" w:hAnsi="Times New Roman" w:cs="Times New Roman"/>
          <w:color w:val="000000"/>
          <w:spacing w:val="7"/>
          <w:sz w:val="28"/>
          <w:szCs w:val="24"/>
          <w:lang w:eastAsia="ru-RU"/>
        </w:rPr>
        <w:t>качестве обезболивающего средства можно использовать 2</w:t>
      </w:r>
      <w:r w:rsidRPr="00B10E85">
        <w:rPr>
          <w:rFonts w:ascii="Times New Roman" w:eastAsia="Times New Roman" w:hAnsi="Times New Roman" w:cs="Times New Roman"/>
          <w:i/>
          <w:color w:val="000000"/>
          <w:spacing w:val="7"/>
          <w:sz w:val="28"/>
          <w:szCs w:val="24"/>
          <w:lang w:eastAsia="ru-RU"/>
        </w:rPr>
        <w:t xml:space="preserve">% </w:t>
      </w:r>
      <w:r w:rsidRPr="00B10E85">
        <w:rPr>
          <w:rFonts w:ascii="Times New Roman" w:eastAsia="Times New Roman" w:hAnsi="Times New Roman" w:cs="Times New Roman"/>
          <w:color w:val="000000"/>
          <w:spacing w:val="7"/>
          <w:sz w:val="28"/>
          <w:szCs w:val="24"/>
          <w:lang w:eastAsia="ru-RU"/>
        </w:rPr>
        <w:t xml:space="preserve">взвесь анестезина в подсолнечном масле или в персиковом, 0,2% раствор </w:t>
      </w:r>
      <w:r w:rsidRPr="00B10E85">
        <w:rPr>
          <w:rFonts w:ascii="Times New Roman" w:eastAsia="Times New Roman" w:hAnsi="Times New Roman" w:cs="Times New Roman"/>
          <w:color w:val="000000"/>
          <w:spacing w:val="-1"/>
          <w:sz w:val="28"/>
          <w:szCs w:val="24"/>
          <w:lang w:eastAsia="ru-RU"/>
        </w:rPr>
        <w:t>димедрола, назначаются препараты кератопластического</w:t>
      </w:r>
      <w:r w:rsidR="00201AA8">
        <w:rPr>
          <w:rFonts w:ascii="Times New Roman" w:eastAsia="Times New Roman" w:hAnsi="Times New Roman" w:cs="Times New Roman"/>
          <w:color w:val="000000"/>
          <w:spacing w:val="-1"/>
          <w:sz w:val="28"/>
          <w:szCs w:val="24"/>
          <w:lang w:eastAsia="ru-RU"/>
        </w:rPr>
        <w:t xml:space="preserve"> </w:t>
      </w:r>
      <w:r w:rsidRPr="00B10E85">
        <w:rPr>
          <w:rFonts w:ascii="Times New Roman" w:eastAsia="Times New Roman" w:hAnsi="Times New Roman" w:cs="Times New Roman"/>
          <w:color w:val="000000"/>
          <w:spacing w:val="-4"/>
          <w:sz w:val="28"/>
          <w:szCs w:val="24"/>
          <w:lang w:eastAsia="ru-RU"/>
        </w:rPr>
        <w:t xml:space="preserve">действия </w:t>
      </w:r>
      <w:r w:rsidRPr="00B10E85">
        <w:rPr>
          <w:rFonts w:ascii="Times New Roman" w:eastAsia="Times New Roman" w:hAnsi="Times New Roman" w:cs="Times New Roman"/>
          <w:color w:val="000000"/>
          <w:spacing w:val="8"/>
          <w:sz w:val="28"/>
          <w:szCs w:val="24"/>
          <w:lang w:eastAsia="ru-RU"/>
        </w:rPr>
        <w:t xml:space="preserve">(линимент алоэ, мазь календулы, масло шиповника и др.). Обязательно </w:t>
      </w:r>
      <w:r w:rsidRPr="00B10E85">
        <w:rPr>
          <w:rFonts w:ascii="Times New Roman" w:eastAsia="Times New Roman" w:hAnsi="Times New Roman" w:cs="Times New Roman"/>
          <w:color w:val="000000"/>
          <w:spacing w:val="-1"/>
          <w:sz w:val="28"/>
          <w:szCs w:val="24"/>
          <w:lang w:eastAsia="ru-RU"/>
        </w:rPr>
        <w:t>проводить санацию полости рта.</w:t>
      </w:r>
    </w:p>
    <w:p w:rsidR="00B10E85" w:rsidRPr="00B10E85" w:rsidRDefault="00B10E85" w:rsidP="00B10E85">
      <w:pPr>
        <w:shd w:val="clear" w:color="auto" w:fill="FFFFFF"/>
        <w:tabs>
          <w:tab w:val="left" w:pos="8237"/>
        </w:tabs>
        <w:spacing w:after="0" w:line="360" w:lineRule="auto"/>
        <w:ind w:firstLine="720"/>
        <w:jc w:val="both"/>
        <w:rPr>
          <w:rFonts w:ascii="Times New Roman" w:eastAsia="Times New Roman" w:hAnsi="Times New Roman" w:cs="Times New Roman"/>
          <w:b/>
          <w:sz w:val="36"/>
          <w:szCs w:val="36"/>
          <w:lang w:eastAsia="ru-RU"/>
        </w:rPr>
      </w:pPr>
      <w:r w:rsidRPr="00B10E85">
        <w:rPr>
          <w:rFonts w:ascii="Times New Roman" w:eastAsia="Times New Roman" w:hAnsi="Times New Roman" w:cs="Times New Roman"/>
          <w:b/>
          <w:sz w:val="36"/>
          <w:szCs w:val="36"/>
          <w:lang w:eastAsia="ru-RU"/>
        </w:rPr>
        <w:t xml:space="preserve">Анемии хронических заболеваний (АХЗ) </w:t>
      </w:r>
    </w:p>
    <w:p w:rsidR="00B10E85" w:rsidRPr="00B10E85" w:rsidRDefault="00B10E85" w:rsidP="00B10E85">
      <w:pPr>
        <w:shd w:val="clear" w:color="auto" w:fill="FFFFFF"/>
        <w:tabs>
          <w:tab w:val="left" w:pos="8237"/>
        </w:tabs>
        <w:spacing w:after="0" w:line="360" w:lineRule="auto"/>
        <w:ind w:firstLine="72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В практической работе АХЗ встречаются нередко и занимают второе место после ЖДА среди всех других форм анемий, особенно среди лиц пожилого возраста, которые часто обращаются к стоматологу. Эти анемии сопутствуют таким болезням, как ревматоидный артрит, системная красная волчанка, остеомиелит, туберкулез, подострый бактериальный эндокардит, хронические почечные заболевания, опухолевые болезни и др. </w:t>
      </w:r>
    </w:p>
    <w:p w:rsidR="00B10E85" w:rsidRPr="00B10E85" w:rsidRDefault="00B10E85" w:rsidP="00B10E85">
      <w:pPr>
        <w:shd w:val="clear" w:color="auto" w:fill="FFFFFF"/>
        <w:tabs>
          <w:tab w:val="left" w:pos="8237"/>
        </w:tabs>
        <w:spacing w:after="0" w:line="360" w:lineRule="auto"/>
        <w:ind w:firstLine="72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При АХЗ снижена продолжительность жизни эритроцитов, замедлена скорость их созревания. В клинической картине преобладают симптомы основного заболевания. Анемия, как правило, умеренно выражен</w:t>
      </w:r>
      <w:r w:rsidR="002E6144">
        <w:rPr>
          <w:rFonts w:ascii="Times New Roman" w:eastAsia="Times New Roman" w:hAnsi="Times New Roman" w:cs="Times New Roman"/>
          <w:sz w:val="28"/>
          <w:szCs w:val="28"/>
          <w:lang w:eastAsia="ru-RU"/>
        </w:rPr>
        <w:t>н</w:t>
      </w:r>
      <w:r w:rsidRPr="00B10E85">
        <w:rPr>
          <w:rFonts w:ascii="Times New Roman" w:eastAsia="Times New Roman" w:hAnsi="Times New Roman" w:cs="Times New Roman"/>
          <w:sz w:val="28"/>
          <w:szCs w:val="28"/>
          <w:lang w:eastAsia="ru-RU"/>
        </w:rPr>
        <w:t xml:space="preserve">ая с уровнем гемоглобина 70–110 г/л. При значительном снижении </w:t>
      </w:r>
      <w:r w:rsidRPr="00B10E85">
        <w:rPr>
          <w:rFonts w:ascii="Times New Roman" w:eastAsia="Times New Roman" w:hAnsi="Times New Roman" w:cs="Times New Roman"/>
          <w:sz w:val="28"/>
          <w:szCs w:val="28"/>
          <w:lang w:eastAsia="ru-RU"/>
        </w:rPr>
        <w:lastRenderedPageBreak/>
        <w:t>гемоглобина имеет место выраженный анемический синдром и гипоксия тканей.</w:t>
      </w:r>
    </w:p>
    <w:p w:rsidR="00B10E85" w:rsidRPr="00B10E85" w:rsidRDefault="00B10E85" w:rsidP="00B10E85">
      <w:pPr>
        <w:shd w:val="clear" w:color="auto" w:fill="FFFFFF"/>
        <w:tabs>
          <w:tab w:val="left" w:pos="8237"/>
        </w:tabs>
        <w:spacing w:after="0" w:line="360" w:lineRule="auto"/>
        <w:ind w:firstLine="72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28"/>
          <w:szCs w:val="28"/>
          <w:lang w:eastAsia="ru-RU"/>
        </w:rPr>
        <w:t>Диагностика АХЗ:</w:t>
      </w:r>
      <w:r w:rsidRPr="00B10E85">
        <w:rPr>
          <w:rFonts w:ascii="Times New Roman" w:eastAsia="Times New Roman" w:hAnsi="Times New Roman" w:cs="Times New Roman"/>
          <w:sz w:val="28"/>
          <w:szCs w:val="28"/>
          <w:lang w:eastAsia="ru-RU"/>
        </w:rPr>
        <w:t xml:space="preserve"> Анемия обычно носит нормохромный характер, средний диаметр и объем эритроцитов остаются в норме. По мере прогрессирования основного заболевания, вызвавшего анемию, эритроциты становятся меньшего размера (микроц</w:t>
      </w:r>
      <w:r w:rsidR="002E6144">
        <w:rPr>
          <w:rFonts w:ascii="Times New Roman" w:eastAsia="Times New Roman" w:hAnsi="Times New Roman" w:cs="Times New Roman"/>
          <w:sz w:val="28"/>
          <w:szCs w:val="28"/>
          <w:lang w:eastAsia="ru-RU"/>
        </w:rPr>
        <w:t>и</w:t>
      </w:r>
      <w:r w:rsidRPr="00B10E85">
        <w:rPr>
          <w:rFonts w:ascii="Times New Roman" w:eastAsia="Times New Roman" w:hAnsi="Times New Roman" w:cs="Times New Roman"/>
          <w:sz w:val="28"/>
          <w:szCs w:val="28"/>
          <w:lang w:eastAsia="ru-RU"/>
        </w:rPr>
        <w:t>тарный характер анемии) и тогда следует ее дифференцировать с ЖДА. Но, в пользу АХЗ свидетельствует повышенный уровень железа и ферритина в сыворотке крови. Уровень ретикулоцитов в норме или несколько снижен. Часто ускоренная СОЭ. Характерным для АХЗ является повышение запасов железа в клетках ретикулоэндотелиальной системы (РЭС) при сниженном его количестве в эритроидных предшественниках, т</w:t>
      </w:r>
      <w:proofErr w:type="gramStart"/>
      <w:r w:rsidRPr="00B10E85">
        <w:rPr>
          <w:rFonts w:ascii="Times New Roman" w:eastAsia="Times New Roman" w:hAnsi="Times New Roman" w:cs="Times New Roman"/>
          <w:sz w:val="28"/>
          <w:szCs w:val="28"/>
          <w:lang w:eastAsia="ru-RU"/>
        </w:rPr>
        <w:t>.е</w:t>
      </w:r>
      <w:proofErr w:type="gramEnd"/>
      <w:r w:rsidRPr="00B10E85">
        <w:rPr>
          <w:rFonts w:ascii="Times New Roman" w:eastAsia="Times New Roman" w:hAnsi="Times New Roman" w:cs="Times New Roman"/>
          <w:sz w:val="28"/>
          <w:szCs w:val="28"/>
          <w:lang w:eastAsia="ru-RU"/>
        </w:rPr>
        <w:t xml:space="preserve"> количество сидеробластов в костном мозге уменьшено. Наблюдается снижение общей железосвязывающей способности сыворотки (ОЖСС). Уровень ферритина в норме или повышен, что говорит о нормальных или повышенных запасах железа в РЭС.</w:t>
      </w:r>
    </w:p>
    <w:p w:rsidR="00B10E85" w:rsidRPr="00B10E85" w:rsidRDefault="00B10E85" w:rsidP="00B10E85">
      <w:pPr>
        <w:shd w:val="clear" w:color="auto" w:fill="FFFFFF"/>
        <w:tabs>
          <w:tab w:val="left" w:pos="8237"/>
        </w:tabs>
        <w:spacing w:after="0" w:line="360" w:lineRule="auto"/>
        <w:ind w:firstLine="72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32"/>
          <w:szCs w:val="32"/>
          <w:lang w:eastAsia="ru-RU"/>
        </w:rPr>
        <w:t xml:space="preserve">Лечение. </w:t>
      </w:r>
      <w:r w:rsidRPr="00B10E85">
        <w:rPr>
          <w:rFonts w:ascii="Times New Roman" w:eastAsia="Times New Roman" w:hAnsi="Times New Roman" w:cs="Times New Roman"/>
          <w:sz w:val="28"/>
          <w:szCs w:val="28"/>
          <w:lang w:eastAsia="ru-RU"/>
        </w:rPr>
        <w:t>Положительные результаты</w:t>
      </w:r>
      <w:r w:rsidR="002E6144">
        <w:rPr>
          <w:rFonts w:ascii="Times New Roman" w:eastAsia="Times New Roman" w:hAnsi="Times New Roman" w:cs="Times New Roman"/>
          <w:sz w:val="28"/>
          <w:szCs w:val="28"/>
          <w:lang w:eastAsia="ru-RU"/>
        </w:rPr>
        <w:t xml:space="preserve"> </w:t>
      </w:r>
      <w:r w:rsidRPr="00B10E85">
        <w:rPr>
          <w:rFonts w:ascii="Times New Roman" w:eastAsia="Times New Roman" w:hAnsi="Times New Roman" w:cs="Times New Roman"/>
          <w:sz w:val="28"/>
          <w:szCs w:val="28"/>
          <w:lang w:eastAsia="ru-RU"/>
        </w:rPr>
        <w:t>могут быть достигнуты при успешной терапии основного заболевания. Терапия препаратами железа  не приносит желаемых результатов. В случаях тяжелой анемии при наличии выраженного гипоксического синдрома показаны трансфузии эритроцитарной массы.</w:t>
      </w:r>
    </w:p>
    <w:p w:rsidR="00B10E85" w:rsidRPr="00B10E85" w:rsidRDefault="00B10E85" w:rsidP="00B10E85">
      <w:pPr>
        <w:shd w:val="clear" w:color="auto" w:fill="FFFFFF"/>
        <w:tabs>
          <w:tab w:val="left" w:pos="8237"/>
        </w:tabs>
        <w:spacing w:after="0" w:line="360" w:lineRule="auto"/>
        <w:ind w:firstLine="720"/>
        <w:jc w:val="both"/>
        <w:rPr>
          <w:rFonts w:ascii="Times New Roman" w:eastAsia="Times New Roman" w:hAnsi="Times New Roman" w:cs="Times New Roman"/>
          <w:sz w:val="28"/>
          <w:szCs w:val="28"/>
          <w:lang w:eastAsia="ru-RU"/>
        </w:rPr>
      </w:pPr>
    </w:p>
    <w:p w:rsidR="00B10E85" w:rsidRPr="00B10E85" w:rsidRDefault="00B10E85" w:rsidP="00B10E85">
      <w:pPr>
        <w:shd w:val="clear" w:color="auto" w:fill="FFFFFF"/>
        <w:tabs>
          <w:tab w:val="left" w:pos="8237"/>
        </w:tabs>
        <w:spacing w:after="0" w:line="360" w:lineRule="auto"/>
        <w:ind w:firstLine="72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noProof/>
          <w:sz w:val="28"/>
          <w:szCs w:val="28"/>
          <w:lang w:eastAsia="ru-RU"/>
        </w:rPr>
        <w:lastRenderedPageBreak/>
        <w:drawing>
          <wp:inline distT="0" distB="0" distL="0" distR="0">
            <wp:extent cx="2209800" cy="2809875"/>
            <wp:effectExtent l="0" t="0" r="0" b="9525"/>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r="52490" b="26498"/>
                    <a:stretch>
                      <a:fillRect/>
                    </a:stretch>
                  </pic:blipFill>
                  <pic:spPr bwMode="auto">
                    <a:xfrm>
                      <a:off x="0" y="0"/>
                      <a:ext cx="2209800" cy="2809875"/>
                    </a:xfrm>
                    <a:prstGeom prst="rect">
                      <a:avLst/>
                    </a:prstGeom>
                    <a:noFill/>
                    <a:ln>
                      <a:noFill/>
                    </a:ln>
                  </pic:spPr>
                </pic:pic>
              </a:graphicData>
            </a:graphic>
          </wp:inline>
        </w:drawing>
      </w:r>
      <w:r w:rsidRPr="00B10E85">
        <w:rPr>
          <w:rFonts w:ascii="Times New Roman" w:eastAsia="Times New Roman" w:hAnsi="Times New Roman" w:cs="Times New Roman"/>
          <w:noProof/>
          <w:sz w:val="28"/>
          <w:szCs w:val="28"/>
          <w:lang w:eastAsia="ru-RU"/>
        </w:rPr>
        <w:drawing>
          <wp:inline distT="0" distB="0" distL="0" distR="0">
            <wp:extent cx="2733675" cy="2828925"/>
            <wp:effectExtent l="0" t="0" r="9525" b="9525"/>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3675" cy="2828925"/>
                    </a:xfrm>
                    <a:prstGeom prst="rect">
                      <a:avLst/>
                    </a:prstGeom>
                    <a:noFill/>
                    <a:ln>
                      <a:noFill/>
                    </a:ln>
                  </pic:spPr>
                </pic:pic>
              </a:graphicData>
            </a:graphic>
          </wp:inline>
        </w:drawing>
      </w:r>
    </w:p>
    <w:p w:rsidR="00B10E85" w:rsidRPr="00B10E85" w:rsidRDefault="00B10E85" w:rsidP="00B10E85">
      <w:pPr>
        <w:shd w:val="clear" w:color="auto" w:fill="FFFFFF"/>
        <w:tabs>
          <w:tab w:val="left" w:pos="8237"/>
        </w:tabs>
        <w:spacing w:after="0" w:line="240" w:lineRule="auto"/>
        <w:ind w:left="709"/>
        <w:contextualSpacing/>
        <w:jc w:val="both"/>
        <w:rPr>
          <w:rFonts w:ascii="Times New Roman" w:eastAsia="Times New Roman" w:hAnsi="Times New Roman" w:cs="Times New Roman"/>
          <w:sz w:val="24"/>
          <w:szCs w:val="24"/>
          <w:lang w:eastAsia="ru-RU"/>
        </w:rPr>
      </w:pPr>
      <w:r w:rsidRPr="00B10E85">
        <w:rPr>
          <w:rFonts w:ascii="Times New Roman" w:eastAsia="Times New Roman" w:hAnsi="Times New Roman" w:cs="Times New Roman"/>
          <w:sz w:val="24"/>
          <w:szCs w:val="24"/>
          <w:lang w:eastAsia="ru-RU"/>
        </w:rPr>
        <w:t>Рис.4. Больная раком желудка                        Рис.5. Комплекс раковых клеток в с        выраженной бледностью кожных покровов</w:t>
      </w:r>
      <w:proofErr w:type="gramStart"/>
      <w:r w:rsidRPr="00B10E85">
        <w:rPr>
          <w:rFonts w:ascii="Times New Roman" w:eastAsia="Times New Roman" w:hAnsi="Times New Roman" w:cs="Times New Roman"/>
          <w:sz w:val="24"/>
          <w:szCs w:val="24"/>
          <w:lang w:eastAsia="ru-RU"/>
        </w:rPr>
        <w:t>.</w:t>
      </w:r>
      <w:proofErr w:type="gramEnd"/>
      <w:r w:rsidRPr="00B10E85">
        <w:rPr>
          <w:rFonts w:ascii="Times New Roman" w:eastAsia="Times New Roman" w:hAnsi="Times New Roman" w:cs="Times New Roman"/>
          <w:sz w:val="24"/>
          <w:szCs w:val="24"/>
          <w:lang w:eastAsia="ru-RU"/>
        </w:rPr>
        <w:t xml:space="preserve">        </w:t>
      </w:r>
      <w:proofErr w:type="gramStart"/>
      <w:r w:rsidRPr="00B10E85">
        <w:rPr>
          <w:rFonts w:ascii="Times New Roman" w:eastAsia="Times New Roman" w:hAnsi="Times New Roman" w:cs="Times New Roman"/>
          <w:sz w:val="24"/>
          <w:szCs w:val="24"/>
          <w:lang w:eastAsia="ru-RU"/>
        </w:rPr>
        <w:t>к</w:t>
      </w:r>
      <w:proofErr w:type="gramEnd"/>
      <w:r w:rsidRPr="00B10E85">
        <w:rPr>
          <w:rFonts w:ascii="Times New Roman" w:eastAsia="Times New Roman" w:hAnsi="Times New Roman" w:cs="Times New Roman"/>
          <w:sz w:val="24"/>
          <w:szCs w:val="24"/>
          <w:lang w:eastAsia="ru-RU"/>
        </w:rPr>
        <w:t xml:space="preserve">остном   мозге </w:t>
      </w:r>
    </w:p>
    <w:p w:rsidR="00B10E85" w:rsidRPr="00B10E85" w:rsidRDefault="00B10E85" w:rsidP="00B10E85">
      <w:pPr>
        <w:shd w:val="clear" w:color="auto" w:fill="FFFFFF"/>
        <w:tabs>
          <w:tab w:val="left" w:pos="8237"/>
        </w:tabs>
        <w:spacing w:after="0" w:line="360" w:lineRule="auto"/>
        <w:ind w:firstLine="720"/>
        <w:jc w:val="both"/>
        <w:rPr>
          <w:rFonts w:ascii="Times New Roman" w:eastAsia="Times New Roman" w:hAnsi="Times New Roman" w:cs="Times New Roman"/>
          <w:sz w:val="32"/>
          <w:szCs w:val="32"/>
          <w:lang w:eastAsia="ru-RU"/>
        </w:rPr>
      </w:pPr>
    </w:p>
    <w:p w:rsidR="00B10E85" w:rsidRPr="00B10E85" w:rsidRDefault="00B10E85" w:rsidP="00B10E85">
      <w:pPr>
        <w:shd w:val="clear" w:color="auto" w:fill="FFFFFF"/>
        <w:tabs>
          <w:tab w:val="left" w:pos="8237"/>
        </w:tabs>
        <w:spacing w:after="0" w:line="360" w:lineRule="auto"/>
        <w:ind w:firstLine="72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32"/>
          <w:szCs w:val="32"/>
          <w:lang w:eastAsia="ru-RU"/>
        </w:rPr>
        <w:t xml:space="preserve">Тактика стоматолога.  </w:t>
      </w:r>
      <w:r w:rsidRPr="00B10E85">
        <w:rPr>
          <w:rFonts w:ascii="Times New Roman" w:eastAsia="Times New Roman" w:hAnsi="Times New Roman" w:cs="Times New Roman"/>
          <w:sz w:val="28"/>
          <w:szCs w:val="28"/>
          <w:lang w:eastAsia="ru-RU"/>
        </w:rPr>
        <w:t xml:space="preserve">Заключается в правильной оценке анализа крови. При наличии заболевания, способствующего развитию анемии, больного осмотреть совместно с терапевтом или врачом другой специальности для решения вопроса об оказании стоматологической помощи. При наличии гипохромной анемии в гемограмме, необходимо искать источники кровопотери. Если они не найдены провести онкопоиск. </w:t>
      </w:r>
    </w:p>
    <w:p w:rsidR="00B10E85" w:rsidRPr="00B10E85" w:rsidRDefault="00B10E85" w:rsidP="00B10E85">
      <w:pPr>
        <w:shd w:val="clear" w:color="auto" w:fill="FFFFFF"/>
        <w:spacing w:after="0" w:line="360" w:lineRule="auto"/>
        <w:ind w:firstLine="720"/>
        <w:jc w:val="center"/>
        <w:rPr>
          <w:rFonts w:ascii="Times New Roman" w:eastAsia="Times New Roman" w:hAnsi="Times New Roman" w:cs="Times New Roman"/>
          <w:b/>
          <w:color w:val="000000"/>
          <w:spacing w:val="1"/>
          <w:sz w:val="28"/>
          <w:szCs w:val="28"/>
          <w:lang w:eastAsia="ru-RU"/>
        </w:rPr>
      </w:pPr>
      <w:r w:rsidRPr="00B10E85">
        <w:rPr>
          <w:rFonts w:ascii="Times New Roman" w:eastAsia="Times New Roman" w:hAnsi="Times New Roman" w:cs="Times New Roman"/>
          <w:b/>
          <w:color w:val="000000"/>
          <w:spacing w:val="1"/>
          <w:sz w:val="28"/>
          <w:szCs w:val="28"/>
          <w:lang w:eastAsia="ru-RU"/>
        </w:rPr>
        <w:t xml:space="preserve">В-12 ДЕФИЦИТНАЯ   АНЕМИЯ </w:t>
      </w:r>
    </w:p>
    <w:p w:rsidR="00B10E85" w:rsidRPr="00B10E85" w:rsidRDefault="00B10E85" w:rsidP="00B10E85">
      <w:pPr>
        <w:shd w:val="clear" w:color="auto" w:fill="FFFFFF"/>
        <w:spacing w:after="0" w:line="360" w:lineRule="auto"/>
        <w:ind w:firstLine="720"/>
        <w:jc w:val="center"/>
        <w:rPr>
          <w:rFonts w:ascii="Times New Roman" w:eastAsia="Times New Roman" w:hAnsi="Times New Roman" w:cs="Times New Roman"/>
          <w:b/>
          <w:color w:val="000000"/>
          <w:spacing w:val="1"/>
          <w:sz w:val="28"/>
          <w:szCs w:val="28"/>
          <w:lang w:eastAsia="ru-RU"/>
        </w:rPr>
      </w:pPr>
      <w:r w:rsidRPr="00B10E85">
        <w:rPr>
          <w:rFonts w:ascii="Times New Roman" w:eastAsia="Times New Roman" w:hAnsi="Times New Roman" w:cs="Times New Roman"/>
          <w:b/>
          <w:color w:val="000000"/>
          <w:spacing w:val="1"/>
          <w:sz w:val="28"/>
          <w:szCs w:val="28"/>
          <w:lang w:eastAsia="ru-RU"/>
        </w:rPr>
        <w:t>(БОЛЕЗНЬ   АДДИСОНА-БИРМЕРА).</w:t>
      </w:r>
    </w:p>
    <w:p w:rsidR="00B10E85" w:rsidRPr="00B10E85" w:rsidRDefault="00B10E85" w:rsidP="00B10E85">
      <w:pPr>
        <w:shd w:val="clear" w:color="auto" w:fill="FFFFFF"/>
        <w:spacing w:after="0" w:line="360" w:lineRule="auto"/>
        <w:ind w:firstLine="720"/>
        <w:jc w:val="both"/>
        <w:rPr>
          <w:rFonts w:ascii="Times New Roman" w:eastAsia="Times New Roman" w:hAnsi="Times New Roman" w:cs="Times New Roman"/>
          <w:color w:val="000000"/>
          <w:spacing w:val="1"/>
          <w:sz w:val="28"/>
          <w:szCs w:val="24"/>
          <w:lang w:eastAsia="ru-RU"/>
        </w:rPr>
      </w:pPr>
      <w:r w:rsidRPr="00B10E85">
        <w:rPr>
          <w:rFonts w:ascii="Times New Roman" w:eastAsia="Times New Roman" w:hAnsi="Times New Roman" w:cs="Times New Roman"/>
          <w:color w:val="000000"/>
          <w:spacing w:val="1"/>
          <w:sz w:val="28"/>
          <w:szCs w:val="24"/>
          <w:lang w:eastAsia="ru-RU"/>
        </w:rPr>
        <w:t xml:space="preserve">     В12-дефицитная анемии входит в группу мегалобластических анемий. Развивается в результате дефицита витамина В12 (кобаламина) в организме. Мегалобластоз относится к патологическим </w:t>
      </w:r>
      <w:proofErr w:type="gramStart"/>
      <w:r w:rsidRPr="00B10E85">
        <w:rPr>
          <w:rFonts w:ascii="Times New Roman" w:eastAsia="Times New Roman" w:hAnsi="Times New Roman" w:cs="Times New Roman"/>
          <w:color w:val="000000"/>
          <w:spacing w:val="1"/>
          <w:sz w:val="28"/>
          <w:szCs w:val="24"/>
          <w:lang w:eastAsia="ru-RU"/>
        </w:rPr>
        <w:t>процессам</w:t>
      </w:r>
      <w:proofErr w:type="gramEnd"/>
      <w:r w:rsidRPr="00B10E85">
        <w:rPr>
          <w:rFonts w:ascii="Times New Roman" w:eastAsia="Times New Roman" w:hAnsi="Times New Roman" w:cs="Times New Roman"/>
          <w:color w:val="000000"/>
          <w:spacing w:val="1"/>
          <w:sz w:val="28"/>
          <w:szCs w:val="24"/>
          <w:lang w:eastAsia="ru-RU"/>
        </w:rPr>
        <w:t xml:space="preserve"> характеризующимся задержкой созревания ядер гемопоэтических клеток, они становятся больших размеров. Первые описания В12 дефицитной анемии относятся к 1855 г </w:t>
      </w:r>
      <w:proofErr w:type="gramStart"/>
      <w:r w:rsidRPr="00B10E85">
        <w:rPr>
          <w:rFonts w:ascii="Times New Roman" w:eastAsia="Times New Roman" w:hAnsi="Times New Roman" w:cs="Times New Roman"/>
          <w:color w:val="000000"/>
          <w:spacing w:val="1"/>
          <w:sz w:val="28"/>
          <w:szCs w:val="24"/>
          <w:lang w:eastAsia="ru-RU"/>
        </w:rPr>
        <w:t xml:space="preserve">( </w:t>
      </w:r>
      <w:proofErr w:type="gramEnd"/>
      <w:r w:rsidRPr="00B10E85">
        <w:rPr>
          <w:rFonts w:ascii="Times New Roman" w:eastAsia="Times New Roman" w:hAnsi="Times New Roman" w:cs="Times New Roman"/>
          <w:color w:val="000000"/>
          <w:spacing w:val="1"/>
          <w:sz w:val="28"/>
          <w:szCs w:val="24"/>
          <w:lang w:eastAsia="ru-RU"/>
        </w:rPr>
        <w:t>Т.Аддисон), однако патогенез заболевания выяснен только в 20 -30 гг. ХХ столетия благодаря работам Д.Майнота и В. Мерфи и других исследователей. Этиология заболевания может быть экзогенной (алиментарной) и эндогенной.</w:t>
      </w:r>
    </w:p>
    <w:p w:rsidR="00B10E85" w:rsidRPr="00B10E85" w:rsidRDefault="00B10E85" w:rsidP="00B10E85">
      <w:pPr>
        <w:shd w:val="clear" w:color="auto" w:fill="FFFFFF"/>
        <w:spacing w:after="0" w:line="360" w:lineRule="auto"/>
        <w:ind w:firstLine="720"/>
        <w:jc w:val="both"/>
        <w:rPr>
          <w:rFonts w:ascii="Times New Roman" w:eastAsia="Times New Roman" w:hAnsi="Times New Roman" w:cs="Times New Roman"/>
          <w:color w:val="000000"/>
          <w:spacing w:val="-1"/>
          <w:sz w:val="28"/>
          <w:szCs w:val="24"/>
          <w:lang w:eastAsia="ru-RU"/>
        </w:rPr>
      </w:pPr>
      <w:r w:rsidRPr="00B10E85">
        <w:rPr>
          <w:rFonts w:ascii="Times New Roman" w:eastAsia="Times New Roman" w:hAnsi="Times New Roman" w:cs="Times New Roman"/>
          <w:color w:val="000000"/>
          <w:spacing w:val="-1"/>
          <w:sz w:val="28"/>
          <w:szCs w:val="24"/>
          <w:lang w:eastAsia="ru-RU"/>
        </w:rPr>
        <w:t>К основным причинам развития В-12- дефицитной анемии относятся:</w:t>
      </w:r>
    </w:p>
    <w:p w:rsidR="00B10E85" w:rsidRPr="00B10E85" w:rsidRDefault="00B10E85" w:rsidP="00B10E85">
      <w:pPr>
        <w:shd w:val="clear" w:color="auto" w:fill="FFFFFF"/>
        <w:tabs>
          <w:tab w:val="left" w:pos="709"/>
        </w:tabs>
        <w:spacing w:after="0" w:line="360" w:lineRule="auto"/>
        <w:ind w:firstLine="709"/>
        <w:jc w:val="both"/>
        <w:rPr>
          <w:rFonts w:ascii="Times New Roman" w:eastAsia="Times New Roman" w:hAnsi="Times New Roman" w:cs="Times New Roman"/>
          <w:color w:val="000000"/>
          <w:sz w:val="28"/>
          <w:szCs w:val="24"/>
          <w:lang w:eastAsia="ru-RU"/>
        </w:rPr>
      </w:pPr>
      <w:r w:rsidRPr="00B10E85">
        <w:rPr>
          <w:rFonts w:ascii="Times New Roman" w:eastAsia="Times New Roman" w:hAnsi="Times New Roman" w:cs="Times New Roman"/>
          <w:color w:val="000000"/>
          <w:spacing w:val="3"/>
          <w:sz w:val="28"/>
          <w:szCs w:val="24"/>
          <w:lang w:eastAsia="ru-RU"/>
        </w:rPr>
        <w:lastRenderedPageBreak/>
        <w:t xml:space="preserve">    - атрофический гастрит, отсутствует внутренний фактор </w:t>
      </w:r>
      <w:r w:rsidRPr="00B10E85">
        <w:rPr>
          <w:rFonts w:ascii="Times New Roman" w:eastAsia="Times New Roman" w:hAnsi="Times New Roman" w:cs="Times New Roman"/>
          <w:color w:val="000000"/>
          <w:sz w:val="28"/>
          <w:szCs w:val="24"/>
          <w:lang w:eastAsia="ru-RU"/>
        </w:rPr>
        <w:t>Кастла, что ведет к нарушению всасывания витамина В12;</w:t>
      </w:r>
    </w:p>
    <w:p w:rsidR="00B10E85" w:rsidRPr="00B10E85" w:rsidRDefault="00B10E85" w:rsidP="00B10E85">
      <w:pPr>
        <w:numPr>
          <w:ilvl w:val="0"/>
          <w:numId w:val="4"/>
        </w:numPr>
        <w:shd w:val="clear" w:color="auto" w:fill="FFFFFF"/>
        <w:tabs>
          <w:tab w:val="left" w:pos="709"/>
          <w:tab w:val="left" w:pos="851"/>
          <w:tab w:val="num" w:pos="993"/>
        </w:tabs>
        <w:spacing w:after="0" w:line="360" w:lineRule="auto"/>
        <w:ind w:left="993"/>
        <w:jc w:val="both"/>
        <w:rPr>
          <w:rFonts w:ascii="Times New Roman" w:eastAsia="Times New Roman" w:hAnsi="Times New Roman" w:cs="Times New Roman"/>
          <w:color w:val="000000"/>
          <w:sz w:val="28"/>
          <w:szCs w:val="24"/>
          <w:lang w:eastAsia="ru-RU"/>
        </w:rPr>
      </w:pPr>
      <w:r w:rsidRPr="00B10E85">
        <w:rPr>
          <w:rFonts w:ascii="Times New Roman" w:eastAsia="Times New Roman" w:hAnsi="Times New Roman" w:cs="Times New Roman"/>
          <w:color w:val="000000"/>
          <w:spacing w:val="-1"/>
          <w:sz w:val="28"/>
          <w:szCs w:val="24"/>
          <w:lang w:eastAsia="ru-RU"/>
        </w:rPr>
        <w:t>резекция желудка, резекция тонкой кишки,</w:t>
      </w:r>
    </w:p>
    <w:p w:rsidR="00B10E85" w:rsidRPr="00B10E85" w:rsidRDefault="00B10E85" w:rsidP="00B10E85">
      <w:pPr>
        <w:numPr>
          <w:ilvl w:val="0"/>
          <w:numId w:val="4"/>
        </w:numPr>
        <w:shd w:val="clear" w:color="auto" w:fill="FFFFFF"/>
        <w:tabs>
          <w:tab w:val="left" w:pos="709"/>
          <w:tab w:val="left" w:pos="851"/>
          <w:tab w:val="num" w:pos="993"/>
        </w:tabs>
        <w:spacing w:after="0" w:line="360" w:lineRule="auto"/>
        <w:ind w:left="993"/>
        <w:jc w:val="both"/>
        <w:rPr>
          <w:rFonts w:ascii="Times New Roman" w:eastAsia="Times New Roman" w:hAnsi="Times New Roman" w:cs="Times New Roman"/>
          <w:color w:val="000000"/>
          <w:sz w:val="28"/>
          <w:szCs w:val="24"/>
          <w:lang w:eastAsia="ru-RU"/>
        </w:rPr>
      </w:pPr>
      <w:r w:rsidRPr="00B10E85">
        <w:rPr>
          <w:rFonts w:ascii="Times New Roman" w:eastAsia="Times New Roman" w:hAnsi="Times New Roman" w:cs="Times New Roman"/>
          <w:color w:val="000000"/>
          <w:sz w:val="28"/>
          <w:szCs w:val="24"/>
          <w:lang w:eastAsia="ru-RU"/>
        </w:rPr>
        <w:t>энтериты с нарушением всасывания витамина В12,</w:t>
      </w:r>
    </w:p>
    <w:p w:rsidR="00B10E85" w:rsidRPr="00B10E85" w:rsidRDefault="00B10E85" w:rsidP="00B10E85">
      <w:pPr>
        <w:numPr>
          <w:ilvl w:val="0"/>
          <w:numId w:val="4"/>
        </w:numPr>
        <w:shd w:val="clear" w:color="auto" w:fill="FFFFFF"/>
        <w:tabs>
          <w:tab w:val="num" w:pos="0"/>
          <w:tab w:val="left" w:pos="331"/>
          <w:tab w:val="left" w:pos="709"/>
          <w:tab w:val="left" w:pos="851"/>
        </w:tabs>
        <w:spacing w:after="0" w:line="360" w:lineRule="auto"/>
        <w:ind w:firstLine="993"/>
        <w:jc w:val="both"/>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1"/>
          <w:sz w:val="28"/>
          <w:szCs w:val="24"/>
          <w:lang w:eastAsia="ru-RU"/>
        </w:rPr>
        <w:t>гельминтозы (инвазия  широким лентецом), при которых имеет местоконкурентное потребление витамина гельминтами,</w:t>
      </w:r>
    </w:p>
    <w:p w:rsidR="00B10E85" w:rsidRPr="00B10E85" w:rsidRDefault="00B10E85" w:rsidP="00B10E85">
      <w:pPr>
        <w:shd w:val="clear" w:color="auto" w:fill="FFFFFF"/>
        <w:tabs>
          <w:tab w:val="left" w:pos="331"/>
          <w:tab w:val="left" w:pos="709"/>
          <w:tab w:val="left" w:pos="851"/>
        </w:tabs>
        <w:spacing w:after="0" w:line="360" w:lineRule="auto"/>
        <w:ind w:left="1429" w:hanging="436"/>
        <w:jc w:val="both"/>
        <w:rPr>
          <w:rFonts w:ascii="Times New Roman" w:eastAsia="Times New Roman" w:hAnsi="Times New Roman" w:cs="Times New Roman"/>
          <w:color w:val="000000"/>
          <w:spacing w:val="-1"/>
          <w:sz w:val="28"/>
          <w:szCs w:val="24"/>
          <w:lang w:eastAsia="ru-RU"/>
        </w:rPr>
      </w:pPr>
      <w:r w:rsidRPr="00B10E85">
        <w:rPr>
          <w:rFonts w:ascii="Times New Roman" w:eastAsia="Times New Roman" w:hAnsi="Times New Roman" w:cs="Times New Roman"/>
          <w:b/>
          <w:color w:val="000000"/>
          <w:spacing w:val="-1"/>
          <w:sz w:val="28"/>
          <w:szCs w:val="24"/>
          <w:lang w:eastAsia="ru-RU"/>
        </w:rPr>
        <w:t xml:space="preserve"> -</w:t>
      </w:r>
      <w:r w:rsidRPr="00B10E85">
        <w:rPr>
          <w:rFonts w:ascii="Times New Roman" w:eastAsia="Times New Roman" w:hAnsi="Times New Roman" w:cs="Times New Roman"/>
          <w:color w:val="000000"/>
          <w:spacing w:val="-1"/>
          <w:sz w:val="28"/>
          <w:szCs w:val="24"/>
          <w:lang w:eastAsia="ru-RU"/>
        </w:rPr>
        <w:t xml:space="preserve">   рак фундального отдела желудка;</w:t>
      </w:r>
    </w:p>
    <w:p w:rsidR="00B10E85" w:rsidRPr="00B10E85" w:rsidRDefault="00B10E85" w:rsidP="00B10E85">
      <w:pPr>
        <w:shd w:val="clear" w:color="auto" w:fill="FFFFFF"/>
        <w:tabs>
          <w:tab w:val="left" w:pos="709"/>
          <w:tab w:val="left" w:pos="851"/>
        </w:tabs>
        <w:spacing w:after="0" w:line="360" w:lineRule="auto"/>
        <w:ind w:left="1418" w:hanging="284"/>
        <w:jc w:val="both"/>
        <w:rPr>
          <w:rFonts w:ascii="Times New Roman" w:eastAsia="Times New Roman" w:hAnsi="Times New Roman" w:cs="Times New Roman"/>
          <w:color w:val="000000"/>
          <w:spacing w:val="8"/>
          <w:sz w:val="28"/>
          <w:szCs w:val="24"/>
          <w:lang w:eastAsia="ru-RU"/>
        </w:rPr>
      </w:pPr>
      <w:r w:rsidRPr="00B10E85">
        <w:rPr>
          <w:rFonts w:ascii="Times New Roman" w:eastAsia="Times New Roman" w:hAnsi="Times New Roman" w:cs="Times New Roman"/>
          <w:color w:val="000000"/>
          <w:sz w:val="28"/>
          <w:szCs w:val="24"/>
          <w:lang w:eastAsia="ru-RU"/>
        </w:rPr>
        <w:t>-</w:t>
      </w:r>
      <w:r w:rsidRPr="00B10E85">
        <w:rPr>
          <w:rFonts w:ascii="Times New Roman" w:eastAsia="Times New Roman" w:hAnsi="Times New Roman" w:cs="Times New Roman"/>
          <w:color w:val="000000"/>
          <w:sz w:val="28"/>
          <w:szCs w:val="24"/>
          <w:lang w:eastAsia="ru-RU"/>
        </w:rPr>
        <w:softHyphen/>
        <w:t xml:space="preserve">  недостаточное поступление витамина В12 с пищей</w:t>
      </w:r>
      <w:proofErr w:type="gramStart"/>
      <w:r w:rsidRPr="00B10E85">
        <w:rPr>
          <w:rFonts w:ascii="Times New Roman" w:eastAsia="Times New Roman" w:hAnsi="Times New Roman" w:cs="Times New Roman"/>
          <w:color w:val="000000"/>
          <w:sz w:val="28"/>
          <w:szCs w:val="24"/>
          <w:lang w:eastAsia="ru-RU"/>
        </w:rPr>
        <w:t xml:space="preserve"> .</w:t>
      </w:r>
      <w:proofErr w:type="gramEnd"/>
    </w:p>
    <w:p w:rsidR="00B10E85" w:rsidRPr="00B10E85" w:rsidRDefault="00B10E85" w:rsidP="00B10E85">
      <w:pPr>
        <w:shd w:val="clear" w:color="auto" w:fill="FFFFFF"/>
        <w:tabs>
          <w:tab w:val="left" w:pos="187"/>
        </w:tabs>
        <w:spacing w:after="0" w:line="360" w:lineRule="auto"/>
        <w:ind w:firstLine="720"/>
        <w:jc w:val="both"/>
        <w:rPr>
          <w:rFonts w:ascii="Times New Roman" w:eastAsia="Times New Roman" w:hAnsi="Times New Roman" w:cs="Times New Roman"/>
          <w:color w:val="000000"/>
          <w:spacing w:val="-2"/>
          <w:sz w:val="28"/>
          <w:szCs w:val="24"/>
          <w:lang w:eastAsia="ru-RU"/>
        </w:rPr>
      </w:pPr>
      <w:r w:rsidRPr="00B10E85">
        <w:rPr>
          <w:rFonts w:ascii="Times New Roman" w:eastAsia="Times New Roman" w:hAnsi="Times New Roman" w:cs="Times New Roman"/>
          <w:color w:val="000000"/>
          <w:spacing w:val="8"/>
          <w:sz w:val="28"/>
          <w:szCs w:val="24"/>
          <w:lang w:eastAsia="ru-RU"/>
        </w:rPr>
        <w:t xml:space="preserve">     Основные синдромы В12- дефицитной анемии: анемический, синдром поражения ЦНС (фуникулярный миелоз), синдром поражения ЖКТ (атрофия слизистой оболочки желудка, кишечника) Наиболее частой жалобой является жжение языка. Язык ярко-красный или </w:t>
      </w:r>
      <w:r w:rsidRPr="00B10E85">
        <w:rPr>
          <w:rFonts w:ascii="Times New Roman" w:eastAsia="Times New Roman" w:hAnsi="Times New Roman" w:cs="Times New Roman"/>
          <w:color w:val="000000"/>
          <w:spacing w:val="4"/>
          <w:sz w:val="28"/>
          <w:szCs w:val="24"/>
          <w:lang w:eastAsia="ru-RU"/>
        </w:rPr>
        <w:t xml:space="preserve">малиновый, с бледно-желтым оттенком остальных отделов слизистой оболочки полости рта (глоссит Хантера). Позднее из-за атрофии </w:t>
      </w:r>
      <w:r w:rsidRPr="00B10E85">
        <w:rPr>
          <w:rFonts w:ascii="Times New Roman" w:eastAsia="Times New Roman" w:hAnsi="Times New Roman" w:cs="Times New Roman"/>
          <w:color w:val="000000"/>
          <w:spacing w:val="11"/>
          <w:sz w:val="28"/>
          <w:szCs w:val="24"/>
          <w:lang w:eastAsia="ru-RU"/>
        </w:rPr>
        <w:t xml:space="preserve">нитевидных и грибовидных сосочков спинка языка становится гладкой и </w:t>
      </w:r>
      <w:r w:rsidRPr="00B10E85">
        <w:rPr>
          <w:rFonts w:ascii="Times New Roman" w:eastAsia="Times New Roman" w:hAnsi="Times New Roman" w:cs="Times New Roman"/>
          <w:color w:val="000000"/>
          <w:spacing w:val="12"/>
          <w:sz w:val="28"/>
          <w:szCs w:val="24"/>
          <w:lang w:eastAsia="ru-RU"/>
        </w:rPr>
        <w:t xml:space="preserve">приобретает характерный восковой блеск. Атрофия распространяется на </w:t>
      </w:r>
      <w:r w:rsidRPr="00B10E85">
        <w:rPr>
          <w:rFonts w:ascii="Times New Roman" w:eastAsia="Times New Roman" w:hAnsi="Times New Roman" w:cs="Times New Roman"/>
          <w:color w:val="000000"/>
          <w:spacing w:val="3"/>
          <w:sz w:val="28"/>
          <w:szCs w:val="24"/>
          <w:lang w:eastAsia="ru-RU"/>
        </w:rPr>
        <w:t xml:space="preserve">весь язык, он становится блестящим («лакированный язык»). При этом атрофируется не только слизистая оболочка языка, </w:t>
      </w:r>
      <w:r w:rsidRPr="00B10E85">
        <w:rPr>
          <w:rFonts w:ascii="Times New Roman" w:eastAsia="Times New Roman" w:hAnsi="Times New Roman" w:cs="Times New Roman"/>
          <w:color w:val="000000"/>
          <w:spacing w:val="2"/>
          <w:sz w:val="28"/>
          <w:szCs w:val="24"/>
          <w:lang w:eastAsia="ru-RU"/>
        </w:rPr>
        <w:t xml:space="preserve">но и слизистая оболочка всей полости рта. Она становится тонкой, морщинистой, легко </w:t>
      </w:r>
      <w:r w:rsidRPr="00B10E85">
        <w:rPr>
          <w:rFonts w:ascii="Times New Roman" w:eastAsia="Times New Roman" w:hAnsi="Times New Roman" w:cs="Times New Roman"/>
          <w:color w:val="000000"/>
          <w:spacing w:val="5"/>
          <w:sz w:val="28"/>
          <w:szCs w:val="24"/>
          <w:lang w:eastAsia="ru-RU"/>
        </w:rPr>
        <w:t xml:space="preserve">изъязвляющейся, чувствительной ко всем видам раздражения, болезненной. Красная кайма губ становится тонкой. В углах рта наблюдаются трещины, в </w:t>
      </w:r>
      <w:r w:rsidRPr="00B10E85">
        <w:rPr>
          <w:rFonts w:ascii="Times New Roman" w:eastAsia="Times New Roman" w:hAnsi="Times New Roman" w:cs="Times New Roman"/>
          <w:color w:val="000000"/>
          <w:spacing w:val="6"/>
          <w:sz w:val="28"/>
          <w:szCs w:val="24"/>
          <w:lang w:eastAsia="ru-RU"/>
        </w:rPr>
        <w:t xml:space="preserve">окружности которых имеет место воспаление. Снижается выделение </w:t>
      </w:r>
      <w:r w:rsidRPr="00B10E85">
        <w:rPr>
          <w:rFonts w:ascii="Times New Roman" w:eastAsia="Times New Roman" w:hAnsi="Times New Roman" w:cs="Times New Roman"/>
          <w:color w:val="000000"/>
          <w:spacing w:val="7"/>
          <w:sz w:val="28"/>
          <w:szCs w:val="24"/>
          <w:lang w:eastAsia="ru-RU"/>
        </w:rPr>
        <w:t xml:space="preserve">слюны и желудочного сока, появляется сухость во рту и расстройство </w:t>
      </w:r>
      <w:r w:rsidRPr="00B10E85">
        <w:rPr>
          <w:rFonts w:ascii="Times New Roman" w:eastAsia="Times New Roman" w:hAnsi="Times New Roman" w:cs="Times New Roman"/>
          <w:color w:val="000000"/>
          <w:spacing w:val="-2"/>
          <w:sz w:val="28"/>
          <w:szCs w:val="24"/>
          <w:lang w:eastAsia="ru-RU"/>
        </w:rPr>
        <w:t xml:space="preserve">глотания  (рис.6.) </w:t>
      </w:r>
    </w:p>
    <w:p w:rsidR="00B10E85" w:rsidRPr="00B10E85" w:rsidRDefault="00B10E85" w:rsidP="00B10E85">
      <w:pPr>
        <w:shd w:val="clear" w:color="auto" w:fill="FFFFFF"/>
        <w:tabs>
          <w:tab w:val="left" w:pos="187"/>
        </w:tabs>
        <w:spacing w:after="0" w:line="360" w:lineRule="auto"/>
        <w:ind w:firstLine="720"/>
        <w:jc w:val="both"/>
        <w:rPr>
          <w:rFonts w:ascii="Times New Roman" w:eastAsia="Times New Roman" w:hAnsi="Times New Roman" w:cs="Times New Roman"/>
          <w:color w:val="000000"/>
          <w:spacing w:val="-2"/>
          <w:sz w:val="28"/>
          <w:szCs w:val="24"/>
          <w:lang w:eastAsia="ru-RU"/>
        </w:rPr>
      </w:pPr>
      <w:r w:rsidRPr="00B10E85">
        <w:rPr>
          <w:rFonts w:ascii="Times New Roman" w:eastAsia="Times New Roman" w:hAnsi="Times New Roman" w:cs="Times New Roman"/>
          <w:noProof/>
          <w:color w:val="000000"/>
          <w:spacing w:val="-2"/>
          <w:sz w:val="28"/>
          <w:szCs w:val="24"/>
          <w:lang w:eastAsia="ru-RU"/>
        </w:rPr>
        <w:lastRenderedPageBreak/>
        <w:drawing>
          <wp:inline distT="0" distB="0" distL="0" distR="0">
            <wp:extent cx="3895725" cy="3076575"/>
            <wp:effectExtent l="0" t="0" r="9525" b="9525"/>
            <wp:docPr id="6" name="Рисунок 6" descr="Адисс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диссон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5725" cy="3076575"/>
                    </a:xfrm>
                    <a:prstGeom prst="rect">
                      <a:avLst/>
                    </a:prstGeom>
                    <a:noFill/>
                    <a:ln>
                      <a:noFill/>
                    </a:ln>
                  </pic:spPr>
                </pic:pic>
              </a:graphicData>
            </a:graphic>
          </wp:inline>
        </w:drawing>
      </w:r>
    </w:p>
    <w:p w:rsidR="00B10E85" w:rsidRPr="00B10E85" w:rsidRDefault="00B10E85" w:rsidP="00B10E85">
      <w:pPr>
        <w:shd w:val="clear" w:color="auto" w:fill="FFFFFF"/>
        <w:tabs>
          <w:tab w:val="left" w:pos="187"/>
        </w:tabs>
        <w:spacing w:after="0" w:line="360" w:lineRule="auto"/>
        <w:ind w:firstLine="720"/>
        <w:jc w:val="both"/>
        <w:rPr>
          <w:rFonts w:ascii="Times New Roman" w:eastAsia="Times New Roman" w:hAnsi="Times New Roman" w:cs="Times New Roman"/>
          <w:color w:val="000000"/>
          <w:spacing w:val="-2"/>
          <w:sz w:val="24"/>
          <w:szCs w:val="24"/>
          <w:lang w:eastAsia="ru-RU"/>
        </w:rPr>
      </w:pPr>
      <w:r w:rsidRPr="00B10E85">
        <w:rPr>
          <w:rFonts w:ascii="Times New Roman" w:eastAsia="Times New Roman" w:hAnsi="Times New Roman" w:cs="Times New Roman"/>
          <w:color w:val="000000"/>
          <w:spacing w:val="-2"/>
          <w:sz w:val="24"/>
          <w:szCs w:val="24"/>
          <w:lang w:eastAsia="ru-RU"/>
        </w:rPr>
        <w:t>Рис.6. Язык при В-12 дефицитной анемии</w:t>
      </w:r>
    </w:p>
    <w:p w:rsidR="00B10E85" w:rsidRPr="006D5ED3" w:rsidRDefault="00B10E85" w:rsidP="00B10E85">
      <w:pPr>
        <w:shd w:val="clear" w:color="auto" w:fill="FFFFFF"/>
        <w:tabs>
          <w:tab w:val="left" w:pos="187"/>
        </w:tabs>
        <w:spacing w:after="0" w:line="360" w:lineRule="auto"/>
        <w:ind w:firstLine="720"/>
        <w:jc w:val="both"/>
        <w:rPr>
          <w:rFonts w:ascii="Times New Roman" w:eastAsia="Times New Roman" w:hAnsi="Times New Roman" w:cs="Times New Roman"/>
          <w:i/>
          <w:color w:val="000000"/>
          <w:spacing w:val="-2"/>
          <w:sz w:val="28"/>
          <w:szCs w:val="24"/>
          <w:lang w:eastAsia="ru-RU"/>
        </w:rPr>
      </w:pPr>
      <w:r w:rsidRPr="00B10E85">
        <w:rPr>
          <w:rFonts w:ascii="Times New Roman" w:eastAsia="Times New Roman" w:hAnsi="Times New Roman" w:cs="Times New Roman"/>
          <w:color w:val="000000"/>
          <w:spacing w:val="-2"/>
          <w:sz w:val="28"/>
          <w:szCs w:val="24"/>
          <w:lang w:eastAsia="ru-RU"/>
        </w:rPr>
        <w:t xml:space="preserve">     Одновременно пациенты отмечают нарушение сна, парестезии в виде « ползанья мурашек», онемения дистальных отделов конечностей, чувство ватных ног, иногда боли в мышцах ног, может быть атаксическая походка. В патологический процесс могут вовлекаться глазные нервы, вегетативная нервная система, что сопровождается депрессией, эмоциональной лабильностью, нарушением памяти, иногда  психозом. При отсутствии лечения могут наблюдаться тяжелые трофические расстройства, парезы и параличи нижних конечностей, нарушение функций тазовых органов, бред, галлюцинации. </w:t>
      </w:r>
      <w:r w:rsidR="006D5ED3" w:rsidRPr="00BD1C3D">
        <w:rPr>
          <w:rFonts w:ascii="Times New Roman" w:eastAsia="Times New Roman" w:hAnsi="Times New Roman" w:cs="Times New Roman"/>
          <w:color w:val="000000"/>
          <w:spacing w:val="-2"/>
          <w:sz w:val="28"/>
          <w:szCs w:val="24"/>
          <w:lang w:eastAsia="ru-RU"/>
        </w:rPr>
        <w:t>Это проявления поражения ЦНС (боковых столбов спинного мозга - фуниклярный миелоз).</w:t>
      </w:r>
      <w:r w:rsidR="006D5ED3">
        <w:rPr>
          <w:rFonts w:ascii="Times New Roman" w:eastAsia="Times New Roman" w:hAnsi="Times New Roman" w:cs="Times New Roman"/>
          <w:i/>
          <w:color w:val="000000"/>
          <w:spacing w:val="-2"/>
          <w:sz w:val="28"/>
          <w:szCs w:val="24"/>
          <w:lang w:eastAsia="ru-RU"/>
        </w:rPr>
        <w:t xml:space="preserve">  </w:t>
      </w:r>
    </w:p>
    <w:p w:rsidR="00B10E85" w:rsidRPr="00B10E85" w:rsidRDefault="00B10E85" w:rsidP="00B10E85">
      <w:pPr>
        <w:shd w:val="clear" w:color="auto" w:fill="FFFFFF"/>
        <w:tabs>
          <w:tab w:val="left" w:pos="187"/>
        </w:tabs>
        <w:spacing w:after="0" w:line="360" w:lineRule="auto"/>
        <w:ind w:firstLine="720"/>
        <w:jc w:val="both"/>
        <w:rPr>
          <w:rFonts w:ascii="Times New Roman" w:eastAsia="Times New Roman" w:hAnsi="Times New Roman" w:cs="Times New Roman"/>
          <w:color w:val="000000"/>
          <w:spacing w:val="-2"/>
          <w:sz w:val="28"/>
          <w:szCs w:val="24"/>
          <w:lang w:eastAsia="ru-RU"/>
        </w:rPr>
      </w:pPr>
      <w:r w:rsidRPr="00B10E85">
        <w:rPr>
          <w:rFonts w:ascii="Times New Roman" w:eastAsia="Times New Roman" w:hAnsi="Times New Roman" w:cs="Times New Roman"/>
          <w:color w:val="000000"/>
          <w:spacing w:val="-2"/>
          <w:sz w:val="28"/>
          <w:szCs w:val="24"/>
          <w:lang w:eastAsia="ru-RU"/>
        </w:rPr>
        <w:t xml:space="preserve"> При осмотре обращает на себя внимание бледность кожи с лимонно-желтым оттенком, субиктеричность склер, желтушность слизистых оболочек полости рта, неба, склер</w:t>
      </w:r>
      <w:r w:rsidRPr="00BD1C3D">
        <w:rPr>
          <w:rFonts w:ascii="Times New Roman" w:eastAsia="Times New Roman" w:hAnsi="Times New Roman" w:cs="Times New Roman"/>
          <w:color w:val="000000"/>
          <w:spacing w:val="-2"/>
          <w:sz w:val="28"/>
          <w:szCs w:val="24"/>
          <w:lang w:eastAsia="ru-RU"/>
        </w:rPr>
        <w:t xml:space="preserve">, </w:t>
      </w:r>
      <w:r w:rsidR="0032322C" w:rsidRPr="00BD1C3D">
        <w:rPr>
          <w:rFonts w:ascii="Times New Roman" w:eastAsia="Times New Roman" w:hAnsi="Times New Roman" w:cs="Times New Roman"/>
          <w:color w:val="000000"/>
          <w:spacing w:val="-2"/>
          <w:sz w:val="28"/>
          <w:szCs w:val="24"/>
          <w:lang w:eastAsia="ru-RU"/>
        </w:rPr>
        <w:t xml:space="preserve">возможна </w:t>
      </w:r>
      <w:r w:rsidRPr="00BD1C3D">
        <w:rPr>
          <w:rFonts w:ascii="Times New Roman" w:eastAsia="Times New Roman" w:hAnsi="Times New Roman" w:cs="Times New Roman"/>
          <w:color w:val="000000"/>
          <w:spacing w:val="-2"/>
          <w:sz w:val="28"/>
          <w:szCs w:val="24"/>
          <w:lang w:eastAsia="ru-RU"/>
        </w:rPr>
        <w:t>умеренная гепато и спленомегалия</w:t>
      </w:r>
      <w:r w:rsidR="0032322C" w:rsidRPr="00BD1C3D">
        <w:rPr>
          <w:rFonts w:ascii="Times New Roman" w:eastAsia="Times New Roman" w:hAnsi="Times New Roman" w:cs="Times New Roman"/>
          <w:color w:val="000000"/>
          <w:spacing w:val="-2"/>
          <w:sz w:val="28"/>
          <w:szCs w:val="24"/>
          <w:lang w:eastAsia="ru-RU"/>
        </w:rPr>
        <w:t xml:space="preserve"> (как проявление гемолиза)</w:t>
      </w:r>
      <w:r w:rsidRPr="00BD1C3D">
        <w:rPr>
          <w:rFonts w:ascii="Times New Roman" w:eastAsia="Times New Roman" w:hAnsi="Times New Roman" w:cs="Times New Roman"/>
          <w:color w:val="000000"/>
          <w:spacing w:val="-2"/>
          <w:sz w:val="28"/>
          <w:szCs w:val="24"/>
          <w:lang w:eastAsia="ru-RU"/>
        </w:rPr>
        <w:t>. Сбор анамнеза</w:t>
      </w:r>
      <w:r w:rsidRPr="00B10E85">
        <w:rPr>
          <w:rFonts w:ascii="Times New Roman" w:eastAsia="Times New Roman" w:hAnsi="Times New Roman" w:cs="Times New Roman"/>
          <w:color w:val="000000"/>
          <w:spacing w:val="-2"/>
          <w:sz w:val="28"/>
          <w:szCs w:val="24"/>
          <w:lang w:eastAsia="ru-RU"/>
        </w:rPr>
        <w:t xml:space="preserve"> и обследование должны быть направлены на обнаружение признаков В-</w:t>
      </w:r>
      <w:r w:rsidRPr="00B10E85">
        <w:rPr>
          <w:rFonts w:ascii="Times New Roman" w:eastAsia="Times New Roman" w:hAnsi="Times New Roman" w:cs="Times New Roman"/>
          <w:color w:val="000000"/>
          <w:spacing w:val="-2"/>
          <w:sz w:val="24"/>
          <w:szCs w:val="24"/>
          <w:lang w:eastAsia="ru-RU"/>
        </w:rPr>
        <w:t>12</w:t>
      </w:r>
      <w:r w:rsidRPr="00B10E85">
        <w:rPr>
          <w:rFonts w:ascii="Times New Roman" w:eastAsia="Times New Roman" w:hAnsi="Times New Roman" w:cs="Times New Roman"/>
          <w:color w:val="000000"/>
          <w:spacing w:val="-2"/>
          <w:sz w:val="28"/>
          <w:szCs w:val="24"/>
          <w:lang w:eastAsia="ru-RU"/>
        </w:rPr>
        <w:t xml:space="preserve"> дефицитной анемии так и на выявление причины заболевания. </w:t>
      </w:r>
    </w:p>
    <w:p w:rsidR="00B10E85" w:rsidRPr="00B10E85" w:rsidRDefault="00B10E85" w:rsidP="00B10E85">
      <w:pPr>
        <w:shd w:val="clear" w:color="auto" w:fill="FFFFFF"/>
        <w:spacing w:after="0" w:line="360" w:lineRule="auto"/>
        <w:ind w:firstLine="720"/>
        <w:jc w:val="both"/>
        <w:rPr>
          <w:rFonts w:ascii="Times New Roman" w:eastAsia="Times New Roman" w:hAnsi="Times New Roman" w:cs="Times New Roman"/>
          <w:color w:val="000000"/>
          <w:sz w:val="28"/>
          <w:szCs w:val="24"/>
          <w:lang w:eastAsia="ru-RU"/>
        </w:rPr>
      </w:pPr>
      <w:r w:rsidRPr="00B10E85">
        <w:rPr>
          <w:rFonts w:ascii="Times New Roman" w:eastAsia="Times New Roman" w:hAnsi="Times New Roman" w:cs="Times New Roman"/>
          <w:b/>
          <w:color w:val="000000"/>
          <w:sz w:val="28"/>
          <w:szCs w:val="24"/>
          <w:lang w:eastAsia="ru-RU"/>
        </w:rPr>
        <w:t xml:space="preserve">Анализ крови: </w:t>
      </w:r>
      <w:r w:rsidRPr="00B10E85">
        <w:rPr>
          <w:rFonts w:ascii="Times New Roman" w:eastAsia="Times New Roman" w:hAnsi="Times New Roman" w:cs="Times New Roman"/>
          <w:color w:val="000000"/>
          <w:sz w:val="28"/>
          <w:szCs w:val="24"/>
          <w:lang w:eastAsia="ru-RU"/>
        </w:rPr>
        <w:t xml:space="preserve">гиперхромная анемия, эритроциты большие с остатками </w:t>
      </w:r>
      <w:r w:rsidRPr="00B10E85">
        <w:rPr>
          <w:rFonts w:ascii="Times New Roman" w:eastAsia="Times New Roman" w:hAnsi="Times New Roman" w:cs="Times New Roman"/>
          <w:color w:val="000000"/>
          <w:spacing w:val="3"/>
          <w:sz w:val="28"/>
          <w:szCs w:val="24"/>
          <w:lang w:eastAsia="ru-RU"/>
        </w:rPr>
        <w:t xml:space="preserve">ядра (тельца Жолли, кольца Кебота), снижается количество </w:t>
      </w:r>
      <w:r w:rsidRPr="00B10E85">
        <w:rPr>
          <w:rFonts w:ascii="Times New Roman" w:eastAsia="Times New Roman" w:hAnsi="Times New Roman" w:cs="Times New Roman"/>
          <w:color w:val="000000"/>
          <w:spacing w:val="3"/>
          <w:sz w:val="28"/>
          <w:szCs w:val="24"/>
          <w:lang w:eastAsia="ru-RU"/>
        </w:rPr>
        <w:lastRenderedPageBreak/>
        <w:t xml:space="preserve">ретикулоцитов, </w:t>
      </w:r>
      <w:r w:rsidRPr="00B10E85">
        <w:rPr>
          <w:rFonts w:ascii="Times New Roman" w:eastAsia="Times New Roman" w:hAnsi="Times New Roman" w:cs="Times New Roman"/>
          <w:color w:val="000000"/>
          <w:spacing w:val="6"/>
          <w:sz w:val="28"/>
          <w:szCs w:val="24"/>
          <w:lang w:eastAsia="ru-RU"/>
        </w:rPr>
        <w:t xml:space="preserve">число лейкоцитов и </w:t>
      </w:r>
      <w:r w:rsidRPr="00BD1C3D">
        <w:rPr>
          <w:rFonts w:ascii="Times New Roman" w:eastAsia="Times New Roman" w:hAnsi="Times New Roman" w:cs="Times New Roman"/>
          <w:color w:val="000000"/>
          <w:spacing w:val="6"/>
          <w:sz w:val="28"/>
          <w:szCs w:val="24"/>
          <w:lang w:eastAsia="ru-RU"/>
        </w:rPr>
        <w:t>тромбоцитов</w:t>
      </w:r>
      <w:r w:rsidR="006D5ED3" w:rsidRPr="00BD1C3D">
        <w:rPr>
          <w:rFonts w:ascii="Times New Roman" w:eastAsia="Times New Roman" w:hAnsi="Times New Roman" w:cs="Times New Roman"/>
          <w:color w:val="000000"/>
          <w:spacing w:val="6"/>
          <w:sz w:val="28"/>
          <w:szCs w:val="24"/>
          <w:lang w:eastAsia="ru-RU"/>
        </w:rPr>
        <w:t xml:space="preserve"> </w:t>
      </w:r>
      <w:r w:rsidR="00786DB0" w:rsidRPr="00BD1C3D">
        <w:rPr>
          <w:rFonts w:ascii="Times New Roman" w:eastAsia="Times New Roman" w:hAnsi="Times New Roman" w:cs="Times New Roman"/>
          <w:color w:val="000000"/>
          <w:spacing w:val="6"/>
          <w:sz w:val="28"/>
          <w:szCs w:val="24"/>
          <w:lang w:eastAsia="ru-RU"/>
        </w:rPr>
        <w:t>снижено</w:t>
      </w:r>
      <w:r w:rsidRPr="00BD1C3D">
        <w:rPr>
          <w:rFonts w:ascii="Times New Roman" w:eastAsia="Times New Roman" w:hAnsi="Times New Roman" w:cs="Times New Roman"/>
          <w:color w:val="000000"/>
          <w:spacing w:val="6"/>
          <w:sz w:val="28"/>
          <w:szCs w:val="24"/>
          <w:lang w:eastAsia="ru-RU"/>
        </w:rPr>
        <w:t>,</w:t>
      </w:r>
      <w:r w:rsidR="00786DB0" w:rsidRPr="00BD1C3D">
        <w:rPr>
          <w:rFonts w:ascii="Times New Roman" w:eastAsia="Times New Roman" w:hAnsi="Times New Roman" w:cs="Times New Roman"/>
          <w:color w:val="000000"/>
          <w:spacing w:val="6"/>
          <w:sz w:val="28"/>
          <w:szCs w:val="24"/>
          <w:lang w:eastAsia="ru-RU"/>
        </w:rPr>
        <w:t xml:space="preserve"> т.е. наблюдается панцитопения</w:t>
      </w:r>
      <w:r w:rsidR="00786DB0" w:rsidRPr="00BD1C3D">
        <w:rPr>
          <w:rFonts w:ascii="Times New Roman" w:eastAsia="Times New Roman" w:hAnsi="Times New Roman" w:cs="Times New Roman"/>
          <w:color w:val="000000"/>
          <w:spacing w:val="1"/>
          <w:sz w:val="28"/>
          <w:szCs w:val="24"/>
          <w:lang w:eastAsia="ru-RU"/>
        </w:rPr>
        <w:t>. В миелограмме</w:t>
      </w:r>
      <w:r w:rsidR="006D5ED3" w:rsidRPr="00BD1C3D">
        <w:rPr>
          <w:rFonts w:ascii="Times New Roman" w:eastAsia="Times New Roman" w:hAnsi="Times New Roman" w:cs="Times New Roman"/>
          <w:color w:val="000000"/>
          <w:spacing w:val="1"/>
          <w:sz w:val="28"/>
          <w:szCs w:val="24"/>
          <w:lang w:eastAsia="ru-RU"/>
        </w:rPr>
        <w:t xml:space="preserve"> </w:t>
      </w:r>
      <w:r w:rsidRPr="00BD1C3D">
        <w:rPr>
          <w:rFonts w:ascii="Times New Roman" w:eastAsia="Times New Roman" w:hAnsi="Times New Roman" w:cs="Times New Roman"/>
          <w:color w:val="000000"/>
          <w:spacing w:val="1"/>
          <w:sz w:val="28"/>
          <w:szCs w:val="24"/>
          <w:lang w:eastAsia="ru-RU"/>
        </w:rPr>
        <w:t>мегалобластический</w:t>
      </w:r>
      <w:r w:rsidRPr="00B10E85">
        <w:rPr>
          <w:rFonts w:ascii="Times New Roman" w:eastAsia="Times New Roman" w:hAnsi="Times New Roman" w:cs="Times New Roman"/>
          <w:color w:val="000000"/>
          <w:spacing w:val="1"/>
          <w:sz w:val="28"/>
          <w:szCs w:val="24"/>
          <w:lang w:eastAsia="ru-RU"/>
        </w:rPr>
        <w:t xml:space="preserve"> тип кроветворения (рис.4.). Характерна умеренная </w:t>
      </w:r>
      <w:r w:rsidRPr="00B10E85">
        <w:rPr>
          <w:rFonts w:ascii="Times New Roman" w:eastAsia="Times New Roman" w:hAnsi="Times New Roman" w:cs="Times New Roman"/>
          <w:color w:val="000000"/>
          <w:spacing w:val="10"/>
          <w:sz w:val="28"/>
          <w:szCs w:val="24"/>
          <w:lang w:eastAsia="ru-RU"/>
        </w:rPr>
        <w:t xml:space="preserve">билирубинемия за счет непрямого билирубина. Содержание железа в </w:t>
      </w:r>
      <w:r w:rsidRPr="00B10E85">
        <w:rPr>
          <w:rFonts w:ascii="Times New Roman" w:eastAsia="Times New Roman" w:hAnsi="Times New Roman" w:cs="Times New Roman"/>
          <w:color w:val="000000"/>
          <w:sz w:val="28"/>
          <w:szCs w:val="24"/>
          <w:lang w:eastAsia="ru-RU"/>
        </w:rPr>
        <w:t>сыворотке крови нормальное.</w:t>
      </w:r>
    </w:p>
    <w:p w:rsidR="00B10E85" w:rsidRPr="00B10E85" w:rsidRDefault="00BD1C3D" w:rsidP="00B10E85">
      <w:pPr>
        <w:shd w:val="clear" w:color="auto" w:fill="FFFFFF"/>
        <w:spacing w:after="0" w:line="360" w:lineRule="auto"/>
        <w:ind w:firstLine="720"/>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b/>
          <w:color w:val="000000"/>
          <w:spacing w:val="4"/>
          <w:sz w:val="28"/>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5.5pt;height:306pt" fillcolor="window">
            <v:imagedata r:id="rId17" o:title=""/>
          </v:shape>
        </w:pict>
      </w:r>
    </w:p>
    <w:p w:rsidR="00B10E85" w:rsidRPr="00B10E85" w:rsidRDefault="00B10E85" w:rsidP="00B10E85">
      <w:pPr>
        <w:shd w:val="clear" w:color="auto" w:fill="FFFFFF"/>
        <w:spacing w:after="0" w:line="360" w:lineRule="auto"/>
        <w:ind w:firstLine="720"/>
        <w:jc w:val="both"/>
        <w:rPr>
          <w:rFonts w:ascii="Times New Roman" w:eastAsia="Times New Roman" w:hAnsi="Times New Roman" w:cs="Times New Roman"/>
          <w:color w:val="000000"/>
          <w:sz w:val="28"/>
          <w:szCs w:val="24"/>
          <w:lang w:eastAsia="ru-RU"/>
        </w:rPr>
      </w:pPr>
    </w:p>
    <w:p w:rsidR="00B10E85" w:rsidRPr="00B10E85" w:rsidRDefault="00B10E85" w:rsidP="00B10E85">
      <w:pPr>
        <w:shd w:val="clear" w:color="auto" w:fill="FFFFFF"/>
        <w:spacing w:after="0" w:line="240" w:lineRule="auto"/>
        <w:ind w:left="709" w:right="852" w:firstLine="720"/>
        <w:jc w:val="center"/>
        <w:rPr>
          <w:rFonts w:ascii="Times New Roman" w:eastAsia="Times New Roman" w:hAnsi="Times New Roman" w:cs="Times New Roman"/>
          <w:color w:val="000000"/>
          <w:spacing w:val="4"/>
          <w:sz w:val="24"/>
          <w:szCs w:val="24"/>
          <w:lang w:eastAsia="ru-RU"/>
        </w:rPr>
      </w:pPr>
      <w:r w:rsidRPr="00B10E85">
        <w:rPr>
          <w:rFonts w:ascii="Times New Roman" w:eastAsia="Times New Roman" w:hAnsi="Times New Roman" w:cs="Times New Roman"/>
          <w:color w:val="000000"/>
          <w:spacing w:val="4"/>
          <w:sz w:val="24"/>
          <w:szCs w:val="24"/>
          <w:lang w:eastAsia="ru-RU"/>
        </w:rPr>
        <w:t>Рис. 7.Костный мозг при</w:t>
      </w:r>
      <w:proofErr w:type="gramStart"/>
      <w:r w:rsidRPr="00B10E85">
        <w:rPr>
          <w:rFonts w:ascii="Times New Roman" w:eastAsia="Times New Roman" w:hAnsi="Times New Roman" w:cs="Times New Roman"/>
          <w:color w:val="000000"/>
          <w:spacing w:val="4"/>
          <w:sz w:val="24"/>
          <w:szCs w:val="24"/>
          <w:lang w:eastAsia="ru-RU"/>
        </w:rPr>
        <w:t xml:space="preserve"> В</w:t>
      </w:r>
      <w:proofErr w:type="gramEnd"/>
      <w:r w:rsidRPr="00B10E85">
        <w:rPr>
          <w:rFonts w:ascii="Times New Roman" w:eastAsia="Times New Roman" w:hAnsi="Times New Roman" w:cs="Times New Roman"/>
          <w:color w:val="000000"/>
          <w:spacing w:val="4"/>
          <w:sz w:val="24"/>
          <w:szCs w:val="24"/>
          <w:lang w:eastAsia="ru-RU"/>
        </w:rPr>
        <w:t xml:space="preserve"> </w:t>
      </w:r>
      <w:r w:rsidRPr="00B10E85">
        <w:rPr>
          <w:rFonts w:ascii="Times New Roman" w:eastAsia="Times New Roman" w:hAnsi="Times New Roman" w:cs="Times New Roman"/>
          <w:color w:val="000000"/>
          <w:spacing w:val="4"/>
          <w:sz w:val="20"/>
          <w:szCs w:val="20"/>
          <w:lang w:eastAsia="ru-RU"/>
        </w:rPr>
        <w:t>12</w:t>
      </w:r>
      <w:r w:rsidRPr="00B10E85">
        <w:rPr>
          <w:rFonts w:ascii="Times New Roman" w:eastAsia="Times New Roman" w:hAnsi="Times New Roman" w:cs="Times New Roman"/>
          <w:color w:val="000000"/>
          <w:spacing w:val="4"/>
          <w:sz w:val="24"/>
          <w:szCs w:val="24"/>
          <w:lang w:eastAsia="ru-RU"/>
        </w:rPr>
        <w:t>-дефицитной анемии.</w:t>
      </w:r>
    </w:p>
    <w:p w:rsidR="00B10E85" w:rsidRPr="00B10E85" w:rsidRDefault="00B10E85" w:rsidP="00B10E85">
      <w:pPr>
        <w:spacing w:after="0" w:line="240" w:lineRule="auto"/>
        <w:ind w:left="709" w:right="852" w:firstLine="720"/>
        <w:jc w:val="both"/>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4"/>
          <w:sz w:val="24"/>
          <w:szCs w:val="24"/>
          <w:lang w:eastAsia="ru-RU"/>
        </w:rPr>
        <w:t>Отмечают резкое преобладание элементов красного ряда.</w:t>
      </w:r>
      <w:r w:rsidRPr="00B10E85">
        <w:rPr>
          <w:rFonts w:ascii="Times New Roman" w:eastAsia="Times New Roman" w:hAnsi="Times New Roman" w:cs="Times New Roman"/>
          <w:sz w:val="24"/>
          <w:szCs w:val="24"/>
          <w:lang w:eastAsia="ru-RU"/>
        </w:rPr>
        <w:t xml:space="preserve"> Мегалобласты отличаются крупными размерами, встречаются остатки ядерных образований (1 – тельца Жолли, 2 – кольца Кебота, 3 – мегалобласты различной степени зрелости).</w:t>
      </w:r>
    </w:p>
    <w:p w:rsidR="00B10E85" w:rsidRPr="00B10E85" w:rsidRDefault="00B10E85" w:rsidP="00B10E85">
      <w:pPr>
        <w:shd w:val="clear" w:color="auto" w:fill="FFFFFF"/>
        <w:spacing w:after="0" w:line="360" w:lineRule="auto"/>
        <w:ind w:firstLine="720"/>
        <w:jc w:val="both"/>
        <w:rPr>
          <w:rFonts w:ascii="Times New Roman" w:eastAsia="Times New Roman" w:hAnsi="Times New Roman" w:cs="Times New Roman"/>
          <w:color w:val="000000"/>
          <w:sz w:val="28"/>
          <w:szCs w:val="24"/>
          <w:lang w:eastAsia="ru-RU"/>
        </w:rPr>
      </w:pPr>
    </w:p>
    <w:p w:rsidR="00BC2193" w:rsidRPr="00BD1C3D" w:rsidRDefault="00B10E85" w:rsidP="00B10E85">
      <w:pPr>
        <w:shd w:val="clear" w:color="auto" w:fill="FFFFFF"/>
        <w:spacing w:after="0" w:line="360" w:lineRule="auto"/>
        <w:ind w:firstLine="720"/>
        <w:jc w:val="both"/>
        <w:rPr>
          <w:rFonts w:ascii="Times New Roman" w:eastAsia="Times New Roman" w:hAnsi="Times New Roman" w:cs="Times New Roman"/>
          <w:color w:val="000000"/>
          <w:sz w:val="28"/>
          <w:szCs w:val="24"/>
          <w:lang w:eastAsia="ru-RU"/>
        </w:rPr>
      </w:pPr>
      <w:r w:rsidRPr="00B10E85">
        <w:rPr>
          <w:rFonts w:ascii="Times New Roman" w:eastAsia="Times New Roman" w:hAnsi="Times New Roman" w:cs="Times New Roman"/>
          <w:b/>
          <w:color w:val="000000"/>
          <w:spacing w:val="4"/>
          <w:sz w:val="28"/>
          <w:szCs w:val="24"/>
          <w:lang w:eastAsia="ru-RU"/>
        </w:rPr>
        <w:t xml:space="preserve">Лечение: </w:t>
      </w:r>
      <w:r w:rsidRPr="00B10E85">
        <w:rPr>
          <w:rFonts w:ascii="Times New Roman" w:eastAsia="Times New Roman" w:hAnsi="Times New Roman" w:cs="Times New Roman"/>
          <w:color w:val="000000"/>
          <w:spacing w:val="4"/>
          <w:sz w:val="28"/>
          <w:szCs w:val="24"/>
          <w:lang w:eastAsia="ru-RU"/>
        </w:rPr>
        <w:t>применяют витамин В</w:t>
      </w:r>
      <w:r w:rsidRPr="00B10E85">
        <w:rPr>
          <w:rFonts w:ascii="Times New Roman" w:eastAsia="Times New Roman" w:hAnsi="Times New Roman" w:cs="Times New Roman"/>
          <w:color w:val="000000"/>
          <w:spacing w:val="4"/>
          <w:sz w:val="24"/>
          <w:szCs w:val="24"/>
          <w:lang w:eastAsia="ru-RU"/>
        </w:rPr>
        <w:t>12</w:t>
      </w:r>
      <w:r w:rsidRPr="00B10E85">
        <w:rPr>
          <w:rFonts w:ascii="Times New Roman" w:eastAsia="Times New Roman" w:hAnsi="Times New Roman" w:cs="Times New Roman"/>
          <w:color w:val="000000"/>
          <w:spacing w:val="4"/>
          <w:sz w:val="28"/>
          <w:szCs w:val="24"/>
          <w:lang w:eastAsia="ru-RU"/>
        </w:rPr>
        <w:t xml:space="preserve"> в инъекциях, суточная доза 500-1000 мкг, до </w:t>
      </w:r>
      <w:r w:rsidRPr="00B10E85">
        <w:rPr>
          <w:rFonts w:ascii="Times New Roman" w:eastAsia="Times New Roman" w:hAnsi="Times New Roman" w:cs="Times New Roman"/>
          <w:color w:val="000000"/>
          <w:spacing w:val="5"/>
          <w:sz w:val="28"/>
          <w:szCs w:val="24"/>
          <w:lang w:eastAsia="ru-RU"/>
        </w:rPr>
        <w:t xml:space="preserve">нормализации уровня гемоглобина, что приводит к быстрому излечению </w:t>
      </w:r>
      <w:r w:rsidRPr="00B10E85">
        <w:rPr>
          <w:rFonts w:ascii="Times New Roman" w:eastAsia="Times New Roman" w:hAnsi="Times New Roman" w:cs="Times New Roman"/>
          <w:color w:val="000000"/>
          <w:spacing w:val="2"/>
          <w:sz w:val="28"/>
          <w:szCs w:val="24"/>
          <w:lang w:eastAsia="ru-RU"/>
        </w:rPr>
        <w:t xml:space="preserve">больных. В дальнейшем - поддерживающая терапия,  недельные курсы с </w:t>
      </w:r>
      <w:r w:rsidRPr="00B10E85">
        <w:rPr>
          <w:rFonts w:ascii="Times New Roman" w:eastAsia="Times New Roman" w:hAnsi="Times New Roman" w:cs="Times New Roman"/>
          <w:color w:val="000000"/>
          <w:spacing w:val="3"/>
          <w:sz w:val="28"/>
          <w:szCs w:val="24"/>
          <w:lang w:eastAsia="ru-RU"/>
        </w:rPr>
        <w:t>ежедневным введением витамина В</w:t>
      </w:r>
      <w:r w:rsidRPr="00B10E85">
        <w:rPr>
          <w:rFonts w:ascii="Times New Roman" w:eastAsia="Times New Roman" w:hAnsi="Times New Roman" w:cs="Times New Roman"/>
          <w:color w:val="000000"/>
          <w:spacing w:val="3"/>
          <w:sz w:val="24"/>
          <w:szCs w:val="24"/>
          <w:lang w:eastAsia="ru-RU"/>
        </w:rPr>
        <w:t>12</w:t>
      </w:r>
      <w:r w:rsidRPr="00B10E85">
        <w:rPr>
          <w:rFonts w:ascii="Times New Roman" w:eastAsia="Times New Roman" w:hAnsi="Times New Roman" w:cs="Times New Roman"/>
          <w:color w:val="000000"/>
          <w:spacing w:val="3"/>
          <w:sz w:val="28"/>
          <w:szCs w:val="24"/>
          <w:lang w:eastAsia="ru-RU"/>
        </w:rPr>
        <w:t xml:space="preserve"> в дозе по 200-500 мкг препарата  каждые,  3 </w:t>
      </w:r>
      <w:r w:rsidRPr="00B10E85">
        <w:rPr>
          <w:rFonts w:ascii="Times New Roman" w:eastAsia="Times New Roman" w:hAnsi="Times New Roman" w:cs="Times New Roman"/>
          <w:color w:val="000000"/>
          <w:spacing w:val="1"/>
          <w:sz w:val="28"/>
          <w:szCs w:val="24"/>
          <w:lang w:eastAsia="ru-RU"/>
        </w:rPr>
        <w:t>месяца, или по 200 мкг 1 раз в полгода, (однократное введение дозы 200-500 мкг 1 раз в неделю или 1000 мкг 1 раз в месяц). Можно назначать витамин В</w:t>
      </w:r>
      <w:r w:rsidRPr="00B10E85">
        <w:rPr>
          <w:rFonts w:ascii="Times New Roman" w:eastAsia="Times New Roman" w:hAnsi="Times New Roman" w:cs="Times New Roman"/>
          <w:color w:val="000000"/>
          <w:spacing w:val="1"/>
          <w:sz w:val="24"/>
          <w:szCs w:val="24"/>
          <w:lang w:eastAsia="ru-RU"/>
        </w:rPr>
        <w:t>12</w:t>
      </w:r>
      <w:r w:rsidRPr="00B10E85">
        <w:rPr>
          <w:rFonts w:ascii="Times New Roman" w:eastAsia="Times New Roman" w:hAnsi="Times New Roman" w:cs="Times New Roman"/>
          <w:color w:val="000000"/>
          <w:spacing w:val="1"/>
          <w:sz w:val="28"/>
          <w:szCs w:val="24"/>
          <w:lang w:eastAsia="ru-RU"/>
        </w:rPr>
        <w:t xml:space="preserve"> и </w:t>
      </w:r>
      <w:r w:rsidRPr="00B10E85">
        <w:rPr>
          <w:rFonts w:ascii="Times New Roman" w:eastAsia="Times New Roman" w:hAnsi="Times New Roman" w:cs="Times New Roman"/>
          <w:color w:val="000000"/>
          <w:spacing w:val="1"/>
          <w:sz w:val="28"/>
          <w:szCs w:val="24"/>
          <w:lang w:val="en-US" w:eastAsia="ru-RU"/>
        </w:rPr>
        <w:t>per</w:t>
      </w:r>
      <w:r w:rsidR="006D5ED3">
        <w:rPr>
          <w:rFonts w:ascii="Times New Roman" w:eastAsia="Times New Roman" w:hAnsi="Times New Roman" w:cs="Times New Roman"/>
          <w:color w:val="000000"/>
          <w:spacing w:val="1"/>
          <w:sz w:val="28"/>
          <w:szCs w:val="24"/>
          <w:lang w:eastAsia="ru-RU"/>
        </w:rPr>
        <w:t xml:space="preserve"> </w:t>
      </w:r>
      <w:r w:rsidRPr="00B10E85">
        <w:rPr>
          <w:rFonts w:ascii="Times New Roman" w:eastAsia="Times New Roman" w:hAnsi="Times New Roman" w:cs="Times New Roman"/>
          <w:color w:val="000000"/>
          <w:spacing w:val="1"/>
          <w:sz w:val="28"/>
          <w:szCs w:val="24"/>
          <w:lang w:val="en-US" w:eastAsia="ru-RU"/>
        </w:rPr>
        <w:t>os</w:t>
      </w:r>
      <w:r w:rsidRPr="00B10E85">
        <w:rPr>
          <w:rFonts w:ascii="Times New Roman" w:eastAsia="Times New Roman" w:hAnsi="Times New Roman" w:cs="Times New Roman"/>
          <w:color w:val="000000"/>
          <w:spacing w:val="1"/>
          <w:sz w:val="28"/>
          <w:szCs w:val="24"/>
          <w:lang w:eastAsia="ru-RU"/>
        </w:rPr>
        <w:t xml:space="preserve"> (1 мг цианокобаламина ежедневно). </w:t>
      </w:r>
      <w:r w:rsidRPr="00B10E85">
        <w:rPr>
          <w:rFonts w:ascii="Times New Roman" w:eastAsia="Times New Roman" w:hAnsi="Times New Roman" w:cs="Times New Roman"/>
          <w:color w:val="000000"/>
          <w:spacing w:val="1"/>
          <w:sz w:val="28"/>
          <w:szCs w:val="24"/>
          <w:lang w:eastAsia="ru-RU"/>
        </w:rPr>
        <w:lastRenderedPageBreak/>
        <w:t xml:space="preserve">Обычные поливитаминные драже </w:t>
      </w:r>
      <w:r w:rsidRPr="00B10E85">
        <w:rPr>
          <w:rFonts w:ascii="Times New Roman" w:eastAsia="Times New Roman" w:hAnsi="Times New Roman" w:cs="Times New Roman"/>
          <w:color w:val="000000"/>
          <w:spacing w:val="8"/>
          <w:sz w:val="28"/>
          <w:szCs w:val="24"/>
          <w:lang w:eastAsia="ru-RU"/>
        </w:rPr>
        <w:t xml:space="preserve">содержат не более 6 мкг кобаламина и не эффективны для лечения и </w:t>
      </w:r>
      <w:r w:rsidRPr="00B10E85">
        <w:rPr>
          <w:rFonts w:ascii="Times New Roman" w:eastAsia="Times New Roman" w:hAnsi="Times New Roman" w:cs="Times New Roman"/>
          <w:color w:val="000000"/>
          <w:spacing w:val="-1"/>
          <w:sz w:val="28"/>
          <w:szCs w:val="24"/>
          <w:lang w:eastAsia="ru-RU"/>
        </w:rPr>
        <w:t>профилактики В</w:t>
      </w:r>
      <w:r w:rsidRPr="00B10E85">
        <w:rPr>
          <w:rFonts w:ascii="Times New Roman" w:eastAsia="Times New Roman" w:hAnsi="Times New Roman" w:cs="Times New Roman"/>
          <w:color w:val="000000"/>
          <w:spacing w:val="-1"/>
          <w:sz w:val="24"/>
          <w:szCs w:val="24"/>
          <w:lang w:eastAsia="ru-RU"/>
        </w:rPr>
        <w:t>12</w:t>
      </w:r>
      <w:r w:rsidRPr="00B10E85">
        <w:rPr>
          <w:rFonts w:ascii="Times New Roman" w:eastAsia="Times New Roman" w:hAnsi="Times New Roman" w:cs="Times New Roman"/>
          <w:color w:val="000000"/>
          <w:spacing w:val="-1"/>
          <w:sz w:val="28"/>
          <w:szCs w:val="24"/>
          <w:lang w:eastAsia="ru-RU"/>
        </w:rPr>
        <w:t xml:space="preserve">-дефицитной анемии. Проведение гемотрансфузий с </w:t>
      </w:r>
      <w:r w:rsidRPr="00B10E85">
        <w:rPr>
          <w:rFonts w:ascii="Times New Roman" w:eastAsia="Times New Roman" w:hAnsi="Times New Roman" w:cs="Times New Roman"/>
          <w:color w:val="000000"/>
          <w:spacing w:val="7"/>
          <w:sz w:val="28"/>
          <w:szCs w:val="24"/>
          <w:lang w:eastAsia="ru-RU"/>
        </w:rPr>
        <w:t xml:space="preserve">заместительной целью показано лишь на короткий период и только тем </w:t>
      </w:r>
      <w:r w:rsidRPr="00B10E85">
        <w:rPr>
          <w:rFonts w:ascii="Times New Roman" w:eastAsia="Times New Roman" w:hAnsi="Times New Roman" w:cs="Times New Roman"/>
          <w:color w:val="000000"/>
          <w:spacing w:val="2"/>
          <w:sz w:val="28"/>
          <w:szCs w:val="24"/>
          <w:lang w:eastAsia="ru-RU"/>
        </w:rPr>
        <w:t xml:space="preserve">больным, у которых имеется тяжелая степень анемии с риском развития </w:t>
      </w:r>
      <w:r w:rsidRPr="00B10E85">
        <w:rPr>
          <w:rFonts w:ascii="Times New Roman" w:eastAsia="Times New Roman" w:hAnsi="Times New Roman" w:cs="Times New Roman"/>
          <w:color w:val="000000"/>
          <w:sz w:val="28"/>
          <w:szCs w:val="24"/>
          <w:lang w:eastAsia="ru-RU"/>
        </w:rPr>
        <w:t xml:space="preserve">анемической комы. </w:t>
      </w:r>
      <w:r w:rsidR="00BC2193" w:rsidRPr="00BD1C3D">
        <w:rPr>
          <w:rFonts w:ascii="Times New Roman" w:eastAsia="Times New Roman" w:hAnsi="Times New Roman" w:cs="Times New Roman"/>
          <w:color w:val="000000"/>
          <w:sz w:val="28"/>
          <w:szCs w:val="24"/>
          <w:lang w:eastAsia="ru-RU"/>
        </w:rPr>
        <w:t>Но при В12 дефицитной анемии более расширенные показания для гемотрансфузий, чем при железодефицитной анемии, так как В12-дефицитной анемией чаще страдают пожилые люди, а в пожилом возрасте</w:t>
      </w:r>
      <w:r w:rsidR="00AD62E4" w:rsidRPr="00BD1C3D">
        <w:rPr>
          <w:rFonts w:ascii="Times New Roman" w:eastAsia="Times New Roman" w:hAnsi="Times New Roman" w:cs="Times New Roman"/>
          <w:color w:val="000000"/>
          <w:sz w:val="28"/>
          <w:szCs w:val="24"/>
          <w:lang w:eastAsia="ru-RU"/>
        </w:rPr>
        <w:t>,</w:t>
      </w:r>
      <w:r w:rsidR="00BC2193" w:rsidRPr="00BD1C3D">
        <w:rPr>
          <w:rFonts w:ascii="Times New Roman" w:eastAsia="Times New Roman" w:hAnsi="Times New Roman" w:cs="Times New Roman"/>
          <w:color w:val="000000"/>
          <w:sz w:val="28"/>
          <w:szCs w:val="24"/>
          <w:lang w:eastAsia="ru-RU"/>
        </w:rPr>
        <w:t xml:space="preserve"> как правило</w:t>
      </w:r>
      <w:r w:rsidR="00AD62E4" w:rsidRPr="00BD1C3D">
        <w:rPr>
          <w:rFonts w:ascii="Times New Roman" w:eastAsia="Times New Roman" w:hAnsi="Times New Roman" w:cs="Times New Roman"/>
          <w:color w:val="000000"/>
          <w:sz w:val="28"/>
          <w:szCs w:val="24"/>
          <w:lang w:eastAsia="ru-RU"/>
        </w:rPr>
        <w:t>,</w:t>
      </w:r>
      <w:r w:rsidR="00BC2193" w:rsidRPr="00BD1C3D">
        <w:rPr>
          <w:rFonts w:ascii="Times New Roman" w:eastAsia="Times New Roman" w:hAnsi="Times New Roman" w:cs="Times New Roman"/>
          <w:color w:val="000000"/>
          <w:sz w:val="28"/>
          <w:szCs w:val="24"/>
          <w:lang w:eastAsia="ru-RU"/>
        </w:rPr>
        <w:t xml:space="preserve"> имеются сопутствующие </w:t>
      </w:r>
      <w:proofErr w:type="gramStart"/>
      <w:r w:rsidR="00BC2193" w:rsidRPr="00BD1C3D">
        <w:rPr>
          <w:rFonts w:ascii="Times New Roman" w:eastAsia="Times New Roman" w:hAnsi="Times New Roman" w:cs="Times New Roman"/>
          <w:color w:val="000000"/>
          <w:sz w:val="28"/>
          <w:szCs w:val="24"/>
          <w:lang w:eastAsia="ru-RU"/>
        </w:rPr>
        <w:t>болезни</w:t>
      </w:r>
      <w:proofErr w:type="gramEnd"/>
      <w:r w:rsidR="00BC2193" w:rsidRPr="00BD1C3D">
        <w:rPr>
          <w:rFonts w:ascii="Times New Roman" w:eastAsia="Times New Roman" w:hAnsi="Times New Roman" w:cs="Times New Roman"/>
          <w:color w:val="000000"/>
          <w:sz w:val="28"/>
          <w:szCs w:val="24"/>
          <w:lang w:eastAsia="ru-RU"/>
        </w:rPr>
        <w:t xml:space="preserve"> такие как ИБС, ГБ,</w:t>
      </w:r>
      <w:r w:rsidR="00AD62E4" w:rsidRPr="00BD1C3D">
        <w:rPr>
          <w:rFonts w:ascii="Times New Roman" w:eastAsia="Times New Roman" w:hAnsi="Times New Roman" w:cs="Times New Roman"/>
          <w:color w:val="000000"/>
          <w:sz w:val="28"/>
          <w:szCs w:val="24"/>
          <w:lang w:eastAsia="ru-RU"/>
        </w:rPr>
        <w:t xml:space="preserve"> которые </w:t>
      </w:r>
      <w:r w:rsidR="00BC2193" w:rsidRPr="00BD1C3D">
        <w:rPr>
          <w:rFonts w:ascii="Times New Roman" w:eastAsia="Times New Roman" w:hAnsi="Times New Roman" w:cs="Times New Roman"/>
          <w:color w:val="000000"/>
          <w:sz w:val="28"/>
          <w:szCs w:val="24"/>
          <w:lang w:eastAsia="ru-RU"/>
        </w:rPr>
        <w:t xml:space="preserve"> при глубокой анемии  усугубляются </w:t>
      </w:r>
      <w:r w:rsidR="00AD62E4" w:rsidRPr="00BD1C3D">
        <w:rPr>
          <w:rFonts w:ascii="Times New Roman" w:eastAsia="Times New Roman" w:hAnsi="Times New Roman" w:cs="Times New Roman"/>
          <w:color w:val="000000"/>
          <w:sz w:val="28"/>
          <w:szCs w:val="24"/>
          <w:lang w:eastAsia="ru-RU"/>
        </w:rPr>
        <w:t xml:space="preserve">вплоть </w:t>
      </w:r>
      <w:r w:rsidR="00BC2193" w:rsidRPr="00BD1C3D">
        <w:rPr>
          <w:rFonts w:ascii="Times New Roman" w:eastAsia="Times New Roman" w:hAnsi="Times New Roman" w:cs="Times New Roman"/>
          <w:color w:val="000000"/>
          <w:sz w:val="28"/>
          <w:szCs w:val="24"/>
          <w:lang w:eastAsia="ru-RU"/>
        </w:rPr>
        <w:t>до инфарктов и инсультов.</w:t>
      </w:r>
    </w:p>
    <w:p w:rsidR="00B10E85" w:rsidRPr="00B10E85" w:rsidRDefault="00BC2193" w:rsidP="00B10E85">
      <w:pPr>
        <w:shd w:val="clear" w:color="auto" w:fill="FFFFFF"/>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i/>
          <w:color w:val="000000"/>
          <w:sz w:val="28"/>
          <w:szCs w:val="24"/>
          <w:lang w:eastAsia="ru-RU"/>
        </w:rPr>
        <w:t xml:space="preserve"> </w:t>
      </w:r>
      <w:r w:rsidR="00B10E85" w:rsidRPr="00B10E85">
        <w:rPr>
          <w:rFonts w:ascii="Times New Roman" w:eastAsia="Times New Roman" w:hAnsi="Times New Roman" w:cs="Times New Roman"/>
          <w:color w:val="000000"/>
          <w:sz w:val="28"/>
          <w:szCs w:val="24"/>
          <w:lang w:eastAsia="ru-RU"/>
        </w:rPr>
        <w:t>При сочетании дефицита витамина В</w:t>
      </w:r>
      <w:r w:rsidR="00B10E85" w:rsidRPr="00B10E85">
        <w:rPr>
          <w:rFonts w:ascii="Times New Roman" w:eastAsia="Times New Roman" w:hAnsi="Times New Roman" w:cs="Times New Roman"/>
          <w:color w:val="000000"/>
          <w:sz w:val="24"/>
          <w:szCs w:val="24"/>
          <w:lang w:eastAsia="ru-RU"/>
        </w:rPr>
        <w:t>12</w:t>
      </w:r>
      <w:r w:rsidR="00B10E85" w:rsidRPr="00B10E85">
        <w:rPr>
          <w:rFonts w:ascii="Times New Roman" w:eastAsia="Times New Roman" w:hAnsi="Times New Roman" w:cs="Times New Roman"/>
          <w:color w:val="000000"/>
          <w:sz w:val="28"/>
          <w:szCs w:val="24"/>
          <w:lang w:eastAsia="ru-RU"/>
        </w:rPr>
        <w:t xml:space="preserve"> и дефицита железа проводится комбинированная терапия витамином В</w:t>
      </w:r>
      <w:r w:rsidR="00B10E85" w:rsidRPr="00B10E85">
        <w:rPr>
          <w:rFonts w:ascii="Times New Roman" w:eastAsia="Times New Roman" w:hAnsi="Times New Roman" w:cs="Times New Roman"/>
          <w:color w:val="000000"/>
          <w:sz w:val="24"/>
          <w:szCs w:val="24"/>
          <w:lang w:eastAsia="ru-RU"/>
        </w:rPr>
        <w:t>12</w:t>
      </w:r>
      <w:r w:rsidR="00B10E85" w:rsidRPr="00B10E85">
        <w:rPr>
          <w:rFonts w:ascii="Times New Roman" w:eastAsia="Times New Roman" w:hAnsi="Times New Roman" w:cs="Times New Roman"/>
          <w:color w:val="000000"/>
          <w:sz w:val="28"/>
          <w:szCs w:val="24"/>
          <w:lang w:eastAsia="ru-RU"/>
        </w:rPr>
        <w:t xml:space="preserve"> и железосодержащими </w:t>
      </w:r>
      <w:r w:rsidR="00B10E85" w:rsidRPr="00B10E85">
        <w:rPr>
          <w:rFonts w:ascii="Times New Roman" w:eastAsia="Times New Roman" w:hAnsi="Times New Roman" w:cs="Times New Roman"/>
          <w:color w:val="000000"/>
          <w:spacing w:val="-2"/>
          <w:sz w:val="28"/>
          <w:szCs w:val="24"/>
          <w:lang w:eastAsia="ru-RU"/>
        </w:rPr>
        <w:t>препаратами.</w:t>
      </w:r>
    </w:p>
    <w:p w:rsidR="00B10E85" w:rsidRPr="00B10E85" w:rsidRDefault="00B10E85" w:rsidP="00B10E85">
      <w:pPr>
        <w:shd w:val="clear" w:color="auto" w:fill="FFFFFF"/>
        <w:spacing w:after="0" w:line="360" w:lineRule="auto"/>
        <w:ind w:firstLine="720"/>
        <w:jc w:val="both"/>
        <w:rPr>
          <w:rFonts w:ascii="Times New Roman" w:eastAsia="Times New Roman" w:hAnsi="Times New Roman" w:cs="Times New Roman"/>
          <w:sz w:val="24"/>
          <w:szCs w:val="24"/>
          <w:lang w:eastAsia="ru-RU"/>
        </w:rPr>
      </w:pPr>
      <w:r w:rsidRPr="00B10E85">
        <w:rPr>
          <w:rFonts w:ascii="Times New Roman" w:eastAsia="Times New Roman" w:hAnsi="Times New Roman" w:cs="Times New Roman"/>
          <w:color w:val="000000"/>
          <w:spacing w:val="15"/>
          <w:sz w:val="28"/>
          <w:szCs w:val="24"/>
          <w:lang w:eastAsia="ru-RU"/>
        </w:rPr>
        <w:t xml:space="preserve">Профилактические мероприятия заключаются в обеспечении </w:t>
      </w:r>
      <w:r w:rsidRPr="00B10E85">
        <w:rPr>
          <w:rFonts w:ascii="Times New Roman" w:eastAsia="Times New Roman" w:hAnsi="Times New Roman" w:cs="Times New Roman"/>
          <w:color w:val="000000"/>
          <w:sz w:val="28"/>
          <w:szCs w:val="24"/>
          <w:lang w:eastAsia="ru-RU"/>
        </w:rPr>
        <w:t>адекватного поступления витамина В</w:t>
      </w:r>
      <w:r w:rsidRPr="00B10E85">
        <w:rPr>
          <w:rFonts w:ascii="Times New Roman" w:eastAsia="Times New Roman" w:hAnsi="Times New Roman" w:cs="Times New Roman"/>
          <w:color w:val="000000"/>
          <w:sz w:val="24"/>
          <w:szCs w:val="24"/>
          <w:lang w:eastAsia="ru-RU"/>
        </w:rPr>
        <w:t>12</w:t>
      </w:r>
      <w:r w:rsidRPr="00B10E85">
        <w:rPr>
          <w:rFonts w:ascii="Times New Roman" w:eastAsia="Times New Roman" w:hAnsi="Times New Roman" w:cs="Times New Roman"/>
          <w:color w:val="000000"/>
          <w:sz w:val="28"/>
          <w:szCs w:val="24"/>
          <w:lang w:eastAsia="ru-RU"/>
        </w:rPr>
        <w:t xml:space="preserve"> с пищей и восполнении дефицита. </w:t>
      </w:r>
      <w:r w:rsidRPr="00B10E85">
        <w:rPr>
          <w:rFonts w:ascii="Times New Roman" w:eastAsia="Times New Roman" w:hAnsi="Times New Roman" w:cs="Times New Roman"/>
          <w:color w:val="000000"/>
          <w:spacing w:val="2"/>
          <w:sz w:val="28"/>
          <w:szCs w:val="24"/>
          <w:lang w:eastAsia="ru-RU"/>
        </w:rPr>
        <w:t xml:space="preserve">Необходимо выявлять и лечить заболевания и патологические состояния, </w:t>
      </w:r>
      <w:r w:rsidRPr="00B10E85">
        <w:rPr>
          <w:rFonts w:ascii="Times New Roman" w:eastAsia="Times New Roman" w:hAnsi="Times New Roman" w:cs="Times New Roman"/>
          <w:color w:val="000000"/>
          <w:sz w:val="28"/>
          <w:szCs w:val="24"/>
          <w:lang w:eastAsia="ru-RU"/>
        </w:rPr>
        <w:t>способствующие развитию дефицита кобаламина.</w:t>
      </w:r>
    </w:p>
    <w:p w:rsidR="00B10E85" w:rsidRPr="00B10E85" w:rsidRDefault="00B10E85" w:rsidP="00B10E85">
      <w:pPr>
        <w:shd w:val="clear" w:color="auto" w:fill="FFFFFF"/>
        <w:spacing w:after="0" w:line="360" w:lineRule="auto"/>
        <w:ind w:firstLine="720"/>
        <w:jc w:val="both"/>
        <w:rPr>
          <w:rFonts w:ascii="Times New Roman" w:eastAsia="Times New Roman" w:hAnsi="Times New Roman" w:cs="Times New Roman"/>
          <w:color w:val="000000"/>
          <w:sz w:val="28"/>
          <w:szCs w:val="24"/>
          <w:lang w:eastAsia="ru-RU"/>
        </w:rPr>
      </w:pPr>
      <w:r w:rsidRPr="00B10E85">
        <w:rPr>
          <w:rFonts w:ascii="Times New Roman" w:eastAsia="Times New Roman" w:hAnsi="Times New Roman" w:cs="Times New Roman"/>
          <w:color w:val="000000"/>
          <w:spacing w:val="5"/>
          <w:sz w:val="28"/>
          <w:szCs w:val="24"/>
          <w:lang w:eastAsia="ru-RU"/>
        </w:rPr>
        <w:t xml:space="preserve">Пациенты после обширных хирургических вмешательств на ЖКТ </w:t>
      </w:r>
      <w:r w:rsidRPr="00B10E85">
        <w:rPr>
          <w:rFonts w:ascii="Times New Roman" w:eastAsia="Times New Roman" w:hAnsi="Times New Roman" w:cs="Times New Roman"/>
          <w:color w:val="000000"/>
          <w:spacing w:val="8"/>
          <w:sz w:val="28"/>
          <w:szCs w:val="24"/>
          <w:lang w:eastAsia="ru-RU"/>
        </w:rPr>
        <w:t xml:space="preserve">нуждаются в длительном (многолетнем, часто пожизненном введении </w:t>
      </w:r>
      <w:r w:rsidRPr="00B10E85">
        <w:rPr>
          <w:rFonts w:ascii="Times New Roman" w:eastAsia="Times New Roman" w:hAnsi="Times New Roman" w:cs="Times New Roman"/>
          <w:color w:val="000000"/>
          <w:sz w:val="28"/>
          <w:szCs w:val="24"/>
          <w:lang w:eastAsia="ru-RU"/>
        </w:rPr>
        <w:t>кобаламина парентерально).</w:t>
      </w:r>
    </w:p>
    <w:p w:rsidR="00B10E85" w:rsidRPr="00B10E85" w:rsidRDefault="00B10E85" w:rsidP="00B10E85">
      <w:pPr>
        <w:shd w:val="clear" w:color="auto" w:fill="FFFFFF"/>
        <w:spacing w:after="0" w:line="360" w:lineRule="auto"/>
        <w:ind w:firstLine="720"/>
        <w:jc w:val="both"/>
        <w:rPr>
          <w:rFonts w:ascii="Times New Roman" w:eastAsia="Times New Roman" w:hAnsi="Times New Roman" w:cs="Times New Roman"/>
          <w:color w:val="000000"/>
          <w:sz w:val="28"/>
          <w:szCs w:val="24"/>
          <w:lang w:eastAsia="ru-RU"/>
        </w:rPr>
      </w:pPr>
      <w:r w:rsidRPr="00B10E85">
        <w:rPr>
          <w:rFonts w:ascii="Times New Roman" w:eastAsia="Times New Roman" w:hAnsi="Times New Roman" w:cs="Times New Roman"/>
          <w:b/>
          <w:color w:val="000000"/>
          <w:sz w:val="32"/>
          <w:szCs w:val="32"/>
          <w:lang w:eastAsia="ru-RU"/>
        </w:rPr>
        <w:t>Прогноз.</w:t>
      </w:r>
      <w:r w:rsidRPr="00B10E85">
        <w:rPr>
          <w:rFonts w:ascii="Times New Roman" w:eastAsia="Times New Roman" w:hAnsi="Times New Roman" w:cs="Times New Roman"/>
          <w:color w:val="000000"/>
          <w:sz w:val="28"/>
          <w:szCs w:val="24"/>
          <w:lang w:eastAsia="ru-RU"/>
        </w:rPr>
        <w:t xml:space="preserve"> До выявления патогенеза В</w:t>
      </w:r>
      <w:r w:rsidRPr="00B10E85">
        <w:rPr>
          <w:rFonts w:ascii="Times New Roman" w:eastAsia="Times New Roman" w:hAnsi="Times New Roman" w:cs="Times New Roman"/>
          <w:color w:val="000000"/>
          <w:sz w:val="24"/>
          <w:szCs w:val="24"/>
          <w:lang w:eastAsia="ru-RU"/>
        </w:rPr>
        <w:t>12</w:t>
      </w:r>
      <w:r w:rsidRPr="00B10E85">
        <w:rPr>
          <w:rFonts w:ascii="Times New Roman" w:eastAsia="Times New Roman" w:hAnsi="Times New Roman" w:cs="Times New Roman"/>
          <w:color w:val="000000"/>
          <w:sz w:val="28"/>
          <w:szCs w:val="24"/>
          <w:lang w:eastAsia="ru-RU"/>
        </w:rPr>
        <w:t xml:space="preserve"> дефицитной анемии и введение в практику лечения витамина В</w:t>
      </w:r>
      <w:r w:rsidRPr="00B10E85">
        <w:rPr>
          <w:rFonts w:ascii="Times New Roman" w:eastAsia="Times New Roman" w:hAnsi="Times New Roman" w:cs="Times New Roman"/>
          <w:color w:val="000000"/>
          <w:sz w:val="24"/>
          <w:szCs w:val="24"/>
          <w:lang w:eastAsia="ru-RU"/>
        </w:rPr>
        <w:t>12</w:t>
      </w:r>
      <w:r w:rsidRPr="00B10E85">
        <w:rPr>
          <w:rFonts w:ascii="Times New Roman" w:eastAsia="Times New Roman" w:hAnsi="Times New Roman" w:cs="Times New Roman"/>
          <w:color w:val="000000"/>
          <w:sz w:val="28"/>
          <w:szCs w:val="24"/>
          <w:lang w:eastAsia="ru-RU"/>
        </w:rPr>
        <w:t xml:space="preserve"> заболевание характеризовалось плохим прогнозом, вплоть до летального исхода. В настоящее время прогноз благоприятный, большинство больных излечиваются. В случаях, когда причину заболевания устранить не удается (тотальное или субтотальное </w:t>
      </w:r>
      <w:proofErr w:type="gramStart"/>
      <w:r w:rsidRPr="00B10E85">
        <w:rPr>
          <w:rFonts w:ascii="Times New Roman" w:eastAsia="Times New Roman" w:hAnsi="Times New Roman" w:cs="Times New Roman"/>
          <w:color w:val="000000"/>
          <w:sz w:val="28"/>
          <w:szCs w:val="24"/>
          <w:lang w:eastAsia="ru-RU"/>
        </w:rPr>
        <w:t xml:space="preserve">гастрэктомия) </w:t>
      </w:r>
      <w:proofErr w:type="gramEnd"/>
      <w:r w:rsidRPr="00B10E85">
        <w:rPr>
          <w:rFonts w:ascii="Times New Roman" w:eastAsia="Times New Roman" w:hAnsi="Times New Roman" w:cs="Times New Roman"/>
          <w:color w:val="000000"/>
          <w:sz w:val="28"/>
          <w:szCs w:val="24"/>
          <w:lang w:eastAsia="ru-RU"/>
        </w:rPr>
        <w:t xml:space="preserve">пациенты нуждаются в регулярной, часто пожизненной, поддерживающей терапией, что обеспечивает им хорошее качество жизни. </w:t>
      </w:r>
    </w:p>
    <w:p w:rsidR="00B10E85" w:rsidRPr="00B10E85" w:rsidRDefault="00B10E85" w:rsidP="00B10E85">
      <w:pPr>
        <w:shd w:val="clear" w:color="auto" w:fill="FFFFFF"/>
        <w:spacing w:after="0" w:line="360" w:lineRule="auto"/>
        <w:ind w:firstLine="720"/>
        <w:jc w:val="both"/>
        <w:rPr>
          <w:rFonts w:ascii="Times New Roman" w:eastAsia="Times New Roman" w:hAnsi="Times New Roman" w:cs="Times New Roman"/>
          <w:color w:val="000000"/>
          <w:spacing w:val="-1"/>
          <w:sz w:val="28"/>
          <w:szCs w:val="24"/>
          <w:lang w:eastAsia="ru-RU"/>
        </w:rPr>
      </w:pPr>
      <w:r w:rsidRPr="00B10E85">
        <w:rPr>
          <w:rFonts w:ascii="Times New Roman" w:eastAsia="Times New Roman" w:hAnsi="Times New Roman" w:cs="Times New Roman"/>
          <w:b/>
          <w:color w:val="000000"/>
          <w:spacing w:val="4"/>
          <w:sz w:val="28"/>
          <w:szCs w:val="24"/>
          <w:lang w:eastAsia="ru-RU"/>
        </w:rPr>
        <w:t>Тактика стоматолога</w:t>
      </w:r>
      <w:r w:rsidRPr="00B10E85">
        <w:rPr>
          <w:rFonts w:ascii="Times New Roman" w:eastAsia="Times New Roman" w:hAnsi="Times New Roman" w:cs="Times New Roman"/>
          <w:color w:val="000000"/>
          <w:spacing w:val="4"/>
          <w:sz w:val="28"/>
          <w:szCs w:val="24"/>
          <w:lang w:eastAsia="ru-RU"/>
        </w:rPr>
        <w:t xml:space="preserve"> заключается в проведении  санации полости рта, </w:t>
      </w:r>
      <w:r w:rsidRPr="00B10E85">
        <w:rPr>
          <w:rFonts w:ascii="Times New Roman" w:eastAsia="Times New Roman" w:hAnsi="Times New Roman" w:cs="Times New Roman"/>
          <w:color w:val="000000"/>
          <w:spacing w:val="1"/>
          <w:sz w:val="28"/>
          <w:szCs w:val="24"/>
          <w:lang w:eastAsia="ru-RU"/>
        </w:rPr>
        <w:t xml:space="preserve">лечение стоматита, глоссита, глассалгии и других  проявлений. Больного необходимо наблюдать совместно с гематологом или </w:t>
      </w:r>
      <w:r w:rsidRPr="00B10E85">
        <w:rPr>
          <w:rFonts w:ascii="Times New Roman" w:eastAsia="Times New Roman" w:hAnsi="Times New Roman" w:cs="Times New Roman"/>
          <w:color w:val="000000"/>
          <w:spacing w:val="-1"/>
          <w:sz w:val="28"/>
          <w:szCs w:val="24"/>
          <w:lang w:eastAsia="ru-RU"/>
        </w:rPr>
        <w:t>терапевтом.</w:t>
      </w:r>
    </w:p>
    <w:p w:rsidR="00B10E85" w:rsidRPr="00B10E85" w:rsidRDefault="00B10E85" w:rsidP="00B10E85">
      <w:pPr>
        <w:spacing w:after="0" w:line="360" w:lineRule="auto"/>
        <w:ind w:firstLine="720"/>
        <w:jc w:val="both"/>
        <w:rPr>
          <w:rFonts w:ascii="Times New Roman" w:eastAsia="Times New Roman" w:hAnsi="Times New Roman" w:cs="Times New Roman"/>
          <w:b/>
          <w:sz w:val="36"/>
          <w:szCs w:val="36"/>
          <w:lang w:eastAsia="ru-RU"/>
        </w:rPr>
      </w:pPr>
      <w:r w:rsidRPr="00B10E85">
        <w:rPr>
          <w:rFonts w:ascii="Times New Roman" w:eastAsia="Times New Roman" w:hAnsi="Times New Roman" w:cs="Times New Roman"/>
          <w:b/>
          <w:sz w:val="36"/>
          <w:szCs w:val="36"/>
          <w:lang w:eastAsia="ru-RU"/>
        </w:rPr>
        <w:lastRenderedPageBreak/>
        <w:t>Гемолитическая анемия (</w:t>
      </w:r>
      <w:proofErr w:type="gramStart"/>
      <w:r w:rsidRPr="00B10E85">
        <w:rPr>
          <w:rFonts w:ascii="Times New Roman" w:eastAsia="Times New Roman" w:hAnsi="Times New Roman" w:cs="Times New Roman"/>
          <w:b/>
          <w:sz w:val="36"/>
          <w:szCs w:val="36"/>
          <w:lang w:eastAsia="ru-RU"/>
        </w:rPr>
        <w:t>ГА</w:t>
      </w:r>
      <w:proofErr w:type="gramEnd"/>
      <w:r w:rsidRPr="00B10E85">
        <w:rPr>
          <w:rFonts w:ascii="Times New Roman" w:eastAsia="Times New Roman" w:hAnsi="Times New Roman" w:cs="Times New Roman"/>
          <w:b/>
          <w:sz w:val="36"/>
          <w:szCs w:val="36"/>
          <w:lang w:eastAsia="ru-RU"/>
        </w:rPr>
        <w:t>).</w:t>
      </w:r>
    </w:p>
    <w:p w:rsidR="00B10E85" w:rsidRPr="00B10E85" w:rsidRDefault="00B10E85" w:rsidP="00B10E85">
      <w:pPr>
        <w:spacing w:after="0" w:line="360" w:lineRule="auto"/>
        <w:ind w:firstLine="72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Гемолитическая анемия связана с усиленным разрушением эритроцитов. Все они характеризуются увеличением в крови продуктов распада эритроцитов – билирубина, или свободного гемоглобина, или появлением гемосидерина в моче. Важный признак – значительное увеличение «новорожденных» эритроцитов – ретикулоцитов. Костный мозг при </w:t>
      </w:r>
      <w:proofErr w:type="gramStart"/>
      <w:r w:rsidRPr="00B10E85">
        <w:rPr>
          <w:rFonts w:ascii="Times New Roman" w:eastAsia="Times New Roman" w:hAnsi="Times New Roman" w:cs="Times New Roman"/>
          <w:sz w:val="28"/>
          <w:szCs w:val="28"/>
          <w:lang w:eastAsia="ru-RU"/>
        </w:rPr>
        <w:t>ГА</w:t>
      </w:r>
      <w:proofErr w:type="gramEnd"/>
      <w:r w:rsidRPr="00B10E85">
        <w:rPr>
          <w:rFonts w:ascii="Times New Roman" w:eastAsia="Times New Roman" w:hAnsi="Times New Roman" w:cs="Times New Roman"/>
          <w:sz w:val="28"/>
          <w:szCs w:val="28"/>
          <w:lang w:eastAsia="ru-RU"/>
        </w:rPr>
        <w:t xml:space="preserve"> характеризуется значительным увеличением количества клеток красного ряда. </w:t>
      </w:r>
      <w:proofErr w:type="gramStart"/>
      <w:r w:rsidRPr="00B10E85">
        <w:rPr>
          <w:rFonts w:ascii="Times New Roman" w:eastAsia="Times New Roman" w:hAnsi="Times New Roman" w:cs="Times New Roman"/>
          <w:sz w:val="28"/>
          <w:szCs w:val="28"/>
          <w:lang w:eastAsia="ru-RU"/>
        </w:rPr>
        <w:t>ГА</w:t>
      </w:r>
      <w:proofErr w:type="gramEnd"/>
      <w:r w:rsidRPr="00B10E85">
        <w:rPr>
          <w:rFonts w:ascii="Times New Roman" w:eastAsia="Times New Roman" w:hAnsi="Times New Roman" w:cs="Times New Roman"/>
          <w:sz w:val="28"/>
          <w:szCs w:val="28"/>
          <w:lang w:eastAsia="ru-RU"/>
        </w:rPr>
        <w:t xml:space="preserve"> могут быть наследственными или приобретенными. Наследственные анемии делят по характеру повреждения эритроцитов: повреждение мембраны эритроцитов, нарушение активности их ферментов, нарушение структуры и синтеза глобина. </w:t>
      </w:r>
    </w:p>
    <w:p w:rsidR="00B10E85" w:rsidRPr="00B10E85" w:rsidRDefault="00B10E85" w:rsidP="00B10E85">
      <w:pPr>
        <w:spacing w:after="0" w:line="360" w:lineRule="auto"/>
        <w:ind w:firstLine="72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Приобретенные ГА связаны с воздействием антител на собственные эритроциты (аутоиммунные), гаптеновые (лекарства, вирусы и др.), вызванные фиксацией на эритроцитах чужих для организма антигенов </w:t>
      </w:r>
      <w:proofErr w:type="gramStart"/>
      <w:r w:rsidRPr="00B10E85">
        <w:rPr>
          <w:rFonts w:ascii="Times New Roman" w:eastAsia="Times New Roman" w:hAnsi="Times New Roman" w:cs="Times New Roman"/>
          <w:sz w:val="28"/>
          <w:szCs w:val="28"/>
          <w:lang w:eastAsia="ru-RU"/>
        </w:rPr>
        <w:t>–г</w:t>
      </w:r>
      <w:proofErr w:type="gramEnd"/>
      <w:r w:rsidRPr="00B10E85">
        <w:rPr>
          <w:rFonts w:ascii="Times New Roman" w:eastAsia="Times New Roman" w:hAnsi="Times New Roman" w:cs="Times New Roman"/>
          <w:sz w:val="28"/>
          <w:szCs w:val="28"/>
          <w:lang w:eastAsia="ru-RU"/>
        </w:rPr>
        <w:t xml:space="preserve">аптенов  с антителами, образованными в ответ на соединение гаптена с белком организма. Изоимунные, связаны с попаданием в организм новорожденного антител матери, направленных против эритроцитов ребенка (при несовместимости ребенка и матери по </w:t>
      </w:r>
      <w:r w:rsidRPr="00B10E85">
        <w:rPr>
          <w:rFonts w:ascii="Times New Roman" w:eastAsia="Times New Roman" w:hAnsi="Times New Roman" w:cs="Times New Roman"/>
          <w:sz w:val="28"/>
          <w:szCs w:val="28"/>
          <w:lang w:val="en-US" w:eastAsia="ru-RU"/>
        </w:rPr>
        <w:t>Rh</w:t>
      </w:r>
      <w:r w:rsidRPr="00B10E85">
        <w:rPr>
          <w:rFonts w:ascii="Times New Roman" w:eastAsia="Times New Roman" w:hAnsi="Times New Roman" w:cs="Times New Roman"/>
          <w:sz w:val="28"/>
          <w:szCs w:val="28"/>
          <w:lang w:eastAsia="ru-RU"/>
        </w:rPr>
        <w:t xml:space="preserve">-антигену и гораздо реже по антигенам системы АВО). </w:t>
      </w:r>
      <w:proofErr w:type="gramStart"/>
      <w:r w:rsidRPr="00B10E85">
        <w:rPr>
          <w:rFonts w:ascii="Times New Roman" w:eastAsia="Times New Roman" w:hAnsi="Times New Roman" w:cs="Times New Roman"/>
          <w:sz w:val="28"/>
          <w:szCs w:val="28"/>
          <w:lang w:eastAsia="ru-RU"/>
        </w:rPr>
        <w:t>Среди наследственных ГА встречаются наследственный  микросфероцитоз (наследуется по аутосомно-доминантному типу), характеризуется анемией, спленомегалией, наличием эритроцитов сферической формы в периферической крови.</w:t>
      </w:r>
      <w:proofErr w:type="gramEnd"/>
      <w:r w:rsidRPr="00B10E85">
        <w:rPr>
          <w:rFonts w:ascii="Times New Roman" w:eastAsia="Times New Roman" w:hAnsi="Times New Roman" w:cs="Times New Roman"/>
          <w:sz w:val="28"/>
          <w:szCs w:val="28"/>
          <w:lang w:eastAsia="ru-RU"/>
        </w:rPr>
        <w:t xml:space="preserve"> Заболевание обусловлено мутацией в генах. Первые признаки болезни могут отмечаться как в детском, так и зрелом возрасте. Иногда болезнь протекает скрыто. Выявляется небольшая желтушность кожи, слизистой, в том числе, полости рта, спленомегалия. При этой анемии могут быть скелетные аномалии: высоко готическое нёбо, «башенный» череп, измененные расположения зубов, задержка роста, гемолитические кризы.</w:t>
      </w:r>
    </w:p>
    <w:p w:rsidR="00B10E85" w:rsidRPr="00B10E85" w:rsidRDefault="00B10E85" w:rsidP="00B10E85">
      <w:pPr>
        <w:spacing w:after="0" w:line="360" w:lineRule="auto"/>
        <w:ind w:firstLine="720"/>
        <w:jc w:val="both"/>
        <w:rPr>
          <w:rFonts w:ascii="Times New Roman" w:eastAsia="Times New Roman" w:hAnsi="Times New Roman" w:cs="Times New Roman"/>
          <w:sz w:val="28"/>
          <w:szCs w:val="28"/>
          <w:lang w:eastAsia="ru-RU"/>
        </w:rPr>
      </w:pPr>
      <w:proofErr w:type="gramStart"/>
      <w:r w:rsidRPr="00B10E85">
        <w:rPr>
          <w:rFonts w:ascii="Times New Roman" w:eastAsia="Times New Roman" w:hAnsi="Times New Roman" w:cs="Times New Roman"/>
          <w:sz w:val="32"/>
          <w:szCs w:val="32"/>
          <w:lang w:eastAsia="ru-RU"/>
        </w:rPr>
        <w:lastRenderedPageBreak/>
        <w:t>Наследственный</w:t>
      </w:r>
      <w:proofErr w:type="gramEnd"/>
      <w:r w:rsidRPr="00B10E85">
        <w:rPr>
          <w:rFonts w:ascii="Times New Roman" w:eastAsia="Times New Roman" w:hAnsi="Times New Roman" w:cs="Times New Roman"/>
          <w:sz w:val="32"/>
          <w:szCs w:val="32"/>
          <w:lang w:eastAsia="ru-RU"/>
        </w:rPr>
        <w:t xml:space="preserve"> эллиптоцитоз (НЭ</w:t>
      </w:r>
      <w:r w:rsidRPr="00B10E85">
        <w:rPr>
          <w:rFonts w:ascii="Times New Roman" w:eastAsia="Times New Roman" w:hAnsi="Times New Roman" w:cs="Times New Roman"/>
          <w:b/>
          <w:sz w:val="32"/>
          <w:szCs w:val="32"/>
          <w:lang w:eastAsia="ru-RU"/>
        </w:rPr>
        <w:t>) - з</w:t>
      </w:r>
      <w:r w:rsidRPr="00B10E85">
        <w:rPr>
          <w:rFonts w:ascii="Times New Roman" w:eastAsia="Times New Roman" w:hAnsi="Times New Roman" w:cs="Times New Roman"/>
          <w:sz w:val="28"/>
          <w:szCs w:val="28"/>
          <w:lang w:eastAsia="ru-RU"/>
        </w:rPr>
        <w:t>аболевание, характеризующееся наличием в крови эритроцитов овальной формы.</w:t>
      </w:r>
    </w:p>
    <w:p w:rsidR="00B10E85" w:rsidRPr="00B10E85" w:rsidRDefault="00B10E85" w:rsidP="00B10E85">
      <w:pPr>
        <w:spacing w:after="0" w:line="360" w:lineRule="auto"/>
        <w:ind w:firstLine="720"/>
        <w:jc w:val="both"/>
        <w:rPr>
          <w:rFonts w:ascii="Times New Roman" w:eastAsia="Times New Roman" w:hAnsi="Times New Roman" w:cs="Times New Roman"/>
          <w:b/>
          <w:sz w:val="32"/>
          <w:szCs w:val="32"/>
          <w:lang w:eastAsia="ru-RU"/>
        </w:rPr>
      </w:pPr>
      <w:r w:rsidRPr="00B10E85">
        <w:rPr>
          <w:rFonts w:ascii="Times New Roman" w:eastAsia="Times New Roman" w:hAnsi="Times New Roman" w:cs="Times New Roman"/>
          <w:b/>
          <w:noProof/>
          <w:sz w:val="32"/>
          <w:szCs w:val="32"/>
          <w:lang w:eastAsia="ru-RU"/>
        </w:rPr>
        <w:drawing>
          <wp:inline distT="0" distB="0" distL="0" distR="0">
            <wp:extent cx="4800600" cy="3638550"/>
            <wp:effectExtent l="0" t="0" r="0" b="0"/>
            <wp:docPr id="7" name="Рисунок 4" descr="IMG018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0184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0" cy="3638550"/>
                    </a:xfrm>
                    <a:prstGeom prst="rect">
                      <a:avLst/>
                    </a:prstGeom>
                    <a:noFill/>
                    <a:ln>
                      <a:noFill/>
                    </a:ln>
                  </pic:spPr>
                </pic:pic>
              </a:graphicData>
            </a:graphic>
          </wp:inline>
        </w:drawing>
      </w:r>
    </w:p>
    <w:p w:rsidR="00B10E85" w:rsidRPr="00B10E85" w:rsidRDefault="00B10E85" w:rsidP="00B10E85">
      <w:pPr>
        <w:spacing w:after="0" w:line="360" w:lineRule="auto"/>
        <w:ind w:firstLine="720"/>
        <w:jc w:val="both"/>
        <w:rPr>
          <w:rFonts w:ascii="Times New Roman" w:eastAsia="Times New Roman" w:hAnsi="Times New Roman" w:cs="Times New Roman"/>
          <w:bCs/>
          <w:sz w:val="24"/>
          <w:szCs w:val="24"/>
          <w:lang w:eastAsia="ru-RU"/>
        </w:rPr>
      </w:pPr>
      <w:r w:rsidRPr="00B10E85">
        <w:rPr>
          <w:rFonts w:ascii="Times New Roman" w:eastAsia="Times New Roman" w:hAnsi="Times New Roman" w:cs="Times New Roman"/>
          <w:sz w:val="24"/>
          <w:szCs w:val="24"/>
          <w:lang w:eastAsia="ru-RU"/>
        </w:rPr>
        <w:t xml:space="preserve">Рис.8. </w:t>
      </w:r>
      <w:proofErr w:type="gramStart"/>
      <w:r w:rsidRPr="00B10E85">
        <w:rPr>
          <w:rFonts w:ascii="Times New Roman" w:eastAsia="Times New Roman" w:hAnsi="Times New Roman" w:cs="Times New Roman"/>
          <w:bCs/>
          <w:sz w:val="24"/>
          <w:szCs w:val="24"/>
          <w:lang w:eastAsia="ru-RU"/>
        </w:rPr>
        <w:t>Наследственная</w:t>
      </w:r>
      <w:proofErr w:type="gramEnd"/>
      <w:r w:rsidRPr="00B10E85">
        <w:rPr>
          <w:rFonts w:ascii="Times New Roman" w:eastAsia="Times New Roman" w:hAnsi="Times New Roman" w:cs="Times New Roman"/>
          <w:bCs/>
          <w:sz w:val="24"/>
          <w:szCs w:val="24"/>
          <w:lang w:eastAsia="ru-RU"/>
        </w:rPr>
        <w:t xml:space="preserve"> овалоклеточная ГА. </w:t>
      </w:r>
    </w:p>
    <w:p w:rsidR="00B10E85" w:rsidRPr="00B10E85" w:rsidRDefault="00B10E85" w:rsidP="00B10E85">
      <w:pPr>
        <w:spacing w:after="0" w:line="360" w:lineRule="auto"/>
        <w:ind w:firstLine="720"/>
        <w:jc w:val="both"/>
        <w:rPr>
          <w:rFonts w:ascii="Times New Roman" w:eastAsia="Times New Roman" w:hAnsi="Times New Roman" w:cs="Times New Roman"/>
          <w:bCs/>
          <w:sz w:val="28"/>
          <w:szCs w:val="28"/>
          <w:lang w:eastAsia="ru-RU"/>
        </w:rPr>
      </w:pPr>
    </w:p>
    <w:p w:rsidR="00B10E85" w:rsidRPr="00B10E85" w:rsidRDefault="00B10E85" w:rsidP="00B10E85">
      <w:pPr>
        <w:spacing w:after="0" w:line="360" w:lineRule="auto"/>
        <w:ind w:firstLine="720"/>
        <w:jc w:val="both"/>
        <w:rPr>
          <w:rFonts w:ascii="Times New Roman" w:eastAsia="Times New Roman" w:hAnsi="Times New Roman" w:cs="Times New Roman"/>
          <w:bCs/>
          <w:sz w:val="28"/>
          <w:szCs w:val="28"/>
          <w:lang w:eastAsia="ru-RU"/>
        </w:rPr>
      </w:pPr>
      <w:r w:rsidRPr="00B10E85">
        <w:rPr>
          <w:rFonts w:ascii="Times New Roman" w:eastAsia="Times New Roman" w:hAnsi="Times New Roman" w:cs="Times New Roman"/>
          <w:bCs/>
          <w:noProof/>
          <w:sz w:val="28"/>
          <w:szCs w:val="28"/>
          <w:lang w:eastAsia="ru-RU"/>
        </w:rPr>
        <w:drawing>
          <wp:inline distT="0" distB="0" distL="0" distR="0">
            <wp:extent cx="4029075" cy="2867025"/>
            <wp:effectExtent l="0" t="0" r="9525" b="9525"/>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9075" cy="2867025"/>
                    </a:xfrm>
                    <a:prstGeom prst="rect">
                      <a:avLst/>
                    </a:prstGeom>
                    <a:noFill/>
                    <a:ln>
                      <a:noFill/>
                    </a:ln>
                  </pic:spPr>
                </pic:pic>
              </a:graphicData>
            </a:graphic>
          </wp:inline>
        </w:drawing>
      </w:r>
    </w:p>
    <w:p w:rsidR="00B10E85" w:rsidRPr="00B10E85" w:rsidRDefault="00B10E85" w:rsidP="00B10E85">
      <w:pPr>
        <w:spacing w:after="0" w:line="360" w:lineRule="auto"/>
        <w:ind w:firstLine="720"/>
        <w:jc w:val="both"/>
        <w:rPr>
          <w:rFonts w:ascii="Times New Roman" w:eastAsia="Times New Roman" w:hAnsi="Times New Roman" w:cs="Times New Roman"/>
          <w:bCs/>
          <w:sz w:val="28"/>
          <w:szCs w:val="28"/>
          <w:lang w:eastAsia="ru-RU"/>
        </w:rPr>
      </w:pPr>
    </w:p>
    <w:p w:rsidR="00B10E85" w:rsidRPr="00B10E85" w:rsidRDefault="00B10E85" w:rsidP="00B10E85">
      <w:pPr>
        <w:spacing w:after="0" w:line="360" w:lineRule="auto"/>
        <w:ind w:firstLine="720"/>
        <w:jc w:val="both"/>
        <w:rPr>
          <w:rFonts w:ascii="Times New Roman" w:eastAsia="Times New Roman" w:hAnsi="Times New Roman" w:cs="Times New Roman"/>
          <w:bCs/>
          <w:sz w:val="24"/>
          <w:szCs w:val="24"/>
          <w:lang w:eastAsia="ru-RU"/>
        </w:rPr>
      </w:pPr>
      <w:r w:rsidRPr="00B10E85">
        <w:rPr>
          <w:rFonts w:ascii="Times New Roman" w:eastAsia="Times New Roman" w:hAnsi="Times New Roman" w:cs="Times New Roman"/>
          <w:bCs/>
          <w:sz w:val="24"/>
          <w:szCs w:val="24"/>
          <w:lang w:eastAsia="ru-RU"/>
        </w:rPr>
        <w:t xml:space="preserve">                                     Рис.9.      </w:t>
      </w:r>
      <w:proofErr w:type="gramStart"/>
      <w:r w:rsidRPr="00B10E85">
        <w:rPr>
          <w:rFonts w:ascii="Times New Roman" w:eastAsia="Times New Roman" w:hAnsi="Times New Roman" w:cs="Times New Roman"/>
          <w:bCs/>
          <w:sz w:val="24"/>
          <w:szCs w:val="24"/>
          <w:lang w:eastAsia="ru-RU"/>
        </w:rPr>
        <w:t>Наследственная</w:t>
      </w:r>
      <w:proofErr w:type="gramEnd"/>
      <w:r w:rsidRPr="00B10E85">
        <w:rPr>
          <w:rFonts w:ascii="Times New Roman" w:eastAsia="Times New Roman" w:hAnsi="Times New Roman" w:cs="Times New Roman"/>
          <w:bCs/>
          <w:sz w:val="24"/>
          <w:szCs w:val="24"/>
          <w:lang w:eastAsia="ru-RU"/>
        </w:rPr>
        <w:t xml:space="preserve"> ГА – акантоцитоз</w:t>
      </w:r>
    </w:p>
    <w:p w:rsidR="00B10E85" w:rsidRPr="00B10E85" w:rsidRDefault="00B10E85" w:rsidP="00B10E85">
      <w:pPr>
        <w:spacing w:after="0" w:line="360" w:lineRule="auto"/>
        <w:ind w:firstLine="72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32"/>
          <w:szCs w:val="32"/>
          <w:lang w:eastAsia="ru-RU"/>
        </w:rPr>
        <w:t xml:space="preserve">     Серповидно-клеточная анемия – </w:t>
      </w:r>
      <w:r w:rsidRPr="00B10E85">
        <w:rPr>
          <w:rFonts w:ascii="Times New Roman" w:eastAsia="Times New Roman" w:hAnsi="Times New Roman" w:cs="Times New Roman"/>
          <w:sz w:val="28"/>
          <w:szCs w:val="28"/>
          <w:lang w:eastAsia="ru-RU"/>
        </w:rPr>
        <w:t xml:space="preserve">аутосомно-наследуемое заболевание. Первые признаки болезни выявляются с 3-4 месяца жизни. </w:t>
      </w:r>
      <w:r w:rsidRPr="00B10E85">
        <w:rPr>
          <w:rFonts w:ascii="Times New Roman" w:eastAsia="Times New Roman" w:hAnsi="Times New Roman" w:cs="Times New Roman"/>
          <w:sz w:val="28"/>
          <w:szCs w:val="28"/>
          <w:lang w:eastAsia="ru-RU"/>
        </w:rPr>
        <w:lastRenderedPageBreak/>
        <w:t xml:space="preserve">Характерна бледность и легкая желтушность кожных покровов и слизистых оболочек, в том числе, полости рта. Может </w:t>
      </w:r>
      <w:proofErr w:type="gramStart"/>
      <w:r w:rsidRPr="00B10E85">
        <w:rPr>
          <w:rFonts w:ascii="Times New Roman" w:eastAsia="Times New Roman" w:hAnsi="Times New Roman" w:cs="Times New Roman"/>
          <w:sz w:val="28"/>
          <w:szCs w:val="28"/>
          <w:lang w:eastAsia="ru-RU"/>
        </w:rPr>
        <w:t>быть</w:t>
      </w:r>
      <w:proofErr w:type="gramEnd"/>
      <w:r w:rsidRPr="00B10E85">
        <w:rPr>
          <w:rFonts w:ascii="Times New Roman" w:eastAsia="Times New Roman" w:hAnsi="Times New Roman" w:cs="Times New Roman"/>
          <w:sz w:val="28"/>
          <w:szCs w:val="28"/>
          <w:lang w:eastAsia="ru-RU"/>
        </w:rPr>
        <w:t xml:space="preserve"> небольшая спленомегалия и гепатомегалия, микротромбозы  (рис.10.)</w:t>
      </w:r>
    </w:p>
    <w:p w:rsidR="00B10E85" w:rsidRPr="00B10E85" w:rsidRDefault="00B10E85" w:rsidP="00B10E85">
      <w:pPr>
        <w:spacing w:after="0" w:line="360" w:lineRule="auto"/>
        <w:ind w:firstLine="72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noProof/>
          <w:sz w:val="28"/>
          <w:szCs w:val="28"/>
          <w:lang w:eastAsia="ru-RU"/>
        </w:rPr>
        <w:drawing>
          <wp:inline distT="0" distB="0" distL="0" distR="0">
            <wp:extent cx="5000625" cy="4457700"/>
            <wp:effectExtent l="0" t="0" r="9525" b="0"/>
            <wp:docPr id="9" name="Рисунок 7" descr="IMG018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0186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0625" cy="4457700"/>
                    </a:xfrm>
                    <a:prstGeom prst="rect">
                      <a:avLst/>
                    </a:prstGeom>
                    <a:noFill/>
                    <a:ln>
                      <a:noFill/>
                    </a:ln>
                  </pic:spPr>
                </pic:pic>
              </a:graphicData>
            </a:graphic>
          </wp:inline>
        </w:drawing>
      </w:r>
    </w:p>
    <w:p w:rsidR="00B10E85" w:rsidRPr="00B10E85" w:rsidRDefault="00B10E85" w:rsidP="00B10E85">
      <w:pPr>
        <w:spacing w:after="0" w:line="360" w:lineRule="auto"/>
        <w:jc w:val="both"/>
        <w:rPr>
          <w:rFonts w:ascii="Times New Roman" w:eastAsia="Times New Roman" w:hAnsi="Times New Roman" w:cs="Times New Roman"/>
          <w:sz w:val="24"/>
          <w:szCs w:val="24"/>
          <w:lang w:eastAsia="ru-RU"/>
        </w:rPr>
      </w:pPr>
      <w:r w:rsidRPr="00B10E85">
        <w:rPr>
          <w:rFonts w:ascii="Times New Roman" w:eastAsia="Times New Roman" w:hAnsi="Times New Roman" w:cs="Times New Roman"/>
          <w:sz w:val="24"/>
          <w:szCs w:val="24"/>
          <w:lang w:eastAsia="ru-RU"/>
        </w:rPr>
        <w:t xml:space="preserve">                         Рис.10.</w:t>
      </w:r>
      <w:r w:rsidRPr="00B10E85">
        <w:rPr>
          <w:rFonts w:ascii="Times New Roman" w:eastAsia="Times New Roman" w:hAnsi="Times New Roman" w:cs="Times New Roman"/>
          <w:bCs/>
          <w:sz w:val="24"/>
          <w:szCs w:val="24"/>
          <w:lang w:eastAsia="ru-RU"/>
        </w:rPr>
        <w:t xml:space="preserve">Наследственная серповидно-клеточная анемия. </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Талассемия – объединяет группу генетически обусловленных заболеваний, характеризующихся нарушением синтеза глобина.</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28"/>
          <w:szCs w:val="28"/>
          <w:lang w:eastAsia="ru-RU"/>
        </w:rPr>
        <w:t>Для аутоиммунных анемий</w:t>
      </w:r>
      <w:r w:rsidRPr="00B10E85">
        <w:rPr>
          <w:rFonts w:ascii="Times New Roman" w:eastAsia="Times New Roman" w:hAnsi="Times New Roman" w:cs="Times New Roman"/>
          <w:sz w:val="28"/>
          <w:szCs w:val="28"/>
          <w:lang w:eastAsia="ru-RU"/>
        </w:rPr>
        <w:t xml:space="preserve"> характерно острое начало: иктеричность кожи, склер, слизистых оболочек, в том числе полости рта, лихорадка, умеренная спленомегалия, потемнение мочи (повышенный распад гемоглобина приводит к поступлению в кишечник билирубина и увеличивает экскрецию уробилина с мочой и калом). Основные признаки гемолиза при </w:t>
      </w:r>
      <w:proofErr w:type="gramStart"/>
      <w:r w:rsidRPr="00B10E85">
        <w:rPr>
          <w:rFonts w:ascii="Times New Roman" w:eastAsia="Times New Roman" w:hAnsi="Times New Roman" w:cs="Times New Roman"/>
          <w:sz w:val="28"/>
          <w:szCs w:val="28"/>
          <w:lang w:eastAsia="ru-RU"/>
        </w:rPr>
        <w:t>ГА</w:t>
      </w:r>
      <w:proofErr w:type="gramEnd"/>
      <w:r w:rsidRPr="00B10E85">
        <w:rPr>
          <w:rFonts w:ascii="Times New Roman" w:eastAsia="Times New Roman" w:hAnsi="Times New Roman" w:cs="Times New Roman"/>
          <w:sz w:val="28"/>
          <w:szCs w:val="28"/>
          <w:lang w:eastAsia="ru-RU"/>
        </w:rPr>
        <w:t>: нормохромная анемия, ретикулоцитоз, увеличение непрямого билирубина, спленомегалия, положительная прямая проба Кумбса, расширение красного ростка в костном мозге.</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lastRenderedPageBreak/>
        <w:t xml:space="preserve">     При обнаружении гемолиза необходимо исключить вторичные причины (коллагенозы, лимфопролиферативные опухоли, хронический гепатит, цирроз, солидные опухоли). Первичные </w:t>
      </w:r>
      <w:proofErr w:type="gramStart"/>
      <w:r w:rsidRPr="00B10E85">
        <w:rPr>
          <w:rFonts w:ascii="Times New Roman" w:eastAsia="Times New Roman" w:hAnsi="Times New Roman" w:cs="Times New Roman"/>
          <w:sz w:val="28"/>
          <w:szCs w:val="28"/>
          <w:lang w:eastAsia="ru-RU"/>
        </w:rPr>
        <w:t>ГА</w:t>
      </w:r>
      <w:proofErr w:type="gramEnd"/>
      <w:r w:rsidRPr="00B10E85">
        <w:rPr>
          <w:rFonts w:ascii="Times New Roman" w:eastAsia="Times New Roman" w:hAnsi="Times New Roman" w:cs="Times New Roman"/>
          <w:sz w:val="28"/>
          <w:szCs w:val="28"/>
          <w:lang w:eastAsia="ru-RU"/>
        </w:rPr>
        <w:t xml:space="preserve"> лечатся ГКС 1 мг/кг веса, проводится спленэктомия, при неэффективности спленэктомии назначают  цитостатические средства (азатиоприн, циклофосфан). При тяжелом анемическом синдроме переливают эритроцитарную массу, подобранную индивидуально, отмытые эритроциты. </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28"/>
          <w:szCs w:val="28"/>
          <w:lang w:eastAsia="ru-RU"/>
        </w:rPr>
        <w:t xml:space="preserve">Тактика стоматолога: </w:t>
      </w:r>
      <w:r w:rsidRPr="00B10E85">
        <w:rPr>
          <w:rFonts w:ascii="Times New Roman" w:eastAsia="Times New Roman" w:hAnsi="Times New Roman" w:cs="Times New Roman"/>
          <w:sz w:val="28"/>
          <w:szCs w:val="28"/>
          <w:lang w:eastAsia="ru-RU"/>
        </w:rPr>
        <w:t>больного проконсультировать с гематологом. Все лечебные мероприятия, санация полости рта проводятся в стационаре</w:t>
      </w:r>
    </w:p>
    <w:p w:rsidR="00B10E85" w:rsidRPr="00B10E85" w:rsidRDefault="00B10E85" w:rsidP="00B10E85">
      <w:pPr>
        <w:spacing w:after="0" w:line="360" w:lineRule="auto"/>
        <w:jc w:val="both"/>
        <w:rPr>
          <w:rFonts w:ascii="Times New Roman" w:eastAsia="Times New Roman" w:hAnsi="Times New Roman" w:cs="Times New Roman"/>
          <w:b/>
          <w:sz w:val="36"/>
          <w:szCs w:val="36"/>
          <w:lang w:eastAsia="ru-RU"/>
        </w:rPr>
      </w:pPr>
      <w:r w:rsidRPr="00B10E85">
        <w:rPr>
          <w:rFonts w:ascii="Times New Roman" w:eastAsia="Times New Roman" w:hAnsi="Times New Roman" w:cs="Times New Roman"/>
          <w:b/>
          <w:sz w:val="36"/>
          <w:szCs w:val="36"/>
          <w:lang w:eastAsia="ru-RU"/>
        </w:rPr>
        <w:t xml:space="preserve">Апластическая анемия </w:t>
      </w:r>
    </w:p>
    <w:p w:rsidR="00B10E85" w:rsidRPr="00B10E85" w:rsidRDefault="00B10E85" w:rsidP="00B10E85">
      <w:pPr>
        <w:spacing w:after="0" w:line="360" w:lineRule="auto"/>
        <w:jc w:val="both"/>
        <w:rPr>
          <w:rFonts w:ascii="Times New Roman" w:eastAsia="Times New Roman" w:hAnsi="Times New Roman" w:cs="Times New Roman"/>
          <w:b/>
          <w:sz w:val="36"/>
          <w:szCs w:val="36"/>
          <w:lang w:eastAsia="ru-RU"/>
        </w:rPr>
      </w:pPr>
      <w:r w:rsidRPr="00B10E85">
        <w:rPr>
          <w:rFonts w:ascii="Times New Roman" w:eastAsia="Times New Roman" w:hAnsi="Times New Roman" w:cs="Times New Roman"/>
          <w:sz w:val="28"/>
          <w:szCs w:val="28"/>
          <w:lang w:eastAsia="ru-RU"/>
        </w:rPr>
        <w:t xml:space="preserve">  Апластическая анемия (АА) – это тяжелое заболевание крови, которое характеризуется панцитопенией в периферической крови и гипоклеточным костным мозгом. Существует зависимость частоты встречаемости АА от местности, чаще встречается на Дальнем Востоке, Тайланде. Встречаются пациенты  всех возрастных группах. Условно различают три степени тяжести: </w:t>
      </w:r>
    </w:p>
    <w:p w:rsidR="00B10E85" w:rsidRPr="00B10E85" w:rsidRDefault="00B10E85" w:rsidP="00B10E85">
      <w:pPr>
        <w:spacing w:after="0" w:line="360" w:lineRule="auto"/>
        <w:ind w:firstLine="851"/>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w:t>
      </w:r>
      <w:proofErr w:type="gramStart"/>
      <w:r w:rsidRPr="00B10E85">
        <w:rPr>
          <w:rFonts w:ascii="Times New Roman" w:eastAsia="Times New Roman" w:hAnsi="Times New Roman" w:cs="Times New Roman"/>
          <w:sz w:val="28"/>
          <w:szCs w:val="28"/>
          <w:lang w:eastAsia="ru-RU"/>
        </w:rPr>
        <w:t>тяжелую</w:t>
      </w:r>
      <w:proofErr w:type="gramEnd"/>
      <w:r w:rsidRPr="00B10E85">
        <w:rPr>
          <w:rFonts w:ascii="Times New Roman" w:eastAsia="Times New Roman" w:hAnsi="Times New Roman" w:cs="Times New Roman"/>
          <w:sz w:val="28"/>
          <w:szCs w:val="28"/>
          <w:lang w:eastAsia="ru-RU"/>
        </w:rPr>
        <w:t xml:space="preserve"> АА – гранулоцитов менее 0,5*10 </w:t>
      </w:r>
      <w:r w:rsidRPr="00B10E85">
        <w:rPr>
          <w:rFonts w:ascii="Times New Roman" w:eastAsia="Times New Roman" w:hAnsi="Times New Roman" w:cs="Times New Roman"/>
          <w:sz w:val="20"/>
          <w:szCs w:val="20"/>
          <w:lang w:eastAsia="ru-RU"/>
        </w:rPr>
        <w:t>9</w:t>
      </w:r>
      <w:r w:rsidRPr="00B10E85">
        <w:rPr>
          <w:rFonts w:ascii="Times New Roman" w:eastAsia="Times New Roman" w:hAnsi="Times New Roman" w:cs="Times New Roman"/>
          <w:sz w:val="28"/>
          <w:szCs w:val="28"/>
          <w:lang w:eastAsia="ru-RU"/>
        </w:rPr>
        <w:t xml:space="preserve">/л, тромбоцитов менее 20*10 </w:t>
      </w:r>
      <w:r w:rsidRPr="00B10E85">
        <w:rPr>
          <w:rFonts w:ascii="Times New Roman" w:eastAsia="Times New Roman" w:hAnsi="Times New Roman" w:cs="Times New Roman"/>
          <w:sz w:val="20"/>
          <w:szCs w:val="20"/>
          <w:lang w:eastAsia="ru-RU"/>
        </w:rPr>
        <w:t>9</w:t>
      </w:r>
      <w:r w:rsidRPr="00B10E85">
        <w:rPr>
          <w:rFonts w:ascii="Times New Roman" w:eastAsia="Times New Roman" w:hAnsi="Times New Roman" w:cs="Times New Roman"/>
          <w:sz w:val="28"/>
          <w:szCs w:val="28"/>
          <w:lang w:eastAsia="ru-RU"/>
        </w:rPr>
        <w:t>/л, ретикулоцитов менее 1%, клеточного состава костного мозга не более 30% от нормы;</w:t>
      </w:r>
    </w:p>
    <w:p w:rsidR="00B10E85" w:rsidRPr="00B10E85" w:rsidRDefault="00B10E85" w:rsidP="00B10E85">
      <w:pPr>
        <w:spacing w:after="0" w:line="360" w:lineRule="auto"/>
        <w:ind w:firstLine="851"/>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w:t>
      </w:r>
      <w:proofErr w:type="gramStart"/>
      <w:r w:rsidRPr="00B10E85">
        <w:rPr>
          <w:rFonts w:ascii="Times New Roman" w:eastAsia="Times New Roman" w:hAnsi="Times New Roman" w:cs="Times New Roman"/>
          <w:sz w:val="28"/>
          <w:szCs w:val="28"/>
          <w:lang w:eastAsia="ru-RU"/>
        </w:rPr>
        <w:t>сверхтяжелую</w:t>
      </w:r>
      <w:proofErr w:type="gramEnd"/>
      <w:r w:rsidRPr="00B10E85">
        <w:rPr>
          <w:rFonts w:ascii="Times New Roman" w:eastAsia="Times New Roman" w:hAnsi="Times New Roman" w:cs="Times New Roman"/>
          <w:sz w:val="28"/>
          <w:szCs w:val="28"/>
          <w:lang w:eastAsia="ru-RU"/>
        </w:rPr>
        <w:t xml:space="preserve"> – уровень гранулоцитов менее 0,2*10</w:t>
      </w:r>
      <w:r w:rsidRPr="00B10E85">
        <w:rPr>
          <w:rFonts w:ascii="Times New Roman" w:eastAsia="Times New Roman" w:hAnsi="Times New Roman" w:cs="Times New Roman"/>
          <w:sz w:val="20"/>
          <w:szCs w:val="20"/>
          <w:lang w:eastAsia="ru-RU"/>
        </w:rPr>
        <w:t>9</w:t>
      </w:r>
      <w:r w:rsidRPr="00B10E85">
        <w:rPr>
          <w:rFonts w:ascii="Times New Roman" w:eastAsia="Times New Roman" w:hAnsi="Times New Roman" w:cs="Times New Roman"/>
          <w:sz w:val="28"/>
          <w:szCs w:val="28"/>
          <w:lang w:eastAsia="ru-RU"/>
        </w:rPr>
        <w:t>/л;</w:t>
      </w:r>
    </w:p>
    <w:p w:rsidR="00B10E85" w:rsidRPr="00B10E85" w:rsidRDefault="00B10E85" w:rsidP="00B10E85">
      <w:pPr>
        <w:spacing w:after="0" w:line="360" w:lineRule="auto"/>
        <w:ind w:firstLine="851"/>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умеренной степени тяжести. </w:t>
      </w:r>
    </w:p>
    <w:p w:rsidR="00B10E85" w:rsidRPr="00B10E85" w:rsidRDefault="00B10E85" w:rsidP="00B10E85">
      <w:pPr>
        <w:spacing w:after="0" w:line="360" w:lineRule="auto"/>
        <w:ind w:firstLine="851"/>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Установление степени тяжести имеет значение для выбора терапии, определения показаний для трансплантации стволовых клеток и проведения неотложных мероприятий. Так же различают острую и хроническую форму заболеваний с известными этиологическими факторами и идиопатическую АА. Причины в большинстве случаев неизвестны. Есть указания, что АА связана с химическими и физическими факторами (некоторые антибиотики – левомицетин и макролиды, сульфаниламиды, НПВС, противотуберкулезные препараты, бензол и его производные, лаки, пестициды и др.), различными </w:t>
      </w:r>
      <w:r w:rsidRPr="00B10E85">
        <w:rPr>
          <w:rFonts w:ascii="Times New Roman" w:eastAsia="Times New Roman" w:hAnsi="Times New Roman" w:cs="Times New Roman"/>
          <w:sz w:val="28"/>
          <w:szCs w:val="28"/>
          <w:lang w:eastAsia="ru-RU"/>
        </w:rPr>
        <w:lastRenderedPageBreak/>
        <w:t>инфекциями (бактериальные, вирусные). В основе  патогенетического механизма  лежит поражение стволовой клетки или ее ближайшего микрофагально – стромального окружения, не исключается аутоиммунный механизм поражения (образование Т-</w:t>
      </w:r>
      <w:proofErr w:type="gramStart"/>
      <w:r w:rsidRPr="00B10E85">
        <w:rPr>
          <w:rFonts w:ascii="Times New Roman" w:eastAsia="Times New Roman" w:hAnsi="Times New Roman" w:cs="Times New Roman"/>
          <w:sz w:val="28"/>
          <w:szCs w:val="28"/>
          <w:lang w:eastAsia="ru-RU"/>
        </w:rPr>
        <w:t>киллеров</w:t>
      </w:r>
      <w:proofErr w:type="gramEnd"/>
      <w:r w:rsidRPr="00B10E85">
        <w:rPr>
          <w:rFonts w:ascii="Times New Roman" w:eastAsia="Times New Roman" w:hAnsi="Times New Roman" w:cs="Times New Roman"/>
          <w:sz w:val="28"/>
          <w:szCs w:val="28"/>
          <w:lang w:eastAsia="ru-RU"/>
        </w:rPr>
        <w:t xml:space="preserve"> к стволовой клетке).  </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Клинические признаки заболевания обусловлены анемическим и геморрагическим синдромами, острое начало наблюдается в 12-15% случаев больных и сопровождается лихорадкой, некротической ангиной, выраженными десневыми, носовыми, маточными кровотечениями, появлением множественных геморрагий на коже и видимых  слизистых, в том числе в полости рта, деснах. В анализах крови выявляется панцитопения: различной степени выраженности  анемия нормохромного характера, лейкопения с гранулоцитопенией и относительным лимфоцитозом, тромбоцитопения, часто выраженная до единичных кровяных пластинок в мазках крови. Снижено количество ретикулоцитов, </w:t>
      </w:r>
      <w:proofErr w:type="gramStart"/>
      <w:r w:rsidRPr="00B10E85">
        <w:rPr>
          <w:rFonts w:ascii="Times New Roman" w:eastAsia="Times New Roman" w:hAnsi="Times New Roman" w:cs="Times New Roman"/>
          <w:sz w:val="28"/>
          <w:szCs w:val="28"/>
          <w:lang w:eastAsia="ru-RU"/>
        </w:rPr>
        <w:t>ускоренная</w:t>
      </w:r>
      <w:proofErr w:type="gramEnd"/>
      <w:r w:rsidRPr="00B10E85">
        <w:rPr>
          <w:rFonts w:ascii="Times New Roman" w:eastAsia="Times New Roman" w:hAnsi="Times New Roman" w:cs="Times New Roman"/>
          <w:sz w:val="28"/>
          <w:szCs w:val="28"/>
          <w:lang w:eastAsia="ru-RU"/>
        </w:rPr>
        <w:t xml:space="preserve"> СОЭ. Костный мозг беден ядросодержащими элементами, относительный лимфоцитоз, задержка созревания клеток эритроидного рода, значительное снижение  тромбоцитов. Характерен панмиелофтиз – пустой костный мозг (рис. 11,12)</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noProof/>
          <w:sz w:val="28"/>
          <w:szCs w:val="28"/>
          <w:lang w:eastAsia="ru-RU"/>
        </w:rPr>
        <w:lastRenderedPageBreak/>
        <w:drawing>
          <wp:inline distT="0" distB="0" distL="0" distR="0">
            <wp:extent cx="5372100" cy="4505325"/>
            <wp:effectExtent l="0" t="0" r="0" b="9525"/>
            <wp:docPr id="10" name="Рисунок 2" descr="IMG01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0187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4505325"/>
                    </a:xfrm>
                    <a:prstGeom prst="rect">
                      <a:avLst/>
                    </a:prstGeom>
                    <a:noFill/>
                    <a:ln>
                      <a:noFill/>
                    </a:ln>
                  </pic:spPr>
                </pic:pic>
              </a:graphicData>
            </a:graphic>
          </wp:inline>
        </w:drawing>
      </w:r>
    </w:p>
    <w:p w:rsidR="00B10E85" w:rsidRPr="00B10E85" w:rsidRDefault="00B10E85" w:rsidP="00B10E85">
      <w:pPr>
        <w:spacing w:after="0" w:line="360" w:lineRule="auto"/>
        <w:jc w:val="center"/>
        <w:rPr>
          <w:rFonts w:ascii="Times New Roman" w:eastAsia="Times New Roman" w:hAnsi="Times New Roman" w:cs="Times New Roman"/>
          <w:bCs/>
          <w:sz w:val="24"/>
          <w:szCs w:val="24"/>
          <w:lang w:eastAsia="ru-RU"/>
        </w:rPr>
      </w:pPr>
      <w:r w:rsidRPr="00B10E85">
        <w:rPr>
          <w:rFonts w:ascii="Times New Roman" w:eastAsia="Times New Roman" w:hAnsi="Times New Roman" w:cs="Times New Roman"/>
          <w:sz w:val="24"/>
          <w:szCs w:val="24"/>
          <w:lang w:eastAsia="ru-RU"/>
        </w:rPr>
        <w:t xml:space="preserve">Рис.11.  </w:t>
      </w:r>
      <w:r w:rsidRPr="00B10E85">
        <w:rPr>
          <w:rFonts w:ascii="Times New Roman" w:eastAsia="Times New Roman" w:hAnsi="Times New Roman" w:cs="Times New Roman"/>
          <w:bCs/>
          <w:sz w:val="24"/>
          <w:szCs w:val="24"/>
          <w:lang w:eastAsia="ru-RU"/>
        </w:rPr>
        <w:t>Апластическая анемия: опустошенный костный мозг, единичные клетки костного мозгового кроветворения.</w:t>
      </w:r>
    </w:p>
    <w:p w:rsidR="00B10E85" w:rsidRPr="00B10E85" w:rsidRDefault="00B10E85" w:rsidP="00B10E85">
      <w:pPr>
        <w:spacing w:after="0" w:line="360" w:lineRule="auto"/>
        <w:jc w:val="both"/>
        <w:rPr>
          <w:rFonts w:ascii="Times New Roman" w:eastAsia="Times New Roman" w:hAnsi="Times New Roman" w:cs="Times New Roman"/>
          <w:bCs/>
          <w:sz w:val="28"/>
          <w:szCs w:val="28"/>
          <w:lang w:eastAsia="ru-RU"/>
        </w:rPr>
      </w:pPr>
    </w:p>
    <w:p w:rsidR="00B10E85" w:rsidRPr="00B10E85" w:rsidRDefault="00B10E85" w:rsidP="00B10E85">
      <w:pPr>
        <w:spacing w:after="0" w:line="360" w:lineRule="auto"/>
        <w:jc w:val="both"/>
        <w:rPr>
          <w:rFonts w:ascii="Times New Roman" w:eastAsia="Times New Roman" w:hAnsi="Times New Roman" w:cs="Times New Roman"/>
          <w:sz w:val="24"/>
          <w:szCs w:val="24"/>
          <w:lang w:eastAsia="ru-RU"/>
        </w:rPr>
      </w:pPr>
      <w:r w:rsidRPr="00B10E85">
        <w:rPr>
          <w:rFonts w:ascii="Times New Roman" w:eastAsia="Times New Roman" w:hAnsi="Times New Roman" w:cs="Times New Roman"/>
          <w:bCs/>
          <w:noProof/>
          <w:sz w:val="28"/>
          <w:szCs w:val="28"/>
          <w:lang w:eastAsia="ru-RU"/>
        </w:rPr>
        <w:lastRenderedPageBreak/>
        <w:drawing>
          <wp:inline distT="0" distB="0" distL="0" distR="0">
            <wp:extent cx="5514975" cy="3971925"/>
            <wp:effectExtent l="0" t="0" r="9525" b="9525"/>
            <wp:docPr id="11" name="Рисунок 3" descr="IMG01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0188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4975" cy="3971925"/>
                    </a:xfrm>
                    <a:prstGeom prst="rect">
                      <a:avLst/>
                    </a:prstGeom>
                    <a:noFill/>
                    <a:ln>
                      <a:noFill/>
                    </a:ln>
                  </pic:spPr>
                </pic:pic>
              </a:graphicData>
            </a:graphic>
          </wp:inline>
        </w:drawing>
      </w:r>
      <w:r w:rsidRPr="00B10E85">
        <w:rPr>
          <w:rFonts w:ascii="Times New Roman" w:eastAsia="Times New Roman" w:hAnsi="Times New Roman" w:cs="Times New Roman"/>
          <w:sz w:val="24"/>
          <w:szCs w:val="24"/>
          <w:lang w:eastAsia="ru-RU"/>
        </w:rPr>
        <w:t xml:space="preserve">Рис.12 </w:t>
      </w:r>
      <w:r w:rsidRPr="00B10E85">
        <w:rPr>
          <w:rFonts w:ascii="Times New Roman" w:eastAsia="Times New Roman" w:hAnsi="Times New Roman" w:cs="Times New Roman"/>
          <w:bCs/>
          <w:sz w:val="24"/>
          <w:szCs w:val="24"/>
          <w:lang w:eastAsia="ru-RU"/>
        </w:rPr>
        <w:t xml:space="preserve">Апластическая анемия: полное опустошение </w:t>
      </w:r>
      <w:proofErr w:type="gramStart"/>
      <w:r w:rsidRPr="00B10E85">
        <w:rPr>
          <w:rFonts w:ascii="Times New Roman" w:eastAsia="Times New Roman" w:hAnsi="Times New Roman" w:cs="Times New Roman"/>
          <w:bCs/>
          <w:sz w:val="24"/>
          <w:szCs w:val="24"/>
          <w:lang w:eastAsia="ru-RU"/>
        </w:rPr>
        <w:t>костно-мозгового</w:t>
      </w:r>
      <w:proofErr w:type="gramEnd"/>
      <w:r w:rsidRPr="00B10E85">
        <w:rPr>
          <w:rFonts w:ascii="Times New Roman" w:eastAsia="Times New Roman" w:hAnsi="Times New Roman" w:cs="Times New Roman"/>
          <w:bCs/>
          <w:sz w:val="24"/>
          <w:szCs w:val="24"/>
          <w:lang w:eastAsia="ru-RU"/>
        </w:rPr>
        <w:t xml:space="preserve"> кроветворения</w:t>
      </w:r>
      <w:r w:rsidRPr="00B10E85">
        <w:rPr>
          <w:rFonts w:ascii="Times New Roman" w:eastAsia="Times New Roman" w:hAnsi="Times New Roman" w:cs="Times New Roman"/>
          <w:sz w:val="24"/>
          <w:szCs w:val="24"/>
          <w:lang w:eastAsia="ru-RU"/>
        </w:rPr>
        <w:t>.</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При трепанобиопсии подвздошной кости преобладание жировой ткани       (&gt;50%)над клетками. Содержание железа в сыворотке крови нормально или повышено. Основой диагностики является проведение трепанобиопсии с гистологическим исследованием костного мозга. </w:t>
      </w:r>
    </w:p>
    <w:p w:rsid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28"/>
          <w:szCs w:val="28"/>
          <w:lang w:eastAsia="ru-RU"/>
        </w:rPr>
        <w:t xml:space="preserve">Лечение. </w:t>
      </w:r>
      <w:proofErr w:type="gramStart"/>
      <w:r w:rsidRPr="00B10E85">
        <w:rPr>
          <w:rFonts w:ascii="Times New Roman" w:eastAsia="Times New Roman" w:hAnsi="Times New Roman" w:cs="Times New Roman"/>
          <w:sz w:val="28"/>
          <w:szCs w:val="28"/>
          <w:lang w:eastAsia="ru-RU"/>
        </w:rPr>
        <w:t xml:space="preserve">Цель терапии – достижение полной ремиссии, критериями которой считаются: отсутствие клинических признаков болезни, нормализация гематокрита </w:t>
      </w:r>
      <w:r w:rsidR="00AD62E4">
        <w:rPr>
          <w:rFonts w:ascii="Times New Roman" w:eastAsia="Times New Roman" w:hAnsi="Times New Roman" w:cs="Times New Roman"/>
          <w:sz w:val="28"/>
          <w:szCs w:val="28"/>
          <w:lang w:eastAsia="ru-RU"/>
        </w:rPr>
        <w:t xml:space="preserve"> </w:t>
      </w:r>
      <w:r w:rsidRPr="00B10E85">
        <w:rPr>
          <w:rFonts w:ascii="Times New Roman" w:eastAsia="Times New Roman" w:hAnsi="Times New Roman" w:cs="Times New Roman"/>
          <w:sz w:val="28"/>
          <w:szCs w:val="28"/>
          <w:lang w:eastAsia="ru-RU"/>
        </w:rPr>
        <w:t xml:space="preserve">или уровень гемоглобина более 120 г/л у мужчин и 110 г/л – у женщин, число лейкоцитов 4,0*10 </w:t>
      </w:r>
      <w:r w:rsidRPr="00B10E85">
        <w:rPr>
          <w:rFonts w:ascii="Times New Roman" w:eastAsia="Times New Roman" w:hAnsi="Times New Roman" w:cs="Times New Roman"/>
          <w:sz w:val="28"/>
          <w:szCs w:val="28"/>
          <w:vertAlign w:val="superscript"/>
          <w:lang w:eastAsia="ru-RU"/>
        </w:rPr>
        <w:t>9</w:t>
      </w:r>
      <w:r w:rsidRPr="00B10E85">
        <w:rPr>
          <w:rFonts w:ascii="Times New Roman" w:eastAsia="Times New Roman" w:hAnsi="Times New Roman" w:cs="Times New Roman"/>
          <w:sz w:val="28"/>
          <w:szCs w:val="28"/>
          <w:lang w:eastAsia="ru-RU"/>
        </w:rPr>
        <w:t xml:space="preserve">/л и более, гранулоцитов свыше 1,5*10 </w:t>
      </w:r>
      <w:r w:rsidRPr="00B10E85">
        <w:rPr>
          <w:rFonts w:ascii="Times New Roman" w:eastAsia="Times New Roman" w:hAnsi="Times New Roman" w:cs="Times New Roman"/>
          <w:sz w:val="28"/>
          <w:szCs w:val="28"/>
          <w:vertAlign w:val="superscript"/>
          <w:lang w:eastAsia="ru-RU"/>
        </w:rPr>
        <w:t xml:space="preserve">9 </w:t>
      </w:r>
      <w:r w:rsidRPr="00B10E85">
        <w:rPr>
          <w:rFonts w:ascii="Times New Roman" w:eastAsia="Times New Roman" w:hAnsi="Times New Roman" w:cs="Times New Roman"/>
          <w:sz w:val="28"/>
          <w:szCs w:val="28"/>
          <w:lang w:eastAsia="ru-RU"/>
        </w:rPr>
        <w:t>/л  и тромбоцитов от 100*10</w:t>
      </w:r>
      <w:r w:rsidRPr="00B10E85">
        <w:rPr>
          <w:rFonts w:ascii="Times New Roman" w:eastAsia="Times New Roman" w:hAnsi="Times New Roman" w:cs="Times New Roman"/>
          <w:sz w:val="28"/>
          <w:szCs w:val="28"/>
          <w:vertAlign w:val="superscript"/>
          <w:lang w:eastAsia="ru-RU"/>
        </w:rPr>
        <w:t>9</w:t>
      </w:r>
      <w:r w:rsidRPr="00B10E85">
        <w:rPr>
          <w:rFonts w:ascii="Times New Roman" w:eastAsia="Times New Roman" w:hAnsi="Times New Roman" w:cs="Times New Roman"/>
          <w:sz w:val="28"/>
          <w:szCs w:val="28"/>
          <w:lang w:eastAsia="ru-RU"/>
        </w:rPr>
        <w:t xml:space="preserve">/л и выше. </w:t>
      </w:r>
      <w:proofErr w:type="gramEnd"/>
    </w:p>
    <w:p w:rsidR="00B10E85" w:rsidRPr="00BD1C3D" w:rsidRDefault="003876E9" w:rsidP="00BD1C3D">
      <w:pPr>
        <w:spacing w:after="0" w:line="360" w:lineRule="auto"/>
        <w:ind w:firstLine="426"/>
        <w:jc w:val="both"/>
        <w:rPr>
          <w:rFonts w:ascii="Times New Roman" w:eastAsia="Times New Roman" w:hAnsi="Times New Roman" w:cs="Times New Roman"/>
          <w:sz w:val="28"/>
          <w:szCs w:val="28"/>
          <w:lang w:eastAsia="ru-RU"/>
        </w:rPr>
      </w:pPr>
      <w:r w:rsidRPr="00BD1C3D">
        <w:rPr>
          <w:rFonts w:ascii="Times New Roman" w:eastAsia="Times New Roman" w:hAnsi="Times New Roman" w:cs="Times New Roman"/>
          <w:sz w:val="28"/>
          <w:szCs w:val="28"/>
          <w:lang w:eastAsia="ru-RU"/>
        </w:rPr>
        <w:t>Лечение АА складывается из заместительной терапии эритроцитарной</w:t>
      </w:r>
      <w:r w:rsidR="0054489E" w:rsidRPr="00BD1C3D">
        <w:rPr>
          <w:rFonts w:ascii="Times New Roman" w:eastAsia="Times New Roman" w:hAnsi="Times New Roman" w:cs="Times New Roman"/>
          <w:sz w:val="28"/>
          <w:szCs w:val="28"/>
          <w:lang w:eastAsia="ru-RU"/>
        </w:rPr>
        <w:t>, тромбоцитарной массой</w:t>
      </w:r>
      <w:r w:rsidRPr="00BD1C3D">
        <w:rPr>
          <w:rFonts w:ascii="Times New Roman" w:eastAsia="Times New Roman" w:hAnsi="Times New Roman" w:cs="Times New Roman"/>
          <w:sz w:val="28"/>
          <w:szCs w:val="28"/>
          <w:lang w:eastAsia="ru-RU"/>
        </w:rPr>
        <w:t>,</w:t>
      </w:r>
      <w:r w:rsidR="0054489E" w:rsidRPr="00BD1C3D">
        <w:rPr>
          <w:rFonts w:ascii="Times New Roman" w:eastAsia="Times New Roman" w:hAnsi="Times New Roman" w:cs="Times New Roman"/>
          <w:sz w:val="28"/>
          <w:szCs w:val="28"/>
          <w:lang w:eastAsia="ru-RU"/>
        </w:rPr>
        <w:t xml:space="preserve"> свежезамороженной плазмой,</w:t>
      </w:r>
      <w:r w:rsidR="00B10E85" w:rsidRPr="00BD1C3D">
        <w:rPr>
          <w:rFonts w:ascii="Times New Roman" w:eastAsia="Times New Roman" w:hAnsi="Times New Roman" w:cs="Times New Roman"/>
          <w:sz w:val="28"/>
          <w:szCs w:val="28"/>
          <w:lang w:eastAsia="ru-RU"/>
        </w:rPr>
        <w:t xml:space="preserve"> назначени</w:t>
      </w:r>
      <w:r w:rsidR="0054489E" w:rsidRPr="00BD1C3D">
        <w:rPr>
          <w:rFonts w:ascii="Times New Roman" w:eastAsia="Times New Roman" w:hAnsi="Times New Roman" w:cs="Times New Roman"/>
          <w:sz w:val="28"/>
          <w:szCs w:val="28"/>
          <w:lang w:eastAsia="ru-RU"/>
        </w:rPr>
        <w:t>я</w:t>
      </w:r>
      <w:r w:rsidR="00B10E85" w:rsidRPr="00BD1C3D">
        <w:rPr>
          <w:rFonts w:ascii="Times New Roman" w:eastAsia="Times New Roman" w:hAnsi="Times New Roman" w:cs="Times New Roman"/>
          <w:sz w:val="28"/>
          <w:szCs w:val="28"/>
          <w:lang w:eastAsia="ru-RU"/>
        </w:rPr>
        <w:t xml:space="preserve"> иммунодепрессантов (сандиммун в начальной дозе </w:t>
      </w:r>
      <w:r w:rsidRPr="00BD1C3D">
        <w:rPr>
          <w:rFonts w:ascii="Times New Roman" w:eastAsia="Times New Roman" w:hAnsi="Times New Roman" w:cs="Times New Roman"/>
          <w:sz w:val="28"/>
          <w:szCs w:val="28"/>
          <w:lang w:eastAsia="ru-RU"/>
        </w:rPr>
        <w:t>4</w:t>
      </w:r>
      <w:r w:rsidR="00B10E85" w:rsidRPr="00BD1C3D">
        <w:rPr>
          <w:rFonts w:ascii="Times New Roman" w:eastAsia="Times New Roman" w:hAnsi="Times New Roman" w:cs="Times New Roman"/>
          <w:sz w:val="28"/>
          <w:szCs w:val="28"/>
          <w:lang w:eastAsia="ru-RU"/>
        </w:rPr>
        <w:t>-10 мг/кг массы больного</w:t>
      </w:r>
      <w:r w:rsidR="0054489E" w:rsidRPr="00BD1C3D">
        <w:rPr>
          <w:rFonts w:ascii="Times New Roman" w:eastAsia="Times New Roman" w:hAnsi="Times New Roman" w:cs="Times New Roman"/>
          <w:sz w:val="28"/>
          <w:szCs w:val="28"/>
          <w:lang w:eastAsia="ru-RU"/>
        </w:rPr>
        <w:t xml:space="preserve"> под контролем мочевины и креатинина</w:t>
      </w:r>
      <w:r w:rsidR="00B10E85" w:rsidRPr="00BD1C3D">
        <w:rPr>
          <w:rFonts w:ascii="Times New Roman" w:eastAsia="Times New Roman" w:hAnsi="Times New Roman" w:cs="Times New Roman"/>
          <w:sz w:val="28"/>
          <w:szCs w:val="28"/>
          <w:lang w:eastAsia="ru-RU"/>
        </w:rPr>
        <w:t>)</w:t>
      </w:r>
      <w:r w:rsidR="0054489E" w:rsidRPr="00BD1C3D">
        <w:rPr>
          <w:rFonts w:ascii="Times New Roman" w:eastAsia="Times New Roman" w:hAnsi="Times New Roman" w:cs="Times New Roman"/>
          <w:sz w:val="28"/>
          <w:szCs w:val="28"/>
          <w:lang w:eastAsia="ru-RU"/>
        </w:rPr>
        <w:t>. В</w:t>
      </w:r>
      <w:r w:rsidR="00B10E85" w:rsidRPr="00BD1C3D">
        <w:rPr>
          <w:rFonts w:ascii="Times New Roman" w:eastAsia="Times New Roman" w:hAnsi="Times New Roman" w:cs="Times New Roman"/>
          <w:sz w:val="28"/>
          <w:szCs w:val="28"/>
          <w:lang w:eastAsia="ru-RU"/>
        </w:rPr>
        <w:t xml:space="preserve"> течение полугода отмечается положительный эффект в </w:t>
      </w:r>
      <w:r w:rsidRPr="00BD1C3D">
        <w:rPr>
          <w:rFonts w:ascii="Times New Roman" w:eastAsia="Times New Roman" w:hAnsi="Times New Roman" w:cs="Times New Roman"/>
          <w:sz w:val="28"/>
          <w:szCs w:val="28"/>
          <w:lang w:eastAsia="ru-RU"/>
        </w:rPr>
        <w:t>30-40%</w:t>
      </w:r>
      <w:r w:rsidR="00B10E85" w:rsidRPr="00BD1C3D">
        <w:rPr>
          <w:rFonts w:ascii="Times New Roman" w:eastAsia="Times New Roman" w:hAnsi="Times New Roman" w:cs="Times New Roman"/>
          <w:sz w:val="28"/>
          <w:szCs w:val="28"/>
          <w:lang w:eastAsia="ru-RU"/>
        </w:rPr>
        <w:t xml:space="preserve"> случаев. </w:t>
      </w:r>
      <w:r w:rsidR="0054489E" w:rsidRPr="00BD1C3D">
        <w:rPr>
          <w:rFonts w:ascii="Times New Roman" w:eastAsia="Times New Roman" w:hAnsi="Times New Roman" w:cs="Times New Roman"/>
          <w:sz w:val="28"/>
          <w:szCs w:val="28"/>
          <w:lang w:eastAsia="ru-RU"/>
        </w:rPr>
        <w:t>Кроме того н</w:t>
      </w:r>
      <w:r w:rsidR="00B10E85" w:rsidRPr="00BD1C3D">
        <w:rPr>
          <w:rFonts w:ascii="Times New Roman" w:eastAsia="Times New Roman" w:hAnsi="Times New Roman" w:cs="Times New Roman"/>
          <w:sz w:val="28"/>
          <w:szCs w:val="28"/>
          <w:lang w:eastAsia="ru-RU"/>
        </w:rPr>
        <w:t>азначают антилимфоцитарный</w:t>
      </w:r>
      <w:r w:rsidRPr="00BD1C3D">
        <w:rPr>
          <w:rFonts w:ascii="Times New Roman" w:eastAsia="Times New Roman" w:hAnsi="Times New Roman" w:cs="Times New Roman"/>
          <w:sz w:val="28"/>
          <w:szCs w:val="28"/>
          <w:lang w:eastAsia="ru-RU"/>
        </w:rPr>
        <w:t xml:space="preserve">/антитимоцитарный </w:t>
      </w:r>
      <w:r w:rsidR="00B10E85" w:rsidRPr="00BD1C3D">
        <w:rPr>
          <w:rFonts w:ascii="Times New Roman" w:eastAsia="Times New Roman" w:hAnsi="Times New Roman" w:cs="Times New Roman"/>
          <w:sz w:val="28"/>
          <w:szCs w:val="28"/>
          <w:lang w:eastAsia="ru-RU"/>
        </w:rPr>
        <w:t>глобулин</w:t>
      </w:r>
      <w:r w:rsidRPr="00BD1C3D">
        <w:rPr>
          <w:rFonts w:ascii="Times New Roman" w:eastAsia="Times New Roman" w:hAnsi="Times New Roman" w:cs="Times New Roman"/>
          <w:sz w:val="28"/>
          <w:szCs w:val="28"/>
          <w:lang w:eastAsia="ru-RU"/>
        </w:rPr>
        <w:t xml:space="preserve"> 20мг/кг веса в течение 5 </w:t>
      </w:r>
      <w:r w:rsidRPr="00BD1C3D">
        <w:rPr>
          <w:rFonts w:ascii="Times New Roman" w:eastAsia="Times New Roman" w:hAnsi="Times New Roman" w:cs="Times New Roman"/>
          <w:sz w:val="28"/>
          <w:szCs w:val="28"/>
          <w:lang w:eastAsia="ru-RU"/>
        </w:rPr>
        <w:lastRenderedPageBreak/>
        <w:t>дней.</w:t>
      </w:r>
      <w:r w:rsidR="00B10E85" w:rsidRPr="00BD1C3D">
        <w:rPr>
          <w:rFonts w:ascii="Times New Roman" w:eastAsia="Times New Roman" w:hAnsi="Times New Roman" w:cs="Times New Roman"/>
          <w:sz w:val="28"/>
          <w:szCs w:val="28"/>
          <w:lang w:eastAsia="ru-RU"/>
        </w:rPr>
        <w:t xml:space="preserve"> </w:t>
      </w:r>
      <w:proofErr w:type="gramStart"/>
      <w:r w:rsidR="00B10E85" w:rsidRPr="00BD1C3D">
        <w:rPr>
          <w:rFonts w:ascii="Times New Roman" w:eastAsia="Times New Roman" w:hAnsi="Times New Roman" w:cs="Times New Roman"/>
          <w:sz w:val="28"/>
          <w:szCs w:val="28"/>
          <w:lang w:eastAsia="ru-RU"/>
        </w:rPr>
        <w:t>Правомочна</w:t>
      </w:r>
      <w:proofErr w:type="gramEnd"/>
      <w:r w:rsidR="00B10E85" w:rsidRPr="00BD1C3D">
        <w:rPr>
          <w:rFonts w:ascii="Times New Roman" w:eastAsia="Times New Roman" w:hAnsi="Times New Roman" w:cs="Times New Roman"/>
          <w:sz w:val="28"/>
          <w:szCs w:val="28"/>
          <w:lang w:eastAsia="ru-RU"/>
        </w:rPr>
        <w:t xml:space="preserve"> и спленэктомия, ее проводят, как дополнительный метод лечения при частичном восстановлении гемопоэза.</w:t>
      </w:r>
      <w:r w:rsidR="0032322C" w:rsidRPr="00BD1C3D">
        <w:rPr>
          <w:rFonts w:ascii="Times New Roman" w:eastAsia="Times New Roman" w:hAnsi="Times New Roman" w:cs="Times New Roman"/>
          <w:sz w:val="28"/>
          <w:szCs w:val="28"/>
          <w:lang w:eastAsia="ru-RU"/>
        </w:rPr>
        <w:t xml:space="preserve"> Радикальный метод лечения АА – трансплантация костного мозга.</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28"/>
          <w:szCs w:val="28"/>
          <w:lang w:eastAsia="ru-RU"/>
        </w:rPr>
        <w:t>Прогноз АА.</w:t>
      </w:r>
      <w:r w:rsidRPr="00B10E85">
        <w:rPr>
          <w:rFonts w:ascii="Times New Roman" w:eastAsia="Times New Roman" w:hAnsi="Times New Roman" w:cs="Times New Roman"/>
          <w:sz w:val="28"/>
          <w:szCs w:val="28"/>
          <w:lang w:eastAsia="ru-RU"/>
        </w:rPr>
        <w:t xml:space="preserve"> Зависит от тяжести заболевания и выраженности  аплазии костного мозга, и  от своевременности и активности проводимой терапии.</w:t>
      </w:r>
    </w:p>
    <w:p w:rsidR="00B10E85" w:rsidRPr="00B10E85" w:rsidRDefault="00B10E85" w:rsidP="00B10E85">
      <w:pPr>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b/>
          <w:sz w:val="28"/>
          <w:szCs w:val="28"/>
          <w:lang w:eastAsia="ru-RU"/>
        </w:rPr>
        <w:t xml:space="preserve">     Тактика стоматолога</w:t>
      </w:r>
      <w:r w:rsidRPr="00B10E85">
        <w:rPr>
          <w:rFonts w:ascii="Times New Roman" w:eastAsia="Times New Roman" w:hAnsi="Times New Roman" w:cs="Times New Roman"/>
          <w:sz w:val="28"/>
          <w:szCs w:val="28"/>
          <w:lang w:eastAsia="ru-RU"/>
        </w:rPr>
        <w:t>:</w:t>
      </w:r>
      <w:r w:rsidR="0054489E">
        <w:rPr>
          <w:rFonts w:ascii="Times New Roman" w:eastAsia="Times New Roman" w:hAnsi="Times New Roman" w:cs="Times New Roman"/>
          <w:sz w:val="28"/>
          <w:szCs w:val="28"/>
          <w:lang w:eastAsia="ru-RU"/>
        </w:rPr>
        <w:t xml:space="preserve"> </w:t>
      </w:r>
      <w:r w:rsidRPr="00B10E85">
        <w:rPr>
          <w:rFonts w:ascii="Times New Roman" w:eastAsia="Times New Roman" w:hAnsi="Times New Roman" w:cs="Times New Roman"/>
          <w:sz w:val="28"/>
          <w:szCs w:val="24"/>
          <w:lang w:eastAsia="ru-RU"/>
        </w:rPr>
        <w:t xml:space="preserve">При подозрении на АА больного необходимо направить на консультацию к гематологу или терапевту. Все стоматологические манипуляции проводятся в стационаре при совместном наблюдении с гематологом. При развитии геморрагических осложнений,  в том числе, кровотечения из лунки зуба, уметь оказать медицинскую помощь. </w:t>
      </w:r>
    </w:p>
    <w:p w:rsidR="00B10E85" w:rsidRPr="00B10E85" w:rsidRDefault="00B10E85" w:rsidP="00B10E85">
      <w:pPr>
        <w:shd w:val="clear" w:color="auto" w:fill="FFFFFF"/>
        <w:spacing w:after="0" w:line="360" w:lineRule="auto"/>
        <w:jc w:val="both"/>
        <w:rPr>
          <w:rFonts w:ascii="Times New Roman" w:eastAsia="Times New Roman" w:hAnsi="Times New Roman" w:cs="Times New Roman"/>
          <w:b/>
          <w:sz w:val="36"/>
          <w:szCs w:val="36"/>
          <w:lang w:eastAsia="ru-RU"/>
        </w:rPr>
      </w:pPr>
    </w:p>
    <w:p w:rsidR="00B10E85" w:rsidRPr="00B10E85" w:rsidRDefault="00B10E85" w:rsidP="00B10E85">
      <w:pPr>
        <w:shd w:val="clear" w:color="auto" w:fill="FFFFFF"/>
        <w:spacing w:after="0" w:line="360" w:lineRule="auto"/>
        <w:jc w:val="both"/>
        <w:rPr>
          <w:rFonts w:ascii="Times New Roman" w:eastAsia="Times New Roman" w:hAnsi="Times New Roman" w:cs="Times New Roman"/>
          <w:b/>
          <w:sz w:val="36"/>
          <w:szCs w:val="36"/>
          <w:lang w:eastAsia="ru-RU"/>
        </w:rPr>
      </w:pPr>
      <w:r w:rsidRPr="00B10E85">
        <w:rPr>
          <w:rFonts w:ascii="Times New Roman" w:eastAsia="Times New Roman" w:hAnsi="Times New Roman" w:cs="Times New Roman"/>
          <w:b/>
          <w:sz w:val="36"/>
          <w:szCs w:val="36"/>
          <w:lang w:eastAsia="ru-RU"/>
        </w:rPr>
        <w:t>ЧАСТЬ 3</w:t>
      </w:r>
    </w:p>
    <w:p w:rsidR="00B10E85" w:rsidRPr="00B10E85" w:rsidRDefault="00B10E85" w:rsidP="00B10E85">
      <w:pPr>
        <w:shd w:val="clear" w:color="auto" w:fill="FFFFFF"/>
        <w:spacing w:after="0" w:line="360" w:lineRule="auto"/>
        <w:jc w:val="both"/>
        <w:rPr>
          <w:rFonts w:ascii="Times New Roman" w:eastAsia="Times New Roman" w:hAnsi="Times New Roman" w:cs="Times New Roman"/>
          <w:b/>
          <w:sz w:val="40"/>
          <w:szCs w:val="40"/>
          <w:lang w:eastAsia="ru-RU"/>
        </w:rPr>
      </w:pPr>
      <w:r w:rsidRPr="00B10E85">
        <w:rPr>
          <w:rFonts w:ascii="Times New Roman" w:eastAsia="Times New Roman" w:hAnsi="Times New Roman" w:cs="Times New Roman"/>
          <w:b/>
          <w:sz w:val="40"/>
          <w:szCs w:val="40"/>
          <w:lang w:eastAsia="ru-RU"/>
        </w:rPr>
        <w:t>Опухолевые заболевания крови</w:t>
      </w:r>
    </w:p>
    <w:p w:rsidR="00B10E85" w:rsidRPr="00B10E85" w:rsidRDefault="00B10E85" w:rsidP="00B10E85">
      <w:pPr>
        <w:spacing w:after="0" w:line="360" w:lineRule="auto"/>
        <w:ind w:firstLine="567"/>
        <w:jc w:val="center"/>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ОСТРЫЕ ЛЕЙКОЗЫ</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b/>
          <w:sz w:val="32"/>
          <w:szCs w:val="32"/>
          <w:lang w:eastAsia="ru-RU"/>
        </w:rPr>
        <w:t>Острые лейкозы (ОЛ)</w:t>
      </w:r>
      <w:r w:rsidRPr="00B10E85">
        <w:rPr>
          <w:rFonts w:ascii="Times New Roman" w:eastAsia="Times New Roman" w:hAnsi="Times New Roman" w:cs="Times New Roman"/>
          <w:b/>
          <w:sz w:val="28"/>
          <w:szCs w:val="24"/>
          <w:lang w:eastAsia="ru-RU"/>
        </w:rPr>
        <w:t xml:space="preserve"> –</w:t>
      </w:r>
      <w:r w:rsidRPr="00B10E85">
        <w:rPr>
          <w:rFonts w:ascii="Times New Roman" w:eastAsia="Times New Roman" w:hAnsi="Times New Roman" w:cs="Times New Roman"/>
          <w:sz w:val="28"/>
          <w:szCs w:val="24"/>
          <w:lang w:eastAsia="ru-RU"/>
        </w:rPr>
        <w:t xml:space="preserve"> опухолевые заболевания крови, характеризующиеся неконтролируемой пролиферацией, нарушением дифференцировки и накоплением в костном мозге и периферической крови незрелых клеток, вытесняющих нормальные элементы костного мозга.</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Источником опухолевого роста при ОЛ является ближайшее потомство родоначальной стволовой клетки (предшественницы ростков кроветворения </w:t>
      </w:r>
      <w:r w:rsidRPr="00B10E85">
        <w:rPr>
          <w:rFonts w:ascii="Times New Roman" w:eastAsia="Times New Roman" w:hAnsi="Times New Roman" w:cs="Times New Roman"/>
          <w:sz w:val="28"/>
          <w:szCs w:val="24"/>
          <w:lang w:val="en-US" w:eastAsia="ru-RU"/>
        </w:rPr>
        <w:t>II</w:t>
      </w:r>
      <w:r w:rsidRPr="00B10E85">
        <w:rPr>
          <w:rFonts w:ascii="Times New Roman" w:eastAsia="Times New Roman" w:hAnsi="Times New Roman" w:cs="Times New Roman"/>
          <w:sz w:val="28"/>
          <w:szCs w:val="24"/>
          <w:lang w:eastAsia="ru-RU"/>
        </w:rPr>
        <w:t xml:space="preserve"> и </w:t>
      </w:r>
      <w:r w:rsidRPr="00B10E85">
        <w:rPr>
          <w:rFonts w:ascii="Times New Roman" w:eastAsia="Times New Roman" w:hAnsi="Times New Roman" w:cs="Times New Roman"/>
          <w:sz w:val="28"/>
          <w:szCs w:val="24"/>
          <w:lang w:val="en-US" w:eastAsia="ru-RU"/>
        </w:rPr>
        <w:t>III</w:t>
      </w:r>
      <w:r w:rsidRPr="00B10E85">
        <w:rPr>
          <w:rFonts w:ascii="Times New Roman" w:eastAsia="Times New Roman" w:hAnsi="Times New Roman" w:cs="Times New Roman"/>
          <w:sz w:val="28"/>
          <w:szCs w:val="24"/>
          <w:lang w:eastAsia="ru-RU"/>
        </w:rPr>
        <w:t xml:space="preserve"> ряда схемы кроветворения). При ОЛ теряется способность клеток к дифференциации до зрелых форм. Между зрелыми и незрелыми (молодыми) клетками возникает провал (лейкемоидное зияние). Основная масса клеток при ОЛ представлена бластными клетками. В дальнейшем или с самого начала может иметь место инфильтрация бластными клетками различных тканей и органов. Все острые лейкозы клональны, т.е. возникают из одной мутировавшей кроветворной клетки,  которая может относиться к клеткам – предшественницам кроветворения. </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b/>
          <w:sz w:val="32"/>
          <w:szCs w:val="32"/>
          <w:lang w:eastAsia="ru-RU"/>
        </w:rPr>
        <w:lastRenderedPageBreak/>
        <w:t xml:space="preserve">Распространенность ОЛ. </w:t>
      </w:r>
      <w:r w:rsidRPr="00B10E85">
        <w:rPr>
          <w:rFonts w:ascii="Times New Roman" w:eastAsia="Times New Roman" w:hAnsi="Times New Roman" w:cs="Times New Roman"/>
          <w:sz w:val="28"/>
          <w:szCs w:val="28"/>
          <w:lang w:eastAsia="ru-RU"/>
        </w:rPr>
        <w:t xml:space="preserve">Это  заболевание составляет 3 % от всех злокачественных опухолей. Заболеваемость ОЛ составляет в среднем 5 случаев на 100 тыс. населения в год. 75 % всех случаев диагностируется у взрослых. </w:t>
      </w:r>
      <w:r w:rsidRPr="00B10E85">
        <w:rPr>
          <w:rFonts w:ascii="Times New Roman" w:eastAsia="Times New Roman" w:hAnsi="Times New Roman" w:cs="Times New Roman"/>
          <w:sz w:val="28"/>
          <w:szCs w:val="24"/>
          <w:lang w:eastAsia="ru-RU"/>
        </w:rPr>
        <w:t xml:space="preserve">Ранняя диагностика лейкоза, знание основных клинических симптомов заболевания, его проявлений в полости рта, своевременно поставленный диагноз, применение адекватного лечения позволяют получить длительные </w:t>
      </w:r>
      <w:proofErr w:type="gramStart"/>
      <w:r w:rsidRPr="00B10E85">
        <w:rPr>
          <w:rFonts w:ascii="Times New Roman" w:eastAsia="Times New Roman" w:hAnsi="Times New Roman" w:cs="Times New Roman"/>
          <w:sz w:val="28"/>
          <w:szCs w:val="24"/>
          <w:lang w:eastAsia="ru-RU"/>
        </w:rPr>
        <w:t>ремиссии</w:t>
      </w:r>
      <w:proofErr w:type="gramEnd"/>
      <w:r w:rsidRPr="00B10E85">
        <w:rPr>
          <w:rFonts w:ascii="Times New Roman" w:eastAsia="Times New Roman" w:hAnsi="Times New Roman" w:cs="Times New Roman"/>
          <w:sz w:val="28"/>
          <w:szCs w:val="24"/>
          <w:lang w:eastAsia="ru-RU"/>
        </w:rPr>
        <w:t xml:space="preserve"> и даже выздоровление.</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ОЛ делятся на лимфобластные (ОЛЛ) и нелимфобластные (ОНЛЛ)  или миелобластные. Выделяют форму недифференцируемого ОЛ, клетки </w:t>
      </w:r>
      <w:proofErr w:type="gramStart"/>
      <w:r w:rsidRPr="00B10E85">
        <w:rPr>
          <w:rFonts w:ascii="Times New Roman" w:eastAsia="Times New Roman" w:hAnsi="Times New Roman" w:cs="Times New Roman"/>
          <w:sz w:val="28"/>
          <w:szCs w:val="24"/>
          <w:lang w:eastAsia="ru-RU"/>
        </w:rPr>
        <w:t>которого</w:t>
      </w:r>
      <w:proofErr w:type="gramEnd"/>
      <w:r w:rsidRPr="00B10E85">
        <w:rPr>
          <w:rFonts w:ascii="Times New Roman" w:eastAsia="Times New Roman" w:hAnsi="Times New Roman" w:cs="Times New Roman"/>
          <w:sz w:val="28"/>
          <w:szCs w:val="24"/>
          <w:lang w:eastAsia="ru-RU"/>
        </w:rPr>
        <w:t>, невозможно идентифицировать (лимфабластный или нелимфобластные). ОЛЛ чаще болеют дети, их средний возраст составляет 10 лет, ОМЛ – чаще болеют взрослые,  после 40 лет.</w:t>
      </w:r>
    </w:p>
    <w:p w:rsidR="00B10E85" w:rsidRPr="00B10E85" w:rsidRDefault="00B10E85" w:rsidP="00B10E85">
      <w:pPr>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b/>
          <w:sz w:val="28"/>
          <w:szCs w:val="24"/>
          <w:lang w:eastAsia="ru-RU"/>
        </w:rPr>
        <w:t xml:space="preserve">     Этиология</w:t>
      </w:r>
      <w:r w:rsidRPr="00B10E85">
        <w:rPr>
          <w:rFonts w:ascii="Times New Roman" w:eastAsia="Times New Roman" w:hAnsi="Times New Roman" w:cs="Times New Roman"/>
          <w:sz w:val="28"/>
          <w:szCs w:val="24"/>
          <w:lang w:eastAsia="ru-RU"/>
        </w:rPr>
        <w:t xml:space="preserve"> природа опухолей не известна. Но есть предположительные лейкозогенные факторы:</w:t>
      </w:r>
    </w:p>
    <w:p w:rsidR="00B10E85" w:rsidRPr="00B10E85" w:rsidRDefault="00B10E85" w:rsidP="00B10E85">
      <w:pPr>
        <w:widowControl w:val="0"/>
        <w:autoSpaceDE w:val="0"/>
        <w:autoSpaceDN w:val="0"/>
        <w:adjustRightInd w:val="0"/>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генетическая предрасположенность (отмечаются случаи лейкоза в одной семье, у ближайших родственников) и нестабильность хромосомного аппарата при некоторых врожденных заболеваниях, таких как синдром Дауна, Клайнфельтера и некоторых других;</w:t>
      </w:r>
    </w:p>
    <w:p w:rsidR="00B10E85" w:rsidRPr="00B10E85" w:rsidRDefault="00B10E85" w:rsidP="00B10E85">
      <w:pPr>
        <w:widowControl w:val="0"/>
        <w:autoSpaceDE w:val="0"/>
        <w:autoSpaceDN w:val="0"/>
        <w:adjustRightInd w:val="0"/>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 доказана роль вирусов в возникновении ОЛ у птиц, некоторых животных (приматов, коров). В 1980 г. найден вирус ОЛ человека (открыт Р.Галло) – </w:t>
      </w:r>
      <w:r w:rsidRPr="00B10E85">
        <w:rPr>
          <w:rFonts w:ascii="Times New Roman" w:eastAsia="Times New Roman" w:hAnsi="Times New Roman" w:cs="Times New Roman"/>
          <w:sz w:val="28"/>
          <w:szCs w:val="24"/>
          <w:lang w:val="en-US" w:eastAsia="ru-RU"/>
        </w:rPr>
        <w:t>HTLV</w:t>
      </w:r>
      <w:r w:rsidRPr="00B10E85">
        <w:rPr>
          <w:rFonts w:ascii="Times New Roman" w:eastAsia="Times New Roman" w:hAnsi="Times New Roman" w:cs="Times New Roman"/>
          <w:sz w:val="28"/>
          <w:szCs w:val="24"/>
          <w:lang w:eastAsia="ru-RU"/>
        </w:rPr>
        <w:t xml:space="preserve">1; </w:t>
      </w:r>
    </w:p>
    <w:p w:rsidR="00B10E85" w:rsidRPr="00B10E85" w:rsidRDefault="00B10E85" w:rsidP="00B10E85">
      <w:pPr>
        <w:widowControl w:val="0"/>
        <w:autoSpaceDE w:val="0"/>
        <w:autoSpaceDN w:val="0"/>
        <w:adjustRightInd w:val="0"/>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ионизирующая радиация: взрывы атомной бомбы, высокодозная лучевая терапия, УВЧ, СВЧ, ультрафиолетовое облучение (естественное и искусственное);</w:t>
      </w:r>
    </w:p>
    <w:p w:rsidR="00B10E85" w:rsidRPr="00B10E85" w:rsidRDefault="00B10E85" w:rsidP="00B10E85">
      <w:pPr>
        <w:widowControl w:val="0"/>
        <w:autoSpaceDE w:val="0"/>
        <w:autoSpaceDN w:val="0"/>
        <w:adjustRightInd w:val="0"/>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высокодозная химиотерапия (обладает мутогенным действием). К мутагенам относятся такие препараты, как мустарген, хлорбутин, циклофосфан, тепинозид и др.;</w:t>
      </w:r>
    </w:p>
    <w:p w:rsidR="00B10E85" w:rsidRPr="00B10E85" w:rsidRDefault="00B10E85" w:rsidP="00B10E85">
      <w:pPr>
        <w:widowControl w:val="0"/>
        <w:autoSpaceDE w:val="0"/>
        <w:autoSpaceDN w:val="0"/>
        <w:adjustRightInd w:val="0"/>
        <w:spacing w:after="0" w:line="360" w:lineRule="auto"/>
        <w:jc w:val="both"/>
        <w:rPr>
          <w:rFonts w:ascii="Times New Roman" w:eastAsia="Times New Roman" w:hAnsi="Times New Roman" w:cs="Times New Roman"/>
          <w:sz w:val="28"/>
          <w:szCs w:val="24"/>
          <w:lang w:eastAsia="ru-RU"/>
        </w:rPr>
      </w:pPr>
      <w:proofErr w:type="gramStart"/>
      <w:r w:rsidRPr="00B10E85">
        <w:rPr>
          <w:rFonts w:ascii="Times New Roman" w:eastAsia="Times New Roman" w:hAnsi="Times New Roman" w:cs="Times New Roman"/>
          <w:sz w:val="28"/>
          <w:szCs w:val="24"/>
          <w:lang w:eastAsia="ru-RU"/>
        </w:rPr>
        <w:t xml:space="preserve">- химические вещества (лаки, мебельные краски, пестициды, бензол, бензин, поливенил, хлориды, фенолы, формальдегиды и др.). </w:t>
      </w:r>
      <w:proofErr w:type="gramEnd"/>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lastRenderedPageBreak/>
        <w:t>В настоящее время принята клоновая теория развития ОЛ, согласно которой ОЛ возникает первично в одной резко измененной клетке костного мозга с выраженной ее мутацией и последующим размножением потомства этой клетки. Опухолевые клетки расселяются по организму.</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Согласно классификации </w:t>
      </w:r>
      <w:r w:rsidRPr="00B10E85">
        <w:rPr>
          <w:rFonts w:ascii="Times New Roman" w:eastAsia="Times New Roman" w:hAnsi="Times New Roman" w:cs="Times New Roman"/>
          <w:sz w:val="28"/>
          <w:szCs w:val="24"/>
          <w:lang w:val="en-US" w:eastAsia="ru-RU"/>
        </w:rPr>
        <w:t>FAB</w:t>
      </w:r>
      <w:r w:rsidRPr="00B10E85">
        <w:rPr>
          <w:rFonts w:ascii="Times New Roman" w:eastAsia="Times New Roman" w:hAnsi="Times New Roman" w:cs="Times New Roman"/>
          <w:sz w:val="28"/>
          <w:szCs w:val="24"/>
          <w:lang w:eastAsia="ru-RU"/>
        </w:rPr>
        <w:t xml:space="preserve">, разработанной рабочей группой специалистов Франции – Америки – Британии (1981, 1991 гг.) среди ОЛЛ различают: </w:t>
      </w:r>
    </w:p>
    <w:p w:rsidR="00B10E85" w:rsidRPr="00B10E85" w:rsidRDefault="00B10E85" w:rsidP="00B10E85">
      <w:pPr>
        <w:spacing w:after="0" w:line="360" w:lineRule="auto"/>
        <w:ind w:left="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val="en-US" w:eastAsia="ru-RU"/>
        </w:rPr>
        <w:t>L</w:t>
      </w:r>
      <w:r w:rsidRPr="00B10E85">
        <w:rPr>
          <w:rFonts w:ascii="Times New Roman" w:eastAsia="Times New Roman" w:hAnsi="Times New Roman" w:cs="Times New Roman"/>
          <w:sz w:val="28"/>
          <w:szCs w:val="24"/>
          <w:vertAlign w:val="subscript"/>
          <w:lang w:eastAsia="ru-RU"/>
        </w:rPr>
        <w:t>1</w:t>
      </w:r>
      <w:r w:rsidRPr="00B10E85">
        <w:rPr>
          <w:rFonts w:ascii="Times New Roman" w:eastAsia="Times New Roman" w:hAnsi="Times New Roman" w:cs="Times New Roman"/>
          <w:sz w:val="28"/>
          <w:szCs w:val="24"/>
          <w:lang w:eastAsia="ru-RU"/>
        </w:rPr>
        <w:t xml:space="preserve"> – ОЛЛ микролимфобластный (встречается в 80% у детей);</w:t>
      </w:r>
    </w:p>
    <w:p w:rsidR="00B10E85" w:rsidRPr="00B10E85" w:rsidRDefault="00B10E85" w:rsidP="00B10E85">
      <w:pPr>
        <w:spacing w:after="0" w:line="360" w:lineRule="auto"/>
        <w:ind w:left="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val="en-US" w:eastAsia="ru-RU"/>
        </w:rPr>
        <w:t>L</w:t>
      </w:r>
      <w:r w:rsidRPr="00B10E85">
        <w:rPr>
          <w:rFonts w:ascii="Times New Roman" w:eastAsia="Times New Roman" w:hAnsi="Times New Roman" w:cs="Times New Roman"/>
          <w:sz w:val="28"/>
          <w:szCs w:val="24"/>
          <w:vertAlign w:val="subscript"/>
          <w:lang w:eastAsia="ru-RU"/>
        </w:rPr>
        <w:t>2</w:t>
      </w:r>
      <w:r w:rsidRPr="00B10E85">
        <w:rPr>
          <w:rFonts w:ascii="Times New Roman" w:eastAsia="Times New Roman" w:hAnsi="Times New Roman" w:cs="Times New Roman"/>
          <w:sz w:val="28"/>
          <w:szCs w:val="24"/>
          <w:lang w:eastAsia="ru-RU"/>
        </w:rPr>
        <w:t xml:space="preserve"> – ОЛЛ макролимфобластный (преобладает у взрослых в 70%);</w:t>
      </w:r>
    </w:p>
    <w:p w:rsidR="00B10E85" w:rsidRPr="00B10E85" w:rsidRDefault="00B10E85" w:rsidP="00B10E85">
      <w:pPr>
        <w:spacing w:after="0" w:line="360" w:lineRule="auto"/>
        <w:ind w:left="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val="en-US" w:eastAsia="ru-RU"/>
        </w:rPr>
        <w:t>L</w:t>
      </w:r>
      <w:r w:rsidRPr="00B10E85">
        <w:rPr>
          <w:rFonts w:ascii="Times New Roman" w:eastAsia="Times New Roman" w:hAnsi="Times New Roman" w:cs="Times New Roman"/>
          <w:sz w:val="28"/>
          <w:szCs w:val="24"/>
          <w:vertAlign w:val="subscript"/>
          <w:lang w:eastAsia="ru-RU"/>
        </w:rPr>
        <w:t>3</w:t>
      </w:r>
      <w:r w:rsidRPr="00B10E85">
        <w:rPr>
          <w:rFonts w:ascii="Times New Roman" w:eastAsia="Times New Roman" w:hAnsi="Times New Roman" w:cs="Times New Roman"/>
          <w:sz w:val="28"/>
          <w:szCs w:val="24"/>
          <w:lang w:eastAsia="ru-RU"/>
        </w:rPr>
        <w:t xml:space="preserve"> – ОЛЛ – крупные лимфобласты (редкая форма – 5%).</w:t>
      </w:r>
    </w:p>
    <w:p w:rsidR="00B10E85" w:rsidRPr="00B10E85" w:rsidRDefault="00B10E85" w:rsidP="00B10E85">
      <w:pPr>
        <w:spacing w:after="0" w:line="360" w:lineRule="auto"/>
        <w:ind w:left="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Среди острых нелимфобластных лейкозов (ОНЛЛ) различают:</w:t>
      </w:r>
    </w:p>
    <w:p w:rsidR="00B10E85" w:rsidRPr="00B10E85" w:rsidRDefault="00B10E85" w:rsidP="00B10E85">
      <w:pPr>
        <w:spacing w:after="0" w:line="360" w:lineRule="auto"/>
        <w:ind w:left="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М</w:t>
      </w:r>
      <w:proofErr w:type="gramStart"/>
      <w:r w:rsidR="00700F92">
        <w:rPr>
          <w:rFonts w:ascii="Times New Roman" w:eastAsia="Times New Roman" w:hAnsi="Times New Roman" w:cs="Times New Roman"/>
          <w:sz w:val="28"/>
          <w:szCs w:val="24"/>
          <w:lang w:eastAsia="ru-RU"/>
        </w:rPr>
        <w:t>0</w:t>
      </w:r>
      <w:proofErr w:type="gramEnd"/>
      <w:r w:rsidRPr="00B10E85">
        <w:rPr>
          <w:rFonts w:ascii="Times New Roman" w:eastAsia="Times New Roman" w:hAnsi="Times New Roman" w:cs="Times New Roman"/>
          <w:sz w:val="28"/>
          <w:szCs w:val="24"/>
          <w:lang w:eastAsia="ru-RU"/>
        </w:rPr>
        <w:t xml:space="preserve"> – острый миелобластный лейкоз с минимальной дифференцировкой;</w:t>
      </w:r>
    </w:p>
    <w:p w:rsidR="00B10E85" w:rsidRPr="00B10E85" w:rsidRDefault="00B10E85" w:rsidP="00B10E85">
      <w:pPr>
        <w:spacing w:after="0" w:line="360" w:lineRule="auto"/>
        <w:ind w:left="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М</w:t>
      </w:r>
      <w:proofErr w:type="gramStart"/>
      <w:r w:rsidRPr="00B10E85">
        <w:rPr>
          <w:rFonts w:ascii="Times New Roman" w:eastAsia="Times New Roman" w:hAnsi="Times New Roman" w:cs="Times New Roman"/>
          <w:sz w:val="28"/>
          <w:szCs w:val="24"/>
          <w:vertAlign w:val="subscript"/>
          <w:lang w:eastAsia="ru-RU"/>
        </w:rPr>
        <w:t>1</w:t>
      </w:r>
      <w:proofErr w:type="gramEnd"/>
      <w:r w:rsidRPr="00B10E85">
        <w:rPr>
          <w:rFonts w:ascii="Times New Roman" w:eastAsia="Times New Roman" w:hAnsi="Times New Roman" w:cs="Times New Roman"/>
          <w:sz w:val="28"/>
          <w:szCs w:val="24"/>
          <w:lang w:eastAsia="ru-RU"/>
        </w:rPr>
        <w:t xml:space="preserve"> – острый миелобластный лейкоз (без созревания);</w:t>
      </w:r>
    </w:p>
    <w:p w:rsidR="00B10E85" w:rsidRPr="00B10E85" w:rsidRDefault="00B10E85" w:rsidP="00B10E85">
      <w:pPr>
        <w:spacing w:after="0" w:line="360" w:lineRule="auto"/>
        <w:ind w:left="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М</w:t>
      </w:r>
      <w:proofErr w:type="gramStart"/>
      <w:r w:rsidRPr="00B10E85">
        <w:rPr>
          <w:rFonts w:ascii="Times New Roman" w:eastAsia="Times New Roman" w:hAnsi="Times New Roman" w:cs="Times New Roman"/>
          <w:sz w:val="28"/>
          <w:szCs w:val="24"/>
          <w:vertAlign w:val="subscript"/>
          <w:lang w:eastAsia="ru-RU"/>
        </w:rPr>
        <w:t>2</w:t>
      </w:r>
      <w:proofErr w:type="gramEnd"/>
      <w:r w:rsidRPr="00B10E85">
        <w:rPr>
          <w:rFonts w:ascii="Times New Roman" w:eastAsia="Times New Roman" w:hAnsi="Times New Roman" w:cs="Times New Roman"/>
          <w:sz w:val="28"/>
          <w:szCs w:val="24"/>
          <w:lang w:eastAsia="ru-RU"/>
        </w:rPr>
        <w:t xml:space="preserve"> – острый миелобластный лейкоз (с созреванием);</w:t>
      </w:r>
    </w:p>
    <w:p w:rsidR="00B10E85" w:rsidRPr="00B10E85" w:rsidRDefault="00B10E85" w:rsidP="00B10E85">
      <w:pPr>
        <w:spacing w:after="0" w:line="360" w:lineRule="auto"/>
        <w:ind w:left="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М</w:t>
      </w:r>
      <w:r w:rsidRPr="00B10E85">
        <w:rPr>
          <w:rFonts w:ascii="Times New Roman" w:eastAsia="Times New Roman" w:hAnsi="Times New Roman" w:cs="Times New Roman"/>
          <w:sz w:val="28"/>
          <w:szCs w:val="24"/>
          <w:vertAlign w:val="subscript"/>
          <w:lang w:eastAsia="ru-RU"/>
        </w:rPr>
        <w:t>3</w:t>
      </w:r>
      <w:r w:rsidRPr="00B10E85">
        <w:rPr>
          <w:rFonts w:ascii="Times New Roman" w:eastAsia="Times New Roman" w:hAnsi="Times New Roman" w:cs="Times New Roman"/>
          <w:sz w:val="28"/>
          <w:szCs w:val="24"/>
          <w:lang w:eastAsia="ru-RU"/>
        </w:rPr>
        <w:t xml:space="preserve"> – острый промиелоцитарный лейкоз;</w:t>
      </w:r>
    </w:p>
    <w:p w:rsidR="00B10E85" w:rsidRPr="00B10E85" w:rsidRDefault="00B10E85" w:rsidP="00B10E85">
      <w:pPr>
        <w:spacing w:after="0" w:line="360" w:lineRule="auto"/>
        <w:ind w:left="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М</w:t>
      </w:r>
      <w:proofErr w:type="gramStart"/>
      <w:r w:rsidRPr="00B10E85">
        <w:rPr>
          <w:rFonts w:ascii="Times New Roman" w:eastAsia="Times New Roman" w:hAnsi="Times New Roman" w:cs="Times New Roman"/>
          <w:sz w:val="28"/>
          <w:szCs w:val="24"/>
          <w:vertAlign w:val="subscript"/>
          <w:lang w:eastAsia="ru-RU"/>
        </w:rPr>
        <w:t>4</w:t>
      </w:r>
      <w:proofErr w:type="gramEnd"/>
      <w:r w:rsidRPr="00B10E85">
        <w:rPr>
          <w:rFonts w:ascii="Times New Roman" w:eastAsia="Times New Roman" w:hAnsi="Times New Roman" w:cs="Times New Roman"/>
          <w:sz w:val="28"/>
          <w:szCs w:val="24"/>
          <w:lang w:eastAsia="ru-RU"/>
        </w:rPr>
        <w:t xml:space="preserve"> – острый миеломонобластный лейкоз;</w:t>
      </w:r>
    </w:p>
    <w:p w:rsidR="00B10E85" w:rsidRPr="00B10E85" w:rsidRDefault="00B10E85" w:rsidP="00B10E85">
      <w:pPr>
        <w:spacing w:after="0" w:line="360" w:lineRule="auto"/>
        <w:ind w:left="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М</w:t>
      </w:r>
      <w:r w:rsidRPr="00B10E85">
        <w:rPr>
          <w:rFonts w:ascii="Times New Roman" w:eastAsia="Times New Roman" w:hAnsi="Times New Roman" w:cs="Times New Roman"/>
          <w:sz w:val="28"/>
          <w:szCs w:val="24"/>
          <w:vertAlign w:val="subscript"/>
          <w:lang w:eastAsia="ru-RU"/>
        </w:rPr>
        <w:t>5</w:t>
      </w:r>
      <w:r w:rsidRPr="00B10E85">
        <w:rPr>
          <w:rFonts w:ascii="Times New Roman" w:eastAsia="Times New Roman" w:hAnsi="Times New Roman" w:cs="Times New Roman"/>
          <w:sz w:val="28"/>
          <w:szCs w:val="24"/>
          <w:lang w:eastAsia="ru-RU"/>
        </w:rPr>
        <w:t xml:space="preserve"> – острый монобластный лейкоз; </w:t>
      </w:r>
    </w:p>
    <w:p w:rsidR="00B10E85" w:rsidRPr="00B10E85" w:rsidRDefault="00B10E85" w:rsidP="00B10E85">
      <w:pPr>
        <w:spacing w:after="0" w:line="360" w:lineRule="auto"/>
        <w:ind w:left="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М</w:t>
      </w:r>
      <w:proofErr w:type="gramStart"/>
      <w:r w:rsidRPr="00B10E85">
        <w:rPr>
          <w:rFonts w:ascii="Times New Roman" w:eastAsia="Times New Roman" w:hAnsi="Times New Roman" w:cs="Times New Roman"/>
          <w:sz w:val="28"/>
          <w:szCs w:val="24"/>
          <w:vertAlign w:val="subscript"/>
          <w:lang w:eastAsia="ru-RU"/>
        </w:rPr>
        <w:t>6</w:t>
      </w:r>
      <w:proofErr w:type="gramEnd"/>
      <w:r w:rsidRPr="00B10E85">
        <w:rPr>
          <w:rFonts w:ascii="Times New Roman" w:eastAsia="Times New Roman" w:hAnsi="Times New Roman" w:cs="Times New Roman"/>
          <w:sz w:val="28"/>
          <w:szCs w:val="24"/>
          <w:lang w:eastAsia="ru-RU"/>
        </w:rPr>
        <w:t xml:space="preserve"> – острый эритробластный лейкоз (эритромиелоз);</w:t>
      </w:r>
    </w:p>
    <w:p w:rsidR="00B10E85" w:rsidRPr="00B10E85" w:rsidRDefault="00B10E85" w:rsidP="00B10E85">
      <w:pPr>
        <w:spacing w:after="0" w:line="360" w:lineRule="auto"/>
        <w:ind w:left="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М</w:t>
      </w:r>
      <w:proofErr w:type="gramStart"/>
      <w:r w:rsidRPr="00B10E85">
        <w:rPr>
          <w:rFonts w:ascii="Times New Roman" w:eastAsia="Times New Roman" w:hAnsi="Times New Roman" w:cs="Times New Roman"/>
          <w:sz w:val="28"/>
          <w:szCs w:val="24"/>
          <w:vertAlign w:val="subscript"/>
          <w:lang w:eastAsia="ru-RU"/>
        </w:rPr>
        <w:t>7</w:t>
      </w:r>
      <w:proofErr w:type="gramEnd"/>
      <w:r w:rsidRPr="00B10E85">
        <w:rPr>
          <w:rFonts w:ascii="Times New Roman" w:eastAsia="Times New Roman" w:hAnsi="Times New Roman" w:cs="Times New Roman"/>
          <w:sz w:val="28"/>
          <w:szCs w:val="24"/>
          <w:lang w:eastAsia="ru-RU"/>
        </w:rPr>
        <w:t xml:space="preserve"> – острый мегакариобластный лейкоз;</w:t>
      </w:r>
    </w:p>
    <w:p w:rsidR="00B10E85" w:rsidRPr="001D6CD8" w:rsidRDefault="00B10E85" w:rsidP="00B10E85">
      <w:pPr>
        <w:spacing w:after="0" w:line="360" w:lineRule="auto"/>
        <w:ind w:firstLine="567"/>
        <w:jc w:val="both"/>
        <w:rPr>
          <w:rFonts w:ascii="Times New Roman" w:eastAsia="Times New Roman" w:hAnsi="Times New Roman" w:cs="Times New Roman"/>
          <w:i/>
          <w:sz w:val="28"/>
          <w:szCs w:val="20"/>
          <w:u w:val="single"/>
          <w:lang w:eastAsia="ru-RU"/>
        </w:rPr>
      </w:pPr>
      <w:r w:rsidRPr="001D6CD8">
        <w:rPr>
          <w:rFonts w:ascii="Times New Roman" w:eastAsia="Times New Roman" w:hAnsi="Times New Roman" w:cs="Times New Roman"/>
          <w:i/>
          <w:sz w:val="28"/>
          <w:szCs w:val="20"/>
          <w:lang w:eastAsia="ru-RU"/>
        </w:rPr>
        <w:t>Наиболее благоприятной в плане прогноза является ОЛЛ</w:t>
      </w:r>
      <w:r w:rsidR="001D6CD8" w:rsidRPr="001D6CD8">
        <w:rPr>
          <w:rFonts w:ascii="Times New Roman" w:eastAsia="Times New Roman" w:hAnsi="Times New Roman" w:cs="Times New Roman"/>
          <w:i/>
          <w:sz w:val="28"/>
          <w:szCs w:val="20"/>
          <w:lang w:eastAsia="ru-RU"/>
        </w:rPr>
        <w:t xml:space="preserve"> с </w:t>
      </w:r>
      <w:r w:rsidR="001D6CD8" w:rsidRPr="001D6CD8">
        <w:rPr>
          <w:rFonts w:ascii="Times New Roman" w:eastAsia="Times New Roman" w:hAnsi="Times New Roman" w:cs="Times New Roman"/>
          <w:i/>
          <w:sz w:val="28"/>
          <w:szCs w:val="20"/>
          <w:lang w:val="en-US" w:eastAsia="ru-RU"/>
        </w:rPr>
        <w:t>CD</w:t>
      </w:r>
      <w:r w:rsidR="001D6CD8" w:rsidRPr="001D6CD8">
        <w:rPr>
          <w:rFonts w:ascii="Times New Roman" w:eastAsia="Times New Roman" w:hAnsi="Times New Roman" w:cs="Times New Roman"/>
          <w:i/>
          <w:sz w:val="28"/>
          <w:szCs w:val="20"/>
          <w:lang w:eastAsia="ru-RU"/>
        </w:rPr>
        <w:t>10</w:t>
      </w:r>
      <w:r w:rsidRPr="001D6CD8">
        <w:rPr>
          <w:rFonts w:ascii="Times New Roman" w:eastAsia="Times New Roman" w:hAnsi="Times New Roman" w:cs="Times New Roman"/>
          <w:i/>
          <w:sz w:val="28"/>
          <w:szCs w:val="20"/>
          <w:lang w:eastAsia="ru-RU"/>
        </w:rPr>
        <w:t xml:space="preserve"> (у детей), у взрослых </w:t>
      </w:r>
      <w:r w:rsidR="001D6CD8" w:rsidRPr="001D6CD8">
        <w:rPr>
          <w:rFonts w:ascii="Times New Roman" w:eastAsia="Times New Roman" w:hAnsi="Times New Roman" w:cs="Times New Roman"/>
          <w:i/>
          <w:sz w:val="28"/>
          <w:szCs w:val="20"/>
          <w:lang w:eastAsia="ru-RU"/>
        </w:rPr>
        <w:t>наиболее благоприятными являются варианты ОМЛ -  М</w:t>
      </w:r>
      <w:proofErr w:type="gramStart"/>
      <w:r w:rsidR="001D6CD8" w:rsidRPr="001D6CD8">
        <w:rPr>
          <w:rFonts w:ascii="Times New Roman" w:eastAsia="Times New Roman" w:hAnsi="Times New Roman" w:cs="Times New Roman"/>
          <w:i/>
          <w:sz w:val="28"/>
          <w:szCs w:val="20"/>
          <w:lang w:eastAsia="ru-RU"/>
        </w:rPr>
        <w:t>2</w:t>
      </w:r>
      <w:proofErr w:type="gramEnd"/>
      <w:r w:rsidR="001D6CD8" w:rsidRPr="001D6CD8">
        <w:rPr>
          <w:rFonts w:ascii="Times New Roman" w:eastAsia="Times New Roman" w:hAnsi="Times New Roman" w:cs="Times New Roman"/>
          <w:i/>
          <w:sz w:val="28"/>
          <w:szCs w:val="20"/>
          <w:lang w:eastAsia="ru-RU"/>
        </w:rPr>
        <w:t xml:space="preserve"> и М3.</w:t>
      </w:r>
    </w:p>
    <w:p w:rsidR="00B10E85" w:rsidRPr="00B10E85" w:rsidRDefault="00B10E85" w:rsidP="00B10E85">
      <w:pPr>
        <w:spacing w:after="0" w:line="360" w:lineRule="auto"/>
        <w:ind w:firstLine="567"/>
        <w:jc w:val="center"/>
        <w:rPr>
          <w:rFonts w:ascii="Times New Roman" w:eastAsia="Times New Roman" w:hAnsi="Times New Roman" w:cs="Times New Roman"/>
          <w:b/>
          <w:sz w:val="28"/>
          <w:szCs w:val="24"/>
          <w:lang w:eastAsia="ru-RU"/>
        </w:rPr>
      </w:pPr>
      <w:r w:rsidRPr="00B10E85">
        <w:rPr>
          <w:rFonts w:ascii="Times New Roman" w:eastAsia="Times New Roman" w:hAnsi="Times New Roman" w:cs="Times New Roman"/>
          <w:b/>
          <w:sz w:val="28"/>
          <w:szCs w:val="24"/>
          <w:lang w:eastAsia="ru-RU"/>
        </w:rPr>
        <w:t>Диагностика острого лейкоза.</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С помощью цитологического исследования мазков крови и костного мозга устанавливается факт наличия у больного ОЛ.</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При обнаружении в миелограмме более 20% бластных клеток следует думать о наличии у больного ОЛ. Важно его разделение на ОЛЛ и ОНЛЛ. С этой целью, кроме цитохимического, осуществляется цитологическое и иммунологическое исследование костного мозга.</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lastRenderedPageBreak/>
        <w:t>Микроскопия мазков крови и костного мозга остается одним из удобных методов диагностики ОЛ. Он позволяет дифференцировать ОЛЛ и ОМЛ, т.к. лимфобласты и миелобласты имеют свои цитологические характеристики.</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Цитохимические исследования позволяют определить вариант ОЛ. С этой целью в бластных клетках определяют: пероксидазу, </w:t>
      </w:r>
      <w:proofErr w:type="gramStart"/>
      <w:r w:rsidRPr="00B10E85">
        <w:rPr>
          <w:rFonts w:ascii="Times New Roman" w:eastAsia="Times New Roman" w:hAnsi="Times New Roman" w:cs="Times New Roman"/>
          <w:sz w:val="28"/>
          <w:szCs w:val="24"/>
          <w:lang w:eastAsia="ru-RU"/>
        </w:rPr>
        <w:t>неспецифическую</w:t>
      </w:r>
      <w:proofErr w:type="gramEnd"/>
      <w:r w:rsidRPr="00B10E85">
        <w:rPr>
          <w:rFonts w:ascii="Times New Roman" w:eastAsia="Times New Roman" w:hAnsi="Times New Roman" w:cs="Times New Roman"/>
          <w:sz w:val="28"/>
          <w:szCs w:val="24"/>
          <w:lang w:eastAsia="ru-RU"/>
        </w:rPr>
        <w:t xml:space="preserve"> эстеразу, хлорацетатэстеразу, гликоген, липиды</w:t>
      </w:r>
      <w:r w:rsidR="001D6CD8">
        <w:rPr>
          <w:rFonts w:ascii="Times New Roman" w:eastAsia="Times New Roman" w:hAnsi="Times New Roman" w:cs="Times New Roman"/>
          <w:sz w:val="28"/>
          <w:szCs w:val="24"/>
          <w:lang w:eastAsia="ru-RU"/>
        </w:rPr>
        <w:t>.</w:t>
      </w:r>
      <w:r w:rsidRPr="00B10E85">
        <w:rPr>
          <w:rFonts w:ascii="Times New Roman" w:eastAsia="Times New Roman" w:hAnsi="Times New Roman" w:cs="Times New Roman"/>
          <w:sz w:val="28"/>
          <w:szCs w:val="24"/>
          <w:lang w:eastAsia="ru-RU"/>
        </w:rPr>
        <w:t xml:space="preserve"> Наличие тех или иных маркеров позволяет судить о варианте ОЛ.</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Цитогенетические – позволяют подтверждать основные формы ОЛ, определять полноту ремиссии и прогноз болезни, выявлять хромосомные нарушения (транслокация, потеря части генетического материала, перенос части генетического материала на другое место той же хромосомы, длинное плечо хромосомы, короткое плечо хромосомы, множественные хромосомные перестройки и др.).</w:t>
      </w:r>
    </w:p>
    <w:p w:rsidR="00B10E85" w:rsidRPr="00B10E85" w:rsidRDefault="00B10E85" w:rsidP="00B10E85">
      <w:pPr>
        <w:spacing w:after="0" w:line="360" w:lineRule="auto"/>
        <w:ind w:left="567"/>
        <w:jc w:val="both"/>
        <w:rPr>
          <w:rFonts w:ascii="Times New Roman" w:eastAsia="Times New Roman" w:hAnsi="Times New Roman" w:cs="Times New Roman"/>
          <w:b/>
          <w:sz w:val="28"/>
          <w:szCs w:val="24"/>
          <w:lang w:eastAsia="ru-RU"/>
        </w:rPr>
      </w:pPr>
      <w:r w:rsidRPr="00B10E85">
        <w:rPr>
          <w:rFonts w:ascii="Times New Roman" w:eastAsia="Times New Roman" w:hAnsi="Times New Roman" w:cs="Times New Roman"/>
          <w:b/>
          <w:sz w:val="28"/>
          <w:szCs w:val="24"/>
          <w:lang w:eastAsia="ru-RU"/>
        </w:rPr>
        <w:t>При ОЛ в периферической крови находят:</w:t>
      </w:r>
    </w:p>
    <w:p w:rsidR="00B10E85" w:rsidRPr="00B10E85" w:rsidRDefault="00B10E85" w:rsidP="00B10E85">
      <w:pPr>
        <w:widowControl w:val="0"/>
        <w:numPr>
          <w:ilvl w:val="0"/>
          <w:numId w:val="6"/>
        </w:numPr>
        <w:autoSpaceDE w:val="0"/>
        <w:autoSpaceDN w:val="0"/>
        <w:adjustRightInd w:val="0"/>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бластные клетки,</w:t>
      </w:r>
    </w:p>
    <w:p w:rsidR="00B10E85" w:rsidRPr="00B10E85" w:rsidRDefault="00B10E85" w:rsidP="00B10E85">
      <w:pPr>
        <w:widowControl w:val="0"/>
        <w:numPr>
          <w:ilvl w:val="0"/>
          <w:numId w:val="6"/>
        </w:numPr>
        <w:autoSpaceDE w:val="0"/>
        <w:autoSpaceDN w:val="0"/>
        <w:adjustRightInd w:val="0"/>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снижение </w:t>
      </w:r>
      <w:r w:rsidRPr="00B10E85">
        <w:rPr>
          <w:rFonts w:ascii="Times New Roman" w:eastAsia="Times New Roman" w:hAnsi="Times New Roman" w:cs="Times New Roman"/>
          <w:sz w:val="28"/>
          <w:szCs w:val="24"/>
          <w:lang w:val="en-US" w:eastAsia="ru-RU"/>
        </w:rPr>
        <w:t>Hb</w:t>
      </w:r>
      <w:r w:rsidRPr="00B10E85">
        <w:rPr>
          <w:rFonts w:ascii="Times New Roman" w:eastAsia="Times New Roman" w:hAnsi="Times New Roman" w:cs="Times New Roman"/>
          <w:sz w:val="28"/>
          <w:szCs w:val="24"/>
          <w:lang w:eastAsia="ru-RU"/>
        </w:rPr>
        <w:t xml:space="preserve"> и эритроцитов,</w:t>
      </w:r>
    </w:p>
    <w:p w:rsidR="00B10E85" w:rsidRPr="00B10E85" w:rsidRDefault="00B10E85" w:rsidP="00B10E85">
      <w:pPr>
        <w:widowControl w:val="0"/>
        <w:numPr>
          <w:ilvl w:val="0"/>
          <w:numId w:val="6"/>
        </w:numPr>
        <w:autoSpaceDE w:val="0"/>
        <w:autoSpaceDN w:val="0"/>
        <w:adjustRightInd w:val="0"/>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количество лейкоцитов часто менее 3*10</w:t>
      </w:r>
      <w:r w:rsidRPr="00B10E85">
        <w:rPr>
          <w:rFonts w:ascii="Times New Roman" w:eastAsia="Times New Roman" w:hAnsi="Times New Roman" w:cs="Times New Roman"/>
          <w:sz w:val="28"/>
          <w:szCs w:val="24"/>
          <w:vertAlign w:val="superscript"/>
          <w:lang w:eastAsia="ru-RU"/>
        </w:rPr>
        <w:t>9</w:t>
      </w:r>
      <w:r w:rsidRPr="00B10E85">
        <w:rPr>
          <w:rFonts w:ascii="Times New Roman" w:eastAsia="Times New Roman" w:hAnsi="Times New Roman" w:cs="Times New Roman"/>
          <w:sz w:val="28"/>
          <w:szCs w:val="24"/>
          <w:lang w:eastAsia="ru-RU"/>
        </w:rPr>
        <w:t>/л, но оно может быть нормальным или увеличено,</w:t>
      </w:r>
    </w:p>
    <w:p w:rsidR="00B10E85" w:rsidRPr="00B10E85" w:rsidRDefault="00B10E85" w:rsidP="00B10E85">
      <w:pPr>
        <w:spacing w:after="0" w:line="360" w:lineRule="auto"/>
        <w:ind w:left="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тромбоцитопению,</w:t>
      </w:r>
    </w:p>
    <w:p w:rsidR="00B10E85" w:rsidRPr="00B10E85" w:rsidRDefault="00B10E85" w:rsidP="00B10E85">
      <w:pPr>
        <w:widowControl w:val="0"/>
        <w:numPr>
          <w:ilvl w:val="0"/>
          <w:numId w:val="6"/>
        </w:numPr>
        <w:autoSpaceDE w:val="0"/>
        <w:autoSpaceDN w:val="0"/>
        <w:adjustRightInd w:val="0"/>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характерен лейкемический провал (зияние), т.е. отсутствие промежуточных форм между бластными клетками и зрелыми нейтрофильными гранулоцитами,</w:t>
      </w:r>
    </w:p>
    <w:p w:rsidR="00B10E85" w:rsidRPr="00B10E85" w:rsidRDefault="00B10E85" w:rsidP="00B10E85">
      <w:pPr>
        <w:widowControl w:val="0"/>
        <w:numPr>
          <w:ilvl w:val="0"/>
          <w:numId w:val="6"/>
        </w:numPr>
        <w:autoSpaceDE w:val="0"/>
        <w:autoSpaceDN w:val="0"/>
        <w:adjustRightInd w:val="0"/>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эозинофилы и базофилы, как правило, отсутствуют</w:t>
      </w:r>
    </w:p>
    <w:p w:rsidR="00B10E85" w:rsidRPr="00B10E85" w:rsidRDefault="00B10E85" w:rsidP="00B10E85">
      <w:pPr>
        <w:widowControl w:val="0"/>
        <w:numPr>
          <w:ilvl w:val="0"/>
          <w:numId w:val="6"/>
        </w:numPr>
        <w:autoSpaceDE w:val="0"/>
        <w:autoSpaceDN w:val="0"/>
        <w:adjustRightInd w:val="0"/>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СОЭ – ускоренная. По гемограмме можно только заподозрить ОЛ.</w:t>
      </w:r>
    </w:p>
    <w:p w:rsidR="00B10E85" w:rsidRPr="00B10E85" w:rsidRDefault="00B10E85" w:rsidP="00B10E85">
      <w:pPr>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        -  диагностика ОЛ уточняется проведением пункции костного мозга, т.е. анализа миелограммы.</w:t>
      </w:r>
    </w:p>
    <w:p w:rsidR="00B10E85" w:rsidRPr="00B10E85" w:rsidRDefault="00B10E85" w:rsidP="00B10E85">
      <w:pPr>
        <w:spacing w:after="0" w:line="360" w:lineRule="auto"/>
        <w:jc w:val="both"/>
        <w:rPr>
          <w:rFonts w:ascii="Times New Roman" w:eastAsia="Times New Roman" w:hAnsi="Times New Roman" w:cs="Times New Roman"/>
          <w:b/>
          <w:sz w:val="28"/>
          <w:szCs w:val="24"/>
          <w:lang w:eastAsia="ru-RU"/>
        </w:rPr>
      </w:pPr>
      <w:r w:rsidRPr="00B10E85">
        <w:rPr>
          <w:rFonts w:ascii="Times New Roman" w:eastAsia="Times New Roman" w:hAnsi="Times New Roman" w:cs="Times New Roman"/>
          <w:b/>
          <w:sz w:val="28"/>
          <w:szCs w:val="24"/>
          <w:lang w:eastAsia="ru-RU"/>
        </w:rPr>
        <w:t xml:space="preserve">     В костном  мозге: </w:t>
      </w:r>
      <w:r w:rsidRPr="00B10E85">
        <w:rPr>
          <w:rFonts w:ascii="Times New Roman" w:eastAsia="Times New Roman" w:hAnsi="Times New Roman" w:cs="Times New Roman"/>
          <w:sz w:val="28"/>
          <w:szCs w:val="24"/>
          <w:lang w:eastAsia="ru-RU"/>
        </w:rPr>
        <w:t xml:space="preserve">бластных клеток более 20%,  редукция эритроидного, </w:t>
      </w:r>
      <w:proofErr w:type="gramStart"/>
      <w:r w:rsidRPr="00B10E85">
        <w:rPr>
          <w:rFonts w:ascii="Times New Roman" w:eastAsia="Times New Roman" w:hAnsi="Times New Roman" w:cs="Times New Roman"/>
          <w:sz w:val="28"/>
          <w:szCs w:val="24"/>
          <w:lang w:eastAsia="ru-RU"/>
        </w:rPr>
        <w:t>мегакариоцитарного</w:t>
      </w:r>
      <w:proofErr w:type="gramEnd"/>
      <w:r w:rsidRPr="00B10E85">
        <w:rPr>
          <w:rFonts w:ascii="Times New Roman" w:eastAsia="Times New Roman" w:hAnsi="Times New Roman" w:cs="Times New Roman"/>
          <w:sz w:val="28"/>
          <w:szCs w:val="24"/>
          <w:lang w:eastAsia="ru-RU"/>
        </w:rPr>
        <w:t xml:space="preserve"> и гранулоцитарного ростков. Соотношение лейко-эритроцитарного ростков составляет 5:1 (10:1), за счет бластоза (норма 2:1, 3:1). </w:t>
      </w:r>
    </w:p>
    <w:p w:rsidR="00B10E85" w:rsidRPr="00B10E85" w:rsidRDefault="00B10E85" w:rsidP="00B10E85">
      <w:pPr>
        <w:widowControl w:val="0"/>
        <w:autoSpaceDE w:val="0"/>
        <w:autoSpaceDN w:val="0"/>
        <w:adjustRightInd w:val="0"/>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lastRenderedPageBreak/>
        <w:t xml:space="preserve">     При постановке диагноза острого лейкоза особенно его алейкемических форм</w:t>
      </w:r>
      <w:r w:rsidR="00BF4530">
        <w:rPr>
          <w:rFonts w:ascii="Times New Roman" w:eastAsia="Times New Roman" w:hAnsi="Times New Roman" w:cs="Times New Roman"/>
          <w:sz w:val="28"/>
          <w:szCs w:val="24"/>
          <w:lang w:eastAsia="ru-RU"/>
        </w:rPr>
        <w:t xml:space="preserve"> (</w:t>
      </w:r>
      <w:r w:rsidR="00BF4530" w:rsidRPr="00BF4530">
        <w:rPr>
          <w:rFonts w:ascii="Times New Roman" w:eastAsia="Times New Roman" w:hAnsi="Times New Roman" w:cs="Times New Roman"/>
          <w:i/>
          <w:sz w:val="28"/>
          <w:szCs w:val="24"/>
          <w:lang w:eastAsia="ru-RU"/>
        </w:rPr>
        <w:t>безбластных</w:t>
      </w:r>
      <w:r w:rsidR="00BF4530">
        <w:rPr>
          <w:rFonts w:ascii="Times New Roman" w:eastAsia="Times New Roman" w:hAnsi="Times New Roman" w:cs="Times New Roman"/>
          <w:sz w:val="28"/>
          <w:szCs w:val="24"/>
          <w:lang w:eastAsia="ru-RU"/>
        </w:rPr>
        <w:t>)</w:t>
      </w:r>
      <w:r w:rsidRPr="00B10E85">
        <w:rPr>
          <w:rFonts w:ascii="Times New Roman" w:eastAsia="Times New Roman" w:hAnsi="Times New Roman" w:cs="Times New Roman"/>
          <w:sz w:val="28"/>
          <w:szCs w:val="24"/>
          <w:lang w:eastAsia="ru-RU"/>
        </w:rPr>
        <w:t xml:space="preserve"> следует проводить дифференциальную диагностику с гип</w:t>
      </w:r>
      <w:proofErr w:type="gramStart"/>
      <w:r w:rsidRPr="00B10E85">
        <w:rPr>
          <w:rFonts w:ascii="Times New Roman" w:eastAsia="Times New Roman" w:hAnsi="Times New Roman" w:cs="Times New Roman"/>
          <w:sz w:val="28"/>
          <w:szCs w:val="24"/>
          <w:lang w:eastAsia="ru-RU"/>
        </w:rPr>
        <w:t>о</w:t>
      </w:r>
      <w:r w:rsidR="00BF4530">
        <w:rPr>
          <w:rFonts w:ascii="Times New Roman" w:eastAsia="Times New Roman" w:hAnsi="Times New Roman" w:cs="Times New Roman"/>
          <w:sz w:val="28"/>
          <w:szCs w:val="24"/>
          <w:lang w:eastAsia="ru-RU"/>
        </w:rPr>
        <w:t>-</w:t>
      </w:r>
      <w:proofErr w:type="gramEnd"/>
      <w:r w:rsidRPr="00B10E85">
        <w:rPr>
          <w:rFonts w:ascii="Times New Roman" w:eastAsia="Times New Roman" w:hAnsi="Times New Roman" w:cs="Times New Roman"/>
          <w:sz w:val="28"/>
          <w:szCs w:val="24"/>
          <w:lang w:eastAsia="ru-RU"/>
        </w:rPr>
        <w:t xml:space="preserve"> и апластическими анемиями (см.выше)</w:t>
      </w:r>
      <w:r w:rsidR="00BF4530">
        <w:rPr>
          <w:rFonts w:ascii="Times New Roman" w:eastAsia="Times New Roman" w:hAnsi="Times New Roman" w:cs="Times New Roman"/>
          <w:sz w:val="28"/>
          <w:szCs w:val="24"/>
          <w:lang w:eastAsia="ru-RU"/>
        </w:rPr>
        <w:t>,</w:t>
      </w:r>
      <w:r w:rsidRPr="00B10E85">
        <w:rPr>
          <w:rFonts w:ascii="Times New Roman" w:eastAsia="Times New Roman" w:hAnsi="Times New Roman" w:cs="Times New Roman"/>
          <w:sz w:val="28"/>
          <w:szCs w:val="24"/>
          <w:lang w:eastAsia="ru-RU"/>
        </w:rPr>
        <w:t xml:space="preserve"> с инфекционным мононуклеозом и агранулоцитозом.</w:t>
      </w:r>
    </w:p>
    <w:p w:rsidR="00B10E85" w:rsidRPr="00B10E85" w:rsidRDefault="00B10E85" w:rsidP="00B10E85">
      <w:pPr>
        <w:widowControl w:val="0"/>
        <w:autoSpaceDE w:val="0"/>
        <w:autoSpaceDN w:val="0"/>
        <w:adjustRightInd w:val="0"/>
        <w:spacing w:after="0" w:line="360" w:lineRule="auto"/>
        <w:jc w:val="both"/>
        <w:rPr>
          <w:rFonts w:ascii="Times New Roman" w:eastAsia="Times New Roman" w:hAnsi="Times New Roman" w:cs="Times New Roman"/>
          <w:b/>
          <w:sz w:val="28"/>
          <w:szCs w:val="24"/>
          <w:lang w:eastAsia="ru-RU"/>
        </w:rPr>
      </w:pPr>
      <w:r w:rsidRPr="00B10E85">
        <w:rPr>
          <w:rFonts w:ascii="Times New Roman" w:eastAsia="Times New Roman" w:hAnsi="Times New Roman" w:cs="Times New Roman"/>
          <w:b/>
          <w:sz w:val="28"/>
          <w:szCs w:val="24"/>
          <w:lang w:eastAsia="ru-RU"/>
        </w:rPr>
        <w:t>Инфекционный мононуклеоз (Болезнь Пфейфера)</w:t>
      </w:r>
    </w:p>
    <w:p w:rsidR="00B10E85" w:rsidRPr="00B10E85" w:rsidRDefault="00B10E85" w:rsidP="00B10E85">
      <w:pPr>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 Это</w:t>
      </w:r>
      <w:r w:rsidR="00BF4530">
        <w:rPr>
          <w:rFonts w:ascii="Times New Roman" w:eastAsia="Times New Roman" w:hAnsi="Times New Roman" w:cs="Times New Roman"/>
          <w:sz w:val="28"/>
          <w:szCs w:val="24"/>
          <w:lang w:eastAsia="ru-RU"/>
        </w:rPr>
        <w:t xml:space="preserve"> </w:t>
      </w:r>
      <w:r w:rsidRPr="00B10E85">
        <w:rPr>
          <w:rFonts w:ascii="Times New Roman" w:eastAsia="Times New Roman" w:hAnsi="Times New Roman" w:cs="Times New Roman"/>
          <w:sz w:val="28"/>
          <w:szCs w:val="24"/>
          <w:lang w:eastAsia="ru-RU"/>
        </w:rPr>
        <w:t>острое инфекционное заболевание. Возбудителем являются вирусы</w:t>
      </w:r>
      <w:r w:rsidR="00BF4530">
        <w:rPr>
          <w:rFonts w:ascii="Times New Roman" w:eastAsia="Times New Roman" w:hAnsi="Times New Roman" w:cs="Times New Roman"/>
          <w:sz w:val="28"/>
          <w:szCs w:val="24"/>
          <w:lang w:eastAsia="ru-RU"/>
        </w:rPr>
        <w:t xml:space="preserve"> (</w:t>
      </w:r>
      <w:r w:rsidR="00BF4530" w:rsidRPr="00781777">
        <w:rPr>
          <w:rFonts w:ascii="Times New Roman" w:eastAsia="Times New Roman" w:hAnsi="Times New Roman" w:cs="Times New Roman"/>
          <w:i/>
          <w:sz w:val="28"/>
          <w:szCs w:val="24"/>
          <w:lang w:eastAsia="ru-RU"/>
        </w:rPr>
        <w:t>Эпштейна</w:t>
      </w:r>
      <w:r w:rsidR="00781777" w:rsidRPr="00781777">
        <w:rPr>
          <w:rFonts w:ascii="Times New Roman" w:eastAsia="Times New Roman" w:hAnsi="Times New Roman" w:cs="Times New Roman"/>
          <w:i/>
          <w:sz w:val="28"/>
          <w:szCs w:val="24"/>
          <w:lang w:eastAsia="ru-RU"/>
        </w:rPr>
        <w:t>-Бара</w:t>
      </w:r>
      <w:r w:rsidR="00781777">
        <w:rPr>
          <w:rFonts w:ascii="Times New Roman" w:eastAsia="Times New Roman" w:hAnsi="Times New Roman" w:cs="Times New Roman"/>
          <w:sz w:val="28"/>
          <w:szCs w:val="24"/>
          <w:lang w:eastAsia="ru-RU"/>
        </w:rPr>
        <w:t>)</w:t>
      </w:r>
      <w:r w:rsidRPr="00B10E85">
        <w:rPr>
          <w:rFonts w:ascii="Times New Roman" w:eastAsia="Times New Roman" w:hAnsi="Times New Roman" w:cs="Times New Roman"/>
          <w:sz w:val="28"/>
          <w:szCs w:val="24"/>
          <w:lang w:eastAsia="ru-RU"/>
        </w:rPr>
        <w:t>. Болезнь характеризуется лихорадочным состоянием, увеличением лимфатических узлов, стоматитом и тонзиллитом, а также характерными изменениями крови. Болезнь встречается главным образом у детей старшего возраста и молодых лиц. Клиническая картина</w:t>
      </w:r>
      <w:r w:rsidR="00BF4530">
        <w:rPr>
          <w:rFonts w:ascii="Times New Roman" w:eastAsia="Times New Roman" w:hAnsi="Times New Roman" w:cs="Times New Roman"/>
          <w:sz w:val="28"/>
          <w:szCs w:val="24"/>
          <w:lang w:eastAsia="ru-RU"/>
        </w:rPr>
        <w:t xml:space="preserve"> </w:t>
      </w:r>
      <w:r w:rsidRPr="00B10E85">
        <w:rPr>
          <w:rFonts w:ascii="Times New Roman" w:eastAsia="Times New Roman" w:hAnsi="Times New Roman" w:cs="Times New Roman"/>
          <w:sz w:val="28"/>
          <w:szCs w:val="24"/>
          <w:lang w:eastAsia="ru-RU"/>
        </w:rPr>
        <w:t xml:space="preserve">инфекционного мононуклеоза очень сходна с симптоматикой острого лейкоза. Латентный период 7-11 дней. Иногда болезнь начинается незначительными симптомами, скрыто, в других случаях – внезапной лихорадкой, тонзиллитом, плохим самочувствием, головной болью, некротической ангиной. На шее значительно увеличиваются и  становятся болезненными лимфатические узлы, главным образом, заушные и расположенные ниже их. В меньшей мере </w:t>
      </w:r>
      <w:r w:rsidR="00C94C84">
        <w:rPr>
          <w:rFonts w:ascii="Times New Roman" w:eastAsia="Times New Roman" w:hAnsi="Times New Roman" w:cs="Times New Roman"/>
          <w:sz w:val="28"/>
          <w:szCs w:val="24"/>
          <w:lang w:eastAsia="ru-RU"/>
        </w:rPr>
        <w:t xml:space="preserve">увеличиваются </w:t>
      </w:r>
      <w:r w:rsidRPr="00B10E85">
        <w:rPr>
          <w:rFonts w:ascii="Times New Roman" w:eastAsia="Times New Roman" w:hAnsi="Times New Roman" w:cs="Times New Roman"/>
          <w:sz w:val="28"/>
          <w:szCs w:val="24"/>
          <w:lang w:eastAsia="ru-RU"/>
        </w:rPr>
        <w:t>лимфатические узлы других частей тела (подмышечной области, локтевого и пахового сгибов). Лимфатические узлы увеличенными могут оставаться месяцами. Часто пальпируется селезенка. Иногда наблюдаются менингиальные симптомы. В гемограмме обнаруживается до 60-70% мононуклеаров, увеличено количество моноцитов до 40-90%, отсутствует тромбоцитопения, может быть лейкоцитоз от 10-25*10</w:t>
      </w:r>
      <w:r w:rsidRPr="00B10E85">
        <w:rPr>
          <w:rFonts w:ascii="Times New Roman" w:eastAsia="Times New Roman" w:hAnsi="Times New Roman" w:cs="Times New Roman"/>
          <w:sz w:val="28"/>
          <w:szCs w:val="24"/>
          <w:vertAlign w:val="superscript"/>
          <w:lang w:eastAsia="ru-RU"/>
        </w:rPr>
        <w:t>9</w:t>
      </w:r>
      <w:r w:rsidRPr="00B10E85">
        <w:rPr>
          <w:rFonts w:ascii="Times New Roman" w:eastAsia="Times New Roman" w:hAnsi="Times New Roman" w:cs="Times New Roman"/>
          <w:sz w:val="28"/>
          <w:szCs w:val="24"/>
          <w:lang w:eastAsia="ru-RU"/>
        </w:rPr>
        <w:t xml:space="preserve">/л. Острая стадия болезни продолжается 3 недели. </w:t>
      </w:r>
    </w:p>
    <w:p w:rsidR="00B10E85" w:rsidRPr="00B10E85" w:rsidRDefault="00B10E85" w:rsidP="00B10E85">
      <w:pPr>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b/>
          <w:sz w:val="28"/>
          <w:szCs w:val="24"/>
          <w:lang w:eastAsia="ru-RU"/>
        </w:rPr>
        <w:t xml:space="preserve">     В полости рта</w:t>
      </w:r>
      <w:r w:rsidRPr="00B10E85">
        <w:rPr>
          <w:rFonts w:ascii="Times New Roman" w:eastAsia="Times New Roman" w:hAnsi="Times New Roman" w:cs="Times New Roman"/>
          <w:sz w:val="28"/>
          <w:szCs w:val="24"/>
          <w:lang w:eastAsia="ru-RU"/>
        </w:rPr>
        <w:t>, в горле и на слизистой оболочке неба появляется сыпь, похожая на афту или на герпес. Реже возникает ложноперепончатая или язвенная ангина. Миндалины гиперемированы, покрыты серым налетом.</w:t>
      </w:r>
    </w:p>
    <w:p w:rsidR="00B10E85" w:rsidRPr="00B10E85" w:rsidRDefault="00B10E85" w:rsidP="00B10E85">
      <w:pPr>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b/>
          <w:sz w:val="28"/>
          <w:szCs w:val="24"/>
          <w:lang w:eastAsia="ru-RU"/>
        </w:rPr>
        <w:t xml:space="preserve">     Лечение</w:t>
      </w:r>
      <w:r w:rsidRPr="00B10E85">
        <w:rPr>
          <w:rFonts w:ascii="Times New Roman" w:eastAsia="Times New Roman" w:hAnsi="Times New Roman" w:cs="Times New Roman"/>
          <w:sz w:val="28"/>
          <w:szCs w:val="24"/>
          <w:lang w:eastAsia="ru-RU"/>
        </w:rPr>
        <w:t xml:space="preserve"> симптоматическое и входит в задачу терапевта. Постельный режим, жаропонижающие средства, хлороцид, тетран могут оказывать благоприятное действие, лихорадочное состояние быстро проходит.</w:t>
      </w:r>
    </w:p>
    <w:p w:rsidR="00B10E85" w:rsidRPr="00B10E85" w:rsidRDefault="00B10E85" w:rsidP="00B10E85">
      <w:pPr>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lastRenderedPageBreak/>
        <w:t xml:space="preserve">В тяжелых случаях назначают гормоны. В полости рта, как и при других заболеваниях кроветворной системы, проводится симптоматическое лечение. Дифференцированный диагноз ОЛ проводится с </w:t>
      </w:r>
      <w:r w:rsidRPr="00B10E85">
        <w:rPr>
          <w:rFonts w:ascii="Times New Roman" w:eastAsia="Times New Roman" w:hAnsi="Times New Roman" w:cs="Times New Roman"/>
          <w:b/>
          <w:sz w:val="28"/>
          <w:szCs w:val="24"/>
          <w:lang w:eastAsia="ru-RU"/>
        </w:rPr>
        <w:t>агранулоцитозом</w:t>
      </w:r>
      <w:r w:rsidRPr="00B10E85">
        <w:rPr>
          <w:rFonts w:ascii="Times New Roman" w:eastAsia="Times New Roman" w:hAnsi="Times New Roman" w:cs="Times New Roman"/>
          <w:sz w:val="28"/>
          <w:szCs w:val="24"/>
          <w:lang w:eastAsia="ru-RU"/>
        </w:rPr>
        <w:t xml:space="preserve"> -  это клинико-гематологический синдром, характеризующийся исчезновением нейтрофильных гранулоцитов в крови. Заболевание развивается при инфекциях, авитаминозах, системных поражениях кроветворных органов и злокачественных поражениях костного мозга, при токсическом воздействии некоторых медикаментозных препаратов, при лечении острых лейкозов, алиментарных дефицитах, воздействии лучистой энергии. Заболевание отличается задержкой и даже прекращением образования гранулоцитов. В этиологии заболевания – аллергия к некоторым лекарственным веществам (амидопирин, сульфаниламид, барбитураты). По течению заболевания выделяют острые, подострые, рецедивирующие и циклические формы агранулоцитоза. Классической формой агранулоцитоза является агранулоцитарная ангина, характеризующаяся язвенно-некротическими изменениями миндалин. Некротические поражения могут захватывать и другие органы (легочная гангрена, некроз кишечника, тифоподобная картина заболевания, поражение половых органов и другие). В клинике выделяют глоточно-ротовую, кишечную и легочные формы заболевания. При этом агранулоцитарный синдром редко развивается без поражения полости рта и глотки. Заболевание характерно для лиц молодого возраста, получавших по поводу ОРЗ препараты жаропонижающего действия. Несмотря на активную медикаментозную терапию в течение 5-7 дней, состояние больных, как правило, ухудшается; присоединяется боль в полости рта и глотки, после чего к ведению больных привлекают стоматолога.  </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При осмотре характерны следующие симптомы: гипертермия кожи, региональный лимфаденит, неприятный запах изо рта. Слизистая оболочка полости рта, особенно мягкого неба, передних небных дужек и вестибулярной поверхности губ, резко гиперемирована, отечна. На этом фоне, преимущественно в дистальных участках полости рта, могут </w:t>
      </w:r>
      <w:r w:rsidRPr="00B10E85">
        <w:rPr>
          <w:rFonts w:ascii="Times New Roman" w:eastAsia="Times New Roman" w:hAnsi="Times New Roman" w:cs="Times New Roman"/>
          <w:sz w:val="28"/>
          <w:szCs w:val="24"/>
          <w:lang w:eastAsia="ru-RU"/>
        </w:rPr>
        <w:lastRenderedPageBreak/>
        <w:t>локализоваться множественные эрозии или афты, покрытые рыхлым серовато-белым налетом. Элементы могут группироваться, и тогда, в области неба, спинки языка, на альвеолярных отростках можно наблюдать эрозии или язвы с легко снимающимся некротическим налетом.</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При снятии налета обнажается поверхность, легко кровоточащая при дотрагивании. Десневой край отечен, инфильтрирован. Во фронтальном участке и в области моляров наблюдается некроз слизистой оболочки, захватывающий зубодесневые сосочки и край десны. Процесс усугубляется наличием «капюшонов» в области зубов мудрости, откуда некроз распространяется на ретромолярные участки, небные миндалины. Аналогичная картина может наблюдаться при лейкозе, а также при банальном язвенно-некротическом стоматите вследствие осложнений катаральных изменений анаэробной флорой. Решающим в правильной и своевременной диагностике является исследование крови.</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В картине крови отмечается резкое снижение количества нейтрофилов вплоть до полного исчезновения, а в уцелевших нейтрофилах обнаруживаются дегенеративные изменения ядер и цитоплазмы (токсигенная зернистость). Нередко наблюдается лейкемоидная реакция с гиперлейкоцитозом до 30х10</w:t>
      </w:r>
      <w:r w:rsidRPr="00B10E85">
        <w:rPr>
          <w:rFonts w:ascii="Times New Roman" w:eastAsia="Times New Roman" w:hAnsi="Times New Roman" w:cs="Times New Roman"/>
          <w:sz w:val="28"/>
          <w:szCs w:val="24"/>
          <w:vertAlign w:val="superscript"/>
          <w:lang w:eastAsia="ru-RU"/>
        </w:rPr>
        <w:t>3</w:t>
      </w:r>
      <w:r w:rsidRPr="00B10E85">
        <w:rPr>
          <w:rFonts w:ascii="Times New Roman" w:eastAsia="Times New Roman" w:hAnsi="Times New Roman" w:cs="Times New Roman"/>
          <w:sz w:val="28"/>
          <w:szCs w:val="24"/>
          <w:lang w:eastAsia="ru-RU"/>
        </w:rPr>
        <w:t>-60х10</w:t>
      </w:r>
      <w:r w:rsidRPr="00B10E85">
        <w:rPr>
          <w:rFonts w:ascii="Times New Roman" w:eastAsia="Times New Roman" w:hAnsi="Times New Roman" w:cs="Times New Roman"/>
          <w:sz w:val="28"/>
          <w:szCs w:val="24"/>
          <w:vertAlign w:val="superscript"/>
          <w:lang w:eastAsia="ru-RU"/>
        </w:rPr>
        <w:t xml:space="preserve">3 </w:t>
      </w:r>
      <w:r w:rsidRPr="00B10E85">
        <w:rPr>
          <w:rFonts w:ascii="Times New Roman" w:eastAsia="Times New Roman" w:hAnsi="Times New Roman" w:cs="Times New Roman"/>
          <w:sz w:val="28"/>
          <w:szCs w:val="24"/>
          <w:lang w:eastAsia="ru-RU"/>
        </w:rPr>
        <w:t xml:space="preserve">в </w:t>
      </w:r>
      <w:r w:rsidRPr="00B10E85">
        <w:rPr>
          <w:rFonts w:ascii="Times New Roman" w:eastAsia="Times New Roman" w:hAnsi="Times New Roman" w:cs="Times New Roman"/>
          <w:sz w:val="28"/>
          <w:szCs w:val="24"/>
          <w:lang w:val="en-US" w:eastAsia="ru-RU"/>
        </w:rPr>
        <w:t>I</w:t>
      </w:r>
      <w:r w:rsidRPr="00B10E85">
        <w:rPr>
          <w:rFonts w:ascii="Times New Roman" w:eastAsia="Times New Roman" w:hAnsi="Times New Roman" w:cs="Times New Roman"/>
          <w:sz w:val="28"/>
          <w:szCs w:val="24"/>
          <w:lang w:eastAsia="ru-RU"/>
        </w:rPr>
        <w:t xml:space="preserve"> мкл с появлением молодых форм гранулоцитов (миелоциты, промиелоциты, миелобласты). В красной крови умеренная анемия, тромбоциты не изменены, но агранулоцитозы не сопровождаются бластозом костного мозга, при них не выявляется редукция красного ростка кроветворения, геморрагический синдром отмечается редко, не бывает увеличения селезенки. Главными опорными пунктами в дифференциальной диагностике должны быть результаты морфологического исследования крови. </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b/>
          <w:sz w:val="28"/>
          <w:szCs w:val="24"/>
          <w:lang w:eastAsia="ru-RU"/>
        </w:rPr>
        <w:t xml:space="preserve">Лечение. </w:t>
      </w:r>
      <w:r w:rsidRPr="00B10E85">
        <w:rPr>
          <w:rFonts w:ascii="Times New Roman" w:eastAsia="Times New Roman" w:hAnsi="Times New Roman" w:cs="Times New Roman"/>
          <w:sz w:val="28"/>
          <w:szCs w:val="24"/>
          <w:lang w:eastAsia="ru-RU"/>
        </w:rPr>
        <w:t xml:space="preserve">Симптоматическая терапия изменений в полости рта проводится только на фоне патогенетического лечения. Показаны многократные орошения полости рта теплыми растворами 0,02% фурацилина, 0,02% диоксидина, 1 % хлоргексидина, 3 % раствором перекиси </w:t>
      </w:r>
      <w:r w:rsidRPr="00B10E85">
        <w:rPr>
          <w:rFonts w:ascii="Times New Roman" w:eastAsia="Times New Roman" w:hAnsi="Times New Roman" w:cs="Times New Roman"/>
          <w:sz w:val="28"/>
          <w:szCs w:val="24"/>
          <w:lang w:eastAsia="ru-RU"/>
        </w:rPr>
        <w:lastRenderedPageBreak/>
        <w:t>водорода в разведении 1 чайная ложка на стакан воды. Обработка антисептическими растворами должна чередоваться полосканиями отваром ромашки, зверобоя, эвкалипта. С целью обезболивания применяют 5 % взвесь анестезина в масляных растворах витамина</w:t>
      </w:r>
      <w:proofErr w:type="gramStart"/>
      <w:r w:rsidRPr="00B10E85">
        <w:rPr>
          <w:rFonts w:ascii="Times New Roman" w:eastAsia="Times New Roman" w:hAnsi="Times New Roman" w:cs="Times New Roman"/>
          <w:sz w:val="28"/>
          <w:szCs w:val="24"/>
          <w:lang w:eastAsia="ru-RU"/>
        </w:rPr>
        <w:t xml:space="preserve"> А</w:t>
      </w:r>
      <w:proofErr w:type="gramEnd"/>
      <w:r w:rsidRPr="00B10E85">
        <w:rPr>
          <w:rFonts w:ascii="Times New Roman" w:eastAsia="Times New Roman" w:hAnsi="Times New Roman" w:cs="Times New Roman"/>
          <w:sz w:val="28"/>
          <w:szCs w:val="24"/>
          <w:lang w:eastAsia="ru-RU"/>
        </w:rPr>
        <w:t xml:space="preserve">, цитраля и др., 1-2% промекаина. При нарушении целостности эпителия (эрозии, язвы, афты) используют кератопластические препараты. При обширных поражениях слизистой оболочки применяются препараты в аэрозольной упаковке (ингалипты, оксикорт, триметазол, каметон, пропосол, промизоль). Назначаются антибиотики широкого спектра действия при возможности стимуляторы гранулоцитопоэза (лейкомакс, грасальва, нейпоген). Лечение проводится в стационарных условиях при совместном наблюдении с гематологом и терапевтом.  </w:t>
      </w:r>
    </w:p>
    <w:p w:rsidR="00B10E85" w:rsidRPr="00B10E85" w:rsidRDefault="00B10E85" w:rsidP="00B10E85">
      <w:pPr>
        <w:spacing w:after="0" w:line="360" w:lineRule="auto"/>
        <w:jc w:val="both"/>
        <w:rPr>
          <w:rFonts w:ascii="Times New Roman" w:eastAsia="Times New Roman" w:hAnsi="Times New Roman" w:cs="Times New Roman"/>
          <w:b/>
          <w:sz w:val="28"/>
          <w:szCs w:val="20"/>
          <w:lang w:eastAsia="ru-RU"/>
        </w:rPr>
      </w:pPr>
      <w:r w:rsidRPr="00B10E85">
        <w:rPr>
          <w:rFonts w:ascii="Times New Roman" w:eastAsia="Times New Roman" w:hAnsi="Times New Roman" w:cs="Times New Roman"/>
          <w:b/>
          <w:sz w:val="28"/>
          <w:szCs w:val="20"/>
          <w:lang w:eastAsia="ru-RU"/>
        </w:rPr>
        <w:t>Клиника острого лейкоза</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Условно ОЛ делится на 3 стадии: начальную, развернутую и терминальную. В течение ОЛ выделяют острый период (</w:t>
      </w:r>
      <w:r w:rsidR="000A2E7C">
        <w:rPr>
          <w:rFonts w:ascii="Times New Roman" w:eastAsia="Times New Roman" w:hAnsi="Times New Roman" w:cs="Times New Roman"/>
          <w:i/>
          <w:sz w:val="28"/>
          <w:szCs w:val="28"/>
          <w:lang w:eastAsia="ru-RU"/>
        </w:rPr>
        <w:t>первая атака</w:t>
      </w:r>
      <w:r w:rsidRPr="00B10E85">
        <w:rPr>
          <w:rFonts w:ascii="Times New Roman" w:eastAsia="Times New Roman" w:hAnsi="Times New Roman" w:cs="Times New Roman"/>
          <w:sz w:val="28"/>
          <w:szCs w:val="28"/>
          <w:lang w:eastAsia="ru-RU"/>
        </w:rPr>
        <w:t xml:space="preserve">), ремиссию и рецидив. </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0"/>
          <w:lang w:eastAsia="ru-RU"/>
        </w:rPr>
      </w:pPr>
      <w:r w:rsidRPr="00B10E85">
        <w:rPr>
          <w:rFonts w:ascii="Times New Roman" w:eastAsia="Times New Roman" w:hAnsi="Times New Roman" w:cs="Times New Roman"/>
          <w:sz w:val="28"/>
          <w:szCs w:val="20"/>
          <w:lang w:eastAsia="ru-RU"/>
        </w:rPr>
        <w:t>Начальными симптомами являются: нарастающая беспричинная слабость, снижение трудоспособности, повышение температуры, появление болей в костях. Дебют ОЛ характеризуется выраженным угнетением нормального кроветворения связанного с лейкемической инфильтрацией  костного мозга. Как следствие этого развивается геморрагический синдром, различные инфекционные осложнения. В ряде случаев ОЛ начинается медленно, исподволь и протекает порой бессимптомно. Насколько длителен предклинический период заболевания неизвестно. Но определенные симптомы могут появиться задолго до установления диагноза острого лейкоза</w:t>
      </w:r>
      <w:r w:rsidR="000A2E7C">
        <w:rPr>
          <w:rFonts w:ascii="Times New Roman" w:eastAsia="Times New Roman" w:hAnsi="Times New Roman" w:cs="Times New Roman"/>
          <w:sz w:val="28"/>
          <w:szCs w:val="20"/>
          <w:lang w:eastAsia="ru-RU"/>
        </w:rPr>
        <w:t xml:space="preserve"> (</w:t>
      </w:r>
      <w:r w:rsidR="000A2E7C">
        <w:rPr>
          <w:rFonts w:ascii="Times New Roman" w:eastAsia="Times New Roman" w:hAnsi="Times New Roman" w:cs="Times New Roman"/>
          <w:i/>
          <w:sz w:val="28"/>
          <w:szCs w:val="20"/>
          <w:lang w:eastAsia="ru-RU"/>
        </w:rPr>
        <w:t>в среднем 2-4 года).</w:t>
      </w:r>
      <w:r w:rsidRPr="00B10E85">
        <w:rPr>
          <w:rFonts w:ascii="Times New Roman" w:eastAsia="Times New Roman" w:hAnsi="Times New Roman" w:cs="Times New Roman"/>
          <w:sz w:val="28"/>
          <w:szCs w:val="20"/>
          <w:lang w:eastAsia="ru-RU"/>
        </w:rPr>
        <w:t xml:space="preserve"> </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b/>
          <w:sz w:val="28"/>
          <w:szCs w:val="24"/>
          <w:lang w:eastAsia="ru-RU"/>
        </w:rPr>
        <w:t>В полости рта</w:t>
      </w:r>
      <w:r w:rsidRPr="00B10E85">
        <w:rPr>
          <w:rFonts w:ascii="Times New Roman" w:eastAsia="Times New Roman" w:hAnsi="Times New Roman" w:cs="Times New Roman"/>
          <w:sz w:val="28"/>
          <w:szCs w:val="24"/>
          <w:lang w:eastAsia="ru-RU"/>
        </w:rPr>
        <w:t xml:space="preserve">: наблюдается кровоточивость десен при чистке зубов или приеме твердой пищи. Десны гиперплазированы, развивается острый катаральный гингивит, а в дальнейшем – язвенно-некротический гингивостоматит, длительно не поддающийся традиционным методам </w:t>
      </w:r>
      <w:r w:rsidRPr="00B10E85">
        <w:rPr>
          <w:rFonts w:ascii="Times New Roman" w:eastAsia="Times New Roman" w:hAnsi="Times New Roman" w:cs="Times New Roman"/>
          <w:sz w:val="28"/>
          <w:szCs w:val="24"/>
          <w:lang w:eastAsia="ru-RU"/>
        </w:rPr>
        <w:lastRenderedPageBreak/>
        <w:t>лечения. В области небных дужек слизистая оболочка изъязвляется, возникает геморрагическая ангина. После удаления зуба из лунки зуба развивается длительное кровотечение. Может наблюдаться некроз слизистой оболочки полости рта.</w:t>
      </w:r>
    </w:p>
    <w:p w:rsidR="00B10E85" w:rsidRPr="00B10E85" w:rsidRDefault="00B10E85" w:rsidP="00B10E85">
      <w:pPr>
        <w:spacing w:after="0" w:line="360" w:lineRule="auto"/>
        <w:jc w:val="both"/>
        <w:rPr>
          <w:rFonts w:ascii="Times New Roman" w:eastAsia="Times New Roman" w:hAnsi="Times New Roman" w:cs="Times New Roman"/>
          <w:color w:val="FF0000"/>
          <w:sz w:val="28"/>
          <w:szCs w:val="24"/>
          <w:lang w:eastAsia="ru-RU"/>
        </w:rPr>
      </w:pPr>
      <w:r w:rsidRPr="00B10E85">
        <w:rPr>
          <w:rFonts w:ascii="Times New Roman" w:eastAsia="Times New Roman" w:hAnsi="Times New Roman" w:cs="Times New Roman"/>
          <w:sz w:val="28"/>
          <w:szCs w:val="28"/>
          <w:lang w:eastAsia="ru-RU"/>
        </w:rPr>
        <w:t>Воспалительные изменения в полости рта могут возникать в результате присоединения вторичной инфекции. Лейкемическая инфильтрация десен чаще всего наблюдается при остром монобластном лейкозе. Десны гиперемированы, имеют красные участки напоминающие кровоизлияние и нависают над зубами. Нередко отмечается распад ткани лейкемических инфильтратов и появление гнилостного запаха изо рта.</w:t>
      </w:r>
      <w:r w:rsidRPr="00B10E85">
        <w:rPr>
          <w:rFonts w:ascii="Times New Roman" w:eastAsia="Times New Roman" w:hAnsi="Times New Roman" w:cs="Times New Roman"/>
          <w:noProof/>
          <w:color w:val="FF0000"/>
          <w:sz w:val="28"/>
          <w:szCs w:val="24"/>
          <w:lang w:eastAsia="ru-RU"/>
        </w:rPr>
        <w:drawing>
          <wp:inline distT="0" distB="0" distL="0" distR="0">
            <wp:extent cx="3924300" cy="3762375"/>
            <wp:effectExtent l="0" t="0" r="0" b="9525"/>
            <wp:docPr id="12" name="Рисунок 10" descr="Геморрагии на 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Геморрагии на лице"/>
                    <pic:cNvPicPr>
                      <a:picLocks noChangeAspect="1" noChangeArrowheads="1"/>
                    </pic:cNvPicPr>
                  </pic:nvPicPr>
                  <pic:blipFill>
                    <a:blip r:embed="rId23">
                      <a:extLst>
                        <a:ext uri="{28A0092B-C50C-407E-A947-70E740481C1C}">
                          <a14:useLocalDpi xmlns:a14="http://schemas.microsoft.com/office/drawing/2010/main" val="0"/>
                        </a:ext>
                      </a:extLst>
                    </a:blip>
                    <a:srcRect l="37025" t="2722" r="26831" b="5457"/>
                    <a:stretch>
                      <a:fillRect/>
                    </a:stretch>
                  </pic:blipFill>
                  <pic:spPr bwMode="auto">
                    <a:xfrm>
                      <a:off x="0" y="0"/>
                      <a:ext cx="3924300" cy="3762375"/>
                    </a:xfrm>
                    <a:prstGeom prst="rect">
                      <a:avLst/>
                    </a:prstGeom>
                    <a:noFill/>
                    <a:ln>
                      <a:noFill/>
                    </a:ln>
                  </pic:spPr>
                </pic:pic>
              </a:graphicData>
            </a:graphic>
          </wp:inline>
        </w:drawing>
      </w:r>
    </w:p>
    <w:p w:rsidR="00B10E85" w:rsidRPr="00B10E85" w:rsidRDefault="00B10E85" w:rsidP="00B10E85">
      <w:pPr>
        <w:spacing w:after="0" w:line="360" w:lineRule="auto"/>
        <w:ind w:firstLine="540"/>
        <w:jc w:val="both"/>
        <w:rPr>
          <w:rFonts w:ascii="Times New Roman" w:eastAsia="Times New Roman" w:hAnsi="Times New Roman" w:cs="Times New Roman"/>
          <w:sz w:val="24"/>
          <w:szCs w:val="24"/>
          <w:lang w:eastAsia="ru-RU"/>
        </w:rPr>
      </w:pPr>
      <w:r w:rsidRPr="00B10E85">
        <w:rPr>
          <w:rFonts w:ascii="Times New Roman" w:eastAsia="Times New Roman" w:hAnsi="Times New Roman" w:cs="Times New Roman"/>
          <w:bCs/>
          <w:sz w:val="24"/>
          <w:szCs w:val="24"/>
          <w:lang w:eastAsia="ru-RU"/>
        </w:rPr>
        <w:t xml:space="preserve">                   Рис. 13.Геморрагии на лице</w:t>
      </w:r>
      <w:r w:rsidR="009B7953">
        <w:rPr>
          <w:rFonts w:ascii="Times New Roman" w:eastAsia="Times New Roman" w:hAnsi="Times New Roman" w:cs="Times New Roman"/>
          <w:bCs/>
          <w:sz w:val="24"/>
          <w:szCs w:val="24"/>
          <w:lang w:eastAsia="ru-RU"/>
        </w:rPr>
        <w:t xml:space="preserve"> </w:t>
      </w:r>
      <w:r w:rsidRPr="00B10E85">
        <w:rPr>
          <w:rFonts w:ascii="Times New Roman" w:eastAsia="Times New Roman" w:hAnsi="Times New Roman" w:cs="Times New Roman"/>
          <w:bCs/>
          <w:sz w:val="24"/>
          <w:szCs w:val="24"/>
          <w:lang w:eastAsia="ru-RU"/>
        </w:rPr>
        <w:t>ребенка с ОЛ</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p>
    <w:p w:rsidR="00B10E85" w:rsidRPr="00B10E85" w:rsidRDefault="00B10E85" w:rsidP="00B10E85">
      <w:pPr>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noProof/>
          <w:sz w:val="28"/>
          <w:szCs w:val="24"/>
          <w:lang w:eastAsia="ru-RU"/>
        </w:rPr>
        <w:lastRenderedPageBreak/>
        <w:drawing>
          <wp:inline distT="0" distB="0" distL="0" distR="0">
            <wp:extent cx="4467225" cy="4552950"/>
            <wp:effectExtent l="0" t="0" r="9525" b="0"/>
            <wp:docPr id="13" name="Рисунок 11" descr="Язвенно-некротиче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Язвенно-некротический"/>
                    <pic:cNvPicPr>
                      <a:picLocks noChangeAspect="1" noChangeArrowheads="1"/>
                    </pic:cNvPicPr>
                  </pic:nvPicPr>
                  <pic:blipFill>
                    <a:blip r:embed="rId24">
                      <a:extLst>
                        <a:ext uri="{28A0092B-C50C-407E-A947-70E740481C1C}">
                          <a14:useLocalDpi xmlns:a14="http://schemas.microsoft.com/office/drawing/2010/main" val="0"/>
                        </a:ext>
                      </a:extLst>
                    </a:blip>
                    <a:srcRect l="28375" t="18158" r="47310" b="25711"/>
                    <a:stretch>
                      <a:fillRect/>
                    </a:stretch>
                  </pic:blipFill>
                  <pic:spPr bwMode="auto">
                    <a:xfrm>
                      <a:off x="0" y="0"/>
                      <a:ext cx="4467225" cy="4552950"/>
                    </a:xfrm>
                    <a:prstGeom prst="rect">
                      <a:avLst/>
                    </a:prstGeom>
                    <a:noFill/>
                    <a:ln>
                      <a:noFill/>
                    </a:ln>
                  </pic:spPr>
                </pic:pic>
              </a:graphicData>
            </a:graphic>
          </wp:inline>
        </w:drawing>
      </w:r>
    </w:p>
    <w:p w:rsidR="00B10E85" w:rsidRPr="00B10E85" w:rsidRDefault="00B10E85" w:rsidP="00B10E85">
      <w:pPr>
        <w:spacing w:after="0" w:line="360" w:lineRule="auto"/>
        <w:ind w:firstLine="540"/>
        <w:jc w:val="both"/>
        <w:rPr>
          <w:rFonts w:ascii="Times New Roman" w:eastAsia="Times New Roman" w:hAnsi="Times New Roman" w:cs="Times New Roman"/>
          <w:sz w:val="24"/>
          <w:szCs w:val="24"/>
          <w:lang w:eastAsia="ru-RU"/>
        </w:rPr>
      </w:pPr>
      <w:r w:rsidRPr="00B10E85">
        <w:rPr>
          <w:rFonts w:ascii="Times New Roman" w:eastAsia="Times New Roman" w:hAnsi="Times New Roman" w:cs="Times New Roman"/>
          <w:sz w:val="24"/>
          <w:szCs w:val="24"/>
          <w:lang w:eastAsia="ru-RU"/>
        </w:rPr>
        <w:t>Рис. 14.</w:t>
      </w:r>
      <w:r w:rsidRPr="00B10E85">
        <w:rPr>
          <w:rFonts w:ascii="Times New Roman" w:eastAsia="Times New Roman" w:hAnsi="Times New Roman" w:cs="Times New Roman"/>
          <w:bCs/>
          <w:sz w:val="24"/>
          <w:szCs w:val="24"/>
          <w:lang w:eastAsia="ru-RU"/>
        </w:rPr>
        <w:t>Язвенно-некротическийстоматит у больного ОЛ</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noProof/>
          <w:sz w:val="28"/>
          <w:szCs w:val="24"/>
          <w:lang w:eastAsia="ru-RU"/>
        </w:rPr>
        <w:drawing>
          <wp:inline distT="0" distB="0" distL="0" distR="0">
            <wp:extent cx="4533900" cy="2724150"/>
            <wp:effectExtent l="0" t="0" r="0" b="0"/>
            <wp:docPr id="14" name="Рисунок 13" descr="Ангулярный стомат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Ангулярный стоматит"/>
                    <pic:cNvPicPr>
                      <a:picLocks noChangeAspect="1" noChangeArrowheads="1"/>
                    </pic:cNvPicPr>
                  </pic:nvPicPr>
                  <pic:blipFill>
                    <a:blip r:embed="rId25" cstate="print">
                      <a:extLst>
                        <a:ext uri="{28A0092B-C50C-407E-A947-70E740481C1C}">
                          <a14:useLocalDpi xmlns:a14="http://schemas.microsoft.com/office/drawing/2010/main" val="0"/>
                        </a:ext>
                      </a:extLst>
                    </a:blip>
                    <a:srcRect l="15036" t="13417" r="29993" b="13506"/>
                    <a:stretch>
                      <a:fillRect/>
                    </a:stretch>
                  </pic:blipFill>
                  <pic:spPr bwMode="auto">
                    <a:xfrm>
                      <a:off x="0" y="0"/>
                      <a:ext cx="4533900" cy="2724150"/>
                    </a:xfrm>
                    <a:prstGeom prst="rect">
                      <a:avLst/>
                    </a:prstGeom>
                    <a:noFill/>
                    <a:ln>
                      <a:noFill/>
                    </a:ln>
                  </pic:spPr>
                </pic:pic>
              </a:graphicData>
            </a:graphic>
          </wp:inline>
        </w:drawing>
      </w:r>
    </w:p>
    <w:p w:rsidR="00B10E85" w:rsidRPr="00B10E85" w:rsidRDefault="00B10E85" w:rsidP="00B10E85">
      <w:pPr>
        <w:spacing w:after="0" w:line="360" w:lineRule="auto"/>
        <w:ind w:firstLine="540"/>
        <w:jc w:val="both"/>
        <w:rPr>
          <w:rFonts w:ascii="Times New Roman" w:eastAsia="Times New Roman" w:hAnsi="Times New Roman" w:cs="Times New Roman"/>
          <w:sz w:val="24"/>
          <w:szCs w:val="24"/>
          <w:lang w:eastAsia="ru-RU"/>
        </w:rPr>
      </w:pPr>
      <w:r w:rsidRPr="00B10E85">
        <w:rPr>
          <w:rFonts w:ascii="Times New Roman" w:eastAsia="Times New Roman" w:hAnsi="Times New Roman" w:cs="Times New Roman"/>
          <w:sz w:val="24"/>
          <w:szCs w:val="24"/>
          <w:lang w:eastAsia="ru-RU"/>
        </w:rPr>
        <w:t>Рис.15. Ангулярный стоматит у больного ОЛ</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p>
    <w:p w:rsidR="00B10E85" w:rsidRPr="00B10E85" w:rsidRDefault="00B10E85" w:rsidP="00B10E85">
      <w:pPr>
        <w:spacing w:after="0" w:line="360" w:lineRule="auto"/>
        <w:ind w:firstLine="567"/>
        <w:jc w:val="both"/>
        <w:rPr>
          <w:rFonts w:ascii="Times New Roman" w:eastAsia="Times New Roman" w:hAnsi="Times New Roman" w:cs="Times New Roman"/>
          <w:sz w:val="28"/>
          <w:szCs w:val="20"/>
          <w:lang w:eastAsia="ru-RU"/>
        </w:rPr>
      </w:pPr>
    </w:p>
    <w:p w:rsidR="00B10E85" w:rsidRPr="00B10E85" w:rsidRDefault="00B10E85" w:rsidP="00B10E85">
      <w:pPr>
        <w:spacing w:after="0" w:line="360" w:lineRule="auto"/>
        <w:ind w:firstLine="567"/>
        <w:jc w:val="both"/>
        <w:rPr>
          <w:rFonts w:ascii="Times New Roman" w:eastAsia="Times New Roman" w:hAnsi="Times New Roman" w:cs="Times New Roman"/>
          <w:sz w:val="32"/>
          <w:szCs w:val="32"/>
          <w:lang w:eastAsia="ru-RU"/>
        </w:rPr>
      </w:pPr>
    </w:p>
    <w:p w:rsidR="00B10E85" w:rsidRPr="00B10E85" w:rsidRDefault="00B10E85" w:rsidP="00B10E85">
      <w:pPr>
        <w:shd w:val="clear" w:color="auto" w:fill="FFFFFF"/>
        <w:spacing w:after="0" w:line="360" w:lineRule="auto"/>
        <w:ind w:firstLine="720"/>
        <w:jc w:val="both"/>
        <w:rPr>
          <w:rFonts w:ascii="Times New Roman" w:eastAsia="Times New Roman" w:hAnsi="Times New Roman" w:cs="Times New Roman"/>
          <w:b/>
          <w:sz w:val="36"/>
          <w:szCs w:val="36"/>
          <w:lang w:eastAsia="ru-RU"/>
        </w:rPr>
      </w:pPr>
      <w:r w:rsidRPr="00B10E85">
        <w:rPr>
          <w:rFonts w:ascii="Times New Roman" w:eastAsia="Times New Roman" w:hAnsi="Times New Roman" w:cs="Times New Roman"/>
          <w:noProof/>
          <w:sz w:val="28"/>
          <w:szCs w:val="24"/>
          <w:lang w:eastAsia="ru-RU"/>
        </w:rPr>
        <w:lastRenderedPageBreak/>
        <w:drawing>
          <wp:inline distT="0" distB="0" distL="0" distR="0">
            <wp:extent cx="4972050" cy="3981450"/>
            <wp:effectExtent l="0" t="0" r="0" b="0"/>
            <wp:docPr id="15" name="Рисунок 15" descr="язык%20при%20остром%20лейко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язык%20при%20остром%20лейкоз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2050" cy="3981450"/>
                    </a:xfrm>
                    <a:prstGeom prst="rect">
                      <a:avLst/>
                    </a:prstGeom>
                    <a:noFill/>
                    <a:ln>
                      <a:noFill/>
                    </a:ln>
                  </pic:spPr>
                </pic:pic>
              </a:graphicData>
            </a:graphic>
          </wp:inline>
        </w:drawing>
      </w:r>
    </w:p>
    <w:p w:rsidR="00B10E85" w:rsidRPr="00BD1C3D" w:rsidRDefault="00B10E85" w:rsidP="00B10E85">
      <w:pPr>
        <w:shd w:val="clear" w:color="auto" w:fill="FFFFFF"/>
        <w:spacing w:after="0" w:line="360" w:lineRule="auto"/>
        <w:ind w:firstLine="720"/>
        <w:jc w:val="center"/>
        <w:rPr>
          <w:rFonts w:ascii="Times New Roman" w:eastAsia="Times New Roman" w:hAnsi="Times New Roman" w:cs="Times New Roman"/>
          <w:color w:val="000000"/>
          <w:sz w:val="24"/>
          <w:szCs w:val="24"/>
          <w:lang w:eastAsia="ru-RU"/>
        </w:rPr>
      </w:pPr>
      <w:r w:rsidRPr="00BD1C3D">
        <w:rPr>
          <w:rFonts w:ascii="Times New Roman" w:eastAsia="Times New Roman" w:hAnsi="Times New Roman" w:cs="Times New Roman"/>
          <w:sz w:val="24"/>
          <w:szCs w:val="24"/>
          <w:lang w:eastAsia="ru-RU"/>
        </w:rPr>
        <w:t>Рис.16. Язык при остром лейкозе, некроз ткани</w:t>
      </w:r>
      <w:proofErr w:type="gramStart"/>
      <w:r w:rsidRPr="00BD1C3D">
        <w:rPr>
          <w:rFonts w:ascii="Times New Roman" w:eastAsia="Times New Roman" w:hAnsi="Times New Roman" w:cs="Times New Roman"/>
          <w:sz w:val="24"/>
          <w:szCs w:val="24"/>
          <w:lang w:eastAsia="ru-RU"/>
        </w:rPr>
        <w:t xml:space="preserve"> .</w:t>
      </w:r>
      <w:proofErr w:type="gramEnd"/>
    </w:p>
    <w:p w:rsidR="00B10E85" w:rsidRPr="00BD1C3D" w:rsidRDefault="007F7AA4" w:rsidP="00B10E85">
      <w:pPr>
        <w:shd w:val="clear" w:color="auto" w:fill="FFFFFF"/>
        <w:spacing w:after="0" w:line="360" w:lineRule="auto"/>
        <w:ind w:firstLine="720"/>
        <w:jc w:val="both"/>
        <w:rPr>
          <w:rFonts w:ascii="Times New Roman" w:eastAsia="Times New Roman" w:hAnsi="Times New Roman" w:cs="Times New Roman"/>
          <w:color w:val="000000"/>
          <w:sz w:val="28"/>
          <w:szCs w:val="24"/>
          <w:lang w:eastAsia="ru-RU"/>
        </w:rPr>
      </w:pPr>
      <w:r w:rsidRPr="00BD1C3D">
        <w:rPr>
          <w:rFonts w:ascii="Times New Roman" w:eastAsia="Times New Roman" w:hAnsi="Times New Roman" w:cs="Times New Roman"/>
          <w:color w:val="000000"/>
          <w:sz w:val="28"/>
          <w:szCs w:val="24"/>
          <w:lang w:eastAsia="ru-RU"/>
        </w:rPr>
        <w:t>Наиболее частые синдромы при ОЛ -  анемический, геморрагический, инфекционны</w:t>
      </w:r>
      <w:r w:rsidR="006D7581" w:rsidRPr="00BD1C3D">
        <w:rPr>
          <w:rFonts w:ascii="Times New Roman" w:eastAsia="Times New Roman" w:hAnsi="Times New Roman" w:cs="Times New Roman"/>
          <w:color w:val="000000"/>
          <w:sz w:val="28"/>
          <w:szCs w:val="24"/>
          <w:lang w:eastAsia="ru-RU"/>
        </w:rPr>
        <w:t xml:space="preserve"> и</w:t>
      </w:r>
      <w:r w:rsidRPr="00BD1C3D">
        <w:rPr>
          <w:rFonts w:ascii="Times New Roman" w:eastAsia="Times New Roman" w:hAnsi="Times New Roman" w:cs="Times New Roman"/>
          <w:color w:val="000000"/>
          <w:sz w:val="28"/>
          <w:szCs w:val="24"/>
          <w:lang w:eastAsia="ru-RU"/>
        </w:rPr>
        <w:t xml:space="preserve"> гиперпластический.</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Гиперпластический синдром проявляется умеренным увеличением лимфатических узлов, селезенки, печени. Нередко изменения со стороны миндалин (их увеличение, разрыхление, отек, участки кровоизлияний). Происходит прогрессирование выше указанных изменений со стороны десен и слизистой оболочки полости рта.</w:t>
      </w:r>
    </w:p>
    <w:p w:rsid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Геморрагический синдром характеризуется наличием мелкоточечных высыпаний на коже, слизистой оболочке полости рта и других органов, носовых, желудочных кровотечений.</w:t>
      </w:r>
    </w:p>
    <w:p w:rsidR="007F7AA4" w:rsidRPr="007F7AA4" w:rsidRDefault="007F7AA4" w:rsidP="00B10E85">
      <w:pPr>
        <w:spacing w:after="0" w:line="36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Инфекционный синдром проявляется любыми инфекциями (</w:t>
      </w:r>
      <w:r w:rsidRPr="007F7AA4">
        <w:rPr>
          <w:rFonts w:ascii="Times New Roman" w:eastAsia="Times New Roman" w:hAnsi="Times New Roman" w:cs="Times New Roman"/>
          <w:sz w:val="28"/>
          <w:szCs w:val="24"/>
          <w:lang w:eastAsia="ru-RU"/>
        </w:rPr>
        <w:t>гнойн</w:t>
      </w:r>
      <w:r>
        <w:rPr>
          <w:rFonts w:ascii="Times New Roman" w:eastAsia="Times New Roman" w:hAnsi="Times New Roman" w:cs="Times New Roman"/>
          <w:sz w:val="28"/>
          <w:szCs w:val="24"/>
          <w:lang w:eastAsia="ru-RU"/>
        </w:rPr>
        <w:t>ый</w:t>
      </w:r>
      <w:r w:rsidRPr="007F7AA4">
        <w:rPr>
          <w:rFonts w:ascii="Times New Roman" w:eastAsia="Times New Roman" w:hAnsi="Times New Roman" w:cs="Times New Roman"/>
          <w:sz w:val="28"/>
          <w:szCs w:val="24"/>
          <w:lang w:eastAsia="ru-RU"/>
        </w:rPr>
        <w:t xml:space="preserve"> отит, </w:t>
      </w:r>
      <w:r>
        <w:rPr>
          <w:rFonts w:ascii="Times New Roman" w:eastAsia="Times New Roman" w:hAnsi="Times New Roman" w:cs="Times New Roman"/>
          <w:sz w:val="28"/>
          <w:szCs w:val="24"/>
          <w:lang w:eastAsia="ru-RU"/>
        </w:rPr>
        <w:t>ангина, пневмония, бронхит,</w:t>
      </w:r>
      <w:r w:rsidRPr="007F7AA4">
        <w:rPr>
          <w:rFonts w:ascii="Times New Roman" w:eastAsia="Times New Roman" w:hAnsi="Times New Roman" w:cs="Times New Roman"/>
          <w:sz w:val="28"/>
          <w:szCs w:val="24"/>
          <w:lang w:eastAsia="ru-RU"/>
        </w:rPr>
        <w:t xml:space="preserve"> менингит и др.</w:t>
      </w:r>
      <w:r>
        <w:rPr>
          <w:rFonts w:ascii="Times New Roman" w:eastAsia="Times New Roman" w:hAnsi="Times New Roman" w:cs="Times New Roman"/>
          <w:sz w:val="28"/>
          <w:szCs w:val="24"/>
          <w:lang w:eastAsia="ru-RU"/>
        </w:rPr>
        <w:t>)</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Интоксикационный синдром выражается слабостью и повышением температуры до высоких цифр.</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lastRenderedPageBreak/>
        <w:t xml:space="preserve">В результате метастазов опухолевых клеток в  головной и спинной мозг развивается нейролейкемия, </w:t>
      </w:r>
      <w:proofErr w:type="gramStart"/>
      <w:r w:rsidRPr="00B10E85">
        <w:rPr>
          <w:rFonts w:ascii="Times New Roman" w:eastAsia="Times New Roman" w:hAnsi="Times New Roman" w:cs="Times New Roman"/>
          <w:sz w:val="28"/>
          <w:szCs w:val="24"/>
          <w:lang w:eastAsia="ru-RU"/>
        </w:rPr>
        <w:t>сопровождающаяся</w:t>
      </w:r>
      <w:proofErr w:type="gramEnd"/>
      <w:r w:rsidRPr="00B10E85">
        <w:rPr>
          <w:rFonts w:ascii="Times New Roman" w:eastAsia="Times New Roman" w:hAnsi="Times New Roman" w:cs="Times New Roman"/>
          <w:sz w:val="28"/>
          <w:szCs w:val="24"/>
          <w:lang w:eastAsia="ru-RU"/>
        </w:rPr>
        <w:t xml:space="preserve"> головными болями, менингиальной симптоматикой, поражением черепно-мозговых нервов. </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noProof/>
          <w:sz w:val="28"/>
          <w:szCs w:val="24"/>
          <w:lang w:eastAsia="ru-RU"/>
        </w:rPr>
        <w:drawing>
          <wp:inline distT="0" distB="0" distL="0" distR="0">
            <wp:extent cx="4324350" cy="2505075"/>
            <wp:effectExtent l="0" t="0" r="0" b="9525"/>
            <wp:docPr id="16" name="Рисунок 16" descr="sk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kf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4350" cy="2505075"/>
                    </a:xfrm>
                    <a:prstGeom prst="rect">
                      <a:avLst/>
                    </a:prstGeom>
                    <a:noFill/>
                    <a:ln>
                      <a:noFill/>
                    </a:ln>
                  </pic:spPr>
                </pic:pic>
              </a:graphicData>
            </a:graphic>
          </wp:inline>
        </w:drawing>
      </w:r>
    </w:p>
    <w:p w:rsidR="00B10E85" w:rsidRPr="00B10E85" w:rsidRDefault="00B10E85" w:rsidP="00B10E85">
      <w:pPr>
        <w:spacing w:after="0" w:line="360" w:lineRule="auto"/>
        <w:ind w:firstLine="567"/>
        <w:jc w:val="both"/>
        <w:rPr>
          <w:rFonts w:ascii="Times New Roman" w:eastAsia="Times New Roman" w:hAnsi="Times New Roman" w:cs="Times New Roman"/>
          <w:sz w:val="24"/>
          <w:szCs w:val="24"/>
          <w:lang w:eastAsia="ru-RU"/>
        </w:rPr>
      </w:pPr>
      <w:r w:rsidRPr="00B10E85">
        <w:rPr>
          <w:rFonts w:ascii="Times New Roman" w:eastAsia="Times New Roman" w:hAnsi="Times New Roman" w:cs="Times New Roman"/>
          <w:sz w:val="24"/>
          <w:szCs w:val="24"/>
          <w:lang w:eastAsia="ru-RU"/>
        </w:rPr>
        <w:t xml:space="preserve">           Рис.17. Пародонтоз при остром лейкозе</w:t>
      </w:r>
    </w:p>
    <w:p w:rsidR="00B10E85" w:rsidRPr="00B10E85" w:rsidRDefault="00B10E85" w:rsidP="00B10E85">
      <w:pPr>
        <w:spacing w:after="0" w:line="360" w:lineRule="auto"/>
        <w:ind w:firstLine="567"/>
        <w:jc w:val="both"/>
        <w:rPr>
          <w:rFonts w:ascii="Times New Roman" w:eastAsia="Times New Roman" w:hAnsi="Times New Roman" w:cs="Times New Roman"/>
          <w:sz w:val="24"/>
          <w:szCs w:val="24"/>
          <w:lang w:eastAsia="ru-RU"/>
        </w:rPr>
      </w:pP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noProof/>
          <w:sz w:val="28"/>
          <w:szCs w:val="24"/>
          <w:lang w:eastAsia="ru-RU"/>
        </w:rPr>
        <w:drawing>
          <wp:inline distT="0" distB="0" distL="0" distR="0">
            <wp:extent cx="3724275" cy="3086100"/>
            <wp:effectExtent l="0" t="0" r="9525" b="0"/>
            <wp:docPr id="17" name="Рисунок 17" descr="sk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kf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4275" cy="3086100"/>
                    </a:xfrm>
                    <a:prstGeom prst="rect">
                      <a:avLst/>
                    </a:prstGeom>
                    <a:noFill/>
                    <a:ln>
                      <a:noFill/>
                    </a:ln>
                  </pic:spPr>
                </pic:pic>
              </a:graphicData>
            </a:graphic>
          </wp:inline>
        </w:drawing>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             Рис.18. Язвенно-некротический стоматит</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noProof/>
          <w:sz w:val="28"/>
          <w:szCs w:val="24"/>
          <w:lang w:eastAsia="ru-RU"/>
        </w:rPr>
        <w:drawing>
          <wp:inline distT="0" distB="0" distL="0" distR="0">
            <wp:extent cx="2609850" cy="3819525"/>
            <wp:effectExtent l="0" t="0" r="0" b="9525"/>
            <wp:docPr id="18" name="Рисунок 18" descr="sk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kf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0" cy="3819525"/>
                    </a:xfrm>
                    <a:prstGeom prst="rect">
                      <a:avLst/>
                    </a:prstGeom>
                    <a:noFill/>
                    <a:ln>
                      <a:noFill/>
                    </a:ln>
                  </pic:spPr>
                </pic:pic>
              </a:graphicData>
            </a:graphic>
          </wp:inline>
        </w:drawing>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     Рис.19. Гемморагические проявления при ОЛ</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noProof/>
          <w:sz w:val="28"/>
          <w:szCs w:val="24"/>
          <w:lang w:eastAsia="ru-RU"/>
        </w:rPr>
        <w:drawing>
          <wp:inline distT="0" distB="0" distL="0" distR="0">
            <wp:extent cx="4229100" cy="2590800"/>
            <wp:effectExtent l="0" t="0" r="0" b="0"/>
            <wp:docPr id="19" name="Рисунок 19" descr="sk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kf4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29100" cy="2590800"/>
                    </a:xfrm>
                    <a:prstGeom prst="rect">
                      <a:avLst/>
                    </a:prstGeom>
                    <a:noFill/>
                    <a:ln>
                      <a:noFill/>
                    </a:ln>
                  </pic:spPr>
                </pic:pic>
              </a:graphicData>
            </a:graphic>
          </wp:inline>
        </w:drawing>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               Рис.20. Некротическая ангина при ОЛ</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Каждая из форм ОЛ имеет свои клинические особенности.</w:t>
      </w:r>
    </w:p>
    <w:p w:rsidR="00B10E85" w:rsidRPr="00B10E85" w:rsidRDefault="00B10E85" w:rsidP="00B10E85">
      <w:pPr>
        <w:spacing w:after="0" w:line="360" w:lineRule="auto"/>
        <w:ind w:firstLine="567"/>
        <w:jc w:val="both"/>
        <w:rPr>
          <w:rFonts w:ascii="Times New Roman" w:eastAsia="Times New Roman" w:hAnsi="Times New Roman" w:cs="Times New Roman"/>
          <w:b/>
          <w:sz w:val="28"/>
          <w:szCs w:val="24"/>
          <w:lang w:eastAsia="ru-RU"/>
        </w:rPr>
      </w:pPr>
      <w:r w:rsidRPr="00B10E85">
        <w:rPr>
          <w:rFonts w:ascii="Times New Roman" w:eastAsia="Times New Roman" w:hAnsi="Times New Roman" w:cs="Times New Roman"/>
          <w:b/>
          <w:sz w:val="28"/>
          <w:szCs w:val="24"/>
          <w:lang w:eastAsia="ru-RU"/>
        </w:rPr>
        <w:lastRenderedPageBreak/>
        <w:t xml:space="preserve">Клинические особенности отдельных форм острых лейкозов </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b/>
          <w:sz w:val="28"/>
          <w:szCs w:val="24"/>
          <w:lang w:eastAsia="ru-RU"/>
        </w:rPr>
        <w:t>Миелоидные лейкозы (ОМЛ)</w:t>
      </w:r>
      <w:r w:rsidRPr="00B10E85">
        <w:rPr>
          <w:rFonts w:ascii="Times New Roman" w:eastAsia="Times New Roman" w:hAnsi="Times New Roman" w:cs="Times New Roman"/>
          <w:sz w:val="28"/>
          <w:szCs w:val="24"/>
          <w:lang w:eastAsia="ru-RU"/>
        </w:rPr>
        <w:t xml:space="preserve"> – </w:t>
      </w:r>
      <w:r w:rsidRPr="00B10E85">
        <w:rPr>
          <w:rFonts w:ascii="Times New Roman" w:eastAsia="Times New Roman" w:hAnsi="Times New Roman" w:cs="Times New Roman"/>
          <w:b/>
          <w:sz w:val="28"/>
          <w:szCs w:val="24"/>
          <w:lang w:eastAsia="ru-RU"/>
        </w:rPr>
        <w:t>нелимфобластные лейкозы</w:t>
      </w:r>
      <w:r w:rsidRPr="00B10E85">
        <w:rPr>
          <w:rFonts w:ascii="Times New Roman" w:eastAsia="Times New Roman" w:hAnsi="Times New Roman" w:cs="Times New Roman"/>
          <w:sz w:val="28"/>
          <w:szCs w:val="24"/>
          <w:lang w:eastAsia="ru-RU"/>
        </w:rPr>
        <w:t>. Они диагностируются в любом возрасте, однако, частота их возникновения возрастает по мере старения. Средний возраст составляет 60–65 лет. В среднем ОНЛЛ заболевает 2 человека на 100 тыс. населения в год.</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b/>
          <w:sz w:val="28"/>
          <w:szCs w:val="24"/>
          <w:lang w:eastAsia="ru-RU"/>
        </w:rPr>
        <w:t xml:space="preserve">Клинические проявления </w:t>
      </w:r>
      <w:r w:rsidRPr="00B10E85">
        <w:rPr>
          <w:rFonts w:ascii="Times New Roman" w:eastAsia="Times New Roman" w:hAnsi="Times New Roman" w:cs="Times New Roman"/>
          <w:sz w:val="28"/>
          <w:szCs w:val="24"/>
          <w:lang w:eastAsia="ru-RU"/>
        </w:rPr>
        <w:t xml:space="preserve">этих лейкозов часто очень неспецифичны. Слабость и недомогание могут предшествовать диагнозу за много месяцев до его установления. Бледность, головокружение могут служить проявлениями анемического синдрома. Лихорадка и потливость в дебюте болезни отличаются у 15–20 % </w:t>
      </w:r>
      <w:proofErr w:type="gramStart"/>
      <w:r w:rsidRPr="00B10E85">
        <w:rPr>
          <w:rFonts w:ascii="Times New Roman" w:eastAsia="Times New Roman" w:hAnsi="Times New Roman" w:cs="Times New Roman"/>
          <w:sz w:val="28"/>
          <w:szCs w:val="24"/>
          <w:lang w:eastAsia="ru-RU"/>
        </w:rPr>
        <w:t>больных</w:t>
      </w:r>
      <w:proofErr w:type="gramEnd"/>
      <w:r w:rsidRPr="00B10E85">
        <w:rPr>
          <w:rFonts w:ascii="Times New Roman" w:eastAsia="Times New Roman" w:hAnsi="Times New Roman" w:cs="Times New Roman"/>
          <w:sz w:val="28"/>
          <w:szCs w:val="24"/>
          <w:lang w:eastAsia="ru-RU"/>
        </w:rPr>
        <w:t xml:space="preserve">  причем иногда не связаны с каким-либо инфекционным процессом, который также часто определяется в начале заболевания (ангины, стоматиты, абсцессы, пневмонии и др.).  Нередким симптомом являются те или иные проявления геморрагического синдрома. Петехиальные высыпания, экхимозы обнаруживаются в момент диагностики у 50 % больных. Иногда единственным симптомом болезни может стать кровотечение: маточное или носовое, из желудочно-кишечного тракта, десен, почек и т.д. отмечается умеренное увеличение  селезенки и печени, лимфоузлов у 50 % пациентов. У половины больных острыми миелоидными лейкозами встречается гиперурикемия, особенно в период начала химиотерапии и лизиса опухолевых клеток. Количество полных ремиссий наблюдается у 60 – 80 % больных.</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noProof/>
          <w:sz w:val="24"/>
          <w:szCs w:val="24"/>
          <w:lang w:eastAsia="ru-RU"/>
        </w:rPr>
        <w:lastRenderedPageBreak/>
        <w:drawing>
          <wp:inline distT="0" distB="0" distL="0" distR="0">
            <wp:extent cx="5267325" cy="6553200"/>
            <wp:effectExtent l="0" t="0" r="9525" b="0"/>
            <wp:docPr id="20" name="Рисунок 20" descr="тотальная%20метаплазия%20миелобластный%20лейкоз%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тотальная%20метаплазия%20миелобластный%20лейкоз%20cop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7325" cy="6553200"/>
                    </a:xfrm>
                    <a:prstGeom prst="rect">
                      <a:avLst/>
                    </a:prstGeom>
                    <a:noFill/>
                    <a:ln>
                      <a:noFill/>
                    </a:ln>
                  </pic:spPr>
                </pic:pic>
              </a:graphicData>
            </a:graphic>
          </wp:inline>
        </w:drawing>
      </w:r>
    </w:p>
    <w:p w:rsidR="00B10E85" w:rsidRPr="00455E9C" w:rsidRDefault="00B10E85" w:rsidP="00DB7080">
      <w:pPr>
        <w:spacing w:after="0" w:line="240" w:lineRule="auto"/>
        <w:rPr>
          <w:rFonts w:ascii="Times New Roman" w:eastAsia="Times New Roman" w:hAnsi="Times New Roman" w:cs="Times New Roman"/>
          <w:sz w:val="28"/>
          <w:szCs w:val="20"/>
          <w:lang w:eastAsia="ru-RU"/>
        </w:rPr>
      </w:pPr>
      <w:r w:rsidRPr="00B10E85">
        <w:rPr>
          <w:rFonts w:ascii="Times New Roman" w:eastAsia="Times New Roman" w:hAnsi="Times New Roman" w:cs="Times New Roman"/>
          <w:sz w:val="28"/>
          <w:szCs w:val="20"/>
          <w:lang w:eastAsia="ru-RU"/>
        </w:rPr>
        <w:t xml:space="preserve">         Рис. 21. Тотальная метаплазия при остром миелобластном лейкозе.</w:t>
      </w:r>
    </w:p>
    <w:p w:rsidR="00DB7080" w:rsidRPr="00455E9C" w:rsidRDefault="00DB7080" w:rsidP="00DB7080">
      <w:pPr>
        <w:spacing w:after="0" w:line="240" w:lineRule="auto"/>
        <w:rPr>
          <w:rFonts w:ascii="Times New Roman" w:eastAsia="Times New Roman" w:hAnsi="Times New Roman" w:cs="Times New Roman"/>
          <w:sz w:val="28"/>
          <w:szCs w:val="24"/>
          <w:lang w:eastAsia="ru-RU"/>
        </w:rPr>
      </w:pP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b/>
          <w:sz w:val="28"/>
          <w:szCs w:val="24"/>
          <w:lang w:eastAsia="ru-RU"/>
        </w:rPr>
        <w:t>Острый монобластный лейкоз (ОМЛ)</w:t>
      </w:r>
      <w:r w:rsidR="00DB7080">
        <w:rPr>
          <w:rFonts w:ascii="Times New Roman" w:eastAsia="Times New Roman" w:hAnsi="Times New Roman" w:cs="Times New Roman"/>
          <w:b/>
          <w:sz w:val="28"/>
          <w:szCs w:val="24"/>
          <w:lang w:eastAsia="ru-RU"/>
        </w:rPr>
        <w:t xml:space="preserve"> - </w:t>
      </w:r>
      <w:r w:rsidR="00DB7080" w:rsidRPr="00DB7080">
        <w:rPr>
          <w:rFonts w:ascii="Times New Roman" w:eastAsia="Times New Roman" w:hAnsi="Times New Roman" w:cs="Times New Roman"/>
          <w:b/>
          <w:sz w:val="28"/>
          <w:szCs w:val="24"/>
          <w:lang w:eastAsia="ru-RU"/>
        </w:rPr>
        <w:t xml:space="preserve">М5   по </w:t>
      </w:r>
      <w:r w:rsidR="00DB7080" w:rsidRPr="00DB7080">
        <w:rPr>
          <w:rFonts w:ascii="Times New Roman" w:eastAsia="Times New Roman" w:hAnsi="Times New Roman" w:cs="Times New Roman"/>
          <w:b/>
          <w:sz w:val="28"/>
          <w:szCs w:val="24"/>
          <w:lang w:val="en-US" w:eastAsia="ru-RU"/>
        </w:rPr>
        <w:t>FAB</w:t>
      </w:r>
      <w:r w:rsidR="00DB7080" w:rsidRPr="00DB7080">
        <w:rPr>
          <w:rFonts w:ascii="Times New Roman" w:eastAsia="Times New Roman" w:hAnsi="Times New Roman" w:cs="Times New Roman"/>
          <w:b/>
          <w:sz w:val="28"/>
          <w:szCs w:val="24"/>
          <w:lang w:eastAsia="ru-RU"/>
        </w:rPr>
        <w:t>-к</w:t>
      </w:r>
      <w:r w:rsidR="00DB7080">
        <w:rPr>
          <w:rFonts w:ascii="Times New Roman" w:eastAsia="Times New Roman" w:hAnsi="Times New Roman" w:cs="Times New Roman"/>
          <w:b/>
          <w:sz w:val="28"/>
          <w:szCs w:val="24"/>
          <w:lang w:eastAsia="ru-RU"/>
        </w:rPr>
        <w:t>л</w:t>
      </w:r>
      <w:r w:rsidR="00DB7080" w:rsidRPr="00DB7080">
        <w:rPr>
          <w:rFonts w:ascii="Times New Roman" w:eastAsia="Times New Roman" w:hAnsi="Times New Roman" w:cs="Times New Roman"/>
          <w:b/>
          <w:sz w:val="28"/>
          <w:szCs w:val="24"/>
          <w:lang w:eastAsia="ru-RU"/>
        </w:rPr>
        <w:t>ассификации</w:t>
      </w:r>
      <w:r w:rsidRPr="00B10E85">
        <w:rPr>
          <w:rFonts w:ascii="Times New Roman" w:eastAsia="Times New Roman" w:hAnsi="Times New Roman" w:cs="Times New Roman"/>
          <w:b/>
          <w:sz w:val="28"/>
          <w:szCs w:val="24"/>
          <w:lang w:eastAsia="ru-RU"/>
        </w:rPr>
        <w:t xml:space="preserve"> –</w:t>
      </w:r>
      <w:r w:rsidRPr="00B10E85">
        <w:rPr>
          <w:rFonts w:ascii="Times New Roman" w:eastAsia="Times New Roman" w:hAnsi="Times New Roman" w:cs="Times New Roman"/>
          <w:sz w:val="28"/>
          <w:szCs w:val="24"/>
          <w:lang w:eastAsia="ru-RU"/>
        </w:rPr>
        <w:t xml:space="preserve"> сравнительно редкая форма острого лейкоза, диагностируемая у 3-7% больных. Течение процесса характеризуется анемией, наклонностью к геморрагиям, выраженностью гиперпластического синдрома, наличием экстрамедуллярных очагов, частым увеличением лимфатических узлов, иногда с опухолевидными разрастаниями в средостении, почти постоянным, иногда значительным, увеличением печени, поражением миндалин и десен, </w:t>
      </w:r>
      <w:r w:rsidRPr="00B10E85">
        <w:rPr>
          <w:rFonts w:ascii="Times New Roman" w:eastAsia="Times New Roman" w:hAnsi="Times New Roman" w:cs="Times New Roman"/>
          <w:sz w:val="28"/>
          <w:szCs w:val="24"/>
          <w:lang w:eastAsia="ru-RU"/>
        </w:rPr>
        <w:lastRenderedPageBreak/>
        <w:t>легких, ЦНС (7-20%) больных. Рано присоединяются тяжелые инфекционные осложнения чаще пневмонии. Нередко наблюдаются специфические поражения кожи в виде округлых папулезных инфильтратов синюшного оттенка от 0,5 до 1 см в диаметре.</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 В анализах крови отмечается различное число лейкоцитов, в половине случаев выявляется алейкемический  состав крови, но при </w:t>
      </w:r>
      <w:proofErr w:type="gramStart"/>
      <w:r w:rsidRPr="00B10E85">
        <w:rPr>
          <w:rFonts w:ascii="Times New Roman" w:eastAsia="Times New Roman" w:hAnsi="Times New Roman" w:cs="Times New Roman"/>
          <w:sz w:val="28"/>
          <w:szCs w:val="24"/>
          <w:lang w:eastAsia="ru-RU"/>
        </w:rPr>
        <w:t>выраженном</w:t>
      </w:r>
      <w:proofErr w:type="gramEnd"/>
      <w:r w:rsidRPr="00B10E85">
        <w:rPr>
          <w:rFonts w:ascii="Times New Roman" w:eastAsia="Times New Roman" w:hAnsi="Times New Roman" w:cs="Times New Roman"/>
          <w:sz w:val="28"/>
          <w:szCs w:val="24"/>
          <w:lang w:eastAsia="ru-RU"/>
        </w:rPr>
        <w:t xml:space="preserve"> (не менее 60-80%) бластозе костного мозга. Бластные клетки довольно крупные, неправильной формы, с большим ядром, нежной структурой хроматина и </w:t>
      </w:r>
      <w:proofErr w:type="gramStart"/>
      <w:r w:rsidRPr="00B10E85">
        <w:rPr>
          <w:rFonts w:ascii="Times New Roman" w:eastAsia="Times New Roman" w:hAnsi="Times New Roman" w:cs="Times New Roman"/>
          <w:sz w:val="28"/>
          <w:szCs w:val="24"/>
          <w:lang w:eastAsia="ru-RU"/>
        </w:rPr>
        <w:t>множественными</w:t>
      </w:r>
      <w:proofErr w:type="gramEnd"/>
      <w:r w:rsidRPr="00B10E85">
        <w:rPr>
          <w:rFonts w:ascii="Times New Roman" w:eastAsia="Times New Roman" w:hAnsi="Times New Roman" w:cs="Times New Roman"/>
          <w:sz w:val="28"/>
          <w:szCs w:val="24"/>
          <w:lang w:eastAsia="ru-RU"/>
        </w:rPr>
        <w:t xml:space="preserve"> бледными нуклеолами. Цитоплазма клеток слабобазофильна, часто вакуолизирована, без включений.  Реакция на липиды слабоположительна. Характерным (маркерным) цитохимическим признаком является высокая активность неспецифической эсперации. </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В 35-40 % случаев наблюдаются хромосомные нарушения: трисомии, делеции и транслокации хромосом 8 и 11 (М</w:t>
      </w:r>
      <w:r w:rsidRPr="00B10E85">
        <w:rPr>
          <w:rFonts w:ascii="Times New Roman" w:eastAsia="Times New Roman" w:hAnsi="Times New Roman" w:cs="Times New Roman"/>
          <w:sz w:val="20"/>
          <w:szCs w:val="20"/>
          <w:lang w:eastAsia="ru-RU"/>
        </w:rPr>
        <w:t>5</w:t>
      </w:r>
      <w:r w:rsidRPr="00B10E85">
        <w:rPr>
          <w:rFonts w:ascii="Times New Roman" w:eastAsia="Times New Roman" w:hAnsi="Times New Roman" w:cs="Times New Roman"/>
          <w:sz w:val="28"/>
          <w:szCs w:val="24"/>
          <w:lang w:eastAsia="ru-RU"/>
        </w:rPr>
        <w:t>). Полные ремиссии длительностью до 12 месяцев достигаются у 65-75 % больных, средняя продолжительность жизни небольшая -  до 8,5 мес.</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28"/>
          <w:szCs w:val="28"/>
          <w:lang w:eastAsia="ru-RU"/>
        </w:rPr>
        <w:t>Острый миеломонобластный лейкоз (ОММЛ)</w:t>
      </w:r>
      <w:r w:rsidR="00DB7080">
        <w:rPr>
          <w:rFonts w:ascii="Times New Roman" w:eastAsia="Times New Roman" w:hAnsi="Times New Roman" w:cs="Times New Roman"/>
          <w:b/>
          <w:sz w:val="28"/>
          <w:szCs w:val="28"/>
          <w:lang w:eastAsia="ru-RU"/>
        </w:rPr>
        <w:t xml:space="preserve"> –</w:t>
      </w:r>
      <w:r w:rsidR="002D0BE5">
        <w:rPr>
          <w:rFonts w:ascii="Times New Roman" w:eastAsia="Times New Roman" w:hAnsi="Times New Roman" w:cs="Times New Roman"/>
          <w:b/>
          <w:sz w:val="28"/>
          <w:szCs w:val="28"/>
          <w:lang w:eastAsia="ru-RU"/>
        </w:rPr>
        <w:t xml:space="preserve"> </w:t>
      </w:r>
      <w:r w:rsidR="00DB7080" w:rsidRPr="00DB7080">
        <w:rPr>
          <w:rFonts w:ascii="Times New Roman" w:eastAsia="Times New Roman" w:hAnsi="Times New Roman" w:cs="Times New Roman"/>
          <w:b/>
          <w:sz w:val="28"/>
          <w:szCs w:val="28"/>
          <w:lang w:eastAsia="ru-RU"/>
        </w:rPr>
        <w:t>М</w:t>
      </w:r>
      <w:proofErr w:type="gramStart"/>
      <w:r w:rsidR="00DB7080" w:rsidRPr="00DB7080">
        <w:rPr>
          <w:rFonts w:ascii="Times New Roman" w:eastAsia="Times New Roman" w:hAnsi="Times New Roman" w:cs="Times New Roman"/>
          <w:b/>
          <w:sz w:val="28"/>
          <w:szCs w:val="28"/>
          <w:lang w:eastAsia="ru-RU"/>
        </w:rPr>
        <w:t>4</w:t>
      </w:r>
      <w:proofErr w:type="gramEnd"/>
      <w:r w:rsidR="00DB7080" w:rsidRPr="00DB7080">
        <w:rPr>
          <w:rFonts w:ascii="Times New Roman" w:eastAsia="Times New Roman" w:hAnsi="Times New Roman" w:cs="Times New Roman"/>
          <w:b/>
          <w:sz w:val="28"/>
          <w:szCs w:val="28"/>
          <w:lang w:eastAsia="ru-RU"/>
        </w:rPr>
        <w:t xml:space="preserve"> по </w:t>
      </w:r>
      <w:r w:rsidR="00DB7080" w:rsidRPr="00DB7080">
        <w:rPr>
          <w:rFonts w:ascii="Times New Roman" w:eastAsia="Times New Roman" w:hAnsi="Times New Roman" w:cs="Times New Roman"/>
          <w:b/>
          <w:sz w:val="28"/>
          <w:szCs w:val="28"/>
          <w:lang w:val="en-US" w:eastAsia="ru-RU"/>
        </w:rPr>
        <w:t>FAB</w:t>
      </w:r>
      <w:r w:rsidR="00DB7080" w:rsidRPr="00DB7080">
        <w:rPr>
          <w:rFonts w:ascii="Times New Roman" w:eastAsia="Times New Roman" w:hAnsi="Times New Roman" w:cs="Times New Roman"/>
          <w:b/>
          <w:sz w:val="28"/>
          <w:szCs w:val="28"/>
          <w:lang w:eastAsia="ru-RU"/>
        </w:rPr>
        <w:t>-классификации</w:t>
      </w:r>
      <w:r w:rsidRPr="00DB7080">
        <w:rPr>
          <w:rFonts w:ascii="Times New Roman" w:eastAsia="Times New Roman" w:hAnsi="Times New Roman" w:cs="Times New Roman"/>
          <w:b/>
          <w:sz w:val="28"/>
          <w:szCs w:val="28"/>
          <w:lang w:eastAsia="ru-RU"/>
        </w:rPr>
        <w:t xml:space="preserve"> </w:t>
      </w:r>
      <w:r w:rsidRPr="00B10E85">
        <w:rPr>
          <w:rFonts w:ascii="Times New Roman" w:eastAsia="Times New Roman" w:hAnsi="Times New Roman" w:cs="Times New Roman"/>
          <w:b/>
          <w:sz w:val="28"/>
          <w:szCs w:val="28"/>
          <w:lang w:eastAsia="ru-RU"/>
        </w:rPr>
        <w:t xml:space="preserve"> - </w:t>
      </w:r>
      <w:r w:rsidRPr="00B10E85">
        <w:rPr>
          <w:rFonts w:ascii="Times New Roman" w:eastAsia="Times New Roman" w:hAnsi="Times New Roman" w:cs="Times New Roman"/>
          <w:sz w:val="28"/>
          <w:szCs w:val="28"/>
          <w:lang w:eastAsia="ru-RU"/>
        </w:rPr>
        <w:t xml:space="preserve">клиническая симптоматика ОММЛ близка проявлениям острого миелобластного лейкоза, но отличается еще более выраженными симптомами интоксикации и клинической декомпенсации (у всех больных), глубокой анемией, тяжелым геморрагическим диатезом, частыми язвенно-некротическими изменениями кожи и слизистых оболочек, резкой гиперплазией десен и миндалин (почти у половины больных). </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В терминальной стадии ОММЛ иногда наблюдаются своеобразные некротические изменения на коже в виде пузырей от 0,5 до 5 см в диаметре, наполненных серозно-кровянистым содержимым, в котором обнаруживаются многочисленные бластные элементы. Описано особое течение ОММЛ с развитием синдрома ДВС, напоминающее острый промиелоцитарный лейкоз. Бластные клетки таких больных содержат обильную азурофильную зернистость, но в отличие от ОПЛ не содержат кислых сульфатированных </w:t>
      </w:r>
      <w:r w:rsidRPr="00B10E85">
        <w:rPr>
          <w:rFonts w:ascii="Times New Roman" w:eastAsia="Times New Roman" w:hAnsi="Times New Roman" w:cs="Times New Roman"/>
          <w:sz w:val="28"/>
          <w:szCs w:val="28"/>
          <w:lang w:eastAsia="ru-RU"/>
        </w:rPr>
        <w:lastRenderedPageBreak/>
        <w:t>мукополисахаридов. Лечение таких больных должно осуществляться так же, как при ОПЛ. ОММЛ характеризуется быстро прогрессирующим течением, ранним присоединением инфекционных осложнений (</w:t>
      </w:r>
      <w:proofErr w:type="gramStart"/>
      <w:r w:rsidRPr="00B10E85">
        <w:rPr>
          <w:rFonts w:ascii="Times New Roman" w:eastAsia="Times New Roman" w:hAnsi="Times New Roman" w:cs="Times New Roman"/>
          <w:sz w:val="28"/>
          <w:szCs w:val="28"/>
          <w:lang w:eastAsia="ru-RU"/>
        </w:rPr>
        <w:t>септические</w:t>
      </w:r>
      <w:proofErr w:type="gramEnd"/>
      <w:r w:rsidRPr="00B10E85">
        <w:rPr>
          <w:rFonts w:ascii="Times New Roman" w:eastAsia="Times New Roman" w:hAnsi="Times New Roman" w:cs="Times New Roman"/>
          <w:sz w:val="28"/>
          <w:szCs w:val="28"/>
          <w:lang w:eastAsia="ru-RU"/>
        </w:rPr>
        <w:t>, вирусные, грибковые). Хромосомные нарушения  выявляются у многих больных. Обычно аномалии хромосомы 16, делеция 16 (</w:t>
      </w:r>
      <w:r w:rsidRPr="00B10E85">
        <w:rPr>
          <w:rFonts w:ascii="Times New Roman" w:eastAsia="Times New Roman" w:hAnsi="Times New Roman" w:cs="Times New Roman"/>
          <w:sz w:val="28"/>
          <w:szCs w:val="28"/>
          <w:lang w:val="en-US" w:eastAsia="ru-RU"/>
        </w:rPr>
        <w:t>q</w:t>
      </w:r>
      <w:r w:rsidRPr="00B10E85">
        <w:rPr>
          <w:rFonts w:ascii="Times New Roman" w:eastAsia="Times New Roman" w:hAnsi="Times New Roman" w:cs="Times New Roman"/>
          <w:sz w:val="28"/>
          <w:szCs w:val="28"/>
          <w:lang w:eastAsia="ru-RU"/>
        </w:rPr>
        <w:t>22), транслокация 16</w:t>
      </w:r>
      <w:r w:rsidR="00F960AB">
        <w:rPr>
          <w:rFonts w:ascii="Times New Roman" w:eastAsia="Times New Roman" w:hAnsi="Times New Roman" w:cs="Times New Roman"/>
          <w:sz w:val="28"/>
          <w:szCs w:val="28"/>
          <w:lang w:eastAsia="ru-RU"/>
        </w:rPr>
        <w:t>;</w:t>
      </w:r>
      <w:r w:rsidRPr="00B10E85">
        <w:rPr>
          <w:rFonts w:ascii="Times New Roman" w:eastAsia="Times New Roman" w:hAnsi="Times New Roman" w:cs="Times New Roman"/>
          <w:sz w:val="28"/>
          <w:szCs w:val="28"/>
          <w:lang w:eastAsia="ru-RU"/>
        </w:rPr>
        <w:t>16.  средняя продолжительность жизни больных ОММЛ почти вдвое меньше, чем при ОМЛ. Причиной смерти являются инфекционные осложнения.</w:t>
      </w:r>
    </w:p>
    <w:p w:rsidR="00D61DB3" w:rsidRDefault="00B10E85" w:rsidP="00D61DB3">
      <w:pPr>
        <w:spacing w:after="0" w:line="360" w:lineRule="auto"/>
        <w:ind w:firstLine="567"/>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28"/>
          <w:szCs w:val="28"/>
          <w:lang w:eastAsia="ru-RU"/>
        </w:rPr>
        <w:t>Острый промиелоцитарный лейкоз (ОПЛ)</w:t>
      </w:r>
      <w:r w:rsidR="00DB7080">
        <w:rPr>
          <w:rFonts w:ascii="Times New Roman" w:eastAsia="Times New Roman" w:hAnsi="Times New Roman" w:cs="Times New Roman"/>
          <w:b/>
          <w:sz w:val="28"/>
          <w:szCs w:val="28"/>
          <w:lang w:eastAsia="ru-RU"/>
        </w:rPr>
        <w:t xml:space="preserve"> - М3 по </w:t>
      </w:r>
      <w:r w:rsidR="00DB7080">
        <w:rPr>
          <w:rFonts w:ascii="Times New Roman" w:eastAsia="Times New Roman" w:hAnsi="Times New Roman" w:cs="Times New Roman"/>
          <w:b/>
          <w:sz w:val="28"/>
          <w:szCs w:val="28"/>
          <w:lang w:val="en-US" w:eastAsia="ru-RU"/>
        </w:rPr>
        <w:t>FAB</w:t>
      </w:r>
      <w:r w:rsidR="00DB7080">
        <w:rPr>
          <w:rFonts w:ascii="Times New Roman" w:eastAsia="Times New Roman" w:hAnsi="Times New Roman" w:cs="Times New Roman"/>
          <w:b/>
          <w:sz w:val="28"/>
          <w:szCs w:val="28"/>
          <w:lang w:eastAsia="ru-RU"/>
        </w:rPr>
        <w:t>-классификации</w:t>
      </w:r>
      <w:r w:rsidRPr="00B10E85">
        <w:rPr>
          <w:rFonts w:ascii="Times New Roman" w:eastAsia="Times New Roman" w:hAnsi="Times New Roman" w:cs="Times New Roman"/>
          <w:b/>
          <w:sz w:val="28"/>
          <w:szCs w:val="28"/>
          <w:lang w:eastAsia="ru-RU"/>
        </w:rPr>
        <w:t xml:space="preserve"> – </w:t>
      </w:r>
      <w:r w:rsidRPr="00B10E85">
        <w:rPr>
          <w:rFonts w:ascii="Times New Roman" w:eastAsia="Times New Roman" w:hAnsi="Times New Roman" w:cs="Times New Roman"/>
          <w:sz w:val="28"/>
          <w:szCs w:val="28"/>
          <w:lang w:eastAsia="ru-RU"/>
        </w:rPr>
        <w:t xml:space="preserve">этот вариант лейкоза наблюдается редко – у 2-5% больных. Он характеризуется чрезвычайной злокачественностью и быстрым нарастанием патологической симптоматики, тяжелой интоксикацией, высокой температурой, анемией, а главное интенсивными геморрагическими проявлениями, которые чаще всего служат причиной смерти через ½ -1 ½  месяцев от начала заболевания. </w:t>
      </w:r>
      <w:r w:rsidR="00D61DB3" w:rsidRPr="00B10E85">
        <w:rPr>
          <w:rFonts w:ascii="Times New Roman" w:eastAsia="Times New Roman" w:hAnsi="Times New Roman" w:cs="Times New Roman"/>
          <w:sz w:val="28"/>
          <w:szCs w:val="28"/>
          <w:lang w:eastAsia="ru-RU"/>
        </w:rPr>
        <w:t>Название  промиелоцитарный лейкоз получил из-за внешнего сходства опухолевых клеток с промиелоцитами: крупная обильная зернистость заполняет цитоплазму и располагается на ядре. Однако ядро этих клеток атипично, и по всем остальным морфологическим особенностям, в частности гистохимическим, они отличаются от промиелоцитов.</w:t>
      </w:r>
    </w:p>
    <w:p w:rsidR="008E0246" w:rsidRPr="00BD1C3D" w:rsidRDefault="00B10E85" w:rsidP="00B10E85">
      <w:pPr>
        <w:spacing w:after="0" w:line="360" w:lineRule="auto"/>
        <w:ind w:firstLine="567"/>
        <w:jc w:val="both"/>
        <w:rPr>
          <w:rFonts w:ascii="Times New Roman" w:eastAsia="Times New Roman" w:hAnsi="Times New Roman" w:cs="Times New Roman"/>
          <w:sz w:val="28"/>
          <w:szCs w:val="28"/>
          <w:lang w:eastAsia="ru-RU"/>
        </w:rPr>
      </w:pPr>
      <w:r w:rsidRPr="00BD1C3D">
        <w:rPr>
          <w:rFonts w:ascii="Times New Roman" w:eastAsia="Times New Roman" w:hAnsi="Times New Roman" w:cs="Times New Roman"/>
          <w:sz w:val="28"/>
          <w:szCs w:val="28"/>
          <w:lang w:eastAsia="ru-RU"/>
        </w:rPr>
        <w:t>Отличительн</w:t>
      </w:r>
      <w:r w:rsidR="00D61DB3" w:rsidRPr="00BD1C3D">
        <w:rPr>
          <w:rFonts w:ascii="Times New Roman" w:eastAsia="Times New Roman" w:hAnsi="Times New Roman" w:cs="Times New Roman"/>
          <w:sz w:val="28"/>
          <w:szCs w:val="28"/>
          <w:lang w:eastAsia="ru-RU"/>
        </w:rPr>
        <w:t xml:space="preserve">ая </w:t>
      </w:r>
      <w:r w:rsidRPr="00BD1C3D">
        <w:rPr>
          <w:rFonts w:ascii="Times New Roman" w:eastAsia="Times New Roman" w:hAnsi="Times New Roman" w:cs="Times New Roman"/>
          <w:sz w:val="28"/>
          <w:szCs w:val="28"/>
          <w:lang w:eastAsia="ru-RU"/>
        </w:rPr>
        <w:t>черт</w:t>
      </w:r>
      <w:r w:rsidR="00D61DB3" w:rsidRPr="00BD1C3D">
        <w:rPr>
          <w:rFonts w:ascii="Times New Roman" w:eastAsia="Times New Roman" w:hAnsi="Times New Roman" w:cs="Times New Roman"/>
          <w:sz w:val="28"/>
          <w:szCs w:val="28"/>
          <w:lang w:eastAsia="ru-RU"/>
        </w:rPr>
        <w:t>а</w:t>
      </w:r>
      <w:r w:rsidRPr="00BD1C3D">
        <w:rPr>
          <w:rFonts w:ascii="Times New Roman" w:eastAsia="Times New Roman" w:hAnsi="Times New Roman" w:cs="Times New Roman"/>
          <w:sz w:val="28"/>
          <w:szCs w:val="28"/>
          <w:lang w:eastAsia="ru-RU"/>
        </w:rPr>
        <w:t xml:space="preserve"> ОПЛ</w:t>
      </w:r>
      <w:r w:rsidR="00D61DB3" w:rsidRPr="00BD1C3D">
        <w:rPr>
          <w:rFonts w:ascii="Times New Roman" w:eastAsia="Times New Roman" w:hAnsi="Times New Roman" w:cs="Times New Roman"/>
          <w:sz w:val="28"/>
          <w:szCs w:val="28"/>
          <w:lang w:eastAsia="ru-RU"/>
        </w:rPr>
        <w:t xml:space="preserve"> - </w:t>
      </w:r>
      <w:r w:rsidRPr="00BD1C3D">
        <w:rPr>
          <w:rFonts w:ascii="Times New Roman" w:eastAsia="Times New Roman" w:hAnsi="Times New Roman" w:cs="Times New Roman"/>
          <w:sz w:val="28"/>
          <w:szCs w:val="28"/>
          <w:lang w:eastAsia="ru-RU"/>
        </w:rPr>
        <w:t xml:space="preserve"> рефрактерность к противолейкозной терапии и самая низкая продолжительность жизни</w:t>
      </w:r>
      <w:r w:rsidR="00D61DB3" w:rsidRPr="00BD1C3D">
        <w:rPr>
          <w:rFonts w:ascii="Times New Roman" w:eastAsia="Times New Roman" w:hAnsi="Times New Roman" w:cs="Times New Roman"/>
          <w:sz w:val="28"/>
          <w:szCs w:val="28"/>
          <w:lang w:eastAsia="ru-RU"/>
        </w:rPr>
        <w:t xml:space="preserve"> до 90-х годов. В 9</w:t>
      </w:r>
      <w:r w:rsidR="00F960AB" w:rsidRPr="00BD1C3D">
        <w:rPr>
          <w:rFonts w:ascii="Times New Roman" w:eastAsia="Times New Roman" w:hAnsi="Times New Roman" w:cs="Times New Roman"/>
          <w:sz w:val="28"/>
          <w:szCs w:val="28"/>
          <w:lang w:eastAsia="ru-RU"/>
        </w:rPr>
        <w:t xml:space="preserve">0-х </w:t>
      </w:r>
      <w:r w:rsidR="00D61DB3" w:rsidRPr="00BD1C3D">
        <w:rPr>
          <w:rFonts w:ascii="Times New Roman" w:eastAsia="Times New Roman" w:hAnsi="Times New Roman" w:cs="Times New Roman"/>
          <w:sz w:val="28"/>
          <w:szCs w:val="28"/>
          <w:lang w:eastAsia="ru-RU"/>
        </w:rPr>
        <w:t>год</w:t>
      </w:r>
      <w:r w:rsidR="00F960AB" w:rsidRPr="00BD1C3D">
        <w:rPr>
          <w:rFonts w:ascii="Times New Roman" w:eastAsia="Times New Roman" w:hAnsi="Times New Roman" w:cs="Times New Roman"/>
          <w:sz w:val="28"/>
          <w:szCs w:val="28"/>
          <w:lang w:eastAsia="ru-RU"/>
        </w:rPr>
        <w:t>ах</w:t>
      </w:r>
      <w:r w:rsidR="00D61DB3" w:rsidRPr="00BD1C3D">
        <w:rPr>
          <w:rFonts w:ascii="Times New Roman" w:eastAsia="Times New Roman" w:hAnsi="Times New Roman" w:cs="Times New Roman"/>
          <w:sz w:val="28"/>
          <w:szCs w:val="28"/>
          <w:lang w:eastAsia="ru-RU"/>
        </w:rPr>
        <w:t xml:space="preserve"> найден патогенез этого</w:t>
      </w:r>
      <w:r w:rsidR="00F960AB" w:rsidRPr="00BD1C3D">
        <w:rPr>
          <w:rFonts w:ascii="Times New Roman" w:eastAsia="Times New Roman" w:hAnsi="Times New Roman" w:cs="Times New Roman"/>
          <w:sz w:val="28"/>
          <w:szCs w:val="28"/>
          <w:lang w:eastAsia="ru-RU"/>
        </w:rPr>
        <w:t xml:space="preserve"> </w:t>
      </w:r>
      <w:proofErr w:type="gramStart"/>
      <w:r w:rsidR="00F960AB" w:rsidRPr="00BD1C3D">
        <w:rPr>
          <w:rFonts w:ascii="Times New Roman" w:eastAsia="Times New Roman" w:hAnsi="Times New Roman" w:cs="Times New Roman"/>
          <w:sz w:val="28"/>
          <w:szCs w:val="28"/>
          <w:lang w:eastAsia="ru-RU"/>
        </w:rPr>
        <w:t>очень злокачественного</w:t>
      </w:r>
      <w:proofErr w:type="gramEnd"/>
      <w:r w:rsidR="00F960AB" w:rsidRPr="00BD1C3D">
        <w:rPr>
          <w:rFonts w:ascii="Times New Roman" w:eastAsia="Times New Roman" w:hAnsi="Times New Roman" w:cs="Times New Roman"/>
          <w:sz w:val="28"/>
          <w:szCs w:val="28"/>
          <w:lang w:eastAsia="ru-RU"/>
        </w:rPr>
        <w:t xml:space="preserve"> варианта ОЛ</w:t>
      </w:r>
      <w:r w:rsidRPr="00BD1C3D">
        <w:rPr>
          <w:rFonts w:ascii="Times New Roman" w:eastAsia="Times New Roman" w:hAnsi="Times New Roman" w:cs="Times New Roman"/>
          <w:sz w:val="28"/>
          <w:szCs w:val="28"/>
          <w:lang w:eastAsia="ru-RU"/>
        </w:rPr>
        <w:t xml:space="preserve">. </w:t>
      </w:r>
    </w:p>
    <w:p w:rsidR="008E0246" w:rsidRPr="00BD1C3D" w:rsidRDefault="008E0246" w:rsidP="00B10E85">
      <w:pPr>
        <w:spacing w:after="0" w:line="360" w:lineRule="auto"/>
        <w:ind w:firstLine="567"/>
        <w:jc w:val="both"/>
        <w:rPr>
          <w:rFonts w:ascii="Times New Roman" w:eastAsia="Times New Roman" w:hAnsi="Times New Roman" w:cs="Times New Roman"/>
          <w:sz w:val="28"/>
          <w:szCs w:val="28"/>
          <w:lang w:eastAsia="ru-RU"/>
        </w:rPr>
      </w:pPr>
      <w:r w:rsidRPr="00BD1C3D">
        <w:rPr>
          <w:rFonts w:ascii="Times New Roman" w:eastAsia="Times New Roman" w:hAnsi="Times New Roman" w:cs="Times New Roman"/>
          <w:sz w:val="28"/>
          <w:szCs w:val="28"/>
          <w:lang w:eastAsia="ru-RU"/>
        </w:rPr>
        <w:t xml:space="preserve">М3 - это единственный вариант </w:t>
      </w:r>
      <w:proofErr w:type="gramStart"/>
      <w:r w:rsidRPr="00BD1C3D">
        <w:rPr>
          <w:rFonts w:ascii="Times New Roman" w:eastAsia="Times New Roman" w:hAnsi="Times New Roman" w:cs="Times New Roman"/>
          <w:sz w:val="28"/>
          <w:szCs w:val="28"/>
          <w:lang w:eastAsia="ru-RU"/>
        </w:rPr>
        <w:t>ОЛ</w:t>
      </w:r>
      <w:proofErr w:type="gramEnd"/>
      <w:r w:rsidRPr="00BD1C3D">
        <w:rPr>
          <w:rFonts w:ascii="Times New Roman" w:eastAsia="Times New Roman" w:hAnsi="Times New Roman" w:cs="Times New Roman"/>
          <w:sz w:val="28"/>
          <w:szCs w:val="28"/>
          <w:lang w:eastAsia="ru-RU"/>
        </w:rPr>
        <w:t xml:space="preserve"> при котором найдено патогенетическое лечение, направленное на химерный ген </w:t>
      </w:r>
      <w:r w:rsidRPr="00BD1C3D">
        <w:rPr>
          <w:rFonts w:ascii="Times New Roman" w:eastAsia="Times New Roman" w:hAnsi="Times New Roman" w:cs="Times New Roman"/>
          <w:sz w:val="28"/>
          <w:szCs w:val="28"/>
          <w:lang w:val="en-US" w:eastAsia="ru-RU"/>
        </w:rPr>
        <w:t>PMLRARA</w:t>
      </w:r>
      <w:r w:rsidRPr="00BD1C3D">
        <w:rPr>
          <w:rFonts w:ascii="Times New Roman" w:eastAsia="Times New Roman" w:hAnsi="Times New Roman" w:cs="Times New Roman"/>
          <w:sz w:val="28"/>
          <w:szCs w:val="28"/>
          <w:lang w:eastAsia="ru-RU"/>
        </w:rPr>
        <w:t>, образовавшийся в результате транслокации 15 и 17 хромосом (</w:t>
      </w:r>
      <w:r w:rsidRPr="00BD1C3D">
        <w:rPr>
          <w:rFonts w:ascii="Times New Roman" w:eastAsia="Times New Roman" w:hAnsi="Times New Roman" w:cs="Times New Roman"/>
          <w:sz w:val="28"/>
          <w:szCs w:val="28"/>
          <w:lang w:val="en-US" w:eastAsia="ru-RU"/>
        </w:rPr>
        <w:t>t</w:t>
      </w:r>
      <w:r w:rsidRPr="00BD1C3D">
        <w:rPr>
          <w:rFonts w:ascii="Times New Roman" w:eastAsia="Times New Roman" w:hAnsi="Times New Roman" w:cs="Times New Roman"/>
          <w:sz w:val="28"/>
          <w:szCs w:val="28"/>
          <w:lang w:eastAsia="ru-RU"/>
        </w:rPr>
        <w:t xml:space="preserve">(15;17)). Применение препарата </w:t>
      </w:r>
      <w:r w:rsidRPr="00BD1C3D">
        <w:rPr>
          <w:rFonts w:ascii="Times New Roman" w:eastAsia="Times New Roman" w:hAnsi="Times New Roman" w:cs="Times New Roman"/>
          <w:sz w:val="28"/>
          <w:szCs w:val="28"/>
          <w:lang w:val="en-US" w:eastAsia="ru-RU"/>
        </w:rPr>
        <w:t>ATRA</w:t>
      </w:r>
      <w:r w:rsidRPr="00BD1C3D">
        <w:rPr>
          <w:rFonts w:ascii="Times New Roman" w:eastAsia="Times New Roman" w:hAnsi="Times New Roman" w:cs="Times New Roman"/>
          <w:sz w:val="28"/>
          <w:szCs w:val="28"/>
          <w:lang w:eastAsia="ru-RU"/>
        </w:rPr>
        <w:t xml:space="preserve"> (весаноид) при лечении этого варианта ОЛ приводит к выздоровлению в 70% случаев.</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eastAsia="ru-RU"/>
        </w:rPr>
      </w:pPr>
    </w:p>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noProof/>
          <w:sz w:val="28"/>
          <w:szCs w:val="24"/>
          <w:lang w:eastAsia="ru-RU"/>
        </w:rPr>
        <w:lastRenderedPageBreak/>
        <w:drawing>
          <wp:inline distT="0" distB="0" distL="0" distR="0">
            <wp:extent cx="4876800" cy="6667500"/>
            <wp:effectExtent l="0" t="0" r="0" b="0"/>
            <wp:docPr id="21" name="Рисунок 21" descr="острый%20промиелоцитарный%20лейкоз%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стрый%20промиелоцитарный%20лейкоз%20cop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0" cy="6667500"/>
                    </a:xfrm>
                    <a:prstGeom prst="rect">
                      <a:avLst/>
                    </a:prstGeom>
                    <a:noFill/>
                    <a:ln>
                      <a:noFill/>
                    </a:ln>
                  </pic:spPr>
                </pic:pic>
              </a:graphicData>
            </a:graphic>
          </wp:inline>
        </w:drawing>
      </w:r>
    </w:p>
    <w:p w:rsidR="00B10E85" w:rsidRPr="00B10E85" w:rsidRDefault="00B10E85" w:rsidP="00B10E85">
      <w:pPr>
        <w:spacing w:after="0" w:line="240" w:lineRule="auto"/>
        <w:ind w:left="567" w:right="993"/>
        <w:jc w:val="both"/>
        <w:rPr>
          <w:rFonts w:ascii="Times New Roman" w:eastAsia="Times New Roman" w:hAnsi="Times New Roman" w:cs="Times New Roman"/>
          <w:sz w:val="28"/>
          <w:szCs w:val="20"/>
          <w:lang w:eastAsia="ru-RU"/>
        </w:rPr>
      </w:pPr>
      <w:r w:rsidRPr="00B10E85">
        <w:rPr>
          <w:rFonts w:ascii="Times New Roman" w:eastAsia="Times New Roman" w:hAnsi="Times New Roman" w:cs="Times New Roman"/>
          <w:sz w:val="28"/>
          <w:szCs w:val="20"/>
          <w:lang w:eastAsia="ru-RU"/>
        </w:rPr>
        <w:t>Рис.22.  Костный мозг: острый промиелоцитарный лейкоз. Промиелоциты разной величины. Ядра их имеют нежную структуру, расплывчатые контуры. Отмечается обильная зернистость промиелоцитов.</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eastAsia="ru-RU"/>
        </w:rPr>
      </w:pPr>
    </w:p>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28"/>
          <w:szCs w:val="28"/>
          <w:lang w:eastAsia="ru-RU"/>
        </w:rPr>
        <w:t xml:space="preserve">Моноцитарный лейкоз новорожденных (врожденный моноцитарный лейкоз) – </w:t>
      </w:r>
      <w:r w:rsidRPr="00B10E85">
        <w:rPr>
          <w:rFonts w:ascii="Times New Roman" w:eastAsia="Times New Roman" w:hAnsi="Times New Roman" w:cs="Times New Roman"/>
          <w:sz w:val="28"/>
          <w:szCs w:val="28"/>
          <w:lang w:eastAsia="ru-RU"/>
        </w:rPr>
        <w:t xml:space="preserve">очень редкая форма заболевания, характеризующаяся высоким моноцитозом в крови, увеличением печени, селезенки, медленным течением. На первых порах в крови преобладают </w:t>
      </w:r>
      <w:r w:rsidRPr="00B10E85">
        <w:rPr>
          <w:rFonts w:ascii="Times New Roman" w:eastAsia="Times New Roman" w:hAnsi="Times New Roman" w:cs="Times New Roman"/>
          <w:sz w:val="28"/>
          <w:szCs w:val="28"/>
          <w:lang w:eastAsia="ru-RU"/>
        </w:rPr>
        <w:lastRenderedPageBreak/>
        <w:t xml:space="preserve">зрелые формы, хотя присутствуют и промоноциты, и единичные  монобласты. Все клетки обычно несут признаки атипизма. </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28"/>
          <w:szCs w:val="28"/>
          <w:lang w:eastAsia="ru-RU"/>
        </w:rPr>
        <w:t>Острый эритробластный лейкоз</w:t>
      </w:r>
      <w:r w:rsidR="00DB7080">
        <w:rPr>
          <w:rFonts w:ascii="Times New Roman" w:eastAsia="Times New Roman" w:hAnsi="Times New Roman" w:cs="Times New Roman"/>
          <w:b/>
          <w:sz w:val="28"/>
          <w:szCs w:val="28"/>
          <w:lang w:eastAsia="ru-RU"/>
        </w:rPr>
        <w:t xml:space="preserve"> М</w:t>
      </w:r>
      <w:proofErr w:type="gramStart"/>
      <w:r w:rsidR="00DB7080">
        <w:rPr>
          <w:rFonts w:ascii="Times New Roman" w:eastAsia="Times New Roman" w:hAnsi="Times New Roman" w:cs="Times New Roman"/>
          <w:b/>
          <w:sz w:val="28"/>
          <w:szCs w:val="28"/>
          <w:lang w:eastAsia="ru-RU"/>
        </w:rPr>
        <w:t>6</w:t>
      </w:r>
      <w:proofErr w:type="gramEnd"/>
      <w:r w:rsidR="00DB7080">
        <w:rPr>
          <w:rFonts w:ascii="Times New Roman" w:eastAsia="Times New Roman" w:hAnsi="Times New Roman" w:cs="Times New Roman"/>
          <w:b/>
          <w:sz w:val="28"/>
          <w:szCs w:val="28"/>
          <w:lang w:eastAsia="ru-RU"/>
        </w:rPr>
        <w:t xml:space="preserve"> по </w:t>
      </w:r>
      <w:r w:rsidR="00DB7080">
        <w:rPr>
          <w:rFonts w:ascii="Times New Roman" w:eastAsia="Times New Roman" w:hAnsi="Times New Roman" w:cs="Times New Roman"/>
          <w:b/>
          <w:sz w:val="28"/>
          <w:szCs w:val="28"/>
          <w:lang w:val="en-US" w:eastAsia="ru-RU"/>
        </w:rPr>
        <w:t>FAB</w:t>
      </w:r>
      <w:r w:rsidR="00DB7080">
        <w:rPr>
          <w:rFonts w:ascii="Times New Roman" w:eastAsia="Times New Roman" w:hAnsi="Times New Roman" w:cs="Times New Roman"/>
          <w:b/>
          <w:sz w:val="28"/>
          <w:szCs w:val="28"/>
          <w:lang w:eastAsia="ru-RU"/>
        </w:rPr>
        <w:t>-классификации</w:t>
      </w:r>
      <w:r w:rsidRPr="00B10E85">
        <w:rPr>
          <w:rFonts w:ascii="Times New Roman" w:eastAsia="Times New Roman" w:hAnsi="Times New Roman" w:cs="Times New Roman"/>
          <w:b/>
          <w:sz w:val="28"/>
          <w:szCs w:val="28"/>
          <w:lang w:eastAsia="ru-RU"/>
        </w:rPr>
        <w:t xml:space="preserve"> – </w:t>
      </w:r>
      <w:r w:rsidRPr="00B10E85">
        <w:rPr>
          <w:rFonts w:ascii="Times New Roman" w:eastAsia="Times New Roman" w:hAnsi="Times New Roman" w:cs="Times New Roman"/>
          <w:sz w:val="28"/>
          <w:szCs w:val="28"/>
          <w:lang w:eastAsia="ru-RU"/>
        </w:rPr>
        <w:t xml:space="preserve">начало острого эритромиелоза характеризуется анемическим синдромом, который нарастает медленно, сопровождается легкой иктеричностью.  В клинике могут быть артралгии, гемолитическая анемия. Анемия обычно умеренно гиперхромная, в крови встречаются  эритрокариоциты, ретикулоцитов обычно не более 1-3%. Картина крови может быть и алейкемической, но по мере развития  болезни наступает лейкемизация:  в кровь выходят или эритрокариоциты, или бласты, или те и другие. Лейкопения, тромбоцитопения нередко наблюдаются уже с самого начала, иногда появляются позже. Билирубин обычно несколько повышен за счет непрямой фракции. При этом варианте острого миелоидного лейкоза может встречаться гипергаммаглобулинемия, положительная проба Кумбса, положительный ревматоидный и антинуклеарный фактор. </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28"/>
          <w:szCs w:val="28"/>
          <w:lang w:eastAsia="ru-RU"/>
        </w:rPr>
        <w:t xml:space="preserve">Картина крови.  </w:t>
      </w:r>
      <w:r w:rsidRPr="00B10E85">
        <w:rPr>
          <w:rFonts w:ascii="Times New Roman" w:eastAsia="Times New Roman" w:hAnsi="Times New Roman" w:cs="Times New Roman"/>
          <w:sz w:val="28"/>
          <w:szCs w:val="28"/>
          <w:lang w:eastAsia="ru-RU"/>
        </w:rPr>
        <w:t xml:space="preserve">В отличие от предыдущих форм острого лейкоза, где диагностика основывается на обнаружении в пунктате костного мозга атипических бластных клеток и, следовательно, не представляет трудностей, </w:t>
      </w:r>
      <w:proofErr w:type="gramStart"/>
      <w:r w:rsidRPr="00B10E85">
        <w:rPr>
          <w:rFonts w:ascii="Times New Roman" w:eastAsia="Times New Roman" w:hAnsi="Times New Roman" w:cs="Times New Roman"/>
          <w:sz w:val="28"/>
          <w:szCs w:val="28"/>
          <w:lang w:eastAsia="ru-RU"/>
        </w:rPr>
        <w:t>при</w:t>
      </w:r>
      <w:proofErr w:type="gramEnd"/>
      <w:r w:rsidRPr="00B10E85">
        <w:rPr>
          <w:rFonts w:ascii="Times New Roman" w:eastAsia="Times New Roman" w:hAnsi="Times New Roman" w:cs="Times New Roman"/>
          <w:sz w:val="28"/>
          <w:szCs w:val="28"/>
          <w:lang w:eastAsia="ru-RU"/>
        </w:rPr>
        <w:t xml:space="preserve"> остром эритромиелозе пунктат часто сам по себе становится загадкой. Для этого заболевания характерно резкое увеличение содержания клеток красного ряда в костном мозге. Несмотря на сравнительную редкость полных ремиссий, </w:t>
      </w:r>
      <w:proofErr w:type="gramStart"/>
      <w:r w:rsidRPr="00B10E85">
        <w:rPr>
          <w:rFonts w:ascii="Times New Roman" w:eastAsia="Times New Roman" w:hAnsi="Times New Roman" w:cs="Times New Roman"/>
          <w:sz w:val="28"/>
          <w:szCs w:val="28"/>
          <w:lang w:eastAsia="ru-RU"/>
        </w:rPr>
        <w:t>острый</w:t>
      </w:r>
      <w:proofErr w:type="gramEnd"/>
      <w:r w:rsidRPr="00B10E85">
        <w:rPr>
          <w:rFonts w:ascii="Times New Roman" w:eastAsia="Times New Roman" w:hAnsi="Times New Roman" w:cs="Times New Roman"/>
          <w:sz w:val="28"/>
          <w:szCs w:val="28"/>
          <w:lang w:eastAsia="ru-RU"/>
        </w:rPr>
        <w:t xml:space="preserve"> эритромиелоз не отличается быстрым прогрессированием. Средняя продолжительность жизни больных около 6 месяцев, а в 20% больных живут 18 месяцев. </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28"/>
          <w:szCs w:val="28"/>
          <w:lang w:eastAsia="ru-RU"/>
        </w:rPr>
        <w:t>Острый мегакариобластный лейкоз</w:t>
      </w:r>
      <w:r w:rsidR="00DB7080">
        <w:rPr>
          <w:rFonts w:ascii="Times New Roman" w:eastAsia="Times New Roman" w:hAnsi="Times New Roman" w:cs="Times New Roman"/>
          <w:b/>
          <w:sz w:val="28"/>
          <w:szCs w:val="28"/>
          <w:lang w:eastAsia="ru-RU"/>
        </w:rPr>
        <w:t xml:space="preserve">  -  М</w:t>
      </w:r>
      <w:proofErr w:type="gramStart"/>
      <w:r w:rsidR="00DB7080">
        <w:rPr>
          <w:rFonts w:ascii="Times New Roman" w:eastAsia="Times New Roman" w:hAnsi="Times New Roman" w:cs="Times New Roman"/>
          <w:b/>
          <w:sz w:val="28"/>
          <w:szCs w:val="28"/>
          <w:lang w:eastAsia="ru-RU"/>
        </w:rPr>
        <w:t>7</w:t>
      </w:r>
      <w:proofErr w:type="gramEnd"/>
      <w:r w:rsidR="00DB7080">
        <w:rPr>
          <w:rFonts w:ascii="Times New Roman" w:eastAsia="Times New Roman" w:hAnsi="Times New Roman" w:cs="Times New Roman"/>
          <w:b/>
          <w:sz w:val="28"/>
          <w:szCs w:val="28"/>
          <w:lang w:eastAsia="ru-RU"/>
        </w:rPr>
        <w:t xml:space="preserve"> по </w:t>
      </w:r>
      <w:r w:rsidR="00DB7080">
        <w:rPr>
          <w:rFonts w:ascii="Times New Roman" w:eastAsia="Times New Roman" w:hAnsi="Times New Roman" w:cs="Times New Roman"/>
          <w:b/>
          <w:sz w:val="28"/>
          <w:szCs w:val="28"/>
          <w:lang w:val="en-US" w:eastAsia="ru-RU"/>
        </w:rPr>
        <w:t>FAB</w:t>
      </w:r>
      <w:r w:rsidR="00DB7080" w:rsidRPr="00DB7080">
        <w:rPr>
          <w:rFonts w:ascii="Times New Roman" w:eastAsia="Times New Roman" w:hAnsi="Times New Roman" w:cs="Times New Roman"/>
          <w:b/>
          <w:sz w:val="28"/>
          <w:szCs w:val="28"/>
          <w:lang w:eastAsia="ru-RU"/>
        </w:rPr>
        <w:t>-</w:t>
      </w:r>
      <w:r w:rsidR="00DB7080">
        <w:rPr>
          <w:rFonts w:ascii="Times New Roman" w:eastAsia="Times New Roman" w:hAnsi="Times New Roman" w:cs="Times New Roman"/>
          <w:b/>
          <w:sz w:val="28"/>
          <w:szCs w:val="28"/>
          <w:lang w:eastAsia="ru-RU"/>
        </w:rPr>
        <w:t xml:space="preserve">классификации </w:t>
      </w:r>
      <w:r w:rsidRPr="00B10E85">
        <w:rPr>
          <w:rFonts w:ascii="Times New Roman" w:eastAsia="Times New Roman" w:hAnsi="Times New Roman" w:cs="Times New Roman"/>
          <w:b/>
          <w:sz w:val="28"/>
          <w:szCs w:val="28"/>
          <w:lang w:eastAsia="ru-RU"/>
        </w:rPr>
        <w:t xml:space="preserve">  - </w:t>
      </w:r>
      <w:r w:rsidRPr="00B10E85">
        <w:rPr>
          <w:rFonts w:ascii="Times New Roman" w:eastAsia="Times New Roman" w:hAnsi="Times New Roman" w:cs="Times New Roman"/>
          <w:sz w:val="28"/>
          <w:szCs w:val="28"/>
          <w:lang w:eastAsia="ru-RU"/>
        </w:rPr>
        <w:t xml:space="preserve">очень редкая форма острого лейкоза. В литературе имеются описания единичных или малочисленных наблюдений. В последние годы количество публикаций увеличивается. Заболевание развивается исподводь, клиническая симптоматика складывается из постепенно нарастающей интоксикации, угнетения нормального кроветворения (анемия, гранулоцитопения) и </w:t>
      </w:r>
      <w:r w:rsidRPr="00B10E85">
        <w:rPr>
          <w:rFonts w:ascii="Times New Roman" w:eastAsia="Times New Roman" w:hAnsi="Times New Roman" w:cs="Times New Roman"/>
          <w:sz w:val="28"/>
          <w:szCs w:val="28"/>
          <w:lang w:eastAsia="ru-RU"/>
        </w:rPr>
        <w:lastRenderedPageBreak/>
        <w:t>геморрагического синдрома, парадоксально сочетающегося с повышенным количеством тромбоцитов – до 1000-1500 * 10</w:t>
      </w:r>
      <w:r w:rsidRPr="00B10E85">
        <w:rPr>
          <w:rFonts w:ascii="Times New Roman" w:eastAsia="Times New Roman" w:hAnsi="Times New Roman" w:cs="Times New Roman"/>
          <w:sz w:val="28"/>
          <w:szCs w:val="28"/>
          <w:vertAlign w:val="superscript"/>
          <w:lang w:eastAsia="ru-RU"/>
        </w:rPr>
        <w:t>9</w:t>
      </w:r>
      <w:r w:rsidRPr="00B10E85">
        <w:rPr>
          <w:rFonts w:ascii="Times New Roman" w:eastAsia="Times New Roman" w:hAnsi="Times New Roman" w:cs="Times New Roman"/>
          <w:sz w:val="28"/>
          <w:szCs w:val="28"/>
          <w:lang w:eastAsia="ru-RU"/>
        </w:rPr>
        <w:t xml:space="preserve"> /л. По мере прогрессирования процесса проявляется гепат</w:t>
      </w:r>
      <w:proofErr w:type="gramStart"/>
      <w:r w:rsidRPr="00B10E85">
        <w:rPr>
          <w:rFonts w:ascii="Times New Roman" w:eastAsia="Times New Roman" w:hAnsi="Times New Roman" w:cs="Times New Roman"/>
          <w:sz w:val="28"/>
          <w:szCs w:val="28"/>
          <w:lang w:eastAsia="ru-RU"/>
        </w:rPr>
        <w:t>о-</w:t>
      </w:r>
      <w:proofErr w:type="gramEnd"/>
      <w:r w:rsidRPr="00B10E85">
        <w:rPr>
          <w:rFonts w:ascii="Times New Roman" w:eastAsia="Times New Roman" w:hAnsi="Times New Roman" w:cs="Times New Roman"/>
          <w:sz w:val="28"/>
          <w:szCs w:val="28"/>
          <w:lang w:eastAsia="ru-RU"/>
        </w:rPr>
        <w:t xml:space="preserve"> и спленомегалия. Средняя продолжительность жизни больных 12 месяцев. </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28"/>
          <w:szCs w:val="28"/>
          <w:lang w:eastAsia="ru-RU"/>
        </w:rPr>
        <w:t xml:space="preserve">Острый лимфобластный лейкоз (ОЛЛ) – </w:t>
      </w:r>
      <w:r w:rsidRPr="00B10E85">
        <w:rPr>
          <w:rFonts w:ascii="Times New Roman" w:eastAsia="Times New Roman" w:hAnsi="Times New Roman" w:cs="Times New Roman"/>
          <w:sz w:val="28"/>
          <w:szCs w:val="28"/>
          <w:lang w:eastAsia="ru-RU"/>
        </w:rPr>
        <w:t xml:space="preserve">представляет собой гемобластоз, характеризующийся неконтролируемой пролиферацией злокачественных лимфоидных клеток – предшественников и незрелых лимфоцитов. По клинико-морфологическим характеристикам значительно отличается от групп миелобластных лейкозов. Этот лейкоз наиболее распространен среди детей, людей молодого возраста. У взрослых встречается реже. У 25-30% больных характеризуется умеренно прогрессирующим течением заболевания, сохранением относительно удовлетворительного состояния и самочувствия больных, среди которых преобладают лица молодого возраста (до 40 лет – 73%). У половины больных (чаще, чем при других вариантах заболевания) отмечается увеличение периферических  лимфатических узлов, печени и селезенки, причем у ¼ больных гиперплазия лимфатических узлов достигает значительной степени, в 50% случаев в процесс вовлекаются бронхопульмональные и паратрахеальные лимфатические узлы. Геморрагичесие проявления в виде мелкоточечных и пятнистых кожных кровоизлияний наблюдаются почти у половины больных, однако лишь в единичных случаях геморрагический синдром доминирует в виде маточных, новых и кишечных кровотечений, кровоизлияний в мозг. </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Язвенно-некротические изменения кожи и слизистых оболочек, гиперплазия десен и миндалин при ОЛЛ наблюдаются значительно реже, чем при других вариантах острого лейкоза. ОЛЛ отличается частотой специфических неврологических проявлений, наблюдаемых у 23-30% взрослых больных. При этом варианте острого лейкоза, так же как и при ОМЛ, у многих больных наблюдается анемия, однако степень анемизации умеренная. Нередко отмечаются тромбоцитопения, нормальный или не </w:t>
      </w:r>
      <w:r w:rsidRPr="00B10E85">
        <w:rPr>
          <w:rFonts w:ascii="Times New Roman" w:eastAsia="Times New Roman" w:hAnsi="Times New Roman" w:cs="Times New Roman"/>
          <w:sz w:val="28"/>
          <w:szCs w:val="28"/>
          <w:lang w:eastAsia="ru-RU"/>
        </w:rPr>
        <w:lastRenderedPageBreak/>
        <w:t>превышающий 50 * 10</w:t>
      </w:r>
      <w:r w:rsidRPr="00B10E85">
        <w:rPr>
          <w:rFonts w:ascii="Times New Roman" w:eastAsia="Times New Roman" w:hAnsi="Times New Roman" w:cs="Times New Roman"/>
          <w:sz w:val="28"/>
          <w:szCs w:val="28"/>
          <w:vertAlign w:val="superscript"/>
          <w:lang w:eastAsia="ru-RU"/>
        </w:rPr>
        <w:t>9</w:t>
      </w:r>
      <w:r w:rsidRPr="00B10E85">
        <w:rPr>
          <w:rFonts w:ascii="Times New Roman" w:eastAsia="Times New Roman" w:hAnsi="Times New Roman" w:cs="Times New Roman"/>
          <w:sz w:val="28"/>
          <w:szCs w:val="28"/>
          <w:lang w:eastAsia="ru-RU"/>
        </w:rPr>
        <w:t>/ л уровень лейкоцитов периферической крови. Как правило, выражена бластная трансформация костного мозга. Отличительной чертой ОЛЛ является положительный ответ на применяемую терапию. Полная клинико-гематологическая ремиссия наблюдается у 80-90% больных. У взрослых ОЛЛ протекает тяжелее, чем у детей.</w:t>
      </w:r>
    </w:p>
    <w:p w:rsidR="00B10E85" w:rsidRPr="00B10E85" w:rsidRDefault="00B10E85" w:rsidP="00B10E85">
      <w:pPr>
        <w:spacing w:after="0" w:line="360" w:lineRule="auto"/>
        <w:jc w:val="both"/>
        <w:rPr>
          <w:rFonts w:ascii="Times New Roman" w:eastAsia="Times New Roman" w:hAnsi="Times New Roman" w:cs="Times New Roman"/>
          <w:sz w:val="28"/>
          <w:szCs w:val="24"/>
          <w:lang w:eastAsia="ru-RU"/>
        </w:rPr>
      </w:pPr>
    </w:p>
    <w:p w:rsidR="00B10E85" w:rsidRPr="00B10E85" w:rsidRDefault="00B10E85" w:rsidP="00B10E85">
      <w:pPr>
        <w:spacing w:after="0" w:line="360" w:lineRule="auto"/>
        <w:ind w:left="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noProof/>
          <w:sz w:val="28"/>
          <w:szCs w:val="24"/>
          <w:lang w:eastAsia="ru-RU"/>
        </w:rPr>
        <w:drawing>
          <wp:inline distT="0" distB="0" distL="0" distR="0">
            <wp:extent cx="5153025" cy="4200525"/>
            <wp:effectExtent l="0" t="0" r="9525" b="9525"/>
            <wp:docPr id="22" name="Рисунок 22" descr="тотальная%20метаплазия%20острый%20лимфобластный%20лейк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отальная%20метаплазия%20острый%20лимфобластный%20лейкоз"/>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53025" cy="4200525"/>
                    </a:xfrm>
                    <a:prstGeom prst="rect">
                      <a:avLst/>
                    </a:prstGeom>
                    <a:noFill/>
                    <a:ln>
                      <a:noFill/>
                    </a:ln>
                  </pic:spPr>
                </pic:pic>
              </a:graphicData>
            </a:graphic>
          </wp:inline>
        </w:drawing>
      </w:r>
    </w:p>
    <w:p w:rsidR="00B10E85" w:rsidRPr="00B10E85" w:rsidRDefault="00B10E85" w:rsidP="00B10E85">
      <w:pPr>
        <w:spacing w:after="0" w:line="360" w:lineRule="auto"/>
        <w:ind w:left="567"/>
        <w:jc w:val="both"/>
        <w:rPr>
          <w:rFonts w:ascii="Times New Roman" w:eastAsia="Times New Roman" w:hAnsi="Times New Roman" w:cs="Times New Roman"/>
          <w:sz w:val="28"/>
          <w:szCs w:val="24"/>
          <w:lang w:eastAsia="ru-RU"/>
        </w:rPr>
      </w:pPr>
    </w:p>
    <w:p w:rsidR="00B10E85" w:rsidRPr="00B10E85" w:rsidRDefault="00B10E85" w:rsidP="00B10E85">
      <w:pPr>
        <w:tabs>
          <w:tab w:val="left" w:pos="8789"/>
        </w:tabs>
        <w:spacing w:after="0" w:line="240" w:lineRule="auto"/>
        <w:ind w:left="567" w:right="71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Рис.23. </w:t>
      </w:r>
      <w:r w:rsidRPr="00B10E85">
        <w:rPr>
          <w:rFonts w:ascii="Times New Roman" w:eastAsia="Times New Roman" w:hAnsi="Times New Roman" w:cs="Times New Roman"/>
          <w:i/>
          <w:sz w:val="28"/>
          <w:szCs w:val="24"/>
          <w:lang w:eastAsia="ru-RU"/>
        </w:rPr>
        <w:t xml:space="preserve">Костный мозг: </w:t>
      </w:r>
      <w:r w:rsidRPr="00B10E85">
        <w:rPr>
          <w:rFonts w:ascii="Times New Roman" w:eastAsia="Times New Roman" w:hAnsi="Times New Roman" w:cs="Times New Roman"/>
          <w:sz w:val="28"/>
          <w:szCs w:val="24"/>
          <w:lang w:eastAsia="ru-RU"/>
        </w:rPr>
        <w:t>тотальная метаплазия при остром лимфобластном лейкозе. Ядра лимфобластов нежной структуры, содержат одно-два ядрышка. Цитоплазма окружает ядро тонким ободком</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28"/>
          <w:szCs w:val="28"/>
          <w:lang w:eastAsia="ru-RU"/>
        </w:rPr>
        <w:t xml:space="preserve">Острый недифференцированный лейкоз (ОНЛ) – </w:t>
      </w:r>
      <w:r w:rsidRPr="00B10E85">
        <w:rPr>
          <w:rFonts w:ascii="Times New Roman" w:eastAsia="Times New Roman" w:hAnsi="Times New Roman" w:cs="Times New Roman"/>
          <w:sz w:val="28"/>
          <w:szCs w:val="28"/>
          <w:lang w:eastAsia="ru-RU"/>
        </w:rPr>
        <w:t xml:space="preserve">редкий вариант лейкоза, диагностируемый у 2-3% больных преимущественно молодого возраста. Клинически заболевание характеризуется значительной тяжестью состояния больных, быстрым прогрессированием симптоматики, анемией и интоксикацией, высокой температурой, геморрагическими проявлениями, предрасположенностью к инфекционным осложнениям. Число лейкоцитов </w:t>
      </w:r>
      <w:r w:rsidRPr="00B10E85">
        <w:rPr>
          <w:rFonts w:ascii="Times New Roman" w:eastAsia="Times New Roman" w:hAnsi="Times New Roman" w:cs="Times New Roman"/>
          <w:sz w:val="28"/>
          <w:szCs w:val="28"/>
          <w:lang w:eastAsia="ru-RU"/>
        </w:rPr>
        <w:lastRenderedPageBreak/>
        <w:t xml:space="preserve">чаще находится на сублейкемическом уровне, число бластных клеток в гемограмме и миелограмме обычно приближается к 70-80%. Бластные клетки довольно крупные, иногда неправильной формы, со средним и высоким ядерно-цитоплазматическим  отношением. Цитоплазма не содержит включений и зернистости. При цитохимическом исследовании гликоген, липиды, пероксидаза и </w:t>
      </w:r>
      <w:proofErr w:type="gramStart"/>
      <w:r w:rsidRPr="00B10E85">
        <w:rPr>
          <w:rFonts w:ascii="Times New Roman" w:eastAsia="Times New Roman" w:hAnsi="Times New Roman" w:cs="Times New Roman"/>
          <w:sz w:val="28"/>
          <w:szCs w:val="28"/>
          <w:lang w:eastAsia="ru-RU"/>
        </w:rPr>
        <w:t>неспецифическая</w:t>
      </w:r>
      <w:proofErr w:type="gramEnd"/>
      <w:r w:rsidRPr="00B10E85">
        <w:rPr>
          <w:rFonts w:ascii="Times New Roman" w:eastAsia="Times New Roman" w:hAnsi="Times New Roman" w:cs="Times New Roman"/>
          <w:sz w:val="28"/>
          <w:szCs w:val="28"/>
          <w:lang w:eastAsia="ru-RU"/>
        </w:rPr>
        <w:t xml:space="preserve"> эстераза не выявляются. Несмотря на состояние декомпенсации, у больных нередко удается получить полные, но не продолжительные ремиссии (3-4 месяца). Средняя продолжительность жизни больных ОНЛ составляет 9-10 месяцев.</w:t>
      </w:r>
    </w:p>
    <w:p w:rsidR="00B10E85" w:rsidRPr="00B10E85" w:rsidRDefault="00B10E85" w:rsidP="00B10E85">
      <w:pPr>
        <w:spacing w:after="0" w:line="360" w:lineRule="auto"/>
        <w:jc w:val="both"/>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 xml:space="preserve">     Лечение. </w:t>
      </w:r>
      <w:r w:rsidRPr="00B10E85">
        <w:rPr>
          <w:rFonts w:ascii="Times New Roman" w:eastAsia="Times New Roman" w:hAnsi="Times New Roman" w:cs="Times New Roman"/>
          <w:sz w:val="28"/>
          <w:szCs w:val="24"/>
          <w:lang w:eastAsia="ru-RU"/>
        </w:rPr>
        <w:t>В настоящее время возникла необходимость выделить стадии острого лейкоза, определяющие лечебную тактику.</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proofErr w:type="gramStart"/>
      <w:r w:rsidRPr="00B10E85">
        <w:rPr>
          <w:rFonts w:ascii="Times New Roman" w:eastAsia="Times New Roman" w:hAnsi="Times New Roman" w:cs="Times New Roman"/>
          <w:i/>
          <w:sz w:val="28"/>
          <w:szCs w:val="24"/>
          <w:lang w:val="en-US" w:eastAsia="ru-RU"/>
        </w:rPr>
        <w:t>I</w:t>
      </w:r>
      <w:r w:rsidRPr="00B10E85">
        <w:rPr>
          <w:rFonts w:ascii="Times New Roman" w:eastAsia="Times New Roman" w:hAnsi="Times New Roman" w:cs="Times New Roman"/>
          <w:i/>
          <w:sz w:val="28"/>
          <w:szCs w:val="24"/>
          <w:lang w:eastAsia="ru-RU"/>
        </w:rPr>
        <w:t xml:space="preserve"> стадия (</w:t>
      </w:r>
      <w:r w:rsidRPr="00B10E85">
        <w:rPr>
          <w:rFonts w:ascii="Times New Roman" w:eastAsia="Times New Roman" w:hAnsi="Times New Roman" w:cs="Times New Roman"/>
          <w:i/>
          <w:sz w:val="28"/>
          <w:szCs w:val="24"/>
          <w:lang w:val="en-US" w:eastAsia="ru-RU"/>
        </w:rPr>
        <w:t>I</w:t>
      </w:r>
      <w:r w:rsidRPr="00B10E85">
        <w:rPr>
          <w:rFonts w:ascii="Times New Roman" w:eastAsia="Times New Roman" w:hAnsi="Times New Roman" w:cs="Times New Roman"/>
          <w:i/>
          <w:sz w:val="28"/>
          <w:szCs w:val="24"/>
          <w:lang w:eastAsia="ru-RU"/>
        </w:rPr>
        <w:t xml:space="preserve"> атака ОЛ)</w:t>
      </w:r>
      <w:r w:rsidRPr="00B10E85">
        <w:rPr>
          <w:rFonts w:ascii="Times New Roman" w:eastAsia="Times New Roman" w:hAnsi="Times New Roman" w:cs="Times New Roman"/>
          <w:sz w:val="28"/>
          <w:szCs w:val="24"/>
          <w:lang w:eastAsia="ru-RU"/>
        </w:rPr>
        <w:t xml:space="preserve"> – от времени появления первых клинических симптомов заболевания, установления диагноза, начала лечения и до развития ремиссии.</w:t>
      </w:r>
      <w:proofErr w:type="gramEnd"/>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i/>
          <w:sz w:val="28"/>
          <w:szCs w:val="24"/>
          <w:lang w:val="en-US" w:eastAsia="ru-RU"/>
        </w:rPr>
        <w:t>II</w:t>
      </w:r>
      <w:r w:rsidRPr="00B10E85">
        <w:rPr>
          <w:rFonts w:ascii="Times New Roman" w:eastAsia="Times New Roman" w:hAnsi="Times New Roman" w:cs="Times New Roman"/>
          <w:i/>
          <w:sz w:val="28"/>
          <w:szCs w:val="24"/>
          <w:lang w:eastAsia="ru-RU"/>
        </w:rPr>
        <w:t xml:space="preserve"> стадия</w:t>
      </w:r>
      <w:r w:rsidRPr="00B10E85">
        <w:rPr>
          <w:rFonts w:ascii="Times New Roman" w:eastAsia="Times New Roman" w:hAnsi="Times New Roman" w:cs="Times New Roman"/>
          <w:sz w:val="28"/>
          <w:szCs w:val="24"/>
          <w:lang w:eastAsia="ru-RU"/>
        </w:rPr>
        <w:t xml:space="preserve"> – ремиссии (в костном мозге бластных клеток </w:t>
      </w:r>
      <w:proofErr w:type="gramStart"/>
      <w:r w:rsidRPr="00B10E85">
        <w:rPr>
          <w:rFonts w:ascii="Times New Roman" w:eastAsia="Times New Roman" w:hAnsi="Times New Roman" w:cs="Times New Roman"/>
          <w:sz w:val="28"/>
          <w:szCs w:val="24"/>
          <w:lang w:eastAsia="ru-RU"/>
        </w:rPr>
        <w:t>менее  5</w:t>
      </w:r>
      <w:proofErr w:type="gramEnd"/>
      <w:r w:rsidRPr="00B10E85">
        <w:rPr>
          <w:rFonts w:ascii="Times New Roman" w:eastAsia="Times New Roman" w:hAnsi="Times New Roman" w:cs="Times New Roman"/>
          <w:sz w:val="28"/>
          <w:szCs w:val="24"/>
          <w:lang w:eastAsia="ru-RU"/>
        </w:rPr>
        <w:t>% при адекватных показателях гемограммы, т.е. лейкоцитов должно быть больше 1,5*10</w:t>
      </w:r>
      <w:r w:rsidRPr="00B10E85">
        <w:rPr>
          <w:rFonts w:ascii="Times New Roman" w:eastAsia="Times New Roman" w:hAnsi="Times New Roman" w:cs="Times New Roman"/>
          <w:sz w:val="28"/>
          <w:szCs w:val="24"/>
          <w:vertAlign w:val="superscript"/>
          <w:lang w:eastAsia="ru-RU"/>
        </w:rPr>
        <w:t>9</w:t>
      </w:r>
      <w:r w:rsidRPr="00B10E85">
        <w:rPr>
          <w:rFonts w:ascii="Times New Roman" w:eastAsia="Times New Roman" w:hAnsi="Times New Roman" w:cs="Times New Roman"/>
          <w:sz w:val="28"/>
          <w:szCs w:val="24"/>
          <w:lang w:eastAsia="ru-RU"/>
        </w:rPr>
        <w:t>/л, тромбоцитов – более 100*10</w:t>
      </w:r>
      <w:r w:rsidRPr="00B10E85">
        <w:rPr>
          <w:rFonts w:ascii="Times New Roman" w:eastAsia="Times New Roman" w:hAnsi="Times New Roman" w:cs="Times New Roman"/>
          <w:sz w:val="28"/>
          <w:szCs w:val="24"/>
          <w:vertAlign w:val="superscript"/>
          <w:lang w:eastAsia="ru-RU"/>
        </w:rPr>
        <w:t>9</w:t>
      </w:r>
      <w:r w:rsidRPr="00B10E85">
        <w:rPr>
          <w:rFonts w:ascii="Times New Roman" w:eastAsia="Times New Roman" w:hAnsi="Times New Roman" w:cs="Times New Roman"/>
          <w:sz w:val="28"/>
          <w:szCs w:val="24"/>
          <w:lang w:eastAsia="ru-RU"/>
        </w:rPr>
        <w:t>/л).</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proofErr w:type="gramStart"/>
      <w:r w:rsidRPr="00B10E85">
        <w:rPr>
          <w:rFonts w:ascii="Times New Roman" w:eastAsia="Times New Roman" w:hAnsi="Times New Roman" w:cs="Times New Roman"/>
          <w:i/>
          <w:sz w:val="28"/>
          <w:szCs w:val="24"/>
          <w:lang w:val="en-US" w:eastAsia="ru-RU"/>
        </w:rPr>
        <w:t>III</w:t>
      </w:r>
      <w:r w:rsidRPr="00B10E85">
        <w:rPr>
          <w:rFonts w:ascii="Times New Roman" w:eastAsia="Times New Roman" w:hAnsi="Times New Roman" w:cs="Times New Roman"/>
          <w:i/>
          <w:sz w:val="28"/>
          <w:szCs w:val="24"/>
          <w:lang w:eastAsia="ru-RU"/>
        </w:rPr>
        <w:t xml:space="preserve"> стадия</w:t>
      </w:r>
      <w:r w:rsidRPr="00B10E85">
        <w:rPr>
          <w:rFonts w:ascii="Times New Roman" w:eastAsia="Times New Roman" w:hAnsi="Times New Roman" w:cs="Times New Roman"/>
          <w:sz w:val="28"/>
          <w:szCs w:val="24"/>
          <w:lang w:eastAsia="ru-RU"/>
        </w:rPr>
        <w:t xml:space="preserve"> – выздоровление, когда полная клинико-гематологическая ремиссия длится более 2 лет при ОЛЛ и более 3 лет – при ОМЛ.</w:t>
      </w:r>
      <w:proofErr w:type="gramEnd"/>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i/>
          <w:sz w:val="28"/>
          <w:szCs w:val="24"/>
          <w:lang w:val="en-US" w:eastAsia="ru-RU"/>
        </w:rPr>
        <w:t>IV</w:t>
      </w:r>
      <w:r w:rsidRPr="00B10E85">
        <w:rPr>
          <w:rFonts w:ascii="Times New Roman" w:eastAsia="Times New Roman" w:hAnsi="Times New Roman" w:cs="Times New Roman"/>
          <w:i/>
          <w:sz w:val="28"/>
          <w:szCs w:val="24"/>
          <w:lang w:eastAsia="ru-RU"/>
        </w:rPr>
        <w:t xml:space="preserve"> стадия</w:t>
      </w:r>
      <w:r w:rsidRPr="00B10E85">
        <w:rPr>
          <w:rFonts w:ascii="Times New Roman" w:eastAsia="Times New Roman" w:hAnsi="Times New Roman" w:cs="Times New Roman"/>
          <w:sz w:val="28"/>
          <w:szCs w:val="24"/>
          <w:lang w:eastAsia="ru-RU"/>
        </w:rPr>
        <w:t xml:space="preserve"> – рецидив заболевания (в костном мозге бластных клеток более 5%, клиника и гемограмма при диагностике рецидива не имеет значение). Рецидив всегда протекает очень тяжело.</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До появления современных цитостатичесих препаратов и программ лечения ОЛ быстро прогрессировал, продолжительность жизни была не большой. Причиной смерти оказывались тяжелые инфекционные осложнения и геморрагический синдром из-за тромбоцитопении и агранулацитоза, который является следствием подавления и вытеснения нормального кроветворения опухолевым. </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Как только установлен точный диагноз ОЛ начинают химиотерапию. Основополагающими  принципами химиотерапии являются: </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lastRenderedPageBreak/>
        <w:t>- использование адекватных доз цитостатических препаратов, рассчитанных  на площадь тела больного, с соблюдением временных межкурсовых интервалов;</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использования комбинаций цитостатино</w:t>
      </w:r>
      <w:proofErr w:type="gramStart"/>
      <w:r w:rsidRPr="00B10E85">
        <w:rPr>
          <w:rFonts w:ascii="Times New Roman" w:eastAsia="Times New Roman" w:hAnsi="Times New Roman" w:cs="Times New Roman"/>
          <w:sz w:val="28"/>
          <w:szCs w:val="24"/>
          <w:lang w:eastAsia="ru-RU"/>
        </w:rPr>
        <w:t>в-</w:t>
      </w:r>
      <w:proofErr w:type="gramEnd"/>
      <w:r w:rsidRPr="00B10E85">
        <w:rPr>
          <w:rFonts w:ascii="Times New Roman" w:eastAsia="Times New Roman" w:hAnsi="Times New Roman" w:cs="Times New Roman"/>
          <w:sz w:val="28"/>
          <w:szCs w:val="24"/>
          <w:lang w:eastAsia="ru-RU"/>
        </w:rPr>
        <w:t xml:space="preserve"> ПХТ; </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принцип этапности терапи</w:t>
      </w:r>
      <w:proofErr w:type="gramStart"/>
      <w:r w:rsidRPr="00B10E85">
        <w:rPr>
          <w:rFonts w:ascii="Times New Roman" w:eastAsia="Times New Roman" w:hAnsi="Times New Roman" w:cs="Times New Roman"/>
          <w:sz w:val="28"/>
          <w:szCs w:val="24"/>
          <w:lang w:eastAsia="ru-RU"/>
        </w:rPr>
        <w:t>и(</w:t>
      </w:r>
      <w:proofErr w:type="gramEnd"/>
      <w:r w:rsidRPr="00B10E85">
        <w:rPr>
          <w:rFonts w:ascii="Times New Roman" w:eastAsia="Times New Roman" w:hAnsi="Times New Roman" w:cs="Times New Roman"/>
          <w:sz w:val="28"/>
          <w:szCs w:val="24"/>
          <w:lang w:eastAsia="ru-RU"/>
        </w:rPr>
        <w:t xml:space="preserve">индукция, консолидация, поддержание ремиссии); </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проведение гемокомпонентной терапии;</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антибиотики широкого спектра действия.</w:t>
      </w:r>
    </w:p>
    <w:p w:rsidR="00B10E85" w:rsidRPr="00B10E85" w:rsidRDefault="00B10E85" w:rsidP="00B10E85">
      <w:pPr>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   Дифференцированный подход к лечению различных вариантов ОЛ позволили добиться значительных успехов за последние годы. Установление точного диагноза ОЛ благодаря современным методам диагностики является важным для выбора тактики лечения и прогноза заболевания. </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Цели лечения ОЛ: </w:t>
      </w:r>
    </w:p>
    <w:p w:rsidR="00B10E85" w:rsidRPr="00B10E85" w:rsidRDefault="00B10E85" w:rsidP="00B10E85">
      <w:pPr>
        <w:widowControl w:val="0"/>
        <w:numPr>
          <w:ilvl w:val="0"/>
          <w:numId w:val="8"/>
        </w:numPr>
        <w:autoSpaceDE w:val="0"/>
        <w:autoSpaceDN w:val="0"/>
        <w:adjustRightInd w:val="0"/>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с помощью нескольких курсов химиотерапии добиться ремиссии;</w:t>
      </w:r>
    </w:p>
    <w:p w:rsidR="00B10E85" w:rsidRPr="00B10E85" w:rsidRDefault="00B10E85" w:rsidP="00B10E85">
      <w:pPr>
        <w:widowControl w:val="0"/>
        <w:numPr>
          <w:ilvl w:val="0"/>
          <w:numId w:val="8"/>
        </w:numPr>
        <w:autoSpaceDE w:val="0"/>
        <w:autoSpaceDN w:val="0"/>
        <w:adjustRightInd w:val="0"/>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закрепить ремиссию путем дополнительного применения 2-3-х курсов химиотерапии и проведения санации спинного и головного мозга;</w:t>
      </w:r>
    </w:p>
    <w:p w:rsidR="00B10E85" w:rsidRPr="00B10E85" w:rsidRDefault="00B10E85" w:rsidP="00B10E85">
      <w:pPr>
        <w:widowControl w:val="0"/>
        <w:numPr>
          <w:ilvl w:val="0"/>
          <w:numId w:val="8"/>
        </w:numPr>
        <w:autoSpaceDE w:val="0"/>
        <w:autoSpaceDN w:val="0"/>
        <w:adjustRightInd w:val="0"/>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проведение поддерживающей терапии;</w:t>
      </w:r>
    </w:p>
    <w:p w:rsidR="00B10E85" w:rsidRPr="00B10E85" w:rsidRDefault="00B10E85" w:rsidP="00B10E85">
      <w:pPr>
        <w:widowControl w:val="0"/>
        <w:numPr>
          <w:ilvl w:val="0"/>
          <w:numId w:val="8"/>
        </w:numPr>
        <w:autoSpaceDE w:val="0"/>
        <w:autoSpaceDN w:val="0"/>
        <w:adjustRightInd w:val="0"/>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реиндукция ремиссии (проведение коротких курсов интенсивной полихимиотерапии)</w:t>
      </w:r>
    </w:p>
    <w:p w:rsidR="00B10E85" w:rsidRPr="00B10E85" w:rsidRDefault="00B10E85" w:rsidP="00B10E85">
      <w:pPr>
        <w:spacing w:after="0" w:line="360" w:lineRule="auto"/>
        <w:ind w:left="567"/>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     В настоящее время разработано много программ – протоколов лечения ОЛ как отечественных (ГНЦ   РАМН), так и зарубежных. Все они </w:t>
      </w:r>
      <w:proofErr w:type="gramStart"/>
      <w:r w:rsidRPr="00B10E85">
        <w:rPr>
          <w:rFonts w:ascii="Times New Roman" w:eastAsia="Times New Roman" w:hAnsi="Times New Roman" w:cs="Times New Roman"/>
          <w:sz w:val="28"/>
          <w:szCs w:val="24"/>
          <w:lang w:eastAsia="ru-RU"/>
        </w:rPr>
        <w:t>представлены в соответствующих руководствах по гематологии некоторые из них мы приводим</w:t>
      </w:r>
      <w:proofErr w:type="gramEnd"/>
      <w:r w:rsidRPr="00B10E85">
        <w:rPr>
          <w:rFonts w:ascii="Times New Roman" w:eastAsia="Times New Roman" w:hAnsi="Times New Roman" w:cs="Times New Roman"/>
          <w:sz w:val="28"/>
          <w:szCs w:val="24"/>
          <w:lang w:eastAsia="ru-RU"/>
        </w:rPr>
        <w:t xml:space="preserve"> в данном учебном пособии.</w:t>
      </w:r>
    </w:p>
    <w:p w:rsidR="00B10E85" w:rsidRPr="00B10E85" w:rsidRDefault="00B10E85" w:rsidP="00B10E85">
      <w:pPr>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     Базисной программой лечения ОНЛЛ является программа «7+3» в стандартной дозе (цитозар, рубомицин). Для консолидации и поддержания ремиссии применяются  схемы – программы лечения с включением </w:t>
      </w:r>
      <w:proofErr w:type="gramStart"/>
      <w:r w:rsidRPr="00B10E85">
        <w:rPr>
          <w:rFonts w:ascii="Times New Roman" w:eastAsia="Times New Roman" w:hAnsi="Times New Roman" w:cs="Times New Roman"/>
          <w:sz w:val="28"/>
          <w:szCs w:val="24"/>
          <w:lang w:eastAsia="ru-RU"/>
        </w:rPr>
        <w:t>таких</w:t>
      </w:r>
      <w:proofErr w:type="gramEnd"/>
      <w:r w:rsidRPr="00B10E85">
        <w:rPr>
          <w:rFonts w:ascii="Times New Roman" w:eastAsia="Times New Roman" w:hAnsi="Times New Roman" w:cs="Times New Roman"/>
          <w:sz w:val="28"/>
          <w:szCs w:val="24"/>
          <w:lang w:eastAsia="ru-RU"/>
        </w:rPr>
        <w:t xml:space="preserve">  цитостатиков, как митоксантрон</w:t>
      </w:r>
      <w:r w:rsidR="00083002">
        <w:rPr>
          <w:rFonts w:ascii="Times New Roman" w:eastAsia="Times New Roman" w:hAnsi="Times New Roman" w:cs="Times New Roman"/>
          <w:sz w:val="28"/>
          <w:szCs w:val="24"/>
          <w:lang w:eastAsia="ru-RU"/>
        </w:rPr>
        <w:t xml:space="preserve">, </w:t>
      </w:r>
      <w:r w:rsidR="00083002" w:rsidRPr="00083002">
        <w:rPr>
          <w:rFonts w:ascii="Times New Roman" w:eastAsia="Times New Roman" w:hAnsi="Times New Roman" w:cs="Times New Roman"/>
          <w:i/>
          <w:sz w:val="28"/>
          <w:szCs w:val="24"/>
          <w:lang w:eastAsia="ru-RU"/>
        </w:rPr>
        <w:t>идарубицин</w:t>
      </w:r>
      <w:r w:rsidR="00083002">
        <w:rPr>
          <w:rFonts w:ascii="Times New Roman" w:eastAsia="Times New Roman" w:hAnsi="Times New Roman" w:cs="Times New Roman"/>
          <w:sz w:val="28"/>
          <w:szCs w:val="24"/>
          <w:lang w:eastAsia="ru-RU"/>
        </w:rPr>
        <w:t xml:space="preserve">, </w:t>
      </w:r>
      <w:r w:rsidR="00083002" w:rsidRPr="00083002">
        <w:rPr>
          <w:rFonts w:ascii="Times New Roman" w:eastAsia="Times New Roman" w:hAnsi="Times New Roman" w:cs="Times New Roman"/>
          <w:i/>
          <w:sz w:val="28"/>
          <w:szCs w:val="24"/>
          <w:lang w:eastAsia="ru-RU"/>
        </w:rPr>
        <w:t>пури-нетол</w:t>
      </w:r>
      <w:r w:rsidRPr="00B10E85">
        <w:rPr>
          <w:rFonts w:ascii="Times New Roman" w:eastAsia="Times New Roman" w:hAnsi="Times New Roman" w:cs="Times New Roman"/>
          <w:sz w:val="28"/>
          <w:szCs w:val="24"/>
          <w:lang w:eastAsia="ru-RU"/>
        </w:rPr>
        <w:t>.</w:t>
      </w:r>
    </w:p>
    <w:p w:rsidR="00B10E85" w:rsidRPr="00B10E85" w:rsidRDefault="00B10E85" w:rsidP="00B10E85">
      <w:pPr>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В лечении острого промиелоцитарного лейкоза (один из неблагоприятных вариантов ОЛ) применяют препараты ретиноевой кислоты – весаноид. В </w:t>
      </w:r>
      <w:r w:rsidRPr="00B10E85">
        <w:rPr>
          <w:rFonts w:ascii="Times New Roman" w:eastAsia="Times New Roman" w:hAnsi="Times New Roman" w:cs="Times New Roman"/>
          <w:sz w:val="28"/>
          <w:szCs w:val="24"/>
          <w:lang w:eastAsia="ru-RU"/>
        </w:rPr>
        <w:lastRenderedPageBreak/>
        <w:t>программу лечения ОЛЛ и ОНЛЛ (М</w:t>
      </w:r>
      <w:proofErr w:type="gramStart"/>
      <w:r w:rsidRPr="00B10E85">
        <w:rPr>
          <w:rFonts w:ascii="Times New Roman" w:eastAsia="Times New Roman" w:hAnsi="Times New Roman" w:cs="Times New Roman"/>
          <w:sz w:val="28"/>
          <w:szCs w:val="24"/>
          <w:vertAlign w:val="subscript"/>
          <w:lang w:eastAsia="ru-RU"/>
        </w:rPr>
        <w:t>4</w:t>
      </w:r>
      <w:proofErr w:type="gramEnd"/>
      <w:r w:rsidRPr="00B10E85">
        <w:rPr>
          <w:rFonts w:ascii="Times New Roman" w:eastAsia="Times New Roman" w:hAnsi="Times New Roman" w:cs="Times New Roman"/>
          <w:sz w:val="28"/>
          <w:szCs w:val="24"/>
          <w:vertAlign w:val="subscript"/>
          <w:lang w:eastAsia="ru-RU"/>
        </w:rPr>
        <w:t>,</w:t>
      </w:r>
      <w:r w:rsidRPr="00B10E85">
        <w:rPr>
          <w:rFonts w:ascii="Times New Roman" w:eastAsia="Times New Roman" w:hAnsi="Times New Roman" w:cs="Times New Roman"/>
          <w:sz w:val="28"/>
          <w:szCs w:val="24"/>
          <w:lang w:eastAsia="ru-RU"/>
        </w:rPr>
        <w:t>М</w:t>
      </w:r>
      <w:r w:rsidRPr="00B10E85">
        <w:rPr>
          <w:rFonts w:ascii="Times New Roman" w:eastAsia="Times New Roman" w:hAnsi="Times New Roman" w:cs="Times New Roman"/>
          <w:sz w:val="28"/>
          <w:szCs w:val="24"/>
          <w:vertAlign w:val="subscript"/>
          <w:lang w:eastAsia="ru-RU"/>
        </w:rPr>
        <w:t>5</w:t>
      </w:r>
      <w:r w:rsidRPr="00B10E85">
        <w:rPr>
          <w:rFonts w:ascii="Times New Roman" w:eastAsia="Times New Roman" w:hAnsi="Times New Roman" w:cs="Times New Roman"/>
          <w:sz w:val="28"/>
          <w:szCs w:val="24"/>
          <w:lang w:eastAsia="ru-RU"/>
        </w:rPr>
        <w:t>) включена профилактика нейролейкемии с использованием эндолюмбального введения цитостатиков (метотрексат, цитозар, преднизолон). Делается 5 эндолюмбальных введений</w:t>
      </w:r>
      <w:r w:rsidR="00083002">
        <w:rPr>
          <w:rFonts w:ascii="Times New Roman" w:eastAsia="Times New Roman" w:hAnsi="Times New Roman" w:cs="Times New Roman"/>
          <w:sz w:val="28"/>
          <w:szCs w:val="24"/>
          <w:lang w:eastAsia="ru-RU"/>
        </w:rPr>
        <w:t xml:space="preserve"> </w:t>
      </w:r>
      <w:r w:rsidR="00083002" w:rsidRPr="00083002">
        <w:rPr>
          <w:rFonts w:ascii="Times New Roman" w:eastAsia="Times New Roman" w:hAnsi="Times New Roman" w:cs="Times New Roman"/>
          <w:i/>
          <w:sz w:val="28"/>
          <w:szCs w:val="24"/>
          <w:lang w:eastAsia="ru-RU"/>
        </w:rPr>
        <w:t>цитостатиков</w:t>
      </w:r>
      <w:r w:rsidRPr="00B10E85">
        <w:rPr>
          <w:rFonts w:ascii="Times New Roman" w:eastAsia="Times New Roman" w:hAnsi="Times New Roman" w:cs="Times New Roman"/>
          <w:sz w:val="28"/>
          <w:szCs w:val="24"/>
          <w:lang w:eastAsia="ru-RU"/>
        </w:rPr>
        <w:t xml:space="preserve">. </w:t>
      </w:r>
    </w:p>
    <w:p w:rsidR="00B10E85" w:rsidRPr="00B10E85" w:rsidRDefault="00B10E85" w:rsidP="00B10E85">
      <w:pPr>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      Для лечения острого лейкоза также применятся программа «ОЛЛ-</w:t>
      </w:r>
      <w:r w:rsidR="00083002">
        <w:rPr>
          <w:rFonts w:ascii="Times New Roman" w:eastAsia="Times New Roman" w:hAnsi="Times New Roman" w:cs="Times New Roman"/>
          <w:sz w:val="28"/>
          <w:szCs w:val="24"/>
          <w:lang w:eastAsia="ru-RU"/>
        </w:rPr>
        <w:t>2009»</w:t>
      </w:r>
      <w:r w:rsidRPr="00B10E85">
        <w:rPr>
          <w:rFonts w:ascii="Times New Roman" w:eastAsia="Times New Roman" w:hAnsi="Times New Roman" w:cs="Times New Roman"/>
          <w:sz w:val="28"/>
          <w:szCs w:val="24"/>
          <w:lang w:eastAsia="ru-RU"/>
        </w:rPr>
        <w:t xml:space="preserve"> с использованием  таких препаратов как </w:t>
      </w:r>
      <w:r w:rsidR="00083002" w:rsidRPr="00B10E85">
        <w:rPr>
          <w:rFonts w:ascii="Times New Roman" w:eastAsia="Times New Roman" w:hAnsi="Times New Roman" w:cs="Times New Roman"/>
          <w:sz w:val="28"/>
          <w:szCs w:val="24"/>
          <w:lang w:eastAsia="ru-RU"/>
        </w:rPr>
        <w:t>преднизолон</w:t>
      </w:r>
      <w:r w:rsidR="00083002">
        <w:rPr>
          <w:rFonts w:ascii="Times New Roman" w:eastAsia="Times New Roman" w:hAnsi="Times New Roman" w:cs="Times New Roman"/>
          <w:sz w:val="28"/>
          <w:szCs w:val="24"/>
          <w:lang w:eastAsia="ru-RU"/>
        </w:rPr>
        <w:t xml:space="preserve">, </w:t>
      </w:r>
      <w:r w:rsidRPr="00B10E85">
        <w:rPr>
          <w:rFonts w:ascii="Times New Roman" w:eastAsia="Times New Roman" w:hAnsi="Times New Roman" w:cs="Times New Roman"/>
          <w:sz w:val="28"/>
          <w:szCs w:val="24"/>
          <w:lang w:eastAsia="ru-RU"/>
        </w:rPr>
        <w:t xml:space="preserve">винкристин, рубомицин, в сочетании с </w:t>
      </w:r>
      <w:r w:rsidRPr="00B10E85">
        <w:rPr>
          <w:rFonts w:ascii="Times New Roman" w:eastAsia="Times New Roman" w:hAnsi="Times New Roman" w:cs="Times New Roman"/>
          <w:sz w:val="28"/>
          <w:szCs w:val="24"/>
          <w:lang w:val="en-US" w:eastAsia="ru-RU"/>
        </w:rPr>
        <w:t>L</w:t>
      </w:r>
      <w:r w:rsidRPr="00B10E85">
        <w:rPr>
          <w:rFonts w:ascii="Times New Roman" w:eastAsia="Times New Roman" w:hAnsi="Times New Roman" w:cs="Times New Roman"/>
          <w:sz w:val="28"/>
          <w:szCs w:val="24"/>
          <w:lang w:eastAsia="ru-RU"/>
        </w:rPr>
        <w:t xml:space="preserve">-аспарагиназой, обладающей антимикробной и противоопухолевой активностью. Через 28 дней препараты меняют на циклофосфан, цитозар и 6-меркаптопурин (в течение месяца). При  лечении по этой программе ремиссии наблюдаются в </w:t>
      </w:r>
      <w:r w:rsidR="00083002" w:rsidRPr="00083002">
        <w:rPr>
          <w:rFonts w:ascii="Times New Roman" w:eastAsia="Times New Roman" w:hAnsi="Times New Roman" w:cs="Times New Roman"/>
          <w:i/>
          <w:sz w:val="28"/>
          <w:szCs w:val="24"/>
          <w:lang w:eastAsia="ru-RU"/>
        </w:rPr>
        <w:t>80%</w:t>
      </w:r>
      <w:r w:rsidR="00083002">
        <w:rPr>
          <w:rFonts w:ascii="Times New Roman" w:eastAsia="Times New Roman" w:hAnsi="Times New Roman" w:cs="Times New Roman"/>
          <w:sz w:val="28"/>
          <w:szCs w:val="24"/>
          <w:lang w:eastAsia="ru-RU"/>
        </w:rPr>
        <w:t xml:space="preserve"> </w:t>
      </w:r>
      <w:r w:rsidRPr="00B10E85">
        <w:rPr>
          <w:rFonts w:ascii="Times New Roman" w:eastAsia="Times New Roman" w:hAnsi="Times New Roman" w:cs="Times New Roman"/>
          <w:sz w:val="28"/>
          <w:szCs w:val="24"/>
          <w:lang w:eastAsia="ru-RU"/>
        </w:rPr>
        <w:t>случаев.</w:t>
      </w:r>
    </w:p>
    <w:p w:rsidR="00B10E85" w:rsidRPr="00B10E85" w:rsidRDefault="00B10E85" w:rsidP="00B10E85">
      <w:pPr>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      В лечении острых лейкозов широко применяется заместительная терапия (переливание компонентов крови</w:t>
      </w:r>
      <w:r w:rsidR="00083002">
        <w:rPr>
          <w:rFonts w:ascii="Times New Roman" w:eastAsia="Times New Roman" w:hAnsi="Times New Roman" w:cs="Times New Roman"/>
          <w:sz w:val="28"/>
          <w:szCs w:val="24"/>
          <w:lang w:eastAsia="ru-RU"/>
        </w:rPr>
        <w:t>:</w:t>
      </w:r>
      <w:r w:rsidRPr="00B10E85">
        <w:rPr>
          <w:rFonts w:ascii="Times New Roman" w:eastAsia="Times New Roman" w:hAnsi="Times New Roman" w:cs="Times New Roman"/>
          <w:sz w:val="28"/>
          <w:szCs w:val="24"/>
          <w:lang w:eastAsia="ru-RU"/>
        </w:rPr>
        <w:t xml:space="preserve"> </w:t>
      </w:r>
      <w:r w:rsidR="00083002" w:rsidRPr="00083002">
        <w:rPr>
          <w:rFonts w:ascii="Times New Roman" w:eastAsia="Times New Roman" w:hAnsi="Times New Roman" w:cs="Times New Roman"/>
          <w:i/>
          <w:sz w:val="28"/>
          <w:szCs w:val="24"/>
          <w:lang w:eastAsia="ru-RU"/>
        </w:rPr>
        <w:t>свеже</w:t>
      </w:r>
      <w:r w:rsidRPr="00083002">
        <w:rPr>
          <w:rFonts w:ascii="Times New Roman" w:eastAsia="Times New Roman" w:hAnsi="Times New Roman" w:cs="Times New Roman"/>
          <w:i/>
          <w:sz w:val="28"/>
          <w:szCs w:val="24"/>
          <w:lang w:eastAsia="ru-RU"/>
        </w:rPr>
        <w:t>замороженн</w:t>
      </w:r>
      <w:r w:rsidR="00083002" w:rsidRPr="00083002">
        <w:rPr>
          <w:rFonts w:ascii="Times New Roman" w:eastAsia="Times New Roman" w:hAnsi="Times New Roman" w:cs="Times New Roman"/>
          <w:i/>
          <w:sz w:val="28"/>
          <w:szCs w:val="24"/>
          <w:lang w:eastAsia="ru-RU"/>
        </w:rPr>
        <w:t>ая плазма</w:t>
      </w:r>
      <w:r w:rsidRPr="00B10E85">
        <w:rPr>
          <w:rFonts w:ascii="Times New Roman" w:eastAsia="Times New Roman" w:hAnsi="Times New Roman" w:cs="Times New Roman"/>
          <w:sz w:val="28"/>
          <w:szCs w:val="24"/>
          <w:lang w:eastAsia="ru-RU"/>
        </w:rPr>
        <w:t>, эритровзвесь, тромбомасса)</w:t>
      </w:r>
      <w:r w:rsidR="00083002">
        <w:rPr>
          <w:rFonts w:ascii="Times New Roman" w:eastAsia="Times New Roman" w:hAnsi="Times New Roman" w:cs="Times New Roman"/>
          <w:sz w:val="28"/>
          <w:szCs w:val="24"/>
          <w:lang w:eastAsia="ru-RU"/>
        </w:rPr>
        <w:t xml:space="preserve">, </w:t>
      </w:r>
      <w:r w:rsidR="00083002" w:rsidRPr="00083002">
        <w:rPr>
          <w:rFonts w:ascii="Times New Roman" w:eastAsia="Times New Roman" w:hAnsi="Times New Roman" w:cs="Times New Roman"/>
          <w:i/>
          <w:sz w:val="28"/>
          <w:szCs w:val="24"/>
          <w:lang w:eastAsia="ru-RU"/>
        </w:rPr>
        <w:t>стимуляторы гранулоцитопоэза</w:t>
      </w:r>
      <w:r w:rsidRPr="00B10E85">
        <w:rPr>
          <w:rFonts w:ascii="Times New Roman" w:eastAsia="Times New Roman" w:hAnsi="Times New Roman" w:cs="Times New Roman"/>
          <w:sz w:val="28"/>
          <w:szCs w:val="24"/>
          <w:lang w:eastAsia="ru-RU"/>
        </w:rPr>
        <w:t xml:space="preserve">. Большим достижением в лечении острого лейкоза является пересадка костного мозга. </w:t>
      </w:r>
    </w:p>
    <w:p w:rsidR="00B10E85" w:rsidRPr="00B10E85" w:rsidRDefault="00B10E85" w:rsidP="00B10E85">
      <w:pPr>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b/>
          <w:sz w:val="28"/>
          <w:szCs w:val="24"/>
          <w:lang w:eastAsia="ru-RU"/>
        </w:rPr>
        <w:t>Тактика врача-стоматолога</w:t>
      </w:r>
      <w:r w:rsidRPr="00B10E85">
        <w:rPr>
          <w:rFonts w:ascii="Times New Roman" w:eastAsia="Times New Roman" w:hAnsi="Times New Roman" w:cs="Times New Roman"/>
          <w:sz w:val="28"/>
          <w:szCs w:val="24"/>
          <w:lang w:eastAsia="ru-RU"/>
        </w:rPr>
        <w:t>. При оказании стоматологической помощи большое значение придается ликвидации послеэкстракционных кровотечений. Санацию полости рта больных лейкозом проводят в период ремиссии и строят по общим принципам. В некоторых случаях санация полости рта проводится в стационарных условиях с обязательным переливанием одногруппной крови. В борьбе с кровотечением применяют</w:t>
      </w:r>
      <w:r w:rsidR="00FD3B41">
        <w:rPr>
          <w:rFonts w:ascii="Times New Roman" w:eastAsia="Times New Roman" w:hAnsi="Times New Roman" w:cs="Times New Roman"/>
          <w:sz w:val="28"/>
          <w:szCs w:val="24"/>
          <w:lang w:eastAsia="ru-RU"/>
        </w:rPr>
        <w:t xml:space="preserve"> </w:t>
      </w:r>
      <w:r w:rsidR="00FD3B41" w:rsidRPr="00FD3B41">
        <w:rPr>
          <w:rFonts w:ascii="Times New Roman" w:eastAsia="Times New Roman" w:hAnsi="Times New Roman" w:cs="Times New Roman"/>
          <w:i/>
          <w:sz w:val="28"/>
          <w:szCs w:val="24"/>
          <w:lang w:eastAsia="ru-RU"/>
        </w:rPr>
        <w:t>СЗП, тромбоконцентрат,</w:t>
      </w:r>
      <w:r w:rsidRPr="00FD3B41">
        <w:rPr>
          <w:rFonts w:ascii="Times New Roman" w:eastAsia="Times New Roman" w:hAnsi="Times New Roman" w:cs="Times New Roman"/>
          <w:i/>
          <w:sz w:val="28"/>
          <w:szCs w:val="24"/>
          <w:lang w:eastAsia="ru-RU"/>
        </w:rPr>
        <w:t xml:space="preserve"> эритроцитарн</w:t>
      </w:r>
      <w:r w:rsidR="00FD3B41">
        <w:rPr>
          <w:rFonts w:ascii="Times New Roman" w:eastAsia="Times New Roman" w:hAnsi="Times New Roman" w:cs="Times New Roman"/>
          <w:i/>
          <w:sz w:val="28"/>
          <w:szCs w:val="24"/>
          <w:lang w:eastAsia="ru-RU"/>
        </w:rPr>
        <w:t>ую</w:t>
      </w:r>
      <w:r w:rsidRPr="00FD3B41">
        <w:rPr>
          <w:rFonts w:ascii="Times New Roman" w:eastAsia="Times New Roman" w:hAnsi="Times New Roman" w:cs="Times New Roman"/>
          <w:i/>
          <w:sz w:val="28"/>
          <w:szCs w:val="24"/>
          <w:lang w:eastAsia="ru-RU"/>
        </w:rPr>
        <w:t xml:space="preserve"> масс</w:t>
      </w:r>
      <w:r w:rsidR="00FD3B41">
        <w:rPr>
          <w:rFonts w:ascii="Times New Roman" w:eastAsia="Times New Roman" w:hAnsi="Times New Roman" w:cs="Times New Roman"/>
          <w:i/>
          <w:sz w:val="28"/>
          <w:szCs w:val="24"/>
          <w:lang w:eastAsia="ru-RU"/>
        </w:rPr>
        <w:t>у</w:t>
      </w:r>
      <w:r w:rsidRPr="00B10E85">
        <w:rPr>
          <w:rFonts w:ascii="Times New Roman" w:eastAsia="Times New Roman" w:hAnsi="Times New Roman" w:cs="Times New Roman"/>
          <w:sz w:val="28"/>
          <w:szCs w:val="24"/>
          <w:lang w:eastAsia="ru-RU"/>
        </w:rPr>
        <w:t>, аминокапроновую кислоту, проводят тампонаду гемостатическими веществами (кровоостанавливающая губка, фибриновая пленка, препараты тромбина, витамин</w:t>
      </w:r>
      <w:proofErr w:type="gramStart"/>
      <w:r w:rsidRPr="00B10E85">
        <w:rPr>
          <w:rFonts w:ascii="Times New Roman" w:eastAsia="Times New Roman" w:hAnsi="Times New Roman" w:cs="Times New Roman"/>
          <w:sz w:val="28"/>
          <w:szCs w:val="24"/>
          <w:lang w:eastAsia="ru-RU"/>
        </w:rPr>
        <w:t xml:space="preserve"> К</w:t>
      </w:r>
      <w:proofErr w:type="gramEnd"/>
      <w:r w:rsidRPr="00B10E85">
        <w:rPr>
          <w:rFonts w:ascii="Times New Roman" w:eastAsia="Times New Roman" w:hAnsi="Times New Roman" w:cs="Times New Roman"/>
          <w:sz w:val="28"/>
          <w:szCs w:val="24"/>
          <w:lang w:eastAsia="ru-RU"/>
        </w:rPr>
        <w:t xml:space="preserve">, адреналин), в некоторых случаях для фиксации гемостатической повязки применяют назубные шины из пластмассы. В качестве гемостатических средств используют желатиновую губку, смесь порошков тромбина и танина, </w:t>
      </w:r>
      <w:proofErr w:type="gramStart"/>
      <w:r w:rsidRPr="00B10E85">
        <w:rPr>
          <w:rFonts w:ascii="Times New Roman" w:eastAsia="Times New Roman" w:hAnsi="Times New Roman" w:cs="Times New Roman"/>
          <w:sz w:val="28"/>
          <w:szCs w:val="24"/>
          <w:lang w:eastAsia="ru-RU"/>
        </w:rPr>
        <w:t>салфетки</w:t>
      </w:r>
      <w:proofErr w:type="gramEnd"/>
      <w:r w:rsidRPr="00B10E85">
        <w:rPr>
          <w:rFonts w:ascii="Times New Roman" w:eastAsia="Times New Roman" w:hAnsi="Times New Roman" w:cs="Times New Roman"/>
          <w:sz w:val="28"/>
          <w:szCs w:val="24"/>
          <w:lang w:eastAsia="ru-RU"/>
        </w:rPr>
        <w:t xml:space="preserve"> смоченные 0,5-1% раствором медного купороса и припудренные тромбином.</w:t>
      </w:r>
    </w:p>
    <w:p w:rsidR="00B10E85" w:rsidRPr="00B10E85" w:rsidRDefault="00B10E85" w:rsidP="00B10E85">
      <w:pPr>
        <w:spacing w:after="0" w:line="360" w:lineRule="auto"/>
        <w:ind w:firstLine="709"/>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При наличии сухости в полости рта больным рекомендуется чаще споласкивать полость рта кипяченой водой, несладким чаем с добавлением </w:t>
      </w:r>
      <w:r w:rsidRPr="00B10E85">
        <w:rPr>
          <w:rFonts w:ascii="Times New Roman" w:eastAsia="Times New Roman" w:hAnsi="Times New Roman" w:cs="Times New Roman"/>
          <w:sz w:val="28"/>
          <w:szCs w:val="24"/>
          <w:lang w:eastAsia="ru-RU"/>
        </w:rPr>
        <w:lastRenderedPageBreak/>
        <w:t>небольшого количества лимонного сока, слабым настоем трав, обладающих антисептическим и противовоспалительным действием (ромашка, шалфей, зверобой, мята и др.), негазированной минеральной водой.</w:t>
      </w:r>
    </w:p>
    <w:p w:rsidR="00B10E85" w:rsidRPr="00B10E85" w:rsidRDefault="00B10E85" w:rsidP="00B10E85">
      <w:pPr>
        <w:widowControl w:val="0"/>
        <w:autoSpaceDE w:val="0"/>
        <w:autoSpaceDN w:val="0"/>
        <w:adjustRightInd w:val="0"/>
        <w:spacing w:after="0" w:line="360" w:lineRule="auto"/>
        <w:ind w:firstLine="709"/>
        <w:jc w:val="both"/>
        <w:rPr>
          <w:rFonts w:ascii="Times New Roman" w:eastAsia="Times New Roman" w:hAnsi="Times New Roman" w:cs="Times New Roman"/>
          <w:b/>
          <w:sz w:val="36"/>
          <w:szCs w:val="36"/>
          <w:lang w:eastAsia="ru-RU"/>
        </w:rPr>
      </w:pPr>
      <w:r w:rsidRPr="00B10E85">
        <w:rPr>
          <w:rFonts w:ascii="Times New Roman" w:eastAsia="Times New Roman" w:hAnsi="Times New Roman" w:cs="Times New Roman"/>
          <w:sz w:val="28"/>
          <w:szCs w:val="24"/>
          <w:lang w:eastAsia="ru-RU"/>
        </w:rPr>
        <w:t xml:space="preserve">Местная терапия кровоточивости слизистой оболочки полости рта включает ротовые ванночки с раствором аминокапроновой кислоты, капрофена, аппликации раствора адраксона и тромбина. С целью профилактики воспалительных процессов используют 0,5% раствор лизоцима с 1% раствором диоксидина, </w:t>
      </w:r>
      <w:proofErr w:type="gramStart"/>
      <w:r w:rsidRPr="00B10E85">
        <w:rPr>
          <w:rFonts w:ascii="Times New Roman" w:eastAsia="Times New Roman" w:hAnsi="Times New Roman" w:cs="Times New Roman"/>
          <w:sz w:val="28"/>
          <w:szCs w:val="24"/>
          <w:lang w:eastAsia="ru-RU"/>
        </w:rPr>
        <w:t>которыми</w:t>
      </w:r>
      <w:proofErr w:type="gramEnd"/>
      <w:r w:rsidRPr="00B10E85">
        <w:rPr>
          <w:rFonts w:ascii="Times New Roman" w:eastAsia="Times New Roman" w:hAnsi="Times New Roman" w:cs="Times New Roman"/>
          <w:sz w:val="28"/>
          <w:szCs w:val="24"/>
          <w:lang w:eastAsia="ru-RU"/>
        </w:rPr>
        <w:t xml:space="preserve"> обрабатывают полость рта два раза в сутки. При кандидозных поражениях слизистой оболочки местно применяют 20% раствор буры в глицерине, 1% эмульсию клотримазола, 5% левориновую мазь, драже декамина. Внутрь назначают нистатин, дифлюкан, а при отсутствии эффекта применяют низорал по 200 мг 2 раза в сутки в течение 10 дней, который обладает выраженным противогрибковым действием. Обезболивание слизистой оболочки полости рта проводят 1% или 2% растворами новокаина, тримекаина и лидокаина, которые используются в виде аппликаций или орошений.</w:t>
      </w:r>
    </w:p>
    <w:p w:rsidR="00B10E85" w:rsidRPr="00B10E85" w:rsidRDefault="00B10E85" w:rsidP="00B10E85">
      <w:pPr>
        <w:widowControl w:val="0"/>
        <w:autoSpaceDE w:val="0"/>
        <w:autoSpaceDN w:val="0"/>
        <w:adjustRightInd w:val="0"/>
        <w:spacing w:after="0" w:line="360" w:lineRule="auto"/>
        <w:jc w:val="both"/>
        <w:rPr>
          <w:rFonts w:ascii="Times New Roman" w:eastAsia="Times New Roman" w:hAnsi="Times New Roman" w:cs="Times New Roman"/>
          <w:b/>
          <w:sz w:val="32"/>
          <w:szCs w:val="32"/>
          <w:lang w:eastAsia="ru-RU"/>
        </w:rPr>
      </w:pPr>
      <w:r w:rsidRPr="00B10E85">
        <w:rPr>
          <w:rFonts w:ascii="Times New Roman" w:eastAsia="Times New Roman" w:hAnsi="Times New Roman" w:cs="Times New Roman"/>
          <w:b/>
          <w:sz w:val="32"/>
          <w:szCs w:val="32"/>
          <w:lang w:eastAsia="ru-RU"/>
        </w:rPr>
        <w:t>ЛИМФОПРОЛИФЕРАТИВНЫЕ ОПУХОЛИ</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32"/>
          <w:szCs w:val="32"/>
          <w:lang w:eastAsia="ru-RU"/>
        </w:rPr>
        <w:t xml:space="preserve">      Хронический лимфолейкоз (ХЛЛ) – </w:t>
      </w:r>
      <w:r w:rsidRPr="00B10E85">
        <w:rPr>
          <w:rFonts w:ascii="Times New Roman" w:eastAsia="Times New Roman" w:hAnsi="Times New Roman" w:cs="Times New Roman"/>
          <w:sz w:val="28"/>
          <w:szCs w:val="28"/>
          <w:lang w:eastAsia="ru-RU"/>
        </w:rPr>
        <w:t>различают</w:t>
      </w:r>
      <w:proofErr w:type="gramStart"/>
      <w:r w:rsidRPr="00B10E85">
        <w:rPr>
          <w:rFonts w:ascii="Times New Roman" w:eastAsia="Times New Roman" w:hAnsi="Times New Roman" w:cs="Times New Roman"/>
          <w:sz w:val="28"/>
          <w:szCs w:val="28"/>
          <w:lang w:eastAsia="ru-RU"/>
        </w:rPr>
        <w:t xml:space="preserve"> В</w:t>
      </w:r>
      <w:proofErr w:type="gramEnd"/>
      <w:r w:rsidRPr="00B10E85">
        <w:rPr>
          <w:rFonts w:ascii="Times New Roman" w:eastAsia="Times New Roman" w:hAnsi="Times New Roman" w:cs="Times New Roman"/>
          <w:sz w:val="28"/>
          <w:szCs w:val="28"/>
          <w:lang w:eastAsia="ru-RU"/>
        </w:rPr>
        <w:t xml:space="preserve"> и Т клеточный</w:t>
      </w:r>
      <w:r w:rsidR="00FD3B41">
        <w:rPr>
          <w:rFonts w:ascii="Times New Roman" w:eastAsia="Times New Roman" w:hAnsi="Times New Roman" w:cs="Times New Roman"/>
          <w:sz w:val="28"/>
          <w:szCs w:val="28"/>
          <w:lang w:eastAsia="ru-RU"/>
        </w:rPr>
        <w:t xml:space="preserve"> </w:t>
      </w:r>
      <w:r w:rsidRPr="00B10E85">
        <w:rPr>
          <w:rFonts w:ascii="Times New Roman" w:eastAsia="Times New Roman" w:hAnsi="Times New Roman" w:cs="Times New Roman"/>
          <w:sz w:val="28"/>
          <w:szCs w:val="28"/>
          <w:lang w:eastAsia="ru-RU"/>
        </w:rPr>
        <w:t xml:space="preserve">варианты этого заболевания. </w:t>
      </w:r>
      <w:proofErr w:type="gramStart"/>
      <w:r w:rsidRPr="00B10E85">
        <w:rPr>
          <w:rFonts w:ascii="Times New Roman" w:eastAsia="Times New Roman" w:hAnsi="Times New Roman" w:cs="Times New Roman"/>
          <w:sz w:val="28"/>
          <w:szCs w:val="28"/>
          <w:lang w:eastAsia="ru-RU"/>
        </w:rPr>
        <w:t>В-клеточный</w:t>
      </w:r>
      <w:proofErr w:type="gramEnd"/>
      <w:r w:rsidRPr="00B10E85">
        <w:rPr>
          <w:rFonts w:ascii="Times New Roman" w:eastAsia="Times New Roman" w:hAnsi="Times New Roman" w:cs="Times New Roman"/>
          <w:sz w:val="28"/>
          <w:szCs w:val="28"/>
          <w:lang w:eastAsia="ru-RU"/>
        </w:rPr>
        <w:t xml:space="preserve"> встречается значительно чаще. Заболеваемость ХЛЛ находится в пределах 3-3,5 случаев на 100 тысяч населения. Средний возраст 64 года,  болеют часто мужчины в 2 раза больше, чем женщины.</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Это один из видов лейкозов, в отличие от </w:t>
      </w:r>
      <w:proofErr w:type="gramStart"/>
      <w:r w:rsidRPr="00B10E85">
        <w:rPr>
          <w:rFonts w:ascii="Times New Roman" w:eastAsia="Times New Roman" w:hAnsi="Times New Roman" w:cs="Times New Roman"/>
          <w:sz w:val="28"/>
          <w:szCs w:val="28"/>
          <w:lang w:eastAsia="ru-RU"/>
        </w:rPr>
        <w:t>других</w:t>
      </w:r>
      <w:proofErr w:type="gramEnd"/>
      <w:r w:rsidRPr="00B10E85">
        <w:rPr>
          <w:rFonts w:ascii="Times New Roman" w:eastAsia="Times New Roman" w:hAnsi="Times New Roman" w:cs="Times New Roman"/>
          <w:sz w:val="28"/>
          <w:szCs w:val="28"/>
          <w:lang w:eastAsia="ru-RU"/>
        </w:rPr>
        <w:t xml:space="preserve"> происхождение которого обусловлено в основном генетическими факторами. Большой риск возникновения ХЛЛ регистрируется у родственников первой линии больного ХЛЛ. Остальные этиологические факторы (атомные взрывы, ионизированная радиация, химические агенты и др.) не играют существенной роли в происхождении ХЛЛ. Ряд авторов (</w:t>
      </w:r>
      <w:r w:rsidRPr="00B10E85">
        <w:rPr>
          <w:rFonts w:ascii="Times New Roman" w:eastAsia="Times New Roman" w:hAnsi="Times New Roman" w:cs="Times New Roman"/>
          <w:sz w:val="28"/>
          <w:szCs w:val="28"/>
          <w:lang w:val="en-US" w:eastAsia="ru-RU"/>
        </w:rPr>
        <w:t>K.R.Rai</w:t>
      </w:r>
      <w:r w:rsidRPr="00B10E85">
        <w:rPr>
          <w:rFonts w:ascii="Times New Roman" w:eastAsia="Times New Roman" w:hAnsi="Times New Roman" w:cs="Times New Roman"/>
          <w:sz w:val="28"/>
          <w:szCs w:val="28"/>
          <w:lang w:eastAsia="ru-RU"/>
        </w:rPr>
        <w:t>, 1975).</w:t>
      </w:r>
    </w:p>
    <w:p w:rsidR="00B10E85" w:rsidRPr="00B10E85" w:rsidRDefault="00B10E85" w:rsidP="00B10E85">
      <w:pPr>
        <w:spacing w:after="0" w:line="360" w:lineRule="auto"/>
        <w:ind w:firstLine="709"/>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Выделяют следующие стадии ХЛЛ: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045"/>
      </w:tblGrid>
      <w:tr w:rsidR="00B10E85" w:rsidRPr="00B10E85" w:rsidTr="00B10E85">
        <w:tc>
          <w:tcPr>
            <w:tcW w:w="1526" w:type="dxa"/>
            <w:tcBorders>
              <w:top w:val="single" w:sz="4" w:space="0" w:color="000000"/>
              <w:left w:val="single" w:sz="4" w:space="0" w:color="000000"/>
              <w:bottom w:val="single" w:sz="4" w:space="0" w:color="000000"/>
              <w:right w:val="single" w:sz="4" w:space="0" w:color="000000"/>
            </w:tcBorders>
            <w:hideMark/>
          </w:tcPr>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lastRenderedPageBreak/>
              <w:t xml:space="preserve">стадия </w:t>
            </w:r>
          </w:p>
        </w:tc>
        <w:tc>
          <w:tcPr>
            <w:tcW w:w="8045" w:type="dxa"/>
            <w:tcBorders>
              <w:top w:val="single" w:sz="4" w:space="0" w:color="000000"/>
              <w:left w:val="single" w:sz="4" w:space="0" w:color="000000"/>
              <w:bottom w:val="single" w:sz="4" w:space="0" w:color="000000"/>
              <w:right w:val="single" w:sz="4" w:space="0" w:color="000000"/>
            </w:tcBorders>
            <w:hideMark/>
          </w:tcPr>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характеристика</w:t>
            </w:r>
          </w:p>
        </w:tc>
      </w:tr>
      <w:tr w:rsidR="00B10E85" w:rsidRPr="00B10E85" w:rsidTr="00B10E85">
        <w:tc>
          <w:tcPr>
            <w:tcW w:w="1526" w:type="dxa"/>
            <w:tcBorders>
              <w:top w:val="single" w:sz="4" w:space="0" w:color="000000"/>
              <w:left w:val="single" w:sz="4" w:space="0" w:color="000000"/>
              <w:bottom w:val="single" w:sz="4" w:space="0" w:color="000000"/>
              <w:right w:val="single" w:sz="4" w:space="0" w:color="000000"/>
            </w:tcBorders>
            <w:hideMark/>
          </w:tcPr>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0</w:t>
            </w:r>
          </w:p>
        </w:tc>
        <w:tc>
          <w:tcPr>
            <w:tcW w:w="8045" w:type="dxa"/>
            <w:tcBorders>
              <w:top w:val="single" w:sz="4" w:space="0" w:color="000000"/>
              <w:left w:val="single" w:sz="4" w:space="0" w:color="000000"/>
              <w:bottom w:val="single" w:sz="4" w:space="0" w:color="000000"/>
              <w:right w:val="single" w:sz="4" w:space="0" w:color="000000"/>
            </w:tcBorders>
            <w:hideMark/>
          </w:tcPr>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лимфоцитоз в периферической крови и костном мозге</w:t>
            </w:r>
          </w:p>
        </w:tc>
      </w:tr>
      <w:tr w:rsidR="00B10E85" w:rsidRPr="00B10E85" w:rsidTr="00B10E85">
        <w:tc>
          <w:tcPr>
            <w:tcW w:w="1526" w:type="dxa"/>
            <w:tcBorders>
              <w:top w:val="single" w:sz="4" w:space="0" w:color="000000"/>
              <w:left w:val="single" w:sz="4" w:space="0" w:color="000000"/>
              <w:bottom w:val="single" w:sz="4" w:space="0" w:color="000000"/>
              <w:right w:val="single" w:sz="4" w:space="0" w:color="000000"/>
            </w:tcBorders>
            <w:hideMark/>
          </w:tcPr>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val="en-US" w:eastAsia="ru-RU"/>
              </w:rPr>
            </w:pPr>
            <w:r w:rsidRPr="00B10E85">
              <w:rPr>
                <w:rFonts w:ascii="Times New Roman" w:eastAsia="Times New Roman" w:hAnsi="Times New Roman" w:cs="Times New Roman"/>
                <w:sz w:val="28"/>
                <w:szCs w:val="28"/>
                <w:lang w:val="en-US" w:eastAsia="ru-RU"/>
              </w:rPr>
              <w:t>I</w:t>
            </w:r>
          </w:p>
        </w:tc>
        <w:tc>
          <w:tcPr>
            <w:tcW w:w="8045" w:type="dxa"/>
            <w:tcBorders>
              <w:top w:val="single" w:sz="4" w:space="0" w:color="000000"/>
              <w:left w:val="single" w:sz="4" w:space="0" w:color="000000"/>
              <w:bottom w:val="single" w:sz="4" w:space="0" w:color="000000"/>
              <w:right w:val="single" w:sz="4" w:space="0" w:color="000000"/>
            </w:tcBorders>
            <w:hideMark/>
          </w:tcPr>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лимфоцитоз + увеличение лимфоузлов</w:t>
            </w:r>
          </w:p>
        </w:tc>
      </w:tr>
      <w:tr w:rsidR="00B10E85" w:rsidRPr="00B10E85" w:rsidTr="00B10E85">
        <w:tc>
          <w:tcPr>
            <w:tcW w:w="1526" w:type="dxa"/>
            <w:tcBorders>
              <w:top w:val="single" w:sz="4" w:space="0" w:color="000000"/>
              <w:left w:val="single" w:sz="4" w:space="0" w:color="000000"/>
              <w:bottom w:val="single" w:sz="4" w:space="0" w:color="000000"/>
              <w:right w:val="single" w:sz="4" w:space="0" w:color="000000"/>
            </w:tcBorders>
            <w:hideMark/>
          </w:tcPr>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val="en-US" w:eastAsia="ru-RU"/>
              </w:rPr>
            </w:pPr>
            <w:r w:rsidRPr="00B10E85">
              <w:rPr>
                <w:rFonts w:ascii="Times New Roman" w:eastAsia="Times New Roman" w:hAnsi="Times New Roman" w:cs="Times New Roman"/>
                <w:sz w:val="28"/>
                <w:szCs w:val="28"/>
                <w:lang w:val="en-US" w:eastAsia="ru-RU"/>
              </w:rPr>
              <w:t>II</w:t>
            </w:r>
          </w:p>
        </w:tc>
        <w:tc>
          <w:tcPr>
            <w:tcW w:w="8045" w:type="dxa"/>
            <w:tcBorders>
              <w:top w:val="single" w:sz="4" w:space="0" w:color="000000"/>
              <w:left w:val="single" w:sz="4" w:space="0" w:color="000000"/>
              <w:bottom w:val="single" w:sz="4" w:space="0" w:color="000000"/>
              <w:right w:val="single" w:sz="4" w:space="0" w:color="000000"/>
            </w:tcBorders>
            <w:hideMark/>
          </w:tcPr>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лимфоцитоз + спленомегалия, гепатомегалия</w:t>
            </w:r>
          </w:p>
        </w:tc>
      </w:tr>
      <w:tr w:rsidR="00B10E85" w:rsidRPr="00B10E85" w:rsidTr="00B10E85">
        <w:tc>
          <w:tcPr>
            <w:tcW w:w="1526" w:type="dxa"/>
            <w:tcBorders>
              <w:top w:val="single" w:sz="4" w:space="0" w:color="000000"/>
              <w:left w:val="single" w:sz="4" w:space="0" w:color="000000"/>
              <w:bottom w:val="single" w:sz="4" w:space="0" w:color="000000"/>
              <w:right w:val="single" w:sz="4" w:space="0" w:color="000000"/>
            </w:tcBorders>
            <w:hideMark/>
          </w:tcPr>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val="en-US" w:eastAsia="ru-RU"/>
              </w:rPr>
            </w:pPr>
            <w:r w:rsidRPr="00B10E85">
              <w:rPr>
                <w:rFonts w:ascii="Times New Roman" w:eastAsia="Times New Roman" w:hAnsi="Times New Roman" w:cs="Times New Roman"/>
                <w:sz w:val="28"/>
                <w:szCs w:val="28"/>
                <w:lang w:val="en-US" w:eastAsia="ru-RU"/>
              </w:rPr>
              <w:t>III</w:t>
            </w:r>
          </w:p>
        </w:tc>
        <w:tc>
          <w:tcPr>
            <w:tcW w:w="8045" w:type="dxa"/>
            <w:tcBorders>
              <w:top w:val="single" w:sz="4" w:space="0" w:color="000000"/>
              <w:left w:val="single" w:sz="4" w:space="0" w:color="000000"/>
              <w:bottom w:val="single" w:sz="4" w:space="0" w:color="000000"/>
              <w:right w:val="single" w:sz="4" w:space="0" w:color="000000"/>
            </w:tcBorders>
            <w:hideMark/>
          </w:tcPr>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лимфоцитоз + анемия (</w:t>
            </w:r>
            <w:r w:rsidRPr="00B10E85">
              <w:rPr>
                <w:rFonts w:ascii="Times New Roman" w:eastAsia="Times New Roman" w:hAnsi="Times New Roman" w:cs="Times New Roman"/>
                <w:sz w:val="28"/>
                <w:szCs w:val="28"/>
                <w:lang w:val="en-US" w:eastAsia="ru-RU"/>
              </w:rPr>
              <w:t>Hb</w:t>
            </w:r>
            <w:r w:rsidRPr="00B10E85">
              <w:rPr>
                <w:rFonts w:ascii="Times New Roman" w:eastAsia="Times New Roman" w:hAnsi="Times New Roman" w:cs="Times New Roman"/>
                <w:sz w:val="28"/>
                <w:szCs w:val="28"/>
                <w:lang w:eastAsia="ru-RU"/>
              </w:rPr>
              <w:t xml:space="preserve">&lt; 110 г/л) </w:t>
            </w:r>
          </w:p>
        </w:tc>
      </w:tr>
      <w:tr w:rsidR="00B10E85" w:rsidRPr="00B10E85" w:rsidTr="00B10E85">
        <w:tc>
          <w:tcPr>
            <w:tcW w:w="1526" w:type="dxa"/>
            <w:tcBorders>
              <w:top w:val="single" w:sz="4" w:space="0" w:color="000000"/>
              <w:left w:val="single" w:sz="4" w:space="0" w:color="000000"/>
              <w:bottom w:val="single" w:sz="4" w:space="0" w:color="000000"/>
              <w:right w:val="single" w:sz="4" w:space="0" w:color="000000"/>
            </w:tcBorders>
            <w:hideMark/>
          </w:tcPr>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val="en-US" w:eastAsia="ru-RU"/>
              </w:rPr>
            </w:pPr>
            <w:r w:rsidRPr="00B10E85">
              <w:rPr>
                <w:rFonts w:ascii="Times New Roman" w:eastAsia="Times New Roman" w:hAnsi="Times New Roman" w:cs="Times New Roman"/>
                <w:sz w:val="28"/>
                <w:szCs w:val="28"/>
                <w:lang w:val="en-US" w:eastAsia="ru-RU"/>
              </w:rPr>
              <w:t>IV</w:t>
            </w:r>
          </w:p>
        </w:tc>
        <w:tc>
          <w:tcPr>
            <w:tcW w:w="8045" w:type="dxa"/>
            <w:tcBorders>
              <w:top w:val="single" w:sz="4" w:space="0" w:color="000000"/>
              <w:left w:val="single" w:sz="4" w:space="0" w:color="000000"/>
              <w:bottom w:val="single" w:sz="4" w:space="0" w:color="000000"/>
              <w:right w:val="single" w:sz="4" w:space="0" w:color="000000"/>
            </w:tcBorders>
            <w:hideMark/>
          </w:tcPr>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лимфоцитоз +тромбоцитопения (</w:t>
            </w:r>
            <w:r w:rsidRPr="00B10E85">
              <w:rPr>
                <w:rFonts w:ascii="Times New Roman" w:eastAsia="Times New Roman" w:hAnsi="Times New Roman" w:cs="Times New Roman"/>
                <w:sz w:val="28"/>
                <w:szCs w:val="28"/>
                <w:lang w:val="en-US" w:eastAsia="ru-RU"/>
              </w:rPr>
              <w:t>&lt;100</w:t>
            </w:r>
            <w:r w:rsidRPr="00B10E85">
              <w:rPr>
                <w:rFonts w:ascii="Times New Roman" w:eastAsia="Times New Roman" w:hAnsi="Times New Roman" w:cs="Times New Roman"/>
                <w:sz w:val="28"/>
                <w:szCs w:val="28"/>
                <w:lang w:eastAsia="ru-RU"/>
              </w:rPr>
              <w:t xml:space="preserve"> *10</w:t>
            </w:r>
            <w:r w:rsidRPr="00B10E85">
              <w:rPr>
                <w:rFonts w:ascii="Times New Roman" w:eastAsia="Times New Roman" w:hAnsi="Times New Roman" w:cs="Times New Roman"/>
                <w:sz w:val="28"/>
                <w:szCs w:val="28"/>
                <w:vertAlign w:val="superscript"/>
                <w:lang w:eastAsia="ru-RU"/>
              </w:rPr>
              <w:t>9</w:t>
            </w:r>
            <w:r w:rsidRPr="00B10E85">
              <w:rPr>
                <w:rFonts w:ascii="Times New Roman" w:eastAsia="Times New Roman" w:hAnsi="Times New Roman" w:cs="Times New Roman"/>
                <w:sz w:val="28"/>
                <w:szCs w:val="28"/>
                <w:lang w:val="en-US" w:eastAsia="ru-RU"/>
              </w:rPr>
              <w:t>/</w:t>
            </w:r>
            <w:r w:rsidRPr="00B10E85">
              <w:rPr>
                <w:rFonts w:ascii="Times New Roman" w:eastAsia="Times New Roman" w:hAnsi="Times New Roman" w:cs="Times New Roman"/>
                <w:sz w:val="28"/>
                <w:szCs w:val="28"/>
                <w:lang w:eastAsia="ru-RU"/>
              </w:rPr>
              <w:t xml:space="preserve">л) </w:t>
            </w:r>
          </w:p>
        </w:tc>
      </w:tr>
    </w:tbl>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Основной фенотипической чертой клеток ХЛЛ </w:t>
      </w:r>
      <w:proofErr w:type="gramStart"/>
      <w:r w:rsidRPr="00B10E85">
        <w:rPr>
          <w:rFonts w:ascii="Times New Roman" w:eastAsia="Times New Roman" w:hAnsi="Times New Roman" w:cs="Times New Roman"/>
          <w:sz w:val="28"/>
          <w:szCs w:val="28"/>
          <w:lang w:eastAsia="ru-RU"/>
        </w:rPr>
        <w:t>является СД</w:t>
      </w:r>
      <w:r w:rsidRPr="00B10E85">
        <w:rPr>
          <w:rFonts w:ascii="Times New Roman" w:eastAsia="Times New Roman" w:hAnsi="Times New Roman" w:cs="Times New Roman"/>
          <w:sz w:val="28"/>
          <w:szCs w:val="28"/>
          <w:vertAlign w:val="subscript"/>
          <w:lang w:eastAsia="ru-RU"/>
        </w:rPr>
        <w:t>5</w:t>
      </w:r>
      <w:r w:rsidRPr="00B10E85">
        <w:rPr>
          <w:rFonts w:ascii="Times New Roman" w:eastAsia="Times New Roman" w:hAnsi="Times New Roman" w:cs="Times New Roman"/>
          <w:sz w:val="28"/>
          <w:szCs w:val="28"/>
          <w:lang w:eastAsia="ru-RU"/>
        </w:rPr>
        <w:t xml:space="preserve"> с небольшим количеством моноклональных поверхностных иммуноглобулинов при В-ХЛЛ обнаруживается</w:t>
      </w:r>
      <w:proofErr w:type="gramEnd"/>
      <w:r w:rsidRPr="00B10E85">
        <w:rPr>
          <w:rFonts w:ascii="Times New Roman" w:eastAsia="Times New Roman" w:hAnsi="Times New Roman" w:cs="Times New Roman"/>
          <w:sz w:val="28"/>
          <w:szCs w:val="28"/>
          <w:lang w:eastAsia="ru-RU"/>
        </w:rPr>
        <w:t xml:space="preserve"> на поверхности лимфоцитов СД</w:t>
      </w:r>
      <w:r w:rsidRPr="00B10E85">
        <w:rPr>
          <w:rFonts w:ascii="Times New Roman" w:eastAsia="Times New Roman" w:hAnsi="Times New Roman" w:cs="Times New Roman"/>
          <w:sz w:val="28"/>
          <w:szCs w:val="28"/>
          <w:vertAlign w:val="subscript"/>
          <w:lang w:eastAsia="ru-RU"/>
        </w:rPr>
        <w:t xml:space="preserve">5, </w:t>
      </w:r>
      <w:r w:rsidRPr="00B10E85">
        <w:rPr>
          <w:rFonts w:ascii="Times New Roman" w:eastAsia="Times New Roman" w:hAnsi="Times New Roman" w:cs="Times New Roman"/>
          <w:sz w:val="28"/>
          <w:szCs w:val="28"/>
          <w:lang w:eastAsia="ru-RU"/>
        </w:rPr>
        <w:t>СД</w:t>
      </w:r>
      <w:r w:rsidRPr="00B10E85">
        <w:rPr>
          <w:rFonts w:ascii="Times New Roman" w:eastAsia="Times New Roman" w:hAnsi="Times New Roman" w:cs="Times New Roman"/>
          <w:sz w:val="28"/>
          <w:szCs w:val="28"/>
          <w:vertAlign w:val="subscript"/>
          <w:lang w:eastAsia="ru-RU"/>
        </w:rPr>
        <w:t>19</w:t>
      </w:r>
      <w:r w:rsidRPr="00B10E85">
        <w:rPr>
          <w:rFonts w:ascii="Times New Roman" w:eastAsia="Times New Roman" w:hAnsi="Times New Roman" w:cs="Times New Roman"/>
          <w:sz w:val="28"/>
          <w:szCs w:val="28"/>
          <w:lang w:eastAsia="ru-RU"/>
        </w:rPr>
        <w:t>, СД</w:t>
      </w:r>
      <w:r w:rsidRPr="00B10E85">
        <w:rPr>
          <w:rFonts w:ascii="Times New Roman" w:eastAsia="Times New Roman" w:hAnsi="Times New Roman" w:cs="Times New Roman"/>
          <w:sz w:val="28"/>
          <w:szCs w:val="28"/>
          <w:vertAlign w:val="subscript"/>
          <w:lang w:eastAsia="ru-RU"/>
        </w:rPr>
        <w:t xml:space="preserve">20, </w:t>
      </w:r>
      <w:r w:rsidRPr="00B10E85">
        <w:rPr>
          <w:rFonts w:ascii="Times New Roman" w:eastAsia="Times New Roman" w:hAnsi="Times New Roman" w:cs="Times New Roman"/>
          <w:sz w:val="28"/>
          <w:szCs w:val="28"/>
          <w:lang w:eastAsia="ru-RU"/>
        </w:rPr>
        <w:t>СД</w:t>
      </w:r>
      <w:r w:rsidRPr="00B10E85">
        <w:rPr>
          <w:rFonts w:ascii="Times New Roman" w:eastAsia="Times New Roman" w:hAnsi="Times New Roman" w:cs="Times New Roman"/>
          <w:sz w:val="28"/>
          <w:szCs w:val="28"/>
          <w:vertAlign w:val="subscript"/>
          <w:lang w:eastAsia="ru-RU"/>
        </w:rPr>
        <w:t xml:space="preserve">24,    </w:t>
      </w:r>
      <w:r w:rsidRPr="00B10E85">
        <w:rPr>
          <w:rFonts w:ascii="Times New Roman" w:eastAsia="Times New Roman" w:hAnsi="Times New Roman" w:cs="Times New Roman"/>
          <w:sz w:val="28"/>
          <w:szCs w:val="28"/>
          <w:lang w:eastAsia="ru-RU"/>
        </w:rPr>
        <w:t>СД</w:t>
      </w:r>
      <w:r w:rsidRPr="00B10E85">
        <w:rPr>
          <w:rFonts w:ascii="Times New Roman" w:eastAsia="Times New Roman" w:hAnsi="Times New Roman" w:cs="Times New Roman"/>
          <w:sz w:val="28"/>
          <w:szCs w:val="28"/>
          <w:vertAlign w:val="subscript"/>
          <w:lang w:eastAsia="ru-RU"/>
        </w:rPr>
        <w:t xml:space="preserve">79 </w:t>
      </w:r>
      <w:r w:rsidRPr="00B10E85">
        <w:rPr>
          <w:rFonts w:ascii="Times New Roman" w:eastAsia="Times New Roman" w:hAnsi="Times New Roman" w:cs="Times New Roman"/>
          <w:sz w:val="28"/>
          <w:szCs w:val="28"/>
          <w:lang w:eastAsia="ru-RU"/>
        </w:rPr>
        <w:t>а, СД</w:t>
      </w:r>
      <w:r w:rsidRPr="00B10E85">
        <w:rPr>
          <w:rFonts w:ascii="Times New Roman" w:eastAsia="Times New Roman" w:hAnsi="Times New Roman" w:cs="Times New Roman"/>
          <w:sz w:val="28"/>
          <w:szCs w:val="28"/>
          <w:vertAlign w:val="subscript"/>
          <w:lang w:eastAsia="ru-RU"/>
        </w:rPr>
        <w:t xml:space="preserve">23  </w:t>
      </w:r>
      <w:r w:rsidRPr="00B10E85">
        <w:rPr>
          <w:rFonts w:ascii="Times New Roman" w:eastAsia="Times New Roman" w:hAnsi="Times New Roman" w:cs="Times New Roman"/>
          <w:sz w:val="28"/>
          <w:szCs w:val="28"/>
          <w:lang w:eastAsia="ru-RU"/>
        </w:rPr>
        <w:t xml:space="preserve">антигены. Слабо выражен антиген СД </w:t>
      </w:r>
      <w:r w:rsidRPr="00B10E85">
        <w:rPr>
          <w:rFonts w:ascii="Times New Roman" w:eastAsia="Times New Roman" w:hAnsi="Times New Roman" w:cs="Times New Roman"/>
          <w:sz w:val="28"/>
          <w:szCs w:val="28"/>
          <w:vertAlign w:val="subscript"/>
          <w:lang w:eastAsia="ru-RU"/>
        </w:rPr>
        <w:t xml:space="preserve">22. </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Наиболее частым цитогенетическим отклонением при ХЛЛ является делеция 13</w:t>
      </w:r>
      <w:r w:rsidRPr="00B10E85">
        <w:rPr>
          <w:rFonts w:ascii="Times New Roman" w:eastAsia="Times New Roman" w:hAnsi="Times New Roman" w:cs="Times New Roman"/>
          <w:sz w:val="28"/>
          <w:szCs w:val="28"/>
          <w:lang w:val="en-US" w:eastAsia="ru-RU"/>
        </w:rPr>
        <w:t>q</w:t>
      </w:r>
      <w:r w:rsidRPr="00B10E85">
        <w:rPr>
          <w:rFonts w:ascii="Times New Roman" w:eastAsia="Times New Roman" w:hAnsi="Times New Roman" w:cs="Times New Roman"/>
          <w:sz w:val="28"/>
          <w:szCs w:val="28"/>
          <w:lang w:eastAsia="ru-RU"/>
        </w:rPr>
        <w:t>(в 55%). Больные с 13</w:t>
      </w:r>
      <w:r w:rsidRPr="00B10E85">
        <w:rPr>
          <w:rFonts w:ascii="Times New Roman" w:eastAsia="Times New Roman" w:hAnsi="Times New Roman" w:cs="Times New Roman"/>
          <w:sz w:val="28"/>
          <w:szCs w:val="28"/>
          <w:lang w:val="en-US" w:eastAsia="ru-RU"/>
        </w:rPr>
        <w:t>q</w:t>
      </w:r>
      <w:r w:rsidRPr="00B10E85">
        <w:rPr>
          <w:rFonts w:ascii="Times New Roman" w:eastAsia="Times New Roman" w:hAnsi="Times New Roman" w:cs="Times New Roman"/>
          <w:sz w:val="28"/>
          <w:szCs w:val="28"/>
          <w:lang w:eastAsia="ru-RU"/>
        </w:rPr>
        <w:t xml:space="preserve"> 14 поломкой склонны к </w:t>
      </w:r>
      <w:proofErr w:type="gramStart"/>
      <w:r w:rsidRPr="00B10E85">
        <w:rPr>
          <w:rFonts w:ascii="Times New Roman" w:eastAsia="Times New Roman" w:hAnsi="Times New Roman" w:cs="Times New Roman"/>
          <w:sz w:val="28"/>
          <w:szCs w:val="28"/>
          <w:lang w:eastAsia="ru-RU"/>
        </w:rPr>
        <w:t>более доброкачественному</w:t>
      </w:r>
      <w:proofErr w:type="gramEnd"/>
      <w:r w:rsidRPr="00B10E85">
        <w:rPr>
          <w:rFonts w:ascii="Times New Roman" w:eastAsia="Times New Roman" w:hAnsi="Times New Roman" w:cs="Times New Roman"/>
          <w:sz w:val="28"/>
          <w:szCs w:val="28"/>
          <w:lang w:eastAsia="ru-RU"/>
        </w:rPr>
        <w:t xml:space="preserve"> течению заболевания и имеют обычную продолжительность жизни. Делеция 11</w:t>
      </w:r>
      <w:r w:rsidRPr="00B10E85">
        <w:rPr>
          <w:rFonts w:ascii="Times New Roman" w:eastAsia="Times New Roman" w:hAnsi="Times New Roman" w:cs="Times New Roman"/>
          <w:sz w:val="28"/>
          <w:szCs w:val="28"/>
          <w:lang w:val="en-US" w:eastAsia="ru-RU"/>
        </w:rPr>
        <w:t>q</w:t>
      </w:r>
      <w:r w:rsidRPr="00B10E85">
        <w:rPr>
          <w:rFonts w:ascii="Times New Roman" w:eastAsia="Times New Roman" w:hAnsi="Times New Roman" w:cs="Times New Roman"/>
          <w:sz w:val="28"/>
          <w:szCs w:val="28"/>
          <w:lang w:eastAsia="ru-RU"/>
        </w:rPr>
        <w:t xml:space="preserve"> 23 (в 18%) </w:t>
      </w:r>
      <w:proofErr w:type="gramStart"/>
      <w:r w:rsidRPr="00B10E85">
        <w:rPr>
          <w:rFonts w:ascii="Times New Roman" w:eastAsia="Times New Roman" w:hAnsi="Times New Roman" w:cs="Times New Roman"/>
          <w:sz w:val="28"/>
          <w:szCs w:val="28"/>
          <w:lang w:eastAsia="ru-RU"/>
        </w:rPr>
        <w:t>ассоциирована</w:t>
      </w:r>
      <w:proofErr w:type="gramEnd"/>
      <w:r w:rsidRPr="00B10E85">
        <w:rPr>
          <w:rFonts w:ascii="Times New Roman" w:eastAsia="Times New Roman" w:hAnsi="Times New Roman" w:cs="Times New Roman"/>
          <w:sz w:val="28"/>
          <w:szCs w:val="28"/>
          <w:lang w:eastAsia="ru-RU"/>
        </w:rPr>
        <w:t xml:space="preserve"> с лимфоаденопатией и агрессивным течением болезни. Трисомия 12 (в 16%) – имеет плохой прогноз.  Изменения 17-й хромосомы обнаруживается часто и прогноз ХЛЛ при этом плохой.</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28"/>
          <w:szCs w:val="28"/>
          <w:lang w:eastAsia="ru-RU"/>
        </w:rPr>
        <w:t xml:space="preserve">     Клиника.  </w:t>
      </w:r>
      <w:r w:rsidRPr="00B10E85">
        <w:rPr>
          <w:rFonts w:ascii="Times New Roman" w:eastAsia="Times New Roman" w:hAnsi="Times New Roman" w:cs="Times New Roman"/>
          <w:sz w:val="28"/>
          <w:szCs w:val="28"/>
          <w:lang w:eastAsia="ru-RU"/>
        </w:rPr>
        <w:t>У большинства больных ХЛЛ протекает в дебюте заболевания бессимптомно и обнаруживается порой случайно (после экстракции зуба наблюдается длительное кровотечение, при исследовании анализа крови – обнаруживается высокий лейкоцитоз).  У 20-30 % больных нет никаких клинических проявлений. При прогрессировании ХЛЛ наблюдается генерализованное  увеличение лимфоузлов и селезенки. В анализах крови  лейкоцитоз до 10-20*10</w:t>
      </w:r>
      <w:r w:rsidRPr="00B10E85">
        <w:rPr>
          <w:rFonts w:ascii="Times New Roman" w:eastAsia="Times New Roman" w:hAnsi="Times New Roman" w:cs="Times New Roman"/>
          <w:sz w:val="28"/>
          <w:szCs w:val="28"/>
          <w:vertAlign w:val="superscript"/>
          <w:lang w:eastAsia="ru-RU"/>
        </w:rPr>
        <w:t>9</w:t>
      </w:r>
      <w:r w:rsidRPr="00B10E85">
        <w:rPr>
          <w:rFonts w:ascii="Times New Roman" w:eastAsia="Times New Roman" w:hAnsi="Times New Roman" w:cs="Times New Roman"/>
          <w:sz w:val="28"/>
          <w:szCs w:val="28"/>
          <w:lang w:eastAsia="ru-RU"/>
        </w:rPr>
        <w:t>/л, а в   последующем до 100*10</w:t>
      </w:r>
      <w:r w:rsidRPr="00B10E85">
        <w:rPr>
          <w:rFonts w:ascii="Times New Roman" w:eastAsia="Times New Roman" w:hAnsi="Times New Roman" w:cs="Times New Roman"/>
          <w:sz w:val="28"/>
          <w:szCs w:val="28"/>
          <w:vertAlign w:val="superscript"/>
          <w:lang w:eastAsia="ru-RU"/>
        </w:rPr>
        <w:t>9</w:t>
      </w:r>
      <w:r w:rsidRPr="00B10E85">
        <w:rPr>
          <w:rFonts w:ascii="Times New Roman" w:eastAsia="Times New Roman" w:hAnsi="Times New Roman" w:cs="Times New Roman"/>
          <w:sz w:val="28"/>
          <w:szCs w:val="28"/>
          <w:lang w:eastAsia="ru-RU"/>
        </w:rPr>
        <w:t>/л и более   с небольшим количеством их переходных форм (лимфобластов,  пролимфоцитов), часто гипогаммаглобулимия.  Высокая подверженность к инфекциям отражает неспособность лимфоцитов продуцировать специфические антитела, а количество В-</w:t>
      </w:r>
      <w:proofErr w:type="gramStart"/>
      <w:r w:rsidRPr="00B10E85">
        <w:rPr>
          <w:rFonts w:ascii="Times New Roman" w:eastAsia="Times New Roman" w:hAnsi="Times New Roman" w:cs="Times New Roman"/>
          <w:sz w:val="28"/>
          <w:szCs w:val="28"/>
          <w:lang w:eastAsia="ru-RU"/>
        </w:rPr>
        <w:t>лимфоцитов, продуцирующих иммуноглобулины у больных ХЛЛ при этом снижено</w:t>
      </w:r>
      <w:proofErr w:type="gramEnd"/>
      <w:r w:rsidRPr="00B10E85">
        <w:rPr>
          <w:rFonts w:ascii="Times New Roman" w:eastAsia="Times New Roman" w:hAnsi="Times New Roman" w:cs="Times New Roman"/>
          <w:sz w:val="28"/>
          <w:szCs w:val="28"/>
          <w:lang w:eastAsia="ru-RU"/>
        </w:rPr>
        <w:t xml:space="preserve">. </w:t>
      </w:r>
    </w:p>
    <w:p w:rsidR="004C70AE" w:rsidRPr="0044552B" w:rsidRDefault="00B10E85" w:rsidP="00B10E85">
      <w:pPr>
        <w:spacing w:after="0" w:line="360" w:lineRule="auto"/>
        <w:jc w:val="both"/>
        <w:rPr>
          <w:rFonts w:ascii="Times New Roman" w:eastAsia="Times New Roman" w:hAnsi="Times New Roman" w:cs="Times New Roman"/>
          <w:i/>
          <w:sz w:val="28"/>
          <w:szCs w:val="28"/>
          <w:lang w:eastAsia="ru-RU"/>
        </w:rPr>
      </w:pPr>
      <w:r w:rsidRPr="00B10E85">
        <w:rPr>
          <w:rFonts w:ascii="Times New Roman" w:eastAsia="Times New Roman" w:hAnsi="Times New Roman" w:cs="Times New Roman"/>
          <w:b/>
          <w:sz w:val="28"/>
          <w:szCs w:val="28"/>
          <w:lang w:eastAsia="ru-RU"/>
        </w:rPr>
        <w:lastRenderedPageBreak/>
        <w:t xml:space="preserve">Лечение. </w:t>
      </w:r>
      <w:r w:rsidRPr="00B10E85">
        <w:rPr>
          <w:rFonts w:ascii="Times New Roman" w:eastAsia="Times New Roman" w:hAnsi="Times New Roman" w:cs="Times New Roman"/>
          <w:sz w:val="28"/>
          <w:szCs w:val="28"/>
          <w:lang w:eastAsia="ru-RU"/>
        </w:rPr>
        <w:t>Установлено, что не следует назначать цитостатики на ранней стадии заболевания. Существенным показателем начала терапии является удвоение числа лимфоцитов (менее</w:t>
      </w:r>
      <w:proofErr w:type="gramStart"/>
      <w:r w:rsidRPr="00B10E85">
        <w:rPr>
          <w:rFonts w:ascii="Times New Roman" w:eastAsia="Times New Roman" w:hAnsi="Times New Roman" w:cs="Times New Roman"/>
          <w:sz w:val="28"/>
          <w:szCs w:val="28"/>
          <w:lang w:eastAsia="ru-RU"/>
        </w:rPr>
        <w:t>,</w:t>
      </w:r>
      <w:proofErr w:type="gramEnd"/>
      <w:r w:rsidRPr="00B10E85">
        <w:rPr>
          <w:rFonts w:ascii="Times New Roman" w:eastAsia="Times New Roman" w:hAnsi="Times New Roman" w:cs="Times New Roman"/>
          <w:sz w:val="28"/>
          <w:szCs w:val="28"/>
          <w:lang w:eastAsia="ru-RU"/>
        </w:rPr>
        <w:t xml:space="preserve">  чем за 6 месяцев), инфильтрация костного мозга (свыше 80% лимфоцитов, и комплексные хромосомные нарушения).  Из цитостатиков при ХЛЛ используют: - лейкеран, циклофосфан, флюдарабин, пентостатин. </w:t>
      </w:r>
      <w:r w:rsidR="00FD3B41">
        <w:rPr>
          <w:rFonts w:ascii="Times New Roman" w:eastAsia="Times New Roman" w:hAnsi="Times New Roman" w:cs="Times New Roman"/>
          <w:sz w:val="28"/>
          <w:szCs w:val="28"/>
          <w:lang w:eastAsia="ru-RU"/>
        </w:rPr>
        <w:t>Л</w:t>
      </w:r>
      <w:r w:rsidRPr="00B10E85">
        <w:rPr>
          <w:rFonts w:ascii="Times New Roman" w:eastAsia="Times New Roman" w:hAnsi="Times New Roman" w:cs="Times New Roman"/>
          <w:sz w:val="28"/>
          <w:szCs w:val="28"/>
          <w:lang w:eastAsia="ru-RU"/>
        </w:rPr>
        <w:t>ейкеран назначается внутрь. Глюкокортикостероиды (ГКС)</w:t>
      </w:r>
      <w:r w:rsidR="004C70AE">
        <w:rPr>
          <w:rFonts w:ascii="Times New Roman" w:eastAsia="Times New Roman" w:hAnsi="Times New Roman" w:cs="Times New Roman"/>
          <w:sz w:val="28"/>
          <w:szCs w:val="28"/>
          <w:lang w:eastAsia="ru-RU"/>
        </w:rPr>
        <w:t xml:space="preserve"> </w:t>
      </w:r>
      <w:r w:rsidR="004C70AE" w:rsidRPr="004C70AE">
        <w:rPr>
          <w:rFonts w:ascii="Times New Roman" w:eastAsia="Times New Roman" w:hAnsi="Times New Roman" w:cs="Times New Roman"/>
          <w:i/>
          <w:sz w:val="28"/>
          <w:szCs w:val="28"/>
          <w:lang w:eastAsia="ru-RU"/>
        </w:rPr>
        <w:t>входят в схемы ПХТ, применяемые для лечения ХЛЛ (</w:t>
      </w:r>
      <w:r w:rsidR="004C70AE" w:rsidRPr="004C70AE">
        <w:rPr>
          <w:rFonts w:ascii="Times New Roman" w:eastAsia="Times New Roman" w:hAnsi="Times New Roman" w:cs="Times New Roman"/>
          <w:i/>
          <w:sz w:val="28"/>
          <w:szCs w:val="28"/>
          <w:lang w:val="en-US" w:eastAsia="ru-RU"/>
        </w:rPr>
        <w:t>CHOP</w:t>
      </w:r>
      <w:r w:rsidR="004C70AE" w:rsidRPr="004C70AE">
        <w:rPr>
          <w:rFonts w:ascii="Times New Roman" w:eastAsia="Times New Roman" w:hAnsi="Times New Roman" w:cs="Times New Roman"/>
          <w:i/>
          <w:sz w:val="28"/>
          <w:szCs w:val="28"/>
          <w:lang w:eastAsia="ru-RU"/>
        </w:rPr>
        <w:t>,</w:t>
      </w:r>
      <w:r w:rsidR="004C70AE" w:rsidRPr="004C70AE">
        <w:rPr>
          <w:rFonts w:ascii="Times New Roman" w:eastAsia="Times New Roman" w:hAnsi="Times New Roman" w:cs="Times New Roman"/>
          <w:i/>
          <w:sz w:val="28"/>
          <w:szCs w:val="28"/>
          <w:lang w:val="en-US" w:eastAsia="ru-RU"/>
        </w:rPr>
        <w:t>COP</w:t>
      </w:r>
      <w:r w:rsidR="004C70AE" w:rsidRPr="004C70AE">
        <w:rPr>
          <w:rFonts w:ascii="Times New Roman" w:eastAsia="Times New Roman" w:hAnsi="Times New Roman" w:cs="Times New Roman"/>
          <w:i/>
          <w:sz w:val="28"/>
          <w:szCs w:val="28"/>
          <w:lang w:eastAsia="ru-RU"/>
        </w:rPr>
        <w:t xml:space="preserve"> и др.),</w:t>
      </w:r>
      <w:r w:rsidR="004C70AE">
        <w:rPr>
          <w:rFonts w:ascii="Times New Roman" w:eastAsia="Times New Roman" w:hAnsi="Times New Roman" w:cs="Times New Roman"/>
          <w:i/>
          <w:sz w:val="28"/>
          <w:szCs w:val="28"/>
          <w:lang w:eastAsia="ru-RU"/>
        </w:rPr>
        <w:t xml:space="preserve"> </w:t>
      </w:r>
      <w:r w:rsidR="004C70AE" w:rsidRPr="004C70AE">
        <w:rPr>
          <w:rFonts w:ascii="Times New Roman" w:eastAsia="Times New Roman" w:hAnsi="Times New Roman" w:cs="Times New Roman"/>
          <w:i/>
          <w:sz w:val="28"/>
          <w:szCs w:val="28"/>
          <w:lang w:eastAsia="ru-RU"/>
        </w:rPr>
        <w:t xml:space="preserve">а так же </w:t>
      </w:r>
      <w:r w:rsidRPr="004C70AE">
        <w:rPr>
          <w:rFonts w:ascii="Times New Roman" w:eastAsia="Times New Roman" w:hAnsi="Times New Roman" w:cs="Times New Roman"/>
          <w:i/>
          <w:sz w:val="28"/>
          <w:szCs w:val="28"/>
          <w:lang w:eastAsia="ru-RU"/>
        </w:rPr>
        <w:t xml:space="preserve"> назначаются при наличии цитопении, </w:t>
      </w:r>
      <w:proofErr w:type="gramStart"/>
      <w:r w:rsidRPr="004C70AE">
        <w:rPr>
          <w:rFonts w:ascii="Times New Roman" w:eastAsia="Times New Roman" w:hAnsi="Times New Roman" w:cs="Times New Roman"/>
          <w:i/>
          <w:sz w:val="28"/>
          <w:szCs w:val="28"/>
          <w:lang w:eastAsia="ru-RU"/>
        </w:rPr>
        <w:t>осложняющих</w:t>
      </w:r>
      <w:proofErr w:type="gramEnd"/>
      <w:r w:rsidRPr="004C70AE">
        <w:rPr>
          <w:rFonts w:ascii="Times New Roman" w:eastAsia="Times New Roman" w:hAnsi="Times New Roman" w:cs="Times New Roman"/>
          <w:i/>
          <w:sz w:val="28"/>
          <w:szCs w:val="28"/>
          <w:lang w:eastAsia="ru-RU"/>
        </w:rPr>
        <w:t xml:space="preserve"> ХЛЛ.</w:t>
      </w:r>
    </w:p>
    <w:p w:rsidR="004C70AE" w:rsidRPr="004C70AE" w:rsidRDefault="004C70AE" w:rsidP="00B10E85">
      <w:pPr>
        <w:spacing w:after="0" w:line="360" w:lineRule="auto"/>
        <w:jc w:val="both"/>
        <w:rPr>
          <w:rFonts w:ascii="Times New Roman" w:eastAsia="Times New Roman" w:hAnsi="Times New Roman" w:cs="Times New Roman"/>
          <w:i/>
          <w:sz w:val="28"/>
          <w:szCs w:val="28"/>
          <w:lang w:eastAsia="ru-RU"/>
        </w:rPr>
      </w:pPr>
      <w:r w:rsidRPr="00B10E85">
        <w:rPr>
          <w:rFonts w:ascii="Times New Roman" w:eastAsia="Times New Roman" w:hAnsi="Times New Roman" w:cs="Times New Roman"/>
          <w:sz w:val="28"/>
          <w:szCs w:val="28"/>
          <w:lang w:eastAsia="ru-RU"/>
        </w:rPr>
        <w:t xml:space="preserve">     В последние годы стали использовать новый генно-инженерный препарат ритуксимаб (мабтера), действующий на СД</w:t>
      </w:r>
      <w:r w:rsidRPr="00B10E85">
        <w:rPr>
          <w:rFonts w:ascii="Times New Roman" w:eastAsia="Times New Roman" w:hAnsi="Times New Roman" w:cs="Times New Roman"/>
          <w:sz w:val="24"/>
          <w:szCs w:val="24"/>
          <w:lang w:eastAsia="ru-RU"/>
        </w:rPr>
        <w:t>20</w:t>
      </w:r>
      <w:r w:rsidRPr="00B10E85">
        <w:rPr>
          <w:rFonts w:ascii="Times New Roman" w:eastAsia="Times New Roman" w:hAnsi="Times New Roman" w:cs="Times New Roman"/>
          <w:sz w:val="28"/>
          <w:szCs w:val="28"/>
          <w:lang w:eastAsia="ru-RU"/>
        </w:rPr>
        <w:t>.</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4C70AE">
        <w:rPr>
          <w:rFonts w:ascii="Times New Roman" w:eastAsia="Times New Roman" w:hAnsi="Times New Roman" w:cs="Times New Roman"/>
          <w:i/>
          <w:sz w:val="28"/>
          <w:szCs w:val="28"/>
          <w:lang w:eastAsia="ru-RU"/>
        </w:rPr>
        <w:t xml:space="preserve"> Флюдарабин</w:t>
      </w:r>
      <w:r w:rsidR="00FD3B41" w:rsidRPr="004C70AE">
        <w:rPr>
          <w:rFonts w:ascii="Times New Roman" w:eastAsia="Times New Roman" w:hAnsi="Times New Roman" w:cs="Times New Roman"/>
          <w:i/>
          <w:sz w:val="28"/>
          <w:szCs w:val="28"/>
          <w:lang w:eastAsia="ru-RU"/>
        </w:rPr>
        <w:t>, мабтера (ритуксимаб)</w:t>
      </w:r>
      <w:r w:rsidRPr="004C70AE">
        <w:rPr>
          <w:rFonts w:ascii="Times New Roman" w:eastAsia="Times New Roman" w:hAnsi="Times New Roman" w:cs="Times New Roman"/>
          <w:i/>
          <w:sz w:val="28"/>
          <w:szCs w:val="28"/>
          <w:lang w:eastAsia="ru-RU"/>
        </w:rPr>
        <w:t xml:space="preserve">  - явля</w:t>
      </w:r>
      <w:r w:rsidR="00FD3B41" w:rsidRPr="004C70AE">
        <w:rPr>
          <w:rFonts w:ascii="Times New Roman" w:eastAsia="Times New Roman" w:hAnsi="Times New Roman" w:cs="Times New Roman"/>
          <w:i/>
          <w:sz w:val="28"/>
          <w:szCs w:val="28"/>
          <w:lang w:eastAsia="ru-RU"/>
        </w:rPr>
        <w:t>ю</w:t>
      </w:r>
      <w:r w:rsidRPr="004C70AE">
        <w:rPr>
          <w:rFonts w:ascii="Times New Roman" w:eastAsia="Times New Roman" w:hAnsi="Times New Roman" w:cs="Times New Roman"/>
          <w:i/>
          <w:sz w:val="28"/>
          <w:szCs w:val="28"/>
          <w:lang w:eastAsia="ru-RU"/>
        </w:rPr>
        <w:t>тся наиболее предпочтительным</w:t>
      </w:r>
      <w:r w:rsidR="00FD3B41" w:rsidRPr="004C70AE">
        <w:rPr>
          <w:rFonts w:ascii="Times New Roman" w:eastAsia="Times New Roman" w:hAnsi="Times New Roman" w:cs="Times New Roman"/>
          <w:i/>
          <w:sz w:val="28"/>
          <w:szCs w:val="28"/>
          <w:lang w:eastAsia="ru-RU"/>
        </w:rPr>
        <w:t>и</w:t>
      </w:r>
      <w:r w:rsidRPr="004C70AE">
        <w:rPr>
          <w:rFonts w:ascii="Times New Roman" w:eastAsia="Times New Roman" w:hAnsi="Times New Roman" w:cs="Times New Roman"/>
          <w:i/>
          <w:sz w:val="28"/>
          <w:szCs w:val="28"/>
          <w:lang w:eastAsia="ru-RU"/>
        </w:rPr>
        <w:t xml:space="preserve"> препарат</w:t>
      </w:r>
      <w:r w:rsidR="00FD3B41" w:rsidRPr="004C70AE">
        <w:rPr>
          <w:rFonts w:ascii="Times New Roman" w:eastAsia="Times New Roman" w:hAnsi="Times New Roman" w:cs="Times New Roman"/>
          <w:i/>
          <w:sz w:val="28"/>
          <w:szCs w:val="28"/>
          <w:lang w:eastAsia="ru-RU"/>
        </w:rPr>
        <w:t>ами</w:t>
      </w:r>
      <w:r w:rsidRPr="004C70AE">
        <w:rPr>
          <w:rFonts w:ascii="Times New Roman" w:eastAsia="Times New Roman" w:hAnsi="Times New Roman" w:cs="Times New Roman"/>
          <w:i/>
          <w:sz w:val="28"/>
          <w:szCs w:val="28"/>
          <w:lang w:eastAsia="ru-RU"/>
        </w:rPr>
        <w:t xml:space="preserve"> для лечения ХЛЛ,  полные ремиссии наблюдаются у 30% больных. </w:t>
      </w:r>
      <w:r w:rsidRPr="00B10E85">
        <w:rPr>
          <w:rFonts w:ascii="Times New Roman" w:eastAsia="Times New Roman" w:hAnsi="Times New Roman" w:cs="Times New Roman"/>
          <w:sz w:val="28"/>
          <w:szCs w:val="28"/>
          <w:lang w:eastAsia="ru-RU"/>
        </w:rPr>
        <w:t xml:space="preserve">В настоящее время «золотым стандартом» лечения ХЛЛ является схемы </w:t>
      </w:r>
      <w:r w:rsidRPr="00B10E85">
        <w:rPr>
          <w:rFonts w:ascii="Times New Roman" w:eastAsia="Times New Roman" w:hAnsi="Times New Roman" w:cs="Times New Roman"/>
          <w:sz w:val="28"/>
          <w:szCs w:val="28"/>
          <w:lang w:val="en-US" w:eastAsia="ru-RU"/>
        </w:rPr>
        <w:t>R</w:t>
      </w:r>
      <w:r w:rsidRPr="00B10E85">
        <w:rPr>
          <w:rFonts w:ascii="Times New Roman" w:eastAsia="Times New Roman" w:hAnsi="Times New Roman" w:cs="Times New Roman"/>
          <w:sz w:val="28"/>
          <w:szCs w:val="28"/>
          <w:lang w:eastAsia="ru-RU"/>
        </w:rPr>
        <w:t>-</w:t>
      </w:r>
      <w:r w:rsidRPr="00B10E85">
        <w:rPr>
          <w:rFonts w:ascii="Times New Roman" w:eastAsia="Times New Roman" w:hAnsi="Times New Roman" w:cs="Times New Roman"/>
          <w:sz w:val="28"/>
          <w:szCs w:val="28"/>
          <w:lang w:val="en-US" w:eastAsia="ru-RU"/>
        </w:rPr>
        <w:t>CHOP</w:t>
      </w:r>
      <w:r w:rsidRPr="00B10E85">
        <w:rPr>
          <w:rFonts w:ascii="Times New Roman" w:eastAsia="Times New Roman" w:hAnsi="Times New Roman" w:cs="Times New Roman"/>
          <w:sz w:val="28"/>
          <w:szCs w:val="28"/>
          <w:lang w:eastAsia="ru-RU"/>
        </w:rPr>
        <w:t xml:space="preserve"> (с мабтерой) и </w:t>
      </w:r>
      <w:r w:rsidRPr="00B10E85">
        <w:rPr>
          <w:rFonts w:ascii="Times New Roman" w:eastAsia="Times New Roman" w:hAnsi="Times New Roman" w:cs="Times New Roman"/>
          <w:sz w:val="28"/>
          <w:szCs w:val="28"/>
          <w:lang w:val="en-US" w:eastAsia="ru-RU"/>
        </w:rPr>
        <w:t>FC</w:t>
      </w:r>
      <w:r w:rsidRPr="00B10E85">
        <w:rPr>
          <w:rFonts w:ascii="Times New Roman" w:eastAsia="Times New Roman" w:hAnsi="Times New Roman" w:cs="Times New Roman"/>
          <w:sz w:val="28"/>
          <w:szCs w:val="28"/>
          <w:lang w:eastAsia="ru-RU"/>
        </w:rPr>
        <w:t xml:space="preserve"> (флюдарабин + циклофосфан)</w:t>
      </w:r>
      <w:r w:rsidR="004C70AE">
        <w:rPr>
          <w:rFonts w:ascii="Times New Roman" w:eastAsia="Times New Roman" w:hAnsi="Times New Roman" w:cs="Times New Roman"/>
          <w:sz w:val="28"/>
          <w:szCs w:val="28"/>
          <w:lang w:eastAsia="ru-RU"/>
        </w:rPr>
        <w:t xml:space="preserve">, </w:t>
      </w:r>
      <w:r w:rsidR="004C70AE">
        <w:rPr>
          <w:rFonts w:ascii="Times New Roman" w:eastAsia="Times New Roman" w:hAnsi="Times New Roman" w:cs="Times New Roman"/>
          <w:sz w:val="28"/>
          <w:szCs w:val="28"/>
          <w:lang w:val="en-US" w:eastAsia="ru-RU"/>
        </w:rPr>
        <w:t>RFC</w:t>
      </w:r>
      <w:r w:rsidRPr="00B10E85">
        <w:rPr>
          <w:rFonts w:ascii="Times New Roman" w:eastAsia="Times New Roman" w:hAnsi="Times New Roman" w:cs="Times New Roman"/>
          <w:sz w:val="28"/>
          <w:szCs w:val="28"/>
          <w:lang w:eastAsia="ru-RU"/>
        </w:rPr>
        <w:t xml:space="preserve">. </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Трансплантация костного мозга выполняется у ограниченного контингента больных ХЛЛ, что связано с возрастом больных (</w:t>
      </w:r>
      <w:proofErr w:type="gramStart"/>
      <w:r w:rsidRPr="00B10E85">
        <w:rPr>
          <w:rFonts w:ascii="Times New Roman" w:eastAsia="Times New Roman" w:hAnsi="Times New Roman" w:cs="Times New Roman"/>
          <w:sz w:val="28"/>
          <w:szCs w:val="28"/>
          <w:lang w:eastAsia="ru-RU"/>
        </w:rPr>
        <w:t>пожилой</w:t>
      </w:r>
      <w:proofErr w:type="gramEnd"/>
      <w:r w:rsidRPr="00B10E85">
        <w:rPr>
          <w:rFonts w:ascii="Times New Roman" w:eastAsia="Times New Roman" w:hAnsi="Times New Roman" w:cs="Times New Roman"/>
          <w:sz w:val="28"/>
          <w:szCs w:val="28"/>
          <w:lang w:eastAsia="ru-RU"/>
        </w:rPr>
        <w:t xml:space="preserve">) и наличием сопутствующих заболеваний. </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28"/>
          <w:szCs w:val="28"/>
          <w:lang w:eastAsia="ru-RU"/>
        </w:rPr>
        <w:t>Спленэктомия –</w:t>
      </w:r>
      <w:r w:rsidRPr="00B10E85">
        <w:rPr>
          <w:rFonts w:ascii="Times New Roman" w:eastAsia="Times New Roman" w:hAnsi="Times New Roman" w:cs="Times New Roman"/>
          <w:sz w:val="28"/>
          <w:szCs w:val="28"/>
          <w:lang w:eastAsia="ru-RU"/>
        </w:rPr>
        <w:t xml:space="preserve"> проводится больным со спленомегалическим вариантом ХЛЛ и в случае капсульного и подкапсульного разрыва, выраженной спленомегалией, когда </w:t>
      </w:r>
      <w:proofErr w:type="gramStart"/>
      <w:r w:rsidRPr="00B10E85">
        <w:rPr>
          <w:rFonts w:ascii="Times New Roman" w:eastAsia="Times New Roman" w:hAnsi="Times New Roman" w:cs="Times New Roman"/>
          <w:sz w:val="28"/>
          <w:szCs w:val="28"/>
          <w:lang w:eastAsia="ru-RU"/>
        </w:rPr>
        <w:t>селезенка</w:t>
      </w:r>
      <w:proofErr w:type="gramEnd"/>
      <w:r w:rsidRPr="00B10E85">
        <w:rPr>
          <w:rFonts w:ascii="Times New Roman" w:eastAsia="Times New Roman" w:hAnsi="Times New Roman" w:cs="Times New Roman"/>
          <w:sz w:val="28"/>
          <w:szCs w:val="28"/>
          <w:lang w:eastAsia="ru-RU"/>
        </w:rPr>
        <w:t xml:space="preserve"> увеличенная до больших размеров, сдавливает другие органы брюшной полости. </w:t>
      </w:r>
    </w:p>
    <w:p w:rsidR="00B10E85" w:rsidRPr="00EA5085" w:rsidRDefault="00B10E85" w:rsidP="00B10E85">
      <w:pPr>
        <w:spacing w:after="0" w:line="360" w:lineRule="auto"/>
        <w:jc w:val="both"/>
        <w:rPr>
          <w:rFonts w:ascii="Times New Roman" w:eastAsia="Times New Roman" w:hAnsi="Times New Roman" w:cs="Times New Roman"/>
          <w:i/>
          <w:sz w:val="28"/>
          <w:szCs w:val="28"/>
          <w:lang w:eastAsia="ru-RU"/>
        </w:rPr>
      </w:pPr>
      <w:r w:rsidRPr="00B10E85">
        <w:rPr>
          <w:rFonts w:ascii="Times New Roman" w:eastAsia="Times New Roman" w:hAnsi="Times New Roman" w:cs="Times New Roman"/>
          <w:b/>
          <w:sz w:val="28"/>
          <w:szCs w:val="28"/>
          <w:lang w:eastAsia="ru-RU"/>
        </w:rPr>
        <w:t xml:space="preserve">Прогноз.  </w:t>
      </w:r>
      <w:r w:rsidRPr="00B10E85">
        <w:rPr>
          <w:rFonts w:ascii="Times New Roman" w:eastAsia="Times New Roman" w:hAnsi="Times New Roman" w:cs="Times New Roman"/>
          <w:sz w:val="28"/>
          <w:szCs w:val="28"/>
          <w:lang w:eastAsia="ru-RU"/>
        </w:rPr>
        <w:t>Имеются формы ХЛ</w:t>
      </w:r>
      <w:r w:rsidR="00EA5085">
        <w:rPr>
          <w:rFonts w:ascii="Times New Roman" w:eastAsia="Times New Roman" w:hAnsi="Times New Roman" w:cs="Times New Roman"/>
          <w:sz w:val="28"/>
          <w:szCs w:val="28"/>
          <w:lang w:eastAsia="ru-RU"/>
        </w:rPr>
        <w:t>Л</w:t>
      </w:r>
      <w:r w:rsidRPr="00B10E85">
        <w:rPr>
          <w:rFonts w:ascii="Times New Roman" w:eastAsia="Times New Roman" w:hAnsi="Times New Roman" w:cs="Times New Roman"/>
          <w:sz w:val="28"/>
          <w:szCs w:val="28"/>
          <w:lang w:eastAsia="ru-RU"/>
        </w:rPr>
        <w:t xml:space="preserve">, когда продолжительность жизни, достаточно высокая (при 13 </w:t>
      </w:r>
      <w:r w:rsidRPr="00B10E85">
        <w:rPr>
          <w:rFonts w:ascii="Times New Roman" w:eastAsia="Times New Roman" w:hAnsi="Times New Roman" w:cs="Times New Roman"/>
          <w:sz w:val="28"/>
          <w:szCs w:val="28"/>
          <w:lang w:val="en-US" w:eastAsia="ru-RU"/>
        </w:rPr>
        <w:t>q</w:t>
      </w:r>
      <w:r w:rsidRPr="00B10E85">
        <w:rPr>
          <w:rFonts w:ascii="Times New Roman" w:eastAsia="Times New Roman" w:hAnsi="Times New Roman" w:cs="Times New Roman"/>
          <w:sz w:val="28"/>
          <w:szCs w:val="28"/>
          <w:lang w:eastAsia="ru-RU"/>
        </w:rPr>
        <w:t xml:space="preserve">). </w:t>
      </w:r>
      <w:proofErr w:type="gramStart"/>
      <w:r w:rsidRPr="00B10E85">
        <w:rPr>
          <w:rFonts w:ascii="Times New Roman" w:eastAsia="Times New Roman" w:hAnsi="Times New Roman" w:cs="Times New Roman"/>
          <w:sz w:val="28"/>
          <w:szCs w:val="28"/>
          <w:lang w:eastAsia="ru-RU"/>
        </w:rPr>
        <w:t>Короткая продолжительность жизни наблюдается у больных с агрессивным течением заболевания (делеция длинного плеча хромосомы 11(11</w:t>
      </w:r>
      <w:r w:rsidRPr="00B10E85">
        <w:rPr>
          <w:rFonts w:ascii="Times New Roman" w:eastAsia="Times New Roman" w:hAnsi="Times New Roman" w:cs="Times New Roman"/>
          <w:sz w:val="28"/>
          <w:szCs w:val="28"/>
          <w:lang w:val="en-US" w:eastAsia="ru-RU"/>
        </w:rPr>
        <w:t>q</w:t>
      </w:r>
      <w:r w:rsidRPr="00B10E85">
        <w:rPr>
          <w:rFonts w:ascii="Times New Roman" w:eastAsia="Times New Roman" w:hAnsi="Times New Roman" w:cs="Times New Roman"/>
          <w:sz w:val="28"/>
          <w:szCs w:val="28"/>
          <w:lang w:eastAsia="ru-RU"/>
        </w:rPr>
        <w:t xml:space="preserve"> 21-25)</w:t>
      </w:r>
      <w:r w:rsidR="00EA5085">
        <w:rPr>
          <w:rFonts w:ascii="Times New Roman" w:eastAsia="Times New Roman" w:hAnsi="Times New Roman" w:cs="Times New Roman"/>
          <w:sz w:val="28"/>
          <w:szCs w:val="28"/>
          <w:lang w:eastAsia="ru-RU"/>
        </w:rPr>
        <w:t xml:space="preserve">, </w:t>
      </w:r>
      <w:r w:rsidR="00EA5085" w:rsidRPr="00EA5085">
        <w:rPr>
          <w:rFonts w:ascii="Times New Roman" w:eastAsia="Times New Roman" w:hAnsi="Times New Roman" w:cs="Times New Roman"/>
          <w:i/>
          <w:sz w:val="28"/>
          <w:szCs w:val="28"/>
          <w:lang w:val="en-US" w:eastAsia="ru-RU"/>
        </w:rPr>
        <w:t>del</w:t>
      </w:r>
      <w:r w:rsidR="00EA5085" w:rsidRPr="00EA5085">
        <w:rPr>
          <w:rFonts w:ascii="Times New Roman" w:eastAsia="Times New Roman" w:hAnsi="Times New Roman" w:cs="Times New Roman"/>
          <w:i/>
          <w:sz w:val="28"/>
          <w:szCs w:val="28"/>
          <w:lang w:eastAsia="ru-RU"/>
        </w:rPr>
        <w:t>(17</w:t>
      </w:r>
      <w:r w:rsidR="00EA5085" w:rsidRPr="00EA5085">
        <w:rPr>
          <w:rFonts w:ascii="Times New Roman" w:eastAsia="Times New Roman" w:hAnsi="Times New Roman" w:cs="Times New Roman"/>
          <w:i/>
          <w:sz w:val="28"/>
          <w:szCs w:val="28"/>
          <w:lang w:val="en-US" w:eastAsia="ru-RU"/>
        </w:rPr>
        <w:t>p</w:t>
      </w:r>
      <w:r w:rsidR="00EA5085" w:rsidRPr="00EA5085">
        <w:rPr>
          <w:rFonts w:ascii="Times New Roman" w:eastAsia="Times New Roman" w:hAnsi="Times New Roman" w:cs="Times New Roman"/>
          <w:i/>
          <w:sz w:val="28"/>
          <w:szCs w:val="28"/>
          <w:lang w:eastAsia="ru-RU"/>
        </w:rPr>
        <w:t>)</w:t>
      </w:r>
      <w:r w:rsidRPr="00EA5085">
        <w:rPr>
          <w:rFonts w:ascii="Times New Roman" w:eastAsia="Times New Roman" w:hAnsi="Times New Roman" w:cs="Times New Roman"/>
          <w:i/>
          <w:sz w:val="28"/>
          <w:szCs w:val="28"/>
          <w:lang w:eastAsia="ru-RU"/>
        </w:rPr>
        <w:t xml:space="preserve">. </w:t>
      </w:r>
      <w:proofErr w:type="gramEnd"/>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28"/>
          <w:szCs w:val="28"/>
          <w:lang w:eastAsia="ru-RU"/>
        </w:rPr>
        <w:t xml:space="preserve">Тактика стоматолога. </w:t>
      </w:r>
      <w:r w:rsidRPr="00B10E85">
        <w:rPr>
          <w:rFonts w:ascii="Times New Roman" w:eastAsia="Times New Roman" w:hAnsi="Times New Roman" w:cs="Times New Roman"/>
          <w:sz w:val="28"/>
          <w:szCs w:val="28"/>
          <w:lang w:eastAsia="ru-RU"/>
        </w:rPr>
        <w:t xml:space="preserve"> При подозрении на ХЛЛ больного необходимо направить на консультацию к  гематологу или терапевту. Все стоматологические манипуляции следует проводить таким больным в </w:t>
      </w:r>
      <w:r w:rsidRPr="00B10E85">
        <w:rPr>
          <w:rFonts w:ascii="Times New Roman" w:eastAsia="Times New Roman" w:hAnsi="Times New Roman" w:cs="Times New Roman"/>
          <w:sz w:val="28"/>
          <w:szCs w:val="28"/>
          <w:lang w:eastAsia="ru-RU"/>
        </w:rPr>
        <w:lastRenderedPageBreak/>
        <w:t>условиях стационара при совместном наблюдении с гематологом, вместе  с ним решать вопрос об оказании стоматологической помощи. Уметь оказать необходимую помощь при кровотечениях в частности, из лунки зуба.</w:t>
      </w:r>
    </w:p>
    <w:p w:rsidR="00AA0541" w:rsidRPr="00B10E85" w:rsidRDefault="00AA0541" w:rsidP="00AA0541">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w:t>
      </w:r>
      <w:proofErr w:type="gramStart"/>
      <w:r w:rsidRPr="00B10E85">
        <w:rPr>
          <w:rFonts w:ascii="Times New Roman" w:eastAsia="Times New Roman" w:hAnsi="Times New Roman" w:cs="Times New Roman"/>
          <w:sz w:val="28"/>
          <w:szCs w:val="28"/>
          <w:lang w:eastAsia="ru-RU"/>
        </w:rPr>
        <w:t>Хронический</w:t>
      </w:r>
      <w:proofErr w:type="gramEnd"/>
      <w:r w:rsidRPr="00B10E85">
        <w:rPr>
          <w:rFonts w:ascii="Times New Roman" w:eastAsia="Times New Roman" w:hAnsi="Times New Roman" w:cs="Times New Roman"/>
          <w:sz w:val="28"/>
          <w:szCs w:val="28"/>
          <w:lang w:eastAsia="ru-RU"/>
        </w:rPr>
        <w:t xml:space="preserve"> лимфолейкоз следует дифференцировать с лимфогранулематозом – </w:t>
      </w:r>
      <w:r w:rsidRPr="00AA0541">
        <w:rPr>
          <w:rFonts w:ascii="Times New Roman" w:eastAsia="Times New Roman" w:hAnsi="Times New Roman" w:cs="Times New Roman"/>
          <w:b/>
          <w:sz w:val="28"/>
          <w:szCs w:val="28"/>
          <w:lang w:eastAsia="ru-RU"/>
        </w:rPr>
        <w:t>болезнью  Ходжкина.</w:t>
      </w:r>
      <w:r w:rsidRPr="00B10E85">
        <w:rPr>
          <w:rFonts w:ascii="Times New Roman" w:eastAsia="Times New Roman" w:hAnsi="Times New Roman" w:cs="Times New Roman"/>
          <w:sz w:val="28"/>
          <w:szCs w:val="28"/>
          <w:lang w:eastAsia="ru-RU"/>
        </w:rPr>
        <w:t xml:space="preserve"> В современной классификации ВОЗ этот термин заменен на «лимфому Ходжкина» (ЛХ). Чаще болеет </w:t>
      </w:r>
      <w:proofErr w:type="gramStart"/>
      <w:r w:rsidRPr="00B10E85">
        <w:rPr>
          <w:rFonts w:ascii="Times New Roman" w:eastAsia="Times New Roman" w:hAnsi="Times New Roman" w:cs="Times New Roman"/>
          <w:sz w:val="28"/>
          <w:szCs w:val="28"/>
          <w:lang w:eastAsia="ru-RU"/>
        </w:rPr>
        <w:t>городское</w:t>
      </w:r>
      <w:proofErr w:type="gramEnd"/>
      <w:r w:rsidRPr="00B10E85">
        <w:rPr>
          <w:rFonts w:ascii="Times New Roman" w:eastAsia="Times New Roman" w:hAnsi="Times New Roman" w:cs="Times New Roman"/>
          <w:sz w:val="28"/>
          <w:szCs w:val="28"/>
          <w:lang w:eastAsia="ru-RU"/>
        </w:rPr>
        <w:t xml:space="preserve"> населении. Отмечается генетическая предрасположенность для ЛХ.  В клинической картине отмечается увеличение лимфоцитов. Они имеют плотную консистенцию, не спаяны с кожей, безболезненны. В дебюте заболевания поражаются надключичные и медиастинальные лимфоузлы, при вовлечении </w:t>
      </w:r>
      <w:proofErr w:type="gramStart"/>
      <w:r w:rsidRPr="00B10E85">
        <w:rPr>
          <w:rFonts w:ascii="Times New Roman" w:eastAsia="Times New Roman" w:hAnsi="Times New Roman" w:cs="Times New Roman"/>
          <w:sz w:val="28"/>
          <w:szCs w:val="28"/>
          <w:lang w:eastAsia="ru-RU"/>
        </w:rPr>
        <w:t>последних</w:t>
      </w:r>
      <w:proofErr w:type="gramEnd"/>
      <w:r w:rsidRPr="00B10E85">
        <w:rPr>
          <w:rFonts w:ascii="Times New Roman" w:eastAsia="Times New Roman" w:hAnsi="Times New Roman" w:cs="Times New Roman"/>
          <w:sz w:val="28"/>
          <w:szCs w:val="28"/>
          <w:lang w:eastAsia="ru-RU"/>
        </w:rPr>
        <w:t xml:space="preserve"> появляется кашель, одышка. При инфильтрации опухоли в полость плевры, перикарда – плеврит, перикардит, чаще других в процесс вовлекаются ткани легких. Симптомы интоксикации: лихорадка, потливость, кожный зуд, потеря веса.</w:t>
      </w:r>
    </w:p>
    <w:p w:rsidR="00AA0541" w:rsidRPr="00B10E85" w:rsidRDefault="00AA0541" w:rsidP="00AA0541">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28"/>
          <w:szCs w:val="28"/>
          <w:lang w:eastAsia="ru-RU"/>
        </w:rPr>
        <w:t xml:space="preserve">Анализ крови: </w:t>
      </w:r>
      <w:proofErr w:type="gramStart"/>
      <w:r w:rsidRPr="00B10E85">
        <w:rPr>
          <w:rFonts w:ascii="Times New Roman" w:eastAsia="Times New Roman" w:hAnsi="Times New Roman" w:cs="Times New Roman"/>
          <w:sz w:val="28"/>
          <w:szCs w:val="28"/>
          <w:lang w:eastAsia="ru-RU"/>
        </w:rPr>
        <w:t>ускоренная</w:t>
      </w:r>
      <w:proofErr w:type="gramEnd"/>
      <w:r w:rsidRPr="00B10E85">
        <w:rPr>
          <w:rFonts w:ascii="Times New Roman" w:eastAsia="Times New Roman" w:hAnsi="Times New Roman" w:cs="Times New Roman"/>
          <w:sz w:val="28"/>
          <w:szCs w:val="28"/>
          <w:lang w:eastAsia="ru-RU"/>
        </w:rPr>
        <w:t xml:space="preserve"> СОЭ, иногда лейкоцитоз, лимфоцитопения   (6-9%). При биопсии лимфоузла – клетки Березовского – Штенберга. </w:t>
      </w:r>
    </w:p>
    <w:p w:rsidR="00AA0541" w:rsidRPr="00B10E85" w:rsidRDefault="00AA0541" w:rsidP="00AA0541">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В настоящее время  больные с ЛХ наблюдаются у онкологов. Лечение предусматривает применение программ химиотерапии.</w:t>
      </w:r>
    </w:p>
    <w:p w:rsidR="00AA0541" w:rsidRDefault="00AA0541" w:rsidP="00B10E85">
      <w:pPr>
        <w:spacing w:after="0" w:line="360" w:lineRule="auto"/>
        <w:jc w:val="center"/>
        <w:rPr>
          <w:rFonts w:ascii="Times New Roman" w:eastAsia="Times New Roman" w:hAnsi="Times New Roman" w:cs="Times New Roman"/>
          <w:b/>
          <w:sz w:val="28"/>
          <w:szCs w:val="24"/>
          <w:lang w:eastAsia="ru-RU"/>
        </w:rPr>
      </w:pPr>
    </w:p>
    <w:p w:rsidR="00AA0541" w:rsidRDefault="00AA0541" w:rsidP="00B10E85">
      <w:pPr>
        <w:spacing w:after="0" w:line="360" w:lineRule="auto"/>
        <w:jc w:val="center"/>
        <w:rPr>
          <w:rFonts w:ascii="Times New Roman" w:eastAsia="Times New Roman" w:hAnsi="Times New Roman" w:cs="Times New Roman"/>
          <w:b/>
          <w:sz w:val="28"/>
          <w:szCs w:val="24"/>
          <w:lang w:eastAsia="ru-RU"/>
        </w:rPr>
      </w:pPr>
    </w:p>
    <w:p w:rsidR="00B10E85" w:rsidRPr="00B10E85" w:rsidRDefault="00B10E85" w:rsidP="00B10E85">
      <w:pPr>
        <w:spacing w:after="0" w:line="360" w:lineRule="auto"/>
        <w:jc w:val="center"/>
        <w:rPr>
          <w:rFonts w:ascii="Times New Roman" w:eastAsia="Times New Roman" w:hAnsi="Times New Roman" w:cs="Times New Roman"/>
          <w:b/>
          <w:sz w:val="28"/>
          <w:szCs w:val="24"/>
          <w:lang w:eastAsia="ru-RU"/>
        </w:rPr>
      </w:pPr>
      <w:r w:rsidRPr="00B10E85">
        <w:rPr>
          <w:rFonts w:ascii="Times New Roman" w:eastAsia="Times New Roman" w:hAnsi="Times New Roman" w:cs="Times New Roman"/>
          <w:b/>
          <w:sz w:val="28"/>
          <w:szCs w:val="24"/>
          <w:lang w:eastAsia="ru-RU"/>
        </w:rPr>
        <w:t>МИЕЛОМНАЯ БОЛЕЗНЬ.</w:t>
      </w:r>
    </w:p>
    <w:p w:rsidR="00B10E85" w:rsidRPr="00B10E85" w:rsidRDefault="00B10E85" w:rsidP="00B10E85">
      <w:pPr>
        <w:spacing w:after="0" w:line="360" w:lineRule="auto"/>
        <w:ind w:firstLine="709"/>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Миеломная болезнь – один из видов гемобластозов. Множественная миелома, плазмоцитома представляет собой </w:t>
      </w:r>
      <w:proofErr w:type="gramStart"/>
      <w:r w:rsidRPr="00B10E85">
        <w:rPr>
          <w:rFonts w:ascii="Times New Roman" w:eastAsia="Times New Roman" w:hAnsi="Times New Roman" w:cs="Times New Roman"/>
          <w:sz w:val="28"/>
          <w:szCs w:val="24"/>
          <w:lang w:eastAsia="ru-RU"/>
        </w:rPr>
        <w:t>костно-мозговую</w:t>
      </w:r>
      <w:proofErr w:type="gramEnd"/>
      <w:r w:rsidRPr="00B10E85">
        <w:rPr>
          <w:rFonts w:ascii="Times New Roman" w:eastAsia="Times New Roman" w:hAnsi="Times New Roman" w:cs="Times New Roman"/>
          <w:sz w:val="28"/>
          <w:szCs w:val="24"/>
          <w:lang w:eastAsia="ru-RU"/>
        </w:rPr>
        <w:t xml:space="preserve"> опухоль, состоящую из плазматических клеток разной степени зрелости. Это широко распространённое тяжелое заболевание. Отличается чрезвычайным разнообразием форм и вариантов, многоликостью симптомов. Ее характерными чертами является поражение костного мозга (диффузное, диффузно-очаговое, реже – очаговое), сопровождающееся костно-деструктивными изменениями (остеопороз, остеолиз) и развитие </w:t>
      </w:r>
      <w:r w:rsidRPr="00B10E85">
        <w:rPr>
          <w:rFonts w:ascii="Times New Roman" w:eastAsia="Times New Roman" w:hAnsi="Times New Roman" w:cs="Times New Roman"/>
          <w:sz w:val="28"/>
          <w:szCs w:val="24"/>
          <w:lang w:eastAsia="ru-RU"/>
        </w:rPr>
        <w:lastRenderedPageBreak/>
        <w:t xml:space="preserve">многоклональной иммуноглобулинопатией (паропротеинемией), появление белка Бенс-Джонса в моче. </w:t>
      </w:r>
    </w:p>
    <w:p w:rsidR="00B10E85" w:rsidRPr="00B10E85" w:rsidRDefault="00B10E85" w:rsidP="00B10E85">
      <w:pPr>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b/>
          <w:sz w:val="28"/>
          <w:szCs w:val="24"/>
          <w:lang w:eastAsia="ru-RU"/>
        </w:rPr>
        <w:t>Клиническая картина:</w:t>
      </w:r>
      <w:r w:rsidRPr="00B10E85">
        <w:rPr>
          <w:rFonts w:ascii="Times New Roman" w:eastAsia="Times New Roman" w:hAnsi="Times New Roman" w:cs="Times New Roman"/>
          <w:sz w:val="28"/>
          <w:szCs w:val="24"/>
          <w:lang w:eastAsia="ru-RU"/>
        </w:rPr>
        <w:t xml:space="preserve"> В начале заболевания миеломная болезнь не имеет характерных признаков. По мере прогрессирования появляются боли в позвонках, в ребрах, радикулярный синдром. </w:t>
      </w:r>
      <w:proofErr w:type="gramStart"/>
      <w:r w:rsidRPr="00B10E85">
        <w:rPr>
          <w:rFonts w:ascii="Times New Roman" w:eastAsia="Times New Roman" w:hAnsi="Times New Roman" w:cs="Times New Roman"/>
          <w:sz w:val="28"/>
          <w:szCs w:val="24"/>
          <w:lang w:eastAsia="ru-RU"/>
        </w:rPr>
        <w:t>Боли в костях обусловлены разрушением костей гнездной или диффузной плазмоцитомы.</w:t>
      </w:r>
      <w:proofErr w:type="gramEnd"/>
      <w:r w:rsidRPr="00B10E85">
        <w:rPr>
          <w:rFonts w:ascii="Times New Roman" w:eastAsia="Times New Roman" w:hAnsi="Times New Roman" w:cs="Times New Roman"/>
          <w:sz w:val="28"/>
          <w:szCs w:val="24"/>
          <w:lang w:eastAsia="ru-RU"/>
        </w:rPr>
        <w:t xml:space="preserve"> Нарастает анемия, гранулоцитопения с последующими инфекционными осложнениями. Может развиться почечная недостаточность.</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Миеломная болезнь сопровождается отеком и некоторой атрофией эпителия десны. Резорбция кости челюстей при миеломе наблюдается в больших размерах, чем при лейкозе, что следует иметь в виду при проведении манипуляции на челюсти, помнить о риске кровотечения при данном заболевании. Кровоточивость при МБ связана с нарушением гемостаза, резким повышением вязкости крови, замедлением кровотока, тромбозами и разрывами мелких сосудов, нарушением тромбопластинообразования. Удлиняется время кровотечения и протромбиновое время, гипервязкость крови усиливает функциональные аномалии тромбоцитов.</w:t>
      </w:r>
    </w:p>
    <w:p w:rsidR="00B10E85" w:rsidRPr="00BD1C3D" w:rsidRDefault="00B10E85" w:rsidP="00B10E85">
      <w:pPr>
        <w:spacing w:after="0" w:line="360" w:lineRule="auto"/>
        <w:ind w:firstLine="108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Диагноз устанавливается на основании обнаружения большого содержания плазматических клеток в костном мозге (выше </w:t>
      </w:r>
      <w:r w:rsidRPr="00A305A2">
        <w:rPr>
          <w:rFonts w:ascii="Times New Roman" w:eastAsia="Times New Roman" w:hAnsi="Times New Roman" w:cs="Times New Roman"/>
          <w:b/>
          <w:i/>
          <w:sz w:val="28"/>
          <w:szCs w:val="24"/>
          <w:lang w:eastAsia="ru-RU"/>
        </w:rPr>
        <w:t>1</w:t>
      </w:r>
      <w:r w:rsidR="00A305A2" w:rsidRPr="00A305A2">
        <w:rPr>
          <w:rFonts w:ascii="Times New Roman" w:eastAsia="Times New Roman" w:hAnsi="Times New Roman" w:cs="Times New Roman"/>
          <w:b/>
          <w:i/>
          <w:sz w:val="28"/>
          <w:szCs w:val="24"/>
          <w:lang w:eastAsia="ru-RU"/>
        </w:rPr>
        <w:t>0</w:t>
      </w:r>
      <w:r w:rsidRPr="00A305A2">
        <w:rPr>
          <w:rFonts w:ascii="Times New Roman" w:eastAsia="Times New Roman" w:hAnsi="Times New Roman" w:cs="Times New Roman"/>
          <w:b/>
          <w:i/>
          <w:sz w:val="28"/>
          <w:szCs w:val="24"/>
          <w:lang w:eastAsia="ru-RU"/>
        </w:rPr>
        <w:t xml:space="preserve"> %,</w:t>
      </w:r>
      <w:r w:rsidRPr="00B10E85">
        <w:rPr>
          <w:rFonts w:ascii="Times New Roman" w:eastAsia="Times New Roman" w:hAnsi="Times New Roman" w:cs="Times New Roman"/>
          <w:sz w:val="28"/>
          <w:szCs w:val="24"/>
          <w:lang w:eastAsia="ru-RU"/>
        </w:rPr>
        <w:t xml:space="preserve"> рис. 2.10), появление моноклонового иммуноглобулина в сыворотке крови. В клинике на протяжении ряда лет немотивированное повышение СОЭ (следствие избытка </w:t>
      </w:r>
      <w:proofErr w:type="gramStart"/>
      <w:r w:rsidRPr="00B10E85">
        <w:rPr>
          <w:rFonts w:ascii="Times New Roman" w:eastAsia="Times New Roman" w:hAnsi="Times New Roman" w:cs="Times New Roman"/>
          <w:sz w:val="28"/>
          <w:szCs w:val="24"/>
          <w:lang w:eastAsia="ru-RU"/>
        </w:rPr>
        <w:t>гамма-глобулинов</w:t>
      </w:r>
      <w:proofErr w:type="gramEnd"/>
      <w:r w:rsidRPr="00B10E85">
        <w:rPr>
          <w:rFonts w:ascii="Times New Roman" w:eastAsia="Times New Roman" w:hAnsi="Times New Roman" w:cs="Times New Roman"/>
          <w:sz w:val="28"/>
          <w:szCs w:val="24"/>
          <w:lang w:eastAsia="ru-RU"/>
        </w:rPr>
        <w:t xml:space="preserve"> в крови), упорная протеинурия, появление остеодеструктивных очагов, анемия и тромбоцитопения. Дополнительную роль в распознавании болезни играет рентгенологический метод выявления остеодеструкций (рентгенография   черепа, ребер, лопаток, позвоночника и др.</w:t>
      </w:r>
      <w:r w:rsidR="00A305A2">
        <w:rPr>
          <w:rFonts w:ascii="Times New Roman" w:eastAsia="Times New Roman" w:hAnsi="Times New Roman" w:cs="Times New Roman"/>
          <w:sz w:val="28"/>
          <w:szCs w:val="24"/>
          <w:lang w:eastAsia="ru-RU"/>
        </w:rPr>
        <w:t xml:space="preserve">, в </w:t>
      </w:r>
      <w:r w:rsidR="00A305A2" w:rsidRPr="00A305A2">
        <w:rPr>
          <w:rFonts w:ascii="Times New Roman" w:eastAsia="Times New Roman" w:hAnsi="Times New Roman" w:cs="Times New Roman"/>
          <w:i/>
          <w:sz w:val="28"/>
          <w:szCs w:val="24"/>
          <w:lang w:eastAsia="ru-RU"/>
        </w:rPr>
        <w:t>том числе трубчатых костей</w:t>
      </w:r>
      <w:r w:rsidRPr="00B10E85">
        <w:rPr>
          <w:rFonts w:ascii="Times New Roman" w:eastAsia="Times New Roman" w:hAnsi="Times New Roman" w:cs="Times New Roman"/>
          <w:sz w:val="28"/>
          <w:szCs w:val="24"/>
          <w:lang w:eastAsia="ru-RU"/>
        </w:rPr>
        <w:t>), ЯМР всего позвоночника, определение общего белка сыворотки крови, электрофорез сывороточных белков, определение креатинина,</w:t>
      </w:r>
      <w:r w:rsidR="00A305A2">
        <w:rPr>
          <w:rFonts w:ascii="Times New Roman" w:eastAsia="Times New Roman" w:hAnsi="Times New Roman" w:cs="Times New Roman"/>
          <w:sz w:val="28"/>
          <w:szCs w:val="24"/>
          <w:lang w:eastAsia="ru-RU"/>
        </w:rPr>
        <w:t xml:space="preserve"> </w:t>
      </w:r>
      <w:r w:rsidR="00A305A2" w:rsidRPr="00A305A2">
        <w:rPr>
          <w:rFonts w:ascii="Times New Roman" w:eastAsia="Times New Roman" w:hAnsi="Times New Roman" w:cs="Times New Roman"/>
          <w:i/>
          <w:sz w:val="28"/>
          <w:szCs w:val="24"/>
          <w:lang w:eastAsia="ru-RU"/>
        </w:rPr>
        <w:t>мочевины,</w:t>
      </w:r>
      <w:r w:rsidRPr="00B10E85">
        <w:rPr>
          <w:rFonts w:ascii="Times New Roman" w:eastAsia="Times New Roman" w:hAnsi="Times New Roman" w:cs="Times New Roman"/>
          <w:sz w:val="28"/>
          <w:szCs w:val="24"/>
          <w:lang w:eastAsia="ru-RU"/>
        </w:rPr>
        <w:t xml:space="preserve"> кальция сыворотки кров</w:t>
      </w:r>
      <w:r w:rsidR="00A305A2">
        <w:rPr>
          <w:rFonts w:ascii="Times New Roman" w:eastAsia="Times New Roman" w:hAnsi="Times New Roman" w:cs="Times New Roman"/>
          <w:sz w:val="28"/>
          <w:szCs w:val="24"/>
          <w:lang w:eastAsia="ru-RU"/>
        </w:rPr>
        <w:t>и</w:t>
      </w:r>
      <w:r w:rsidRPr="00B10E85">
        <w:rPr>
          <w:rFonts w:ascii="Times New Roman" w:eastAsia="Times New Roman" w:hAnsi="Times New Roman" w:cs="Times New Roman"/>
          <w:sz w:val="28"/>
          <w:szCs w:val="24"/>
          <w:lang w:eastAsia="ru-RU"/>
        </w:rPr>
        <w:t xml:space="preserve">, СРБ. </w:t>
      </w:r>
      <w:r w:rsidR="00A305A2" w:rsidRPr="00BD1C3D">
        <w:rPr>
          <w:rFonts w:ascii="Times New Roman" w:eastAsia="Times New Roman" w:hAnsi="Times New Roman" w:cs="Times New Roman"/>
          <w:sz w:val="28"/>
          <w:szCs w:val="24"/>
          <w:lang w:eastAsia="ru-RU"/>
        </w:rPr>
        <w:t xml:space="preserve">Верифицируется диагноз </w:t>
      </w:r>
      <w:r w:rsidR="00B247E5" w:rsidRPr="00BD1C3D">
        <w:rPr>
          <w:rFonts w:ascii="Times New Roman" w:eastAsia="Times New Roman" w:hAnsi="Times New Roman" w:cs="Times New Roman"/>
          <w:sz w:val="28"/>
          <w:szCs w:val="24"/>
          <w:lang w:eastAsia="ru-RU"/>
        </w:rPr>
        <w:t xml:space="preserve">миеломной болезни двумя способами: в </w:t>
      </w:r>
      <w:r w:rsidR="00B247E5" w:rsidRPr="00BD1C3D">
        <w:rPr>
          <w:rFonts w:ascii="Times New Roman" w:eastAsia="Times New Roman" w:hAnsi="Times New Roman" w:cs="Times New Roman"/>
          <w:sz w:val="28"/>
          <w:szCs w:val="24"/>
          <w:lang w:eastAsia="ru-RU"/>
        </w:rPr>
        <w:lastRenderedPageBreak/>
        <w:t>стернальном  пунктате должно быть более 10% плазматических клеток и обнаружение М-градиента в сыворотке и моче</w:t>
      </w:r>
      <w:r w:rsidRPr="00BD1C3D">
        <w:rPr>
          <w:rFonts w:ascii="Times New Roman" w:eastAsia="Times New Roman" w:hAnsi="Times New Roman" w:cs="Times New Roman"/>
          <w:sz w:val="28"/>
          <w:szCs w:val="24"/>
          <w:lang w:eastAsia="ru-RU"/>
        </w:rPr>
        <w:t xml:space="preserve"> </w:t>
      </w:r>
      <w:r w:rsidR="00B247E5" w:rsidRPr="00BD1C3D">
        <w:rPr>
          <w:rFonts w:ascii="Times New Roman" w:eastAsia="Times New Roman" w:hAnsi="Times New Roman" w:cs="Times New Roman"/>
          <w:sz w:val="28"/>
          <w:szCs w:val="24"/>
          <w:lang w:eastAsia="ru-RU"/>
        </w:rPr>
        <w:t>(обнаружение моноклонального белка при иммунохимическом исследовании  белков сыворотки и мочи) – высокотехнологический метод обследования.</w:t>
      </w:r>
      <w:r w:rsidRPr="00BD1C3D">
        <w:rPr>
          <w:rFonts w:ascii="Times New Roman" w:eastAsia="Times New Roman" w:hAnsi="Times New Roman" w:cs="Times New Roman"/>
          <w:sz w:val="28"/>
          <w:szCs w:val="24"/>
          <w:lang w:eastAsia="ru-RU"/>
        </w:rPr>
        <w:t xml:space="preserve"> </w:t>
      </w:r>
    </w:p>
    <w:p w:rsidR="00B10E85" w:rsidRDefault="00B10E85" w:rsidP="00B10E85">
      <w:pPr>
        <w:tabs>
          <w:tab w:val="left" w:pos="3765"/>
        </w:tabs>
        <w:spacing w:after="0" w:line="240" w:lineRule="auto"/>
        <w:rPr>
          <w:rFonts w:ascii="Times New Roman" w:eastAsia="Times New Roman" w:hAnsi="Times New Roman" w:cs="Times New Roman"/>
          <w:sz w:val="28"/>
          <w:szCs w:val="24"/>
          <w:lang w:eastAsia="ru-RU"/>
        </w:rPr>
      </w:pPr>
    </w:p>
    <w:p w:rsidR="00BD1C3D" w:rsidRDefault="00BD1C3D" w:rsidP="00B10E85">
      <w:pPr>
        <w:tabs>
          <w:tab w:val="left" w:pos="3765"/>
        </w:tabs>
        <w:spacing w:after="0" w:line="240" w:lineRule="auto"/>
        <w:rPr>
          <w:rFonts w:ascii="Times New Roman" w:eastAsia="Times New Roman" w:hAnsi="Times New Roman" w:cs="Times New Roman"/>
          <w:sz w:val="28"/>
          <w:szCs w:val="24"/>
          <w:lang w:eastAsia="ru-RU"/>
        </w:rPr>
      </w:pPr>
    </w:p>
    <w:p w:rsidR="00BD1C3D" w:rsidRPr="00B10E85" w:rsidRDefault="00BD1C3D" w:rsidP="00B10E85">
      <w:pPr>
        <w:tabs>
          <w:tab w:val="left" w:pos="3765"/>
        </w:tabs>
        <w:spacing w:after="0" w:line="240" w:lineRule="auto"/>
        <w:rPr>
          <w:rFonts w:ascii="Times New Roman" w:eastAsia="Times New Roman" w:hAnsi="Times New Roman" w:cs="Times New Roman"/>
          <w:sz w:val="28"/>
          <w:szCs w:val="24"/>
          <w:lang w:eastAsia="ru-RU"/>
        </w:rPr>
      </w:pPr>
    </w:p>
    <w:p w:rsidR="00B10E85" w:rsidRPr="00B10E85" w:rsidRDefault="00BD1C3D" w:rsidP="00B10E85">
      <w:pPr>
        <w:tabs>
          <w:tab w:val="left" w:pos="3765"/>
        </w:tabs>
        <w:spacing w:after="0" w:line="240" w:lineRule="auto"/>
        <w:rPr>
          <w:rFonts w:ascii="Times New Roman" w:eastAsia="Times New Roman" w:hAnsi="Times New Roman" w:cs="Times New Roman"/>
          <w:sz w:val="28"/>
          <w:szCs w:val="24"/>
          <w:lang w:eastAsia="ru-RU"/>
        </w:rPr>
      </w:pPr>
      <w:r w:rsidRPr="00B10E85">
        <w:rPr>
          <w:rFonts w:ascii="Times New Roman" w:eastAsia="Times New Roman" w:hAnsi="Times New Roman" w:cs="Times New Roman"/>
          <w:noProof/>
          <w:sz w:val="28"/>
          <w:szCs w:val="24"/>
          <w:lang w:eastAsia="ru-RU"/>
        </w:rPr>
        <w:drawing>
          <wp:inline distT="0" distB="0" distL="0" distR="0" wp14:anchorId="1DA309FF" wp14:editId="12C33E40">
            <wp:extent cx="5895975" cy="41814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5975" cy="4181475"/>
                    </a:xfrm>
                    <a:prstGeom prst="rect">
                      <a:avLst/>
                    </a:prstGeom>
                    <a:noFill/>
                    <a:ln>
                      <a:noFill/>
                    </a:ln>
                  </pic:spPr>
                </pic:pic>
              </a:graphicData>
            </a:graphic>
          </wp:inline>
        </w:drawing>
      </w:r>
    </w:p>
    <w:p w:rsidR="00B10E85" w:rsidRPr="00B10E85" w:rsidRDefault="00B10E85" w:rsidP="00B10E85">
      <w:pPr>
        <w:tabs>
          <w:tab w:val="left" w:pos="3765"/>
        </w:tabs>
        <w:spacing w:after="0" w:line="240" w:lineRule="auto"/>
        <w:rPr>
          <w:rFonts w:ascii="Times New Roman" w:eastAsia="Times New Roman" w:hAnsi="Times New Roman" w:cs="Times New Roman"/>
          <w:sz w:val="28"/>
          <w:szCs w:val="24"/>
          <w:lang w:eastAsia="ru-RU"/>
        </w:rPr>
      </w:pPr>
    </w:p>
    <w:p w:rsidR="00BD1C3D" w:rsidRDefault="00BD1C3D" w:rsidP="00B10E85">
      <w:pPr>
        <w:spacing w:after="0" w:line="360" w:lineRule="auto"/>
        <w:ind w:firstLine="540"/>
        <w:jc w:val="both"/>
        <w:rPr>
          <w:rFonts w:ascii="Times New Roman" w:eastAsia="Times New Roman" w:hAnsi="Times New Roman" w:cs="Times New Roman"/>
          <w:sz w:val="24"/>
          <w:szCs w:val="24"/>
          <w:lang w:eastAsia="ru-RU"/>
        </w:rPr>
      </w:pPr>
    </w:p>
    <w:p w:rsidR="00B10E85" w:rsidRPr="00BD1C3D" w:rsidRDefault="00B10E85" w:rsidP="00B10E85">
      <w:pPr>
        <w:spacing w:after="0" w:line="360" w:lineRule="auto"/>
        <w:ind w:firstLine="540"/>
        <w:jc w:val="both"/>
        <w:rPr>
          <w:rFonts w:ascii="Times New Roman" w:eastAsia="Times New Roman" w:hAnsi="Times New Roman" w:cs="Times New Roman"/>
          <w:sz w:val="24"/>
          <w:szCs w:val="24"/>
          <w:lang w:eastAsia="ru-RU"/>
        </w:rPr>
      </w:pPr>
      <w:r w:rsidRPr="00BD1C3D">
        <w:rPr>
          <w:rFonts w:ascii="Times New Roman" w:eastAsia="Times New Roman" w:hAnsi="Times New Roman" w:cs="Times New Roman"/>
          <w:sz w:val="24"/>
          <w:szCs w:val="24"/>
          <w:lang w:eastAsia="ru-RU"/>
        </w:rPr>
        <w:t xml:space="preserve">Рис. 24. </w:t>
      </w:r>
      <w:r w:rsidRPr="00BD1C3D">
        <w:rPr>
          <w:rFonts w:ascii="Times New Roman" w:eastAsia="Times New Roman" w:hAnsi="Times New Roman" w:cs="Times New Roman"/>
          <w:sz w:val="24"/>
          <w:szCs w:val="24"/>
          <w:lang w:val="en-US" w:eastAsia="ru-RU"/>
        </w:rPr>
        <w:t>R</w:t>
      </w:r>
      <w:r w:rsidRPr="00BD1C3D">
        <w:rPr>
          <w:rFonts w:ascii="Times New Roman" w:eastAsia="Times New Roman" w:hAnsi="Times New Roman" w:cs="Times New Roman"/>
          <w:sz w:val="24"/>
          <w:szCs w:val="24"/>
          <w:lang w:eastAsia="ru-RU"/>
        </w:rPr>
        <w:t>-графия черепа: отмечаются дефекты костной ткани,</w:t>
      </w:r>
    </w:p>
    <w:p w:rsidR="00B10E85" w:rsidRPr="00BD1C3D" w:rsidRDefault="00B10E85" w:rsidP="00B10E85">
      <w:pPr>
        <w:spacing w:after="0" w:line="360" w:lineRule="auto"/>
        <w:ind w:firstLine="540"/>
        <w:jc w:val="both"/>
        <w:rPr>
          <w:rFonts w:ascii="Times New Roman" w:eastAsia="Times New Roman" w:hAnsi="Times New Roman" w:cs="Times New Roman"/>
          <w:sz w:val="24"/>
          <w:szCs w:val="24"/>
          <w:lang w:eastAsia="ru-RU"/>
        </w:rPr>
      </w:pPr>
      <w:r w:rsidRPr="00BD1C3D">
        <w:rPr>
          <w:rFonts w:ascii="Times New Roman" w:eastAsia="Times New Roman" w:hAnsi="Times New Roman" w:cs="Times New Roman"/>
          <w:bCs/>
          <w:sz w:val="24"/>
          <w:szCs w:val="24"/>
          <w:lang w:eastAsia="ru-RU"/>
        </w:rPr>
        <w:t>множественные участки остеолиза.</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p>
    <w:p w:rsidR="00AA0541" w:rsidRPr="00BD1C3D"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b/>
          <w:sz w:val="28"/>
          <w:szCs w:val="24"/>
          <w:lang w:eastAsia="ru-RU"/>
        </w:rPr>
        <w:t xml:space="preserve">Лечение </w:t>
      </w:r>
      <w:r w:rsidRPr="00B10E85">
        <w:rPr>
          <w:rFonts w:ascii="Times New Roman" w:eastAsia="Times New Roman" w:hAnsi="Times New Roman" w:cs="Times New Roman"/>
          <w:sz w:val="28"/>
          <w:szCs w:val="24"/>
          <w:lang w:eastAsia="ru-RU"/>
        </w:rPr>
        <w:t>больных МБ следует проводить в стационаре. Назначаются  цитостатические препараты: алкеран, циклофосфан в сочетании с преднизолоном.</w:t>
      </w:r>
      <w:r w:rsidR="00B247E5">
        <w:rPr>
          <w:rFonts w:ascii="Times New Roman" w:eastAsia="Times New Roman" w:hAnsi="Times New Roman" w:cs="Times New Roman"/>
          <w:sz w:val="28"/>
          <w:szCs w:val="24"/>
          <w:lang w:eastAsia="ru-RU"/>
        </w:rPr>
        <w:t xml:space="preserve"> </w:t>
      </w:r>
      <w:r w:rsidR="00B247E5" w:rsidRPr="00BD1C3D">
        <w:rPr>
          <w:rFonts w:ascii="Times New Roman" w:eastAsia="Times New Roman" w:hAnsi="Times New Roman" w:cs="Times New Roman"/>
          <w:sz w:val="28"/>
          <w:szCs w:val="24"/>
          <w:lang w:eastAsia="ru-RU"/>
        </w:rPr>
        <w:t>Кроме того в последнее время применяются высокотехнологичные препараты велкейд (бортезомиб) и лен</w:t>
      </w:r>
      <w:r w:rsidR="002D0BE5" w:rsidRPr="00BD1C3D">
        <w:rPr>
          <w:rFonts w:ascii="Times New Roman" w:eastAsia="Times New Roman" w:hAnsi="Times New Roman" w:cs="Times New Roman"/>
          <w:sz w:val="28"/>
          <w:szCs w:val="24"/>
          <w:lang w:eastAsia="ru-RU"/>
        </w:rPr>
        <w:t>а</w:t>
      </w:r>
      <w:r w:rsidR="00B247E5" w:rsidRPr="00BD1C3D">
        <w:rPr>
          <w:rFonts w:ascii="Times New Roman" w:eastAsia="Times New Roman" w:hAnsi="Times New Roman" w:cs="Times New Roman"/>
          <w:sz w:val="28"/>
          <w:szCs w:val="24"/>
          <w:lang w:eastAsia="ru-RU"/>
        </w:rPr>
        <w:t>лидомид (ревлимид)</w:t>
      </w:r>
      <w:r w:rsidR="00AA0541" w:rsidRPr="00BD1C3D">
        <w:rPr>
          <w:rFonts w:ascii="Times New Roman" w:eastAsia="Times New Roman" w:hAnsi="Times New Roman" w:cs="Times New Roman"/>
          <w:sz w:val="28"/>
          <w:szCs w:val="24"/>
          <w:lang w:eastAsia="ru-RU"/>
        </w:rPr>
        <w:t xml:space="preserve">, препараты золидроновой кислоты. </w:t>
      </w:r>
      <w:r w:rsidRPr="00BD1C3D">
        <w:rPr>
          <w:rFonts w:ascii="Times New Roman" w:eastAsia="Times New Roman" w:hAnsi="Times New Roman" w:cs="Times New Roman"/>
          <w:sz w:val="28"/>
          <w:szCs w:val="24"/>
          <w:lang w:eastAsia="ru-RU"/>
        </w:rPr>
        <w:t xml:space="preserve"> Больные наблюдаются у гематолога. </w:t>
      </w:r>
    </w:p>
    <w:p w:rsidR="00B10E85" w:rsidRPr="00B10E85" w:rsidRDefault="00B10E85" w:rsidP="00B10E85">
      <w:pPr>
        <w:spacing w:after="0" w:line="360" w:lineRule="auto"/>
        <w:ind w:firstLine="540"/>
        <w:jc w:val="both"/>
        <w:rPr>
          <w:rFonts w:ascii="Times New Roman" w:eastAsia="Times New Roman" w:hAnsi="Times New Roman" w:cs="Times New Roman"/>
          <w:b/>
          <w:sz w:val="28"/>
          <w:szCs w:val="24"/>
          <w:lang w:eastAsia="ru-RU"/>
        </w:rPr>
      </w:pPr>
      <w:r w:rsidRPr="00B10E85">
        <w:rPr>
          <w:rFonts w:ascii="Times New Roman" w:eastAsia="Times New Roman" w:hAnsi="Times New Roman" w:cs="Times New Roman"/>
          <w:b/>
          <w:sz w:val="28"/>
          <w:szCs w:val="24"/>
          <w:lang w:eastAsia="ru-RU"/>
        </w:rPr>
        <w:lastRenderedPageBreak/>
        <w:t>Тактика  стоматолога.</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При подозрении на миеломную болезнь следует провезти </w:t>
      </w:r>
      <w:r w:rsidRPr="00B10E85">
        <w:rPr>
          <w:rFonts w:ascii="Times New Roman" w:eastAsia="Times New Roman" w:hAnsi="Times New Roman" w:cs="Times New Roman"/>
          <w:sz w:val="28"/>
          <w:szCs w:val="24"/>
          <w:lang w:val="en-US" w:eastAsia="ru-RU"/>
        </w:rPr>
        <w:t>R</w:t>
      </w:r>
      <w:r w:rsidRPr="00B10E85">
        <w:rPr>
          <w:rFonts w:ascii="Times New Roman" w:eastAsia="Times New Roman" w:hAnsi="Times New Roman" w:cs="Times New Roman"/>
          <w:sz w:val="28"/>
          <w:szCs w:val="24"/>
          <w:lang w:eastAsia="ru-RU"/>
        </w:rPr>
        <w:t xml:space="preserve">-логическое исследование челюстей (наблюдается резорбция кости значительных размеров). При проведении стоматологических манипуляций возможны переломы челюсти. Проводится симптоматическое лечение и санация полости рта. Необходимо больного проконсультировать с гематологом, провести тщательное обследование больного, уточнить диагноз МБ и только после этого приступать к проведению стоматологических манипуляций. </w:t>
      </w:r>
    </w:p>
    <w:p w:rsidR="00B10E85" w:rsidRPr="00B10E85" w:rsidRDefault="00B10E85" w:rsidP="00B10E85">
      <w:pPr>
        <w:spacing w:after="0" w:line="360" w:lineRule="auto"/>
        <w:ind w:firstLine="540"/>
        <w:jc w:val="both"/>
        <w:rPr>
          <w:rFonts w:ascii="Times New Roman" w:eastAsia="Times New Roman" w:hAnsi="Times New Roman" w:cs="Times New Roman"/>
          <w:b/>
          <w:sz w:val="28"/>
          <w:szCs w:val="24"/>
          <w:lang w:eastAsia="ru-RU"/>
        </w:rPr>
      </w:pPr>
      <w:r w:rsidRPr="00B10E85">
        <w:rPr>
          <w:rFonts w:ascii="Times New Roman" w:eastAsia="Times New Roman" w:hAnsi="Times New Roman" w:cs="Times New Roman"/>
          <w:b/>
          <w:noProof/>
          <w:sz w:val="28"/>
          <w:szCs w:val="24"/>
          <w:lang w:eastAsia="ru-RU"/>
        </w:rPr>
        <w:drawing>
          <wp:inline distT="0" distB="0" distL="0" distR="0">
            <wp:extent cx="4914900" cy="5838825"/>
            <wp:effectExtent l="0" t="0" r="0" b="9525"/>
            <wp:docPr id="24" name="Рисунок 24" descr="миеломная%20болез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иеломная%20болезнь"/>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14900" cy="5838825"/>
                    </a:xfrm>
                    <a:prstGeom prst="rect">
                      <a:avLst/>
                    </a:prstGeom>
                    <a:noFill/>
                    <a:ln>
                      <a:noFill/>
                    </a:ln>
                  </pic:spPr>
                </pic:pic>
              </a:graphicData>
            </a:graphic>
          </wp:inline>
        </w:drawing>
      </w:r>
    </w:p>
    <w:p w:rsidR="00B10E85" w:rsidRPr="00B10E85" w:rsidRDefault="00B10E85" w:rsidP="00B10E85">
      <w:pPr>
        <w:spacing w:after="0" w:line="240" w:lineRule="auto"/>
        <w:ind w:firstLine="539"/>
        <w:jc w:val="both"/>
        <w:rPr>
          <w:rFonts w:ascii="Times New Roman" w:eastAsia="Times New Roman" w:hAnsi="Times New Roman" w:cs="Times New Roman"/>
          <w:sz w:val="28"/>
          <w:szCs w:val="24"/>
          <w:lang w:eastAsia="ru-RU"/>
        </w:rPr>
      </w:pPr>
    </w:p>
    <w:p w:rsidR="00B10E85" w:rsidRPr="00BD1C3D" w:rsidRDefault="00B10E85" w:rsidP="00B10E85">
      <w:pPr>
        <w:spacing w:after="0" w:line="240" w:lineRule="auto"/>
        <w:ind w:firstLine="539"/>
        <w:jc w:val="both"/>
        <w:rPr>
          <w:rFonts w:ascii="Times New Roman" w:eastAsia="Times New Roman" w:hAnsi="Times New Roman" w:cs="Times New Roman"/>
          <w:sz w:val="24"/>
          <w:szCs w:val="24"/>
          <w:lang w:eastAsia="ru-RU"/>
        </w:rPr>
      </w:pPr>
      <w:r w:rsidRPr="00BD1C3D">
        <w:rPr>
          <w:rFonts w:ascii="Times New Roman" w:eastAsia="Times New Roman" w:hAnsi="Times New Roman" w:cs="Times New Roman"/>
          <w:sz w:val="24"/>
          <w:szCs w:val="24"/>
          <w:lang w:eastAsia="ru-RU"/>
        </w:rPr>
        <w:t>Рис.25.  Костный мозг: миеломная болезнь (плазмоцитома).</w:t>
      </w:r>
    </w:p>
    <w:p w:rsidR="00B10E85" w:rsidRPr="00BD1C3D" w:rsidRDefault="00B10E85" w:rsidP="00B10E85">
      <w:pPr>
        <w:spacing w:after="0" w:line="240" w:lineRule="auto"/>
        <w:ind w:firstLine="539"/>
        <w:jc w:val="both"/>
        <w:rPr>
          <w:rFonts w:ascii="Times New Roman" w:eastAsia="Times New Roman" w:hAnsi="Times New Roman" w:cs="Times New Roman"/>
          <w:sz w:val="24"/>
          <w:szCs w:val="24"/>
          <w:lang w:eastAsia="ru-RU"/>
        </w:rPr>
      </w:pPr>
      <w:r w:rsidRPr="00BD1C3D">
        <w:rPr>
          <w:rFonts w:ascii="Times New Roman" w:eastAsia="Times New Roman" w:hAnsi="Times New Roman" w:cs="Times New Roman"/>
          <w:sz w:val="24"/>
          <w:szCs w:val="24"/>
          <w:lang w:eastAsia="ru-RU"/>
        </w:rPr>
        <w:t xml:space="preserve">Миеломные клетки крупных размеров. Ядра клеток нежной структуры, эксцентрично расположены, содержат одно ядрышко.   </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p>
    <w:p w:rsidR="00B10E85" w:rsidRPr="00B10E85" w:rsidRDefault="00B10E85" w:rsidP="00B10E85">
      <w:pPr>
        <w:widowControl w:val="0"/>
        <w:autoSpaceDE w:val="0"/>
        <w:autoSpaceDN w:val="0"/>
        <w:adjustRightInd w:val="0"/>
        <w:spacing w:after="0" w:line="360" w:lineRule="auto"/>
        <w:jc w:val="both"/>
        <w:rPr>
          <w:rFonts w:ascii="Times New Roman" w:eastAsia="Times New Roman" w:hAnsi="Times New Roman" w:cs="Times New Roman"/>
          <w:b/>
          <w:sz w:val="36"/>
          <w:szCs w:val="36"/>
          <w:lang w:eastAsia="ru-RU"/>
        </w:rPr>
      </w:pPr>
      <w:r w:rsidRPr="00B10E85">
        <w:rPr>
          <w:rFonts w:ascii="Times New Roman" w:eastAsia="Times New Roman" w:hAnsi="Times New Roman" w:cs="Times New Roman"/>
          <w:b/>
          <w:sz w:val="32"/>
          <w:szCs w:val="32"/>
          <w:lang w:eastAsia="ru-RU"/>
        </w:rPr>
        <w:t>МИЕЛОПРОЛИФЕРАТИВНЫЕ ОПУХОЛИ</w:t>
      </w:r>
    </w:p>
    <w:p w:rsidR="00B10E85" w:rsidRPr="00B10E85" w:rsidRDefault="00B10E85" w:rsidP="00B10E8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Это группа опухолей системы крови - хронических лейкозов. Основным заболеванием этой группы является </w:t>
      </w:r>
      <w:proofErr w:type="gramStart"/>
      <w:r w:rsidRPr="00B10E85">
        <w:rPr>
          <w:rFonts w:ascii="Times New Roman" w:eastAsia="Times New Roman" w:hAnsi="Times New Roman" w:cs="Times New Roman"/>
          <w:sz w:val="28"/>
          <w:szCs w:val="28"/>
          <w:lang w:eastAsia="ru-RU"/>
        </w:rPr>
        <w:t>хронический</w:t>
      </w:r>
      <w:proofErr w:type="gramEnd"/>
      <w:r w:rsidRPr="00B10E85">
        <w:rPr>
          <w:rFonts w:ascii="Times New Roman" w:eastAsia="Times New Roman" w:hAnsi="Times New Roman" w:cs="Times New Roman"/>
          <w:sz w:val="28"/>
          <w:szCs w:val="28"/>
          <w:lang w:eastAsia="ru-RU"/>
        </w:rPr>
        <w:t xml:space="preserve"> миелолейкоз, эритремия, сублейкимический миелоз. </w:t>
      </w:r>
    </w:p>
    <w:p w:rsidR="00B10E85" w:rsidRPr="00B10E85" w:rsidRDefault="00B10E85" w:rsidP="00B10E8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32"/>
          <w:szCs w:val="32"/>
          <w:lang w:eastAsia="ru-RU"/>
        </w:rPr>
        <w:t xml:space="preserve">Хронический миелоидный лейкоз (ХМЛ) – </w:t>
      </w:r>
      <w:r w:rsidRPr="00B10E85">
        <w:rPr>
          <w:rFonts w:ascii="Times New Roman" w:eastAsia="Times New Roman" w:hAnsi="Times New Roman" w:cs="Times New Roman"/>
          <w:sz w:val="28"/>
          <w:szCs w:val="28"/>
          <w:lang w:eastAsia="ru-RU"/>
        </w:rPr>
        <w:t xml:space="preserve">это опухоль,  которая возникает из ранних клеток- предшественниц миелопоэза, дифференцирующихся до зрелых форм. Различают 2 стадии процесса: доброкачественную и злокачественную. Заболеваемость ХМЛ составляет во всем мире 1,0 – 1,5 на 100 000 населения в год, что составляет 7-10 % среди всех лейкозов взрослых. Цитогенетическим маркером ХМЛ у 95 % больных является </w:t>
      </w:r>
      <w:r w:rsidRPr="00B10E85">
        <w:rPr>
          <w:rFonts w:ascii="Times New Roman" w:eastAsia="Times New Roman" w:hAnsi="Times New Roman" w:cs="Times New Roman"/>
          <w:sz w:val="28"/>
          <w:szCs w:val="28"/>
          <w:lang w:val="en-US" w:eastAsia="ru-RU"/>
        </w:rPr>
        <w:t>Ph</w:t>
      </w:r>
      <w:r w:rsidRPr="00B10E85">
        <w:rPr>
          <w:rFonts w:ascii="Times New Roman" w:eastAsia="Times New Roman" w:hAnsi="Times New Roman" w:cs="Times New Roman"/>
          <w:sz w:val="28"/>
          <w:szCs w:val="28"/>
          <w:lang w:eastAsia="ru-RU"/>
        </w:rPr>
        <w:t>-хромосомы (Филадельфийская хромосома), которая возникает за счет обмена генетическим материалом между хромосомами 9 и 22</w:t>
      </w:r>
      <w:r w:rsidR="003A4D4E">
        <w:rPr>
          <w:rFonts w:ascii="Times New Roman" w:eastAsia="Times New Roman" w:hAnsi="Times New Roman" w:cs="Times New Roman"/>
          <w:sz w:val="28"/>
          <w:szCs w:val="28"/>
          <w:lang w:eastAsia="ru-RU"/>
        </w:rPr>
        <w:t xml:space="preserve"> (</w:t>
      </w:r>
      <w:r w:rsidR="003A4D4E">
        <w:rPr>
          <w:rFonts w:ascii="Times New Roman" w:eastAsia="Times New Roman" w:hAnsi="Times New Roman" w:cs="Times New Roman"/>
          <w:sz w:val="28"/>
          <w:szCs w:val="28"/>
          <w:lang w:val="en-US" w:eastAsia="ru-RU"/>
        </w:rPr>
        <w:t>t</w:t>
      </w:r>
      <w:r w:rsidR="003A4D4E">
        <w:rPr>
          <w:rFonts w:ascii="Times New Roman" w:eastAsia="Times New Roman" w:hAnsi="Times New Roman" w:cs="Times New Roman"/>
          <w:sz w:val="28"/>
          <w:szCs w:val="28"/>
          <w:lang w:eastAsia="ru-RU"/>
        </w:rPr>
        <w:t>(9;22))</w:t>
      </w:r>
      <w:r w:rsidRPr="00B10E85">
        <w:rPr>
          <w:rFonts w:ascii="Times New Roman" w:eastAsia="Times New Roman" w:hAnsi="Times New Roman" w:cs="Times New Roman"/>
          <w:sz w:val="28"/>
          <w:szCs w:val="28"/>
          <w:lang w:eastAsia="ru-RU"/>
        </w:rPr>
        <w:t>.</w:t>
      </w:r>
    </w:p>
    <w:p w:rsidR="00B10E85" w:rsidRPr="00B10E85" w:rsidRDefault="00B10E85" w:rsidP="00B10E8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Анализ крови – нейтрофильный лейкоцитоз со сдвигом до миелоцитов</w:t>
      </w:r>
      <w:r w:rsidR="00AA0541">
        <w:rPr>
          <w:rFonts w:ascii="Times New Roman" w:eastAsia="Times New Roman" w:hAnsi="Times New Roman" w:cs="Times New Roman"/>
          <w:sz w:val="28"/>
          <w:szCs w:val="28"/>
          <w:lang w:eastAsia="ru-RU"/>
        </w:rPr>
        <w:t>,</w:t>
      </w:r>
      <w:r w:rsidRPr="00B10E85">
        <w:rPr>
          <w:rFonts w:ascii="Times New Roman" w:eastAsia="Times New Roman" w:hAnsi="Times New Roman" w:cs="Times New Roman"/>
          <w:sz w:val="28"/>
          <w:szCs w:val="28"/>
          <w:lang w:eastAsia="ru-RU"/>
        </w:rPr>
        <w:t xml:space="preserve"> промиелоцитов</w:t>
      </w:r>
      <w:r w:rsidR="00AA0541">
        <w:rPr>
          <w:rFonts w:ascii="Times New Roman" w:eastAsia="Times New Roman" w:hAnsi="Times New Roman" w:cs="Times New Roman"/>
          <w:sz w:val="28"/>
          <w:szCs w:val="28"/>
          <w:lang w:eastAsia="ru-RU"/>
        </w:rPr>
        <w:t xml:space="preserve"> и </w:t>
      </w:r>
      <w:r w:rsidR="00AA0541" w:rsidRPr="00AA0541">
        <w:rPr>
          <w:rFonts w:ascii="Times New Roman" w:eastAsia="Times New Roman" w:hAnsi="Times New Roman" w:cs="Times New Roman"/>
          <w:i/>
          <w:sz w:val="28"/>
          <w:szCs w:val="28"/>
          <w:lang w:eastAsia="ru-RU"/>
        </w:rPr>
        <w:t>даже бластов</w:t>
      </w:r>
      <w:r w:rsidRPr="00B10E85">
        <w:rPr>
          <w:rFonts w:ascii="Times New Roman" w:eastAsia="Times New Roman" w:hAnsi="Times New Roman" w:cs="Times New Roman"/>
          <w:sz w:val="28"/>
          <w:szCs w:val="28"/>
          <w:lang w:eastAsia="ru-RU"/>
        </w:rPr>
        <w:t xml:space="preserve">. Количество тромбоцитов </w:t>
      </w:r>
      <w:proofErr w:type="gramStart"/>
      <w:r w:rsidRPr="00B10E85">
        <w:rPr>
          <w:rFonts w:ascii="Times New Roman" w:eastAsia="Times New Roman" w:hAnsi="Times New Roman" w:cs="Times New Roman"/>
          <w:sz w:val="28"/>
          <w:szCs w:val="28"/>
          <w:lang w:eastAsia="ru-RU"/>
        </w:rPr>
        <w:t>в начале</w:t>
      </w:r>
      <w:proofErr w:type="gramEnd"/>
      <w:r w:rsidRPr="00B10E85">
        <w:rPr>
          <w:rFonts w:ascii="Times New Roman" w:eastAsia="Times New Roman" w:hAnsi="Times New Roman" w:cs="Times New Roman"/>
          <w:sz w:val="28"/>
          <w:szCs w:val="28"/>
          <w:lang w:eastAsia="ru-RU"/>
        </w:rPr>
        <w:t xml:space="preserve"> может быть нормальным, а в 20-30 % самого начала заболевания отмечается тромбоцитоз иногда до высоких цифр (1500-2000*10</w:t>
      </w:r>
      <w:r w:rsidRPr="00B10E85">
        <w:rPr>
          <w:rFonts w:ascii="Times New Roman" w:eastAsia="Times New Roman" w:hAnsi="Times New Roman" w:cs="Times New Roman"/>
          <w:sz w:val="28"/>
          <w:szCs w:val="28"/>
          <w:vertAlign w:val="superscript"/>
          <w:lang w:eastAsia="ru-RU"/>
        </w:rPr>
        <w:t>9</w:t>
      </w:r>
      <w:r w:rsidRPr="00B10E85">
        <w:rPr>
          <w:rFonts w:ascii="Times New Roman" w:eastAsia="Times New Roman" w:hAnsi="Times New Roman" w:cs="Times New Roman"/>
          <w:sz w:val="28"/>
          <w:szCs w:val="28"/>
          <w:lang w:eastAsia="ru-RU"/>
        </w:rPr>
        <w:t>/л и более), лейкоцитоз иногда до высоких цифр (100-300*10</w:t>
      </w:r>
      <w:r w:rsidRPr="00B10E85">
        <w:rPr>
          <w:rFonts w:ascii="Times New Roman" w:eastAsia="Times New Roman" w:hAnsi="Times New Roman" w:cs="Times New Roman"/>
          <w:sz w:val="28"/>
          <w:szCs w:val="28"/>
          <w:vertAlign w:val="superscript"/>
          <w:lang w:eastAsia="ru-RU"/>
        </w:rPr>
        <w:t>9</w:t>
      </w:r>
      <w:r w:rsidRPr="00B10E85">
        <w:rPr>
          <w:rFonts w:ascii="Times New Roman" w:eastAsia="Times New Roman" w:hAnsi="Times New Roman" w:cs="Times New Roman"/>
          <w:sz w:val="28"/>
          <w:szCs w:val="28"/>
          <w:lang w:eastAsia="ru-RU"/>
        </w:rPr>
        <w:t xml:space="preserve">/л и более). В лейкоцитарной формуле может быть увеличен процент базофилов и эозинофилов (базофильно-эозинофильная ассоциация), могут быть единичные бластные клетки. В костном мозге: в начальном периоде болезни преобладают элементы гранулоцитарного ряда: промиелоциты, миелоциты, метомеилоциты, эритропоэз </w:t>
      </w:r>
      <w:proofErr w:type="gramStart"/>
      <w:r w:rsidRPr="00B10E85">
        <w:rPr>
          <w:rFonts w:ascii="Times New Roman" w:eastAsia="Times New Roman" w:hAnsi="Times New Roman" w:cs="Times New Roman"/>
          <w:sz w:val="28"/>
          <w:szCs w:val="28"/>
          <w:lang w:eastAsia="ru-RU"/>
        </w:rPr>
        <w:t>вытеснен</w:t>
      </w:r>
      <w:proofErr w:type="gramEnd"/>
      <w:r w:rsidRPr="00B10E85">
        <w:rPr>
          <w:rFonts w:ascii="Times New Roman" w:eastAsia="Times New Roman" w:hAnsi="Times New Roman" w:cs="Times New Roman"/>
          <w:sz w:val="28"/>
          <w:szCs w:val="28"/>
          <w:lang w:eastAsia="ru-RU"/>
        </w:rPr>
        <w:t xml:space="preserve">, число мегакариоцитов увеличено. В терминальную стадию болезни увеличивается количество незрелых форм: промиелоцитов, а затем и миелобластов, резко </w:t>
      </w:r>
      <w:proofErr w:type="gramStart"/>
      <w:r w:rsidRPr="00B10E85">
        <w:rPr>
          <w:rFonts w:ascii="Times New Roman" w:eastAsia="Times New Roman" w:hAnsi="Times New Roman" w:cs="Times New Roman"/>
          <w:sz w:val="28"/>
          <w:szCs w:val="28"/>
          <w:lang w:eastAsia="ru-RU"/>
        </w:rPr>
        <w:t>угнетен</w:t>
      </w:r>
      <w:proofErr w:type="gramEnd"/>
      <w:r w:rsidRPr="00B10E85">
        <w:rPr>
          <w:rFonts w:ascii="Times New Roman" w:eastAsia="Times New Roman" w:hAnsi="Times New Roman" w:cs="Times New Roman"/>
          <w:sz w:val="28"/>
          <w:szCs w:val="28"/>
          <w:lang w:eastAsia="ru-RU"/>
        </w:rPr>
        <w:t xml:space="preserve">  эритропоэз и лимфопоэз.</w:t>
      </w:r>
    </w:p>
    <w:p w:rsidR="00B10E85" w:rsidRPr="00B10E85" w:rsidRDefault="00B10E85" w:rsidP="00B10E8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28"/>
          <w:szCs w:val="28"/>
          <w:lang w:eastAsia="ru-RU"/>
        </w:rPr>
        <w:t xml:space="preserve">     Клиника.</w:t>
      </w:r>
      <w:r w:rsidRPr="00B10E85">
        <w:rPr>
          <w:rFonts w:ascii="Times New Roman" w:eastAsia="Times New Roman" w:hAnsi="Times New Roman" w:cs="Times New Roman"/>
          <w:sz w:val="28"/>
          <w:szCs w:val="28"/>
          <w:lang w:eastAsia="ru-RU"/>
        </w:rPr>
        <w:t xml:space="preserve"> В начальной стадии самочувствие больного может быть удовлетворительным. С нарастанием лейкоцитоза (до 20-30*10</w:t>
      </w:r>
      <w:r w:rsidRPr="00B10E85">
        <w:rPr>
          <w:rFonts w:ascii="Times New Roman" w:eastAsia="Times New Roman" w:hAnsi="Times New Roman" w:cs="Times New Roman"/>
          <w:sz w:val="28"/>
          <w:szCs w:val="28"/>
          <w:vertAlign w:val="superscript"/>
          <w:lang w:eastAsia="ru-RU"/>
        </w:rPr>
        <w:t>9</w:t>
      </w:r>
      <w:r w:rsidRPr="00B10E85">
        <w:rPr>
          <w:rFonts w:ascii="Times New Roman" w:eastAsia="Times New Roman" w:hAnsi="Times New Roman" w:cs="Times New Roman"/>
          <w:sz w:val="28"/>
          <w:szCs w:val="28"/>
          <w:lang w:eastAsia="ru-RU"/>
        </w:rPr>
        <w:t xml:space="preserve">/л) наблюдается потливость, слабость, повышенная утомляемость. Может быть тяжесть, небольшая боль в левом подреберье в связи с увеличением </w:t>
      </w:r>
      <w:r w:rsidRPr="00B10E85">
        <w:rPr>
          <w:rFonts w:ascii="Times New Roman" w:eastAsia="Times New Roman" w:hAnsi="Times New Roman" w:cs="Times New Roman"/>
          <w:sz w:val="28"/>
          <w:szCs w:val="28"/>
          <w:lang w:eastAsia="ru-RU"/>
        </w:rPr>
        <w:lastRenderedPageBreak/>
        <w:t>селезенки. В развернутой стадии ХМЛ отмечается астенический синдром (слабость, утомляемость), обусловленный клеточным распадом, который может сопровождаться увеличением содержания мочевой кислоты в крови (гиперурикемия) с образованием камней в почках. При очень высоком  лейкоцитозе (500*10</w:t>
      </w:r>
      <w:r w:rsidRPr="00B10E85">
        <w:rPr>
          <w:rFonts w:ascii="Times New Roman" w:eastAsia="Times New Roman" w:hAnsi="Times New Roman" w:cs="Times New Roman"/>
          <w:sz w:val="28"/>
          <w:szCs w:val="28"/>
          <w:vertAlign w:val="superscript"/>
          <w:lang w:eastAsia="ru-RU"/>
        </w:rPr>
        <w:t>9</w:t>
      </w:r>
      <w:r w:rsidRPr="00B10E85">
        <w:rPr>
          <w:rFonts w:ascii="Times New Roman" w:eastAsia="Times New Roman" w:hAnsi="Times New Roman" w:cs="Times New Roman"/>
          <w:sz w:val="28"/>
          <w:szCs w:val="28"/>
          <w:lang w:eastAsia="ru-RU"/>
        </w:rPr>
        <w:t>/л и более), возможно нарушение кровообращения в связи со стазами лейкоцитов. Селезенка постепенно увеличивается и начинает достигать больших размеров, повышается температура, появляются сильные боли в костях.</w:t>
      </w:r>
    </w:p>
    <w:p w:rsidR="00B10E85" w:rsidRPr="00B10E85" w:rsidRDefault="00B10E85" w:rsidP="00B10E8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B10E85" w:rsidRPr="00B10E85" w:rsidRDefault="00B10E85" w:rsidP="00B10E8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B10E85" w:rsidRPr="00B10E85" w:rsidRDefault="00B10E85" w:rsidP="00B10E85">
      <w:pPr>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noProof/>
          <w:sz w:val="28"/>
          <w:szCs w:val="24"/>
          <w:lang w:eastAsia="ru-RU"/>
        </w:rPr>
        <w:drawing>
          <wp:inline distT="0" distB="0" distL="0" distR="0">
            <wp:extent cx="3067050" cy="4248150"/>
            <wp:effectExtent l="0" t="0" r="0" b="0"/>
            <wp:docPr id="25" name="Рисунок 16" descr="резкое увеличение селезе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езкое увеличение селезенки"/>
                    <pic:cNvPicPr>
                      <a:picLocks noChangeAspect="1" noChangeArrowheads="1"/>
                    </pic:cNvPicPr>
                  </pic:nvPicPr>
                  <pic:blipFill>
                    <a:blip r:embed="rId36">
                      <a:extLst>
                        <a:ext uri="{28A0092B-C50C-407E-A947-70E740481C1C}">
                          <a14:useLocalDpi xmlns:a14="http://schemas.microsoft.com/office/drawing/2010/main" val="0"/>
                        </a:ext>
                      </a:extLst>
                    </a:blip>
                    <a:srcRect l="13148" t="42928" r="34079" b="24049"/>
                    <a:stretch>
                      <a:fillRect/>
                    </a:stretch>
                  </pic:blipFill>
                  <pic:spPr bwMode="auto">
                    <a:xfrm>
                      <a:off x="0" y="0"/>
                      <a:ext cx="3067050" cy="4248150"/>
                    </a:xfrm>
                    <a:prstGeom prst="rect">
                      <a:avLst/>
                    </a:prstGeom>
                    <a:noFill/>
                    <a:ln>
                      <a:noFill/>
                    </a:ln>
                  </pic:spPr>
                </pic:pic>
              </a:graphicData>
            </a:graphic>
          </wp:inline>
        </w:drawing>
      </w:r>
    </w:p>
    <w:p w:rsidR="00B10E85" w:rsidRPr="00B10E85" w:rsidRDefault="00B10E85" w:rsidP="00B10E85">
      <w:pPr>
        <w:spacing w:after="0" w:line="360" w:lineRule="auto"/>
        <w:jc w:val="both"/>
        <w:rPr>
          <w:rFonts w:ascii="Times New Roman" w:eastAsia="Times New Roman" w:hAnsi="Times New Roman" w:cs="Times New Roman"/>
          <w:sz w:val="24"/>
          <w:szCs w:val="24"/>
          <w:lang w:eastAsia="ru-RU"/>
        </w:rPr>
      </w:pPr>
      <w:r w:rsidRPr="00B10E85">
        <w:rPr>
          <w:rFonts w:ascii="Times New Roman" w:eastAsia="Times New Roman" w:hAnsi="Times New Roman" w:cs="Times New Roman"/>
          <w:sz w:val="24"/>
          <w:szCs w:val="24"/>
          <w:lang w:eastAsia="ru-RU"/>
        </w:rPr>
        <w:t>Рис. 26.</w:t>
      </w:r>
      <w:proofErr w:type="gramStart"/>
      <w:r w:rsidRPr="00B10E85">
        <w:rPr>
          <w:rFonts w:ascii="Times New Roman" w:eastAsia="Times New Roman" w:hAnsi="Times New Roman" w:cs="Times New Roman"/>
          <w:bCs/>
          <w:sz w:val="24"/>
          <w:szCs w:val="24"/>
          <w:lang w:eastAsia="ru-RU"/>
        </w:rPr>
        <w:t>Резкое</w:t>
      </w:r>
      <w:proofErr w:type="gramEnd"/>
      <w:r w:rsidRPr="00B10E85">
        <w:rPr>
          <w:rFonts w:ascii="Times New Roman" w:eastAsia="Times New Roman" w:hAnsi="Times New Roman" w:cs="Times New Roman"/>
          <w:bCs/>
          <w:sz w:val="24"/>
          <w:szCs w:val="24"/>
          <w:lang w:eastAsia="ru-RU"/>
        </w:rPr>
        <w:t xml:space="preserve"> увеличениеселезенки у больной  ХМЛ</w:t>
      </w:r>
    </w:p>
    <w:p w:rsidR="00B10E85" w:rsidRPr="00B10E85" w:rsidRDefault="00B10E85" w:rsidP="00B10E8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Различают 2 формы ХМЛ у детей: инфантильную (до3 лет), при которой отсутствует </w:t>
      </w:r>
      <w:r w:rsidRPr="00B10E85">
        <w:rPr>
          <w:rFonts w:ascii="Times New Roman" w:eastAsia="Times New Roman" w:hAnsi="Times New Roman" w:cs="Times New Roman"/>
          <w:sz w:val="28"/>
          <w:szCs w:val="28"/>
          <w:lang w:val="en-US" w:eastAsia="ru-RU"/>
        </w:rPr>
        <w:t>Ph</w:t>
      </w:r>
      <w:r w:rsidRPr="00B10E85">
        <w:rPr>
          <w:rFonts w:ascii="Times New Roman" w:eastAsia="Times New Roman" w:hAnsi="Times New Roman" w:cs="Times New Roman"/>
          <w:sz w:val="28"/>
          <w:szCs w:val="28"/>
          <w:lang w:eastAsia="ru-RU"/>
        </w:rPr>
        <w:t xml:space="preserve">-хромосома, тромбоцитопения, течение ее неблагоприятные, продолжительность жизни до 8 месяцев. Ювенильная форма (после 5 лет). Характеризуется наличием </w:t>
      </w:r>
      <w:r w:rsidRPr="00B10E85">
        <w:rPr>
          <w:rFonts w:ascii="Times New Roman" w:eastAsia="Times New Roman" w:hAnsi="Times New Roman" w:cs="Times New Roman"/>
          <w:sz w:val="28"/>
          <w:szCs w:val="28"/>
          <w:lang w:val="en-US" w:eastAsia="ru-RU"/>
        </w:rPr>
        <w:t>Ph</w:t>
      </w:r>
      <w:r w:rsidRPr="00B10E85">
        <w:rPr>
          <w:rFonts w:ascii="Times New Roman" w:eastAsia="Times New Roman" w:hAnsi="Times New Roman" w:cs="Times New Roman"/>
          <w:sz w:val="28"/>
          <w:szCs w:val="28"/>
          <w:lang w:eastAsia="ru-RU"/>
        </w:rPr>
        <w:t xml:space="preserve">-хромосомы в миелоидных клетках. По клинике мало чем отличается от ХМЛ взрослых. Обнаруживается </w:t>
      </w:r>
      <w:r w:rsidRPr="00B10E85">
        <w:rPr>
          <w:rFonts w:ascii="Times New Roman" w:eastAsia="Times New Roman" w:hAnsi="Times New Roman" w:cs="Times New Roman"/>
          <w:sz w:val="28"/>
          <w:szCs w:val="28"/>
          <w:lang w:eastAsia="ru-RU"/>
        </w:rPr>
        <w:lastRenderedPageBreak/>
        <w:t>лимфоаденопатия и увеличение  селезенки  и печени.</w:t>
      </w:r>
    </w:p>
    <w:p w:rsidR="00B10E85" w:rsidRPr="00BD1C3D" w:rsidRDefault="00B10E85" w:rsidP="00B10E8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28"/>
          <w:szCs w:val="28"/>
          <w:lang w:eastAsia="ru-RU"/>
        </w:rPr>
        <w:t>Лечение ХМЛ.</w:t>
      </w:r>
      <w:r w:rsidRPr="00B10E85">
        <w:rPr>
          <w:rFonts w:ascii="Times New Roman" w:eastAsia="Times New Roman" w:hAnsi="Times New Roman" w:cs="Times New Roman"/>
          <w:sz w:val="28"/>
          <w:szCs w:val="28"/>
          <w:lang w:eastAsia="ru-RU"/>
        </w:rPr>
        <w:t xml:space="preserve"> До недавнего времени  в лечении ХМЛ использовали препарат миелосан. Он достаточно эффективен, но  имеет ряд побочных действий. В </w:t>
      </w:r>
      <w:r w:rsidR="00257677">
        <w:rPr>
          <w:rFonts w:ascii="Times New Roman" w:eastAsia="Times New Roman" w:hAnsi="Times New Roman" w:cs="Times New Roman"/>
          <w:sz w:val="28"/>
          <w:szCs w:val="28"/>
          <w:lang w:eastAsia="ru-RU"/>
        </w:rPr>
        <w:t xml:space="preserve">дальнейшем </w:t>
      </w:r>
      <w:r w:rsidRPr="00B10E85">
        <w:rPr>
          <w:rFonts w:ascii="Times New Roman" w:eastAsia="Times New Roman" w:hAnsi="Times New Roman" w:cs="Times New Roman"/>
          <w:sz w:val="28"/>
          <w:szCs w:val="28"/>
          <w:lang w:eastAsia="ru-RU"/>
        </w:rPr>
        <w:t>он уступил место препарату - гидроксимочевина (гидреа), имеющему меньше побочных эффектов. Доза препарата определяется количеством лейкоцитов в периферической крови. При лейкоцитозе более 100*10</w:t>
      </w:r>
      <w:r w:rsidRPr="00B10E85">
        <w:rPr>
          <w:rFonts w:ascii="Times New Roman" w:eastAsia="Times New Roman" w:hAnsi="Times New Roman" w:cs="Times New Roman"/>
          <w:sz w:val="28"/>
          <w:szCs w:val="28"/>
          <w:vertAlign w:val="superscript"/>
          <w:lang w:eastAsia="ru-RU"/>
        </w:rPr>
        <w:t>9</w:t>
      </w:r>
      <w:r w:rsidRPr="00B10E85">
        <w:rPr>
          <w:rFonts w:ascii="Times New Roman" w:eastAsia="Times New Roman" w:hAnsi="Times New Roman" w:cs="Times New Roman"/>
          <w:sz w:val="28"/>
          <w:szCs w:val="28"/>
          <w:lang w:eastAsia="ru-RU"/>
        </w:rPr>
        <w:t>/л препарат назначают в дозе 50 мг/кг массы тела ежедневно. При снижении лейкоцитоза его доза уменьшается.</w:t>
      </w:r>
      <w:r w:rsidR="003A4D4E">
        <w:rPr>
          <w:rFonts w:ascii="Times New Roman" w:eastAsia="Times New Roman" w:hAnsi="Times New Roman" w:cs="Times New Roman"/>
          <w:sz w:val="28"/>
          <w:szCs w:val="28"/>
          <w:lang w:eastAsia="ru-RU"/>
        </w:rPr>
        <w:t xml:space="preserve"> </w:t>
      </w:r>
      <w:r w:rsidR="003A4D4E" w:rsidRPr="00BD1C3D">
        <w:rPr>
          <w:rFonts w:ascii="Times New Roman" w:eastAsia="Times New Roman" w:hAnsi="Times New Roman" w:cs="Times New Roman"/>
          <w:sz w:val="28"/>
          <w:szCs w:val="28"/>
          <w:lang w:eastAsia="ru-RU"/>
        </w:rPr>
        <w:t xml:space="preserve">Гидреа </w:t>
      </w:r>
      <w:proofErr w:type="gramStart"/>
      <w:r w:rsidR="003A4D4E" w:rsidRPr="00BD1C3D">
        <w:rPr>
          <w:rFonts w:ascii="Times New Roman" w:eastAsia="Times New Roman" w:hAnsi="Times New Roman" w:cs="Times New Roman"/>
          <w:sz w:val="28"/>
          <w:szCs w:val="28"/>
          <w:lang w:eastAsia="ru-RU"/>
        </w:rPr>
        <w:t>способна</w:t>
      </w:r>
      <w:proofErr w:type="gramEnd"/>
      <w:r w:rsidR="003A4D4E" w:rsidRPr="00BD1C3D">
        <w:rPr>
          <w:rFonts w:ascii="Times New Roman" w:eastAsia="Times New Roman" w:hAnsi="Times New Roman" w:cs="Times New Roman"/>
          <w:sz w:val="28"/>
          <w:szCs w:val="28"/>
          <w:lang w:eastAsia="ru-RU"/>
        </w:rPr>
        <w:t xml:space="preserve"> удалять </w:t>
      </w:r>
      <w:r w:rsidR="00257677" w:rsidRPr="00BD1C3D">
        <w:rPr>
          <w:rFonts w:ascii="Times New Roman" w:eastAsia="Times New Roman" w:hAnsi="Times New Roman" w:cs="Times New Roman"/>
          <w:sz w:val="28"/>
          <w:szCs w:val="28"/>
          <w:lang w:eastAsia="ru-RU"/>
        </w:rPr>
        <w:t xml:space="preserve">лишь </w:t>
      </w:r>
      <w:r w:rsidR="003A4D4E" w:rsidRPr="00BD1C3D">
        <w:rPr>
          <w:rFonts w:ascii="Times New Roman" w:eastAsia="Times New Roman" w:hAnsi="Times New Roman" w:cs="Times New Roman"/>
          <w:sz w:val="28"/>
          <w:szCs w:val="28"/>
          <w:lang w:eastAsia="ru-RU"/>
        </w:rPr>
        <w:t>опухолевую массу наряду со здоровыми клонами клеток.</w:t>
      </w:r>
    </w:p>
    <w:p w:rsidR="00B10E85" w:rsidRPr="00BD1C3D" w:rsidRDefault="00B10E85" w:rsidP="00B10E8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BD1C3D">
        <w:rPr>
          <w:rFonts w:ascii="Times New Roman" w:eastAsia="Times New Roman" w:hAnsi="Times New Roman" w:cs="Times New Roman"/>
          <w:sz w:val="28"/>
          <w:szCs w:val="28"/>
          <w:lang w:eastAsia="ru-RU"/>
        </w:rPr>
        <w:t xml:space="preserve">      </w:t>
      </w:r>
      <w:r w:rsidR="00ED700A" w:rsidRPr="00BD1C3D">
        <w:rPr>
          <w:rFonts w:ascii="Times New Roman" w:eastAsia="Times New Roman" w:hAnsi="Times New Roman" w:cs="Times New Roman"/>
          <w:sz w:val="28"/>
          <w:szCs w:val="28"/>
          <w:lang w:eastAsia="ru-RU"/>
        </w:rPr>
        <w:t xml:space="preserve">В настоящее время </w:t>
      </w:r>
      <w:r w:rsidRPr="00BD1C3D">
        <w:rPr>
          <w:rFonts w:ascii="Times New Roman" w:eastAsia="Times New Roman" w:hAnsi="Times New Roman" w:cs="Times New Roman"/>
          <w:sz w:val="28"/>
          <w:szCs w:val="28"/>
          <w:lang w:eastAsia="ru-RU"/>
        </w:rPr>
        <w:t xml:space="preserve">для лечения ХМЛ  </w:t>
      </w:r>
      <w:r w:rsidR="00ED700A" w:rsidRPr="00BD1C3D">
        <w:rPr>
          <w:rFonts w:ascii="Times New Roman" w:eastAsia="Times New Roman" w:hAnsi="Times New Roman" w:cs="Times New Roman"/>
          <w:sz w:val="28"/>
          <w:szCs w:val="28"/>
          <w:lang w:eastAsia="ru-RU"/>
        </w:rPr>
        <w:t>применяются ингибиторы тирозинкиназ</w:t>
      </w:r>
      <w:r w:rsidR="00257677" w:rsidRPr="00BD1C3D">
        <w:rPr>
          <w:rFonts w:ascii="Times New Roman" w:eastAsia="Times New Roman" w:hAnsi="Times New Roman" w:cs="Times New Roman"/>
          <w:sz w:val="28"/>
          <w:szCs w:val="28"/>
          <w:lang w:eastAsia="ru-RU"/>
        </w:rPr>
        <w:t>, действующие на патогенез заболевания</w:t>
      </w:r>
      <w:r w:rsidR="00ED700A" w:rsidRPr="00BD1C3D">
        <w:rPr>
          <w:rFonts w:ascii="Times New Roman" w:eastAsia="Times New Roman" w:hAnsi="Times New Roman" w:cs="Times New Roman"/>
          <w:sz w:val="28"/>
          <w:szCs w:val="28"/>
          <w:lang w:eastAsia="ru-RU"/>
        </w:rPr>
        <w:t xml:space="preserve"> (разблокируют </w:t>
      </w:r>
      <w:r w:rsidR="00ED700A" w:rsidRPr="00BD1C3D">
        <w:rPr>
          <w:rFonts w:ascii="Times New Roman" w:eastAsia="Times New Roman" w:hAnsi="Times New Roman" w:cs="Times New Roman"/>
          <w:sz w:val="28"/>
          <w:szCs w:val="28"/>
          <w:lang w:val="en-US" w:eastAsia="ru-RU"/>
        </w:rPr>
        <w:t>Ph</w:t>
      </w:r>
      <w:r w:rsidR="00ED700A" w:rsidRPr="00BD1C3D">
        <w:rPr>
          <w:rFonts w:ascii="Times New Roman" w:eastAsia="Times New Roman" w:hAnsi="Times New Roman" w:cs="Times New Roman"/>
          <w:sz w:val="28"/>
          <w:szCs w:val="28"/>
          <w:lang w:eastAsia="ru-RU"/>
        </w:rPr>
        <w:t xml:space="preserve">-хромосому). Первым препаратом из этой группы в 90-х годах стал </w:t>
      </w:r>
      <w:r w:rsidRPr="00BD1C3D">
        <w:rPr>
          <w:rFonts w:ascii="Times New Roman" w:eastAsia="Times New Roman" w:hAnsi="Times New Roman" w:cs="Times New Roman"/>
          <w:sz w:val="28"/>
          <w:szCs w:val="28"/>
          <w:lang w:eastAsia="ru-RU"/>
        </w:rPr>
        <w:t xml:space="preserve"> </w:t>
      </w:r>
      <w:r w:rsidRPr="00BD1C3D">
        <w:rPr>
          <w:rFonts w:ascii="Times New Roman" w:eastAsia="Times New Roman" w:hAnsi="Times New Roman" w:cs="Times New Roman"/>
          <w:b/>
          <w:sz w:val="28"/>
          <w:szCs w:val="28"/>
          <w:lang w:eastAsia="ru-RU"/>
        </w:rPr>
        <w:t>имат</w:t>
      </w:r>
      <w:r w:rsidR="00ED700A" w:rsidRPr="00BD1C3D">
        <w:rPr>
          <w:rFonts w:ascii="Times New Roman" w:eastAsia="Times New Roman" w:hAnsi="Times New Roman" w:cs="Times New Roman"/>
          <w:b/>
          <w:sz w:val="28"/>
          <w:szCs w:val="28"/>
          <w:lang w:eastAsia="ru-RU"/>
        </w:rPr>
        <w:t>и</w:t>
      </w:r>
      <w:r w:rsidRPr="00BD1C3D">
        <w:rPr>
          <w:rFonts w:ascii="Times New Roman" w:eastAsia="Times New Roman" w:hAnsi="Times New Roman" w:cs="Times New Roman"/>
          <w:b/>
          <w:sz w:val="28"/>
          <w:szCs w:val="28"/>
          <w:lang w:eastAsia="ru-RU"/>
        </w:rPr>
        <w:t>ниб</w:t>
      </w:r>
      <w:r w:rsidR="00ED700A" w:rsidRPr="00BD1C3D">
        <w:rPr>
          <w:rFonts w:ascii="Times New Roman" w:eastAsia="Times New Roman" w:hAnsi="Times New Roman" w:cs="Times New Roman"/>
          <w:b/>
          <w:sz w:val="28"/>
          <w:szCs w:val="28"/>
          <w:lang w:eastAsia="ru-RU"/>
        </w:rPr>
        <w:t xml:space="preserve"> (гливек).</w:t>
      </w:r>
      <w:r w:rsidRPr="00BD1C3D">
        <w:rPr>
          <w:rFonts w:ascii="Times New Roman" w:eastAsia="Times New Roman" w:hAnsi="Times New Roman" w:cs="Times New Roman"/>
          <w:sz w:val="28"/>
          <w:szCs w:val="28"/>
          <w:lang w:eastAsia="ru-RU"/>
        </w:rPr>
        <w:t xml:space="preserve"> Согласно данных</w:t>
      </w:r>
      <w:r w:rsidRPr="00B10E85">
        <w:rPr>
          <w:rFonts w:ascii="Times New Roman" w:eastAsia="Times New Roman" w:hAnsi="Times New Roman" w:cs="Times New Roman"/>
          <w:sz w:val="28"/>
          <w:szCs w:val="28"/>
          <w:lang w:eastAsia="ru-RU"/>
        </w:rPr>
        <w:t xml:space="preserve"> литературы  гливек оказался одним из эффективных лекарственных средств, плато терапевтической эффективности достигается при дозе 400 мг в день. Для достижения цитогенетического ответа   доза гливека увеличивается до 600 – 800 мг в сутки. </w:t>
      </w:r>
      <w:proofErr w:type="gramStart"/>
      <w:r w:rsidRPr="00B10E85">
        <w:rPr>
          <w:rFonts w:ascii="Times New Roman" w:eastAsia="Times New Roman" w:hAnsi="Times New Roman" w:cs="Times New Roman"/>
          <w:sz w:val="28"/>
          <w:szCs w:val="28"/>
          <w:lang w:eastAsia="ru-RU"/>
        </w:rPr>
        <w:t>Если гливек  назначить в начальную стадию ХМЛ, полный цитогенетический ответ (</w:t>
      </w:r>
      <w:r w:rsidRPr="00B10E85">
        <w:rPr>
          <w:rFonts w:ascii="Times New Roman" w:eastAsia="Times New Roman" w:hAnsi="Times New Roman" w:cs="Times New Roman"/>
          <w:sz w:val="28"/>
          <w:szCs w:val="28"/>
          <w:lang w:val="en-US" w:eastAsia="ru-RU"/>
        </w:rPr>
        <w:t>Ph</w:t>
      </w:r>
      <w:r w:rsidRPr="00B10E85">
        <w:rPr>
          <w:rFonts w:ascii="Times New Roman" w:eastAsia="Times New Roman" w:hAnsi="Times New Roman" w:cs="Times New Roman"/>
          <w:sz w:val="28"/>
          <w:szCs w:val="28"/>
          <w:lang w:eastAsia="ru-RU"/>
        </w:rPr>
        <w:t xml:space="preserve"> – хромосома 0) наблюдается в 70% случаев, в хроническую позднюю стадию – в 40% случаев, в терминальную – 13%.  Лечение гливеком можно начинать при любом количестве лейкоцитов.</w:t>
      </w:r>
      <w:proofErr w:type="gramEnd"/>
      <w:r w:rsidRPr="00B10E85">
        <w:rPr>
          <w:rFonts w:ascii="Times New Roman" w:eastAsia="Times New Roman" w:hAnsi="Times New Roman" w:cs="Times New Roman"/>
          <w:sz w:val="28"/>
          <w:szCs w:val="28"/>
          <w:lang w:eastAsia="ru-RU"/>
        </w:rPr>
        <w:t xml:space="preserve"> При лечении ХМЛ с успехом применяется второе и третье </w:t>
      </w:r>
      <w:r w:rsidRPr="00BD1C3D">
        <w:rPr>
          <w:rFonts w:ascii="Times New Roman" w:eastAsia="Times New Roman" w:hAnsi="Times New Roman" w:cs="Times New Roman"/>
          <w:sz w:val="28"/>
          <w:szCs w:val="28"/>
          <w:lang w:eastAsia="ru-RU"/>
        </w:rPr>
        <w:t xml:space="preserve">поколение </w:t>
      </w:r>
      <w:r w:rsidR="00257677" w:rsidRPr="00BD1C3D">
        <w:rPr>
          <w:rFonts w:ascii="Times New Roman" w:eastAsia="Times New Roman" w:hAnsi="Times New Roman" w:cs="Times New Roman"/>
          <w:sz w:val="28"/>
          <w:szCs w:val="28"/>
          <w:lang w:eastAsia="ru-RU"/>
        </w:rPr>
        <w:t>ингибиторов тирозинкиназ</w:t>
      </w:r>
      <w:r w:rsidRPr="00BD1C3D">
        <w:rPr>
          <w:rFonts w:ascii="Times New Roman" w:eastAsia="Times New Roman" w:hAnsi="Times New Roman" w:cs="Times New Roman"/>
          <w:sz w:val="28"/>
          <w:szCs w:val="28"/>
          <w:lang w:eastAsia="ru-RU"/>
        </w:rPr>
        <w:t xml:space="preserve">: </w:t>
      </w:r>
      <w:r w:rsidRPr="00BD1C3D">
        <w:rPr>
          <w:rFonts w:ascii="Times New Roman" w:eastAsia="Times New Roman" w:hAnsi="Times New Roman" w:cs="Times New Roman"/>
          <w:b/>
          <w:sz w:val="28"/>
          <w:szCs w:val="28"/>
          <w:lang w:eastAsia="ru-RU"/>
        </w:rPr>
        <w:t>нилотиниб</w:t>
      </w:r>
      <w:r w:rsidR="00257677" w:rsidRPr="00BD1C3D">
        <w:rPr>
          <w:rFonts w:ascii="Times New Roman" w:eastAsia="Times New Roman" w:hAnsi="Times New Roman" w:cs="Times New Roman"/>
          <w:b/>
          <w:sz w:val="28"/>
          <w:szCs w:val="28"/>
          <w:lang w:eastAsia="ru-RU"/>
        </w:rPr>
        <w:t xml:space="preserve"> (тасигна</w:t>
      </w:r>
      <w:r w:rsidRPr="00BD1C3D">
        <w:rPr>
          <w:rFonts w:ascii="Times New Roman" w:eastAsia="Times New Roman" w:hAnsi="Times New Roman" w:cs="Times New Roman"/>
          <w:b/>
          <w:sz w:val="28"/>
          <w:szCs w:val="28"/>
          <w:lang w:eastAsia="ru-RU"/>
        </w:rPr>
        <w:t>) и дазотиниб</w:t>
      </w:r>
      <w:r w:rsidR="00257677" w:rsidRPr="00BD1C3D">
        <w:rPr>
          <w:rFonts w:ascii="Times New Roman" w:eastAsia="Times New Roman" w:hAnsi="Times New Roman" w:cs="Times New Roman"/>
          <w:b/>
          <w:sz w:val="28"/>
          <w:szCs w:val="28"/>
          <w:lang w:eastAsia="ru-RU"/>
        </w:rPr>
        <w:t xml:space="preserve"> (спрайсл</w:t>
      </w:r>
      <w:r w:rsidRPr="00BD1C3D">
        <w:rPr>
          <w:rFonts w:ascii="Times New Roman" w:eastAsia="Times New Roman" w:hAnsi="Times New Roman" w:cs="Times New Roman"/>
          <w:b/>
          <w:sz w:val="28"/>
          <w:szCs w:val="28"/>
          <w:lang w:eastAsia="ru-RU"/>
        </w:rPr>
        <w:t>).</w:t>
      </w:r>
      <w:r w:rsidRPr="00BD1C3D">
        <w:rPr>
          <w:rFonts w:ascii="Times New Roman" w:eastAsia="Times New Roman" w:hAnsi="Times New Roman" w:cs="Times New Roman"/>
          <w:sz w:val="28"/>
          <w:szCs w:val="28"/>
          <w:lang w:eastAsia="ru-RU"/>
        </w:rPr>
        <w:t xml:space="preserve"> При гиперлейкоцитозе рекомендуется большой прием жидкости и аллопуринола. Основной целью терапии хронической стадии ХМЛ является не только получение гематологической ремиссии, но и подавление </w:t>
      </w:r>
      <w:r w:rsidRPr="00BD1C3D">
        <w:rPr>
          <w:rFonts w:ascii="Times New Roman" w:eastAsia="Times New Roman" w:hAnsi="Times New Roman" w:cs="Times New Roman"/>
          <w:sz w:val="28"/>
          <w:szCs w:val="28"/>
          <w:lang w:val="en-US" w:eastAsia="ru-RU"/>
        </w:rPr>
        <w:t>Ph</w:t>
      </w:r>
      <w:r w:rsidRPr="00BD1C3D">
        <w:rPr>
          <w:rFonts w:ascii="Times New Roman" w:eastAsia="Times New Roman" w:hAnsi="Times New Roman" w:cs="Times New Roman"/>
          <w:sz w:val="28"/>
          <w:szCs w:val="28"/>
          <w:lang w:eastAsia="ru-RU"/>
        </w:rPr>
        <w:t xml:space="preserve"> + клона клеток (полный цитогенетический ответ)</w:t>
      </w:r>
      <w:r w:rsidR="00ED700A" w:rsidRPr="00BD1C3D">
        <w:rPr>
          <w:rFonts w:ascii="Times New Roman" w:eastAsia="Times New Roman" w:hAnsi="Times New Roman" w:cs="Times New Roman"/>
          <w:sz w:val="28"/>
          <w:szCs w:val="28"/>
          <w:lang w:eastAsia="ru-RU"/>
        </w:rPr>
        <w:t xml:space="preserve"> и </w:t>
      </w:r>
      <w:r w:rsidR="003A4D4E" w:rsidRPr="00BD1C3D">
        <w:rPr>
          <w:rFonts w:ascii="Times New Roman" w:eastAsia="Times New Roman" w:hAnsi="Times New Roman" w:cs="Times New Roman"/>
          <w:sz w:val="28"/>
          <w:szCs w:val="28"/>
          <w:lang w:eastAsia="ru-RU"/>
        </w:rPr>
        <w:t xml:space="preserve">что еще лучше получение полного молекулярного ответа (исчезновение </w:t>
      </w:r>
      <w:r w:rsidR="003A4D4E" w:rsidRPr="00BD1C3D">
        <w:rPr>
          <w:rFonts w:ascii="Times New Roman" w:eastAsia="Times New Roman" w:hAnsi="Times New Roman" w:cs="Times New Roman"/>
          <w:sz w:val="28"/>
          <w:szCs w:val="28"/>
          <w:lang w:val="en-US" w:eastAsia="ru-RU"/>
        </w:rPr>
        <w:t>BCRABL</w:t>
      </w:r>
      <w:r w:rsidR="003A4D4E" w:rsidRPr="00BD1C3D">
        <w:rPr>
          <w:rFonts w:ascii="Times New Roman" w:eastAsia="Times New Roman" w:hAnsi="Times New Roman" w:cs="Times New Roman"/>
          <w:sz w:val="28"/>
          <w:szCs w:val="28"/>
          <w:lang w:eastAsia="ru-RU"/>
        </w:rPr>
        <w:t>)</w:t>
      </w:r>
      <w:r w:rsidRPr="00BD1C3D">
        <w:rPr>
          <w:rFonts w:ascii="Times New Roman" w:eastAsia="Times New Roman" w:hAnsi="Times New Roman" w:cs="Times New Roman"/>
          <w:sz w:val="28"/>
          <w:szCs w:val="28"/>
          <w:lang w:eastAsia="ru-RU"/>
        </w:rPr>
        <w:t xml:space="preserve">. </w:t>
      </w:r>
      <w:r w:rsidR="003A4D4E" w:rsidRPr="00BD1C3D">
        <w:rPr>
          <w:rFonts w:ascii="Times New Roman" w:eastAsia="Times New Roman" w:hAnsi="Times New Roman" w:cs="Times New Roman"/>
          <w:sz w:val="28"/>
          <w:szCs w:val="28"/>
          <w:lang w:eastAsia="ru-RU"/>
        </w:rPr>
        <w:t>Иматиниб</w:t>
      </w:r>
      <w:r w:rsidRPr="00BD1C3D">
        <w:rPr>
          <w:rFonts w:ascii="Times New Roman" w:eastAsia="Times New Roman" w:hAnsi="Times New Roman" w:cs="Times New Roman"/>
          <w:sz w:val="28"/>
          <w:szCs w:val="28"/>
          <w:lang w:eastAsia="ru-RU"/>
        </w:rPr>
        <w:t xml:space="preserve"> рекомендуется применять, как терапию первой линии у больных ХМЛ. </w:t>
      </w:r>
      <w:r w:rsidR="003A4D4E" w:rsidRPr="00BD1C3D">
        <w:rPr>
          <w:rFonts w:ascii="Times New Roman" w:eastAsia="Times New Roman" w:hAnsi="Times New Roman" w:cs="Times New Roman"/>
          <w:sz w:val="28"/>
          <w:szCs w:val="28"/>
          <w:lang w:eastAsia="ru-RU"/>
        </w:rPr>
        <w:t xml:space="preserve">С 2013 года применяется </w:t>
      </w:r>
      <w:proofErr w:type="gramStart"/>
      <w:r w:rsidR="003A4D4E" w:rsidRPr="00BD1C3D">
        <w:rPr>
          <w:rFonts w:ascii="Times New Roman" w:eastAsia="Times New Roman" w:hAnsi="Times New Roman" w:cs="Times New Roman"/>
          <w:sz w:val="28"/>
          <w:szCs w:val="28"/>
          <w:lang w:eastAsia="ru-RU"/>
        </w:rPr>
        <w:t>отечественный</w:t>
      </w:r>
      <w:proofErr w:type="gramEnd"/>
      <w:r w:rsidR="003A4D4E" w:rsidRPr="00BD1C3D">
        <w:rPr>
          <w:rFonts w:ascii="Times New Roman" w:eastAsia="Times New Roman" w:hAnsi="Times New Roman" w:cs="Times New Roman"/>
          <w:sz w:val="28"/>
          <w:szCs w:val="28"/>
          <w:lang w:eastAsia="ru-RU"/>
        </w:rPr>
        <w:t xml:space="preserve"> иматиниб – филохромин.</w:t>
      </w:r>
    </w:p>
    <w:p w:rsidR="00B10E85" w:rsidRPr="00B10E85" w:rsidRDefault="00B10E85" w:rsidP="00B10E85">
      <w:pPr>
        <w:spacing w:after="0" w:line="360" w:lineRule="auto"/>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b/>
          <w:sz w:val="28"/>
          <w:szCs w:val="24"/>
          <w:lang w:eastAsia="ru-RU"/>
        </w:rPr>
        <w:lastRenderedPageBreak/>
        <w:t>Тактика стоматолога:</w:t>
      </w:r>
      <w:r w:rsidRPr="00B10E85">
        <w:rPr>
          <w:rFonts w:ascii="Times New Roman" w:eastAsia="Times New Roman" w:hAnsi="Times New Roman" w:cs="Times New Roman"/>
          <w:sz w:val="28"/>
          <w:szCs w:val="24"/>
          <w:lang w:eastAsia="ru-RU"/>
        </w:rPr>
        <w:t xml:space="preserve"> при подозрении на хронический лейкоз больного необходимо направить на консультацию к гематологу или терапевту. Все стоматологические манипуляции проводятся в стационаре при совместном наблюдении с гематологом.</w:t>
      </w:r>
    </w:p>
    <w:p w:rsidR="00B10E85" w:rsidRPr="00B10E85" w:rsidRDefault="00B10E85" w:rsidP="00B10E85">
      <w:pPr>
        <w:widowControl w:val="0"/>
        <w:autoSpaceDE w:val="0"/>
        <w:autoSpaceDN w:val="0"/>
        <w:adjustRightInd w:val="0"/>
        <w:spacing w:after="0" w:line="360" w:lineRule="auto"/>
        <w:jc w:val="both"/>
        <w:rPr>
          <w:rFonts w:ascii="Times New Roman" w:eastAsia="Times New Roman" w:hAnsi="Times New Roman" w:cs="Times New Roman"/>
          <w:b/>
          <w:sz w:val="28"/>
          <w:szCs w:val="24"/>
          <w:lang w:eastAsia="ru-RU"/>
        </w:rPr>
      </w:pPr>
      <w:r w:rsidRPr="00B10E85">
        <w:rPr>
          <w:rFonts w:ascii="Times New Roman" w:eastAsia="Times New Roman" w:hAnsi="Times New Roman" w:cs="Times New Roman"/>
          <w:b/>
          <w:sz w:val="28"/>
          <w:szCs w:val="24"/>
          <w:lang w:eastAsia="ru-RU"/>
        </w:rPr>
        <w:t xml:space="preserve">ПОЛИЦИТЕМИЯ (эритремия) </w:t>
      </w:r>
    </w:p>
    <w:p w:rsidR="00257677" w:rsidRPr="00BD1C3D"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Полицитемия является состоянием, при котором число эритроцитов, количество гемоглобина и величина гематокрита выше среднего. Истинная полицитемия или эритремия – характеризуется увеличением числа эритроцитов</w:t>
      </w:r>
      <w:r w:rsidR="00257677" w:rsidRPr="00BD1C3D">
        <w:rPr>
          <w:rFonts w:ascii="Times New Roman" w:eastAsia="Times New Roman" w:hAnsi="Times New Roman" w:cs="Times New Roman"/>
          <w:sz w:val="28"/>
          <w:szCs w:val="24"/>
          <w:lang w:eastAsia="ru-RU"/>
        </w:rPr>
        <w:t xml:space="preserve">, а в последствие тромбоцитов и гранулоцитов </w:t>
      </w:r>
      <w:r w:rsidRPr="00BD1C3D">
        <w:rPr>
          <w:rFonts w:ascii="Times New Roman" w:eastAsia="Times New Roman" w:hAnsi="Times New Roman" w:cs="Times New Roman"/>
          <w:sz w:val="28"/>
          <w:szCs w:val="24"/>
          <w:lang w:eastAsia="ru-RU"/>
        </w:rPr>
        <w:t xml:space="preserve"> в результате</w:t>
      </w:r>
      <w:r w:rsidR="00257677" w:rsidRPr="00BD1C3D">
        <w:rPr>
          <w:rFonts w:ascii="Times New Roman" w:eastAsia="Times New Roman" w:hAnsi="Times New Roman" w:cs="Times New Roman"/>
          <w:sz w:val="28"/>
          <w:szCs w:val="24"/>
          <w:lang w:eastAsia="ru-RU"/>
        </w:rPr>
        <w:t xml:space="preserve"> </w:t>
      </w:r>
      <w:r w:rsidRPr="00BD1C3D">
        <w:rPr>
          <w:rFonts w:ascii="Times New Roman" w:eastAsia="Times New Roman" w:hAnsi="Times New Roman" w:cs="Times New Roman"/>
          <w:sz w:val="28"/>
          <w:szCs w:val="24"/>
          <w:lang w:eastAsia="ru-RU"/>
        </w:rPr>
        <w:t xml:space="preserve"> </w:t>
      </w:r>
      <w:r w:rsidR="00257677" w:rsidRPr="00BD1C3D">
        <w:rPr>
          <w:rFonts w:ascii="Times New Roman" w:eastAsia="Times New Roman" w:hAnsi="Times New Roman" w:cs="Times New Roman"/>
          <w:sz w:val="28"/>
          <w:szCs w:val="24"/>
          <w:lang w:eastAsia="ru-RU"/>
        </w:rPr>
        <w:t>мутации в клетке-предшественнице миелопоэза.</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b/>
          <w:sz w:val="28"/>
          <w:szCs w:val="24"/>
          <w:lang w:eastAsia="ru-RU"/>
        </w:rPr>
        <w:t xml:space="preserve">Клиническая картина. </w:t>
      </w:r>
      <w:r w:rsidRPr="00B10E85">
        <w:rPr>
          <w:rFonts w:ascii="Times New Roman" w:eastAsia="Times New Roman" w:hAnsi="Times New Roman" w:cs="Times New Roman"/>
          <w:sz w:val="28"/>
          <w:szCs w:val="24"/>
          <w:lang w:eastAsia="ru-RU"/>
        </w:rPr>
        <w:t>Болезнь часто встречается у мужчин пожилого возраста, нередко носит семейный характер.</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Частыми жалобами является головная боль, головокружение. Селезенка увеличена и в течение болезни продолжает увеличиваться. В анализе крови число эритроцитов – 6-9 * 10</w:t>
      </w:r>
      <w:r w:rsidRPr="00B10E85">
        <w:rPr>
          <w:rFonts w:ascii="Times New Roman" w:eastAsia="Times New Roman" w:hAnsi="Times New Roman" w:cs="Times New Roman"/>
          <w:sz w:val="28"/>
          <w:szCs w:val="24"/>
          <w:vertAlign w:val="superscript"/>
          <w:lang w:eastAsia="ru-RU"/>
        </w:rPr>
        <w:t xml:space="preserve">12 </w:t>
      </w:r>
      <w:r w:rsidRPr="00B10E85">
        <w:rPr>
          <w:rFonts w:ascii="Times New Roman" w:eastAsia="Times New Roman" w:hAnsi="Times New Roman" w:cs="Times New Roman"/>
          <w:sz w:val="28"/>
          <w:szCs w:val="24"/>
          <w:lang w:eastAsia="ru-RU"/>
        </w:rPr>
        <w:t xml:space="preserve"> в 1 мл, содержание гемоглобина возрастает до 180-210 %, величина гематокрита выше 60 %, отмечается снижение скорости оседания эритроцитов (СОЭ).</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У больных с полицитемией кожа лица бордово- красная или пурпурно – красная, особенно нос, уши, губы, язык. Слизистая оболочка полости рта также темно-красная или синюшно-красная,  на которой обнаруживаются телеангиэктазии. Наблюдается повышенная кровоточивость десен, в горле и в носу спонтанные кровотечения. Язык принимает бороздчатый характер, атрофия нитевидных сосочков и эпителия. Десны ставятся </w:t>
      </w:r>
      <w:proofErr w:type="gramStart"/>
      <w:r w:rsidRPr="00B10E85">
        <w:rPr>
          <w:rFonts w:ascii="Times New Roman" w:eastAsia="Times New Roman" w:hAnsi="Times New Roman" w:cs="Times New Roman"/>
          <w:sz w:val="28"/>
          <w:szCs w:val="24"/>
          <w:lang w:eastAsia="ru-RU"/>
        </w:rPr>
        <w:t>набухшими</w:t>
      </w:r>
      <w:proofErr w:type="gramEnd"/>
      <w:r w:rsidRPr="00B10E85">
        <w:rPr>
          <w:rFonts w:ascii="Times New Roman" w:eastAsia="Times New Roman" w:hAnsi="Times New Roman" w:cs="Times New Roman"/>
          <w:sz w:val="28"/>
          <w:szCs w:val="24"/>
          <w:lang w:eastAsia="ru-RU"/>
        </w:rPr>
        <w:t>, гиперплазированными. Межзубные сосочки отечны, медленно развивается тяжелая форма пародонтита, зубы становятся подвижными и со временем выпадают.</w:t>
      </w:r>
    </w:p>
    <w:p w:rsidR="00B10E85" w:rsidRPr="00BD1C3D"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b/>
          <w:sz w:val="28"/>
          <w:szCs w:val="24"/>
          <w:lang w:eastAsia="ru-RU"/>
        </w:rPr>
        <w:t xml:space="preserve">Лечение: </w:t>
      </w:r>
      <w:r w:rsidRPr="00B10E85">
        <w:rPr>
          <w:rFonts w:ascii="Times New Roman" w:eastAsia="Times New Roman" w:hAnsi="Times New Roman" w:cs="Times New Roman"/>
          <w:sz w:val="28"/>
          <w:szCs w:val="24"/>
          <w:lang w:eastAsia="ru-RU"/>
        </w:rPr>
        <w:t>Начинают с применения антиагрегантов: тикли</w:t>
      </w:r>
      <w:r w:rsidR="00495541">
        <w:rPr>
          <w:rFonts w:ascii="Times New Roman" w:eastAsia="Times New Roman" w:hAnsi="Times New Roman" w:cs="Times New Roman"/>
          <w:sz w:val="28"/>
          <w:szCs w:val="24"/>
          <w:lang w:eastAsia="ru-RU"/>
        </w:rPr>
        <w:t>д</w:t>
      </w:r>
      <w:r w:rsidRPr="00B10E85">
        <w:rPr>
          <w:rFonts w:ascii="Times New Roman" w:eastAsia="Times New Roman" w:hAnsi="Times New Roman" w:cs="Times New Roman"/>
          <w:sz w:val="28"/>
          <w:szCs w:val="24"/>
          <w:lang w:eastAsia="ru-RU"/>
        </w:rPr>
        <w:t>, плавикс, пентоксифилин, тромбо АСС</w:t>
      </w:r>
      <w:r w:rsidR="00495541">
        <w:rPr>
          <w:rFonts w:ascii="Times New Roman" w:eastAsia="Times New Roman" w:hAnsi="Times New Roman" w:cs="Times New Roman"/>
          <w:sz w:val="28"/>
          <w:szCs w:val="24"/>
          <w:lang w:eastAsia="ru-RU"/>
        </w:rPr>
        <w:t xml:space="preserve">, </w:t>
      </w:r>
      <w:r w:rsidR="00495541" w:rsidRPr="00495541">
        <w:rPr>
          <w:rFonts w:ascii="Times New Roman" w:eastAsia="Times New Roman" w:hAnsi="Times New Roman" w:cs="Times New Roman"/>
          <w:i/>
          <w:sz w:val="28"/>
          <w:szCs w:val="24"/>
          <w:lang w:eastAsia="ru-RU"/>
        </w:rPr>
        <w:t>кардиомагнил, аспирин кардио</w:t>
      </w:r>
      <w:r w:rsidRPr="00B10E85">
        <w:rPr>
          <w:rFonts w:ascii="Times New Roman" w:eastAsia="Times New Roman" w:hAnsi="Times New Roman" w:cs="Times New Roman"/>
          <w:sz w:val="28"/>
          <w:szCs w:val="24"/>
          <w:lang w:eastAsia="ru-RU"/>
        </w:rPr>
        <w:t xml:space="preserve">. Проводят кровопускания по </w:t>
      </w:r>
      <w:r w:rsidR="00495541" w:rsidRPr="00495541">
        <w:rPr>
          <w:rFonts w:ascii="Times New Roman" w:eastAsia="Times New Roman" w:hAnsi="Times New Roman" w:cs="Times New Roman"/>
          <w:i/>
          <w:sz w:val="28"/>
          <w:szCs w:val="24"/>
          <w:lang w:eastAsia="ru-RU"/>
        </w:rPr>
        <w:t>4</w:t>
      </w:r>
      <w:r w:rsidRPr="00495541">
        <w:rPr>
          <w:rFonts w:ascii="Times New Roman" w:eastAsia="Times New Roman" w:hAnsi="Times New Roman" w:cs="Times New Roman"/>
          <w:i/>
          <w:sz w:val="28"/>
          <w:szCs w:val="24"/>
          <w:lang w:eastAsia="ru-RU"/>
        </w:rPr>
        <w:t xml:space="preserve">00 </w:t>
      </w:r>
      <w:r w:rsidRPr="00B10E85">
        <w:rPr>
          <w:rFonts w:ascii="Times New Roman" w:eastAsia="Times New Roman" w:hAnsi="Times New Roman" w:cs="Times New Roman"/>
          <w:sz w:val="28"/>
          <w:szCs w:val="24"/>
          <w:lang w:eastAsia="ru-RU"/>
        </w:rPr>
        <w:t xml:space="preserve">мл через день с </w:t>
      </w:r>
      <w:r w:rsidR="00495541">
        <w:rPr>
          <w:rFonts w:ascii="Times New Roman" w:eastAsia="Times New Roman" w:hAnsi="Times New Roman" w:cs="Times New Roman"/>
          <w:sz w:val="28"/>
          <w:szCs w:val="24"/>
          <w:lang w:eastAsia="ru-RU"/>
        </w:rPr>
        <w:t xml:space="preserve">адекватным </w:t>
      </w:r>
      <w:r w:rsidRPr="00B10E85">
        <w:rPr>
          <w:rFonts w:ascii="Times New Roman" w:eastAsia="Times New Roman" w:hAnsi="Times New Roman" w:cs="Times New Roman"/>
          <w:sz w:val="28"/>
          <w:szCs w:val="24"/>
          <w:lang w:eastAsia="ru-RU"/>
        </w:rPr>
        <w:t>введением  физиологического раствора</w:t>
      </w:r>
      <w:r w:rsidR="00495541">
        <w:rPr>
          <w:rFonts w:ascii="Times New Roman" w:eastAsia="Times New Roman" w:hAnsi="Times New Roman" w:cs="Times New Roman"/>
          <w:sz w:val="28"/>
          <w:szCs w:val="24"/>
          <w:lang w:eastAsia="ru-RU"/>
        </w:rPr>
        <w:t>.</w:t>
      </w:r>
      <w:r w:rsidRPr="00B10E85">
        <w:rPr>
          <w:rFonts w:ascii="Times New Roman" w:eastAsia="Times New Roman" w:hAnsi="Times New Roman" w:cs="Times New Roman"/>
          <w:sz w:val="28"/>
          <w:szCs w:val="24"/>
          <w:lang w:eastAsia="ru-RU"/>
        </w:rPr>
        <w:t xml:space="preserve"> Количество кровопусканий определяется </w:t>
      </w:r>
      <w:r w:rsidRPr="00B10E85">
        <w:rPr>
          <w:rFonts w:ascii="Times New Roman" w:eastAsia="Times New Roman" w:hAnsi="Times New Roman" w:cs="Times New Roman"/>
          <w:sz w:val="28"/>
          <w:szCs w:val="24"/>
          <w:lang w:eastAsia="ru-RU"/>
        </w:rPr>
        <w:lastRenderedPageBreak/>
        <w:t>достижением нормальных показателей крови</w:t>
      </w:r>
      <w:r w:rsidR="00495541">
        <w:rPr>
          <w:rFonts w:ascii="Times New Roman" w:eastAsia="Times New Roman" w:hAnsi="Times New Roman" w:cs="Times New Roman"/>
          <w:sz w:val="28"/>
          <w:szCs w:val="24"/>
          <w:lang w:eastAsia="ru-RU"/>
        </w:rPr>
        <w:t xml:space="preserve"> (гемоглбина и гематокрита)</w:t>
      </w:r>
      <w:r w:rsidRPr="00B10E85">
        <w:rPr>
          <w:rFonts w:ascii="Times New Roman" w:eastAsia="Times New Roman" w:hAnsi="Times New Roman" w:cs="Times New Roman"/>
          <w:sz w:val="28"/>
          <w:szCs w:val="24"/>
          <w:lang w:eastAsia="ru-RU"/>
        </w:rPr>
        <w:t xml:space="preserve">.  Пациентам пожилого возраста кровопускание проводят в количестве 350 мл крови, а интервалы между кровопусканиями удлиняют. </w:t>
      </w:r>
      <w:r w:rsidRPr="00BD1C3D">
        <w:rPr>
          <w:rFonts w:ascii="Times New Roman" w:eastAsia="Times New Roman" w:hAnsi="Times New Roman" w:cs="Times New Roman"/>
          <w:sz w:val="28"/>
          <w:szCs w:val="24"/>
          <w:lang w:eastAsia="ru-RU"/>
        </w:rPr>
        <w:t xml:space="preserve">Показанием к назначению цитостатиков служит увеличение количества тромбоцитов,  спленомегалия. </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b/>
          <w:sz w:val="28"/>
          <w:szCs w:val="24"/>
          <w:lang w:eastAsia="ru-RU"/>
        </w:rPr>
        <w:t xml:space="preserve">Тактика стоматолога: </w:t>
      </w:r>
      <w:r w:rsidRPr="00B10E85">
        <w:rPr>
          <w:rFonts w:ascii="Times New Roman" w:eastAsia="Times New Roman" w:hAnsi="Times New Roman" w:cs="Times New Roman"/>
          <w:sz w:val="28"/>
          <w:szCs w:val="24"/>
          <w:lang w:eastAsia="ru-RU"/>
        </w:rPr>
        <w:t xml:space="preserve">санация полости рта, лечение пародонтоза, рекомендовать тщательный уход за полостью рта, лечение основного заболевания проводится гематологом в специализированном отделении, в дальнейшем – наблюдение гематолога и стоматолога. </w:t>
      </w:r>
    </w:p>
    <w:p w:rsidR="00B10E85" w:rsidRPr="00B10E85" w:rsidRDefault="00B10E85" w:rsidP="00B10E85">
      <w:pPr>
        <w:spacing w:after="0" w:line="360" w:lineRule="auto"/>
        <w:rPr>
          <w:rFonts w:ascii="Times New Roman" w:eastAsia="Times New Roman" w:hAnsi="Times New Roman" w:cs="Times New Roman"/>
          <w:sz w:val="32"/>
          <w:szCs w:val="32"/>
          <w:lang w:eastAsia="ru-RU"/>
        </w:rPr>
      </w:pPr>
      <w:r w:rsidRPr="00B10E85">
        <w:rPr>
          <w:rFonts w:ascii="Times New Roman" w:eastAsia="Times New Roman" w:hAnsi="Times New Roman" w:cs="Times New Roman"/>
          <w:sz w:val="32"/>
          <w:szCs w:val="32"/>
          <w:lang w:eastAsia="ru-RU"/>
        </w:rPr>
        <w:t>ЧАСТЬ 4.</w:t>
      </w:r>
    </w:p>
    <w:p w:rsidR="00B10E85" w:rsidRPr="00B10E85" w:rsidRDefault="00B10E85" w:rsidP="00B10E85">
      <w:pPr>
        <w:spacing w:after="0" w:line="360" w:lineRule="auto"/>
        <w:rPr>
          <w:rFonts w:ascii="Times New Roman" w:eastAsia="Times New Roman" w:hAnsi="Times New Roman" w:cs="Times New Roman"/>
          <w:sz w:val="32"/>
          <w:szCs w:val="32"/>
          <w:lang w:eastAsia="ru-RU"/>
        </w:rPr>
      </w:pPr>
      <w:r w:rsidRPr="00B10E85">
        <w:rPr>
          <w:rFonts w:ascii="Times New Roman" w:eastAsia="Times New Roman" w:hAnsi="Times New Roman" w:cs="Times New Roman"/>
          <w:b/>
          <w:sz w:val="28"/>
          <w:szCs w:val="24"/>
          <w:lang w:eastAsia="ru-RU"/>
        </w:rPr>
        <w:t>ГЕМОРРАГИЧЕСКИЕ ДИАТЕЗЫ</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К геморрагическим диатезам относятся заболевания, сопровождающиеся повышенной кровоточивостью, основными причинами  которой, являются:</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нарушения в системе свертывания крови;</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нарушения числа и/или функции тромбоцитов;</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 нарушение функции (проницаемости) сосудистой стенки. </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К данной группе заболеваний относятся:  болезни сосудов – вазопатии,   нарушение структуры и функции тромбоцитов – тромбоцитопатии,  нарушения свертывающей системы крови – коагулопатии, к ним же относится ДВС – синдром. </w:t>
      </w:r>
    </w:p>
    <w:p w:rsidR="00B10E85" w:rsidRPr="00B10E85" w:rsidRDefault="00B10E85" w:rsidP="00B10E85">
      <w:pPr>
        <w:spacing w:after="0" w:line="360" w:lineRule="auto"/>
        <w:jc w:val="center"/>
        <w:rPr>
          <w:rFonts w:ascii="Times New Roman" w:eastAsia="Times New Roman" w:hAnsi="Times New Roman" w:cs="Times New Roman"/>
          <w:b/>
          <w:sz w:val="28"/>
          <w:szCs w:val="24"/>
          <w:lang w:eastAsia="ru-RU"/>
        </w:rPr>
      </w:pPr>
      <w:r w:rsidRPr="00B10E85">
        <w:rPr>
          <w:rFonts w:ascii="Times New Roman" w:eastAsia="Times New Roman" w:hAnsi="Times New Roman" w:cs="Times New Roman"/>
          <w:b/>
          <w:sz w:val="28"/>
          <w:szCs w:val="24"/>
          <w:lang w:eastAsia="ru-RU"/>
        </w:rPr>
        <w:t xml:space="preserve">ГЕМОРРАГИЧЕСКИЙ ВАСКУЛИТ </w:t>
      </w:r>
    </w:p>
    <w:p w:rsidR="00B10E85" w:rsidRPr="00B10E85" w:rsidRDefault="00B10E85" w:rsidP="00B10E85">
      <w:pPr>
        <w:spacing w:after="0" w:line="360" w:lineRule="auto"/>
        <w:jc w:val="center"/>
        <w:rPr>
          <w:rFonts w:ascii="Times New Roman" w:eastAsia="Times New Roman" w:hAnsi="Times New Roman" w:cs="Times New Roman"/>
          <w:b/>
          <w:sz w:val="28"/>
          <w:szCs w:val="24"/>
          <w:lang w:eastAsia="ru-RU"/>
        </w:rPr>
      </w:pPr>
      <w:r w:rsidRPr="00B10E85">
        <w:rPr>
          <w:rFonts w:ascii="Times New Roman" w:eastAsia="Times New Roman" w:hAnsi="Times New Roman" w:cs="Times New Roman"/>
          <w:b/>
          <w:sz w:val="28"/>
          <w:szCs w:val="24"/>
          <w:lang w:eastAsia="ru-RU"/>
        </w:rPr>
        <w:t>(БОЛЕЗНЬ ШЕНЛЕЙНА-ГЕНОХА)</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proofErr w:type="gramStart"/>
      <w:r w:rsidRPr="00B10E85">
        <w:rPr>
          <w:rFonts w:ascii="Times New Roman" w:eastAsia="Times New Roman" w:hAnsi="Times New Roman" w:cs="Times New Roman"/>
          <w:b/>
          <w:sz w:val="28"/>
          <w:szCs w:val="24"/>
          <w:lang w:eastAsia="ru-RU"/>
        </w:rPr>
        <w:t>Геморрагический</w:t>
      </w:r>
      <w:proofErr w:type="gramEnd"/>
      <w:r w:rsidRPr="00B10E85">
        <w:rPr>
          <w:rFonts w:ascii="Times New Roman" w:eastAsia="Times New Roman" w:hAnsi="Times New Roman" w:cs="Times New Roman"/>
          <w:b/>
          <w:sz w:val="28"/>
          <w:szCs w:val="24"/>
          <w:lang w:eastAsia="ru-RU"/>
        </w:rPr>
        <w:t xml:space="preserve"> васкулит</w:t>
      </w:r>
      <w:r w:rsidRPr="00B10E85">
        <w:rPr>
          <w:rFonts w:ascii="Times New Roman" w:eastAsia="Times New Roman" w:hAnsi="Times New Roman" w:cs="Times New Roman"/>
          <w:sz w:val="28"/>
          <w:szCs w:val="24"/>
          <w:lang w:eastAsia="ru-RU"/>
        </w:rPr>
        <w:t xml:space="preserve"> – это микротромбоваскулит. Характеризуется кровоизлияниями в кожу и слизистую оболочку на почве повышенной проницаемости сосудов при отсутствии нарушений в процессе кроветворения.  По клиническому течению выделяют несколько форм заболевания:  </w:t>
      </w:r>
      <w:proofErr w:type="gramStart"/>
      <w:r w:rsidRPr="00B10E85">
        <w:rPr>
          <w:rFonts w:ascii="Times New Roman" w:eastAsia="Times New Roman" w:hAnsi="Times New Roman" w:cs="Times New Roman"/>
          <w:sz w:val="28"/>
          <w:szCs w:val="24"/>
          <w:lang w:eastAsia="ru-RU"/>
        </w:rPr>
        <w:t>кожную</w:t>
      </w:r>
      <w:proofErr w:type="gramEnd"/>
      <w:r w:rsidRPr="00B10E85">
        <w:rPr>
          <w:rFonts w:ascii="Times New Roman" w:eastAsia="Times New Roman" w:hAnsi="Times New Roman" w:cs="Times New Roman"/>
          <w:sz w:val="28"/>
          <w:szCs w:val="24"/>
          <w:lang w:eastAsia="ru-RU"/>
        </w:rPr>
        <w:t xml:space="preserve"> (простую),  суставную,   абдоминальную и почечную. При простой форме на коже  наблюдаются мелкоточечные,  петехиальные высыпания, расположенные симметрично, на внутренней поверхности суставов, коже живота. Сыпь держится в течение 4-5 дней, затем стихает и </w:t>
      </w:r>
      <w:r w:rsidRPr="00B10E85">
        <w:rPr>
          <w:rFonts w:ascii="Times New Roman" w:eastAsia="Times New Roman" w:hAnsi="Times New Roman" w:cs="Times New Roman"/>
          <w:sz w:val="28"/>
          <w:szCs w:val="24"/>
          <w:lang w:eastAsia="ru-RU"/>
        </w:rPr>
        <w:lastRenderedPageBreak/>
        <w:t>исчезает вовсе, может оставаться легкая пигментация. В тяжелых случаях петехии  осложняются некрозами. Суставная форма проявляется резкой болезненностью, припухлостью пораженных суставов, нарушением их функции. Местом поражения  является синовиальная оболочка, изменения в суставах полностью обратимы. Может наблюдаться  общая слабость, незначительное повышение температуры.</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Абдоминальная форма васкулита проявляется кровоизлияниями в слизистую оболочку кишки, брыжейку. Возникают сильные схваткообразные боли в животе, напоминающие картину острого живота, обусловленные микротромбозом,  мезентериальных сосудов,  может повышаться температура тела, иногда возникает рвота, определяется  кровь в кале. Абдоминальные боли кратковременные и в течение 2-3 дней проходят.</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При почечной форме наблюдается клиника </w:t>
      </w:r>
      <w:proofErr w:type="gramStart"/>
      <w:r w:rsidRPr="00B10E85">
        <w:rPr>
          <w:rFonts w:ascii="Times New Roman" w:eastAsia="Times New Roman" w:hAnsi="Times New Roman" w:cs="Times New Roman"/>
          <w:sz w:val="28"/>
          <w:szCs w:val="24"/>
          <w:lang w:eastAsia="ru-RU"/>
        </w:rPr>
        <w:t>острого</w:t>
      </w:r>
      <w:proofErr w:type="gramEnd"/>
      <w:r w:rsidRPr="00B10E85">
        <w:rPr>
          <w:rFonts w:ascii="Times New Roman" w:eastAsia="Times New Roman" w:hAnsi="Times New Roman" w:cs="Times New Roman"/>
          <w:sz w:val="28"/>
          <w:szCs w:val="24"/>
          <w:lang w:eastAsia="ru-RU"/>
        </w:rPr>
        <w:t xml:space="preserve"> или хронического гломерулонефрита, в процесс вовлекаются капилляры почек. В анализе мочи находят большое количество эритроцитов.  Заболевание  принимает иногда затяжное течение с развитием хронической почечной недостаточности.</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b/>
          <w:sz w:val="28"/>
          <w:szCs w:val="24"/>
          <w:lang w:eastAsia="ru-RU"/>
        </w:rPr>
        <w:t>Лечение.</w:t>
      </w:r>
      <w:r w:rsidRPr="00B10E85">
        <w:rPr>
          <w:rFonts w:ascii="Times New Roman" w:eastAsia="Times New Roman" w:hAnsi="Times New Roman" w:cs="Times New Roman"/>
          <w:sz w:val="28"/>
          <w:szCs w:val="24"/>
          <w:lang w:eastAsia="ru-RU"/>
        </w:rPr>
        <w:t xml:space="preserve"> При простой форме ГВ используют антиагреганты. При абдоминальной и почечной – добавляется гепарин (до 40 тыс. </w:t>
      </w:r>
      <w:proofErr w:type="gramStart"/>
      <w:r w:rsidRPr="00B10E85">
        <w:rPr>
          <w:rFonts w:ascii="Times New Roman" w:eastAsia="Times New Roman" w:hAnsi="Times New Roman" w:cs="Times New Roman"/>
          <w:sz w:val="28"/>
          <w:szCs w:val="24"/>
          <w:lang w:eastAsia="ru-RU"/>
        </w:rPr>
        <w:t>ед</w:t>
      </w:r>
      <w:proofErr w:type="gramEnd"/>
      <w:r w:rsidRPr="00B10E85">
        <w:rPr>
          <w:rFonts w:ascii="Times New Roman" w:eastAsia="Times New Roman" w:hAnsi="Times New Roman" w:cs="Times New Roman"/>
          <w:sz w:val="28"/>
          <w:szCs w:val="24"/>
          <w:lang w:eastAsia="ru-RU"/>
        </w:rPr>
        <w:t xml:space="preserve"> в сутки) и  стероидные гормоны (60 мг/сут.) внутрь,  при необходимости пульс-терапия метипредом до 1000мг в сутки. В острый период болезни необходим строгий постельный режим. При тяжелом кишечном синдроме – голод, парентеральное питание, плазмаферез.</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 На слизистой оболочке полости рта выявляются геморрагии, очаги деструкции поверхностных эрозий и язв, покрытых некротическим налетом, даже при своевременном лечении наблюдается их </w:t>
      </w:r>
      <w:proofErr w:type="gramStart"/>
      <w:r w:rsidRPr="00B10E85">
        <w:rPr>
          <w:rFonts w:ascii="Times New Roman" w:eastAsia="Times New Roman" w:hAnsi="Times New Roman" w:cs="Times New Roman"/>
          <w:sz w:val="28"/>
          <w:szCs w:val="24"/>
          <w:lang w:eastAsia="ru-RU"/>
        </w:rPr>
        <w:t>медленная</w:t>
      </w:r>
      <w:proofErr w:type="gramEnd"/>
      <w:r w:rsidRPr="00B10E85">
        <w:rPr>
          <w:rFonts w:ascii="Times New Roman" w:eastAsia="Times New Roman" w:hAnsi="Times New Roman" w:cs="Times New Roman"/>
          <w:sz w:val="28"/>
          <w:szCs w:val="24"/>
          <w:lang w:eastAsia="ru-RU"/>
        </w:rPr>
        <w:t xml:space="preserve"> эпителизация.</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b/>
          <w:sz w:val="28"/>
          <w:szCs w:val="24"/>
          <w:lang w:eastAsia="ru-RU"/>
        </w:rPr>
        <w:t xml:space="preserve">Тактика стоматолога: </w:t>
      </w:r>
      <w:r w:rsidRPr="00B10E85">
        <w:rPr>
          <w:rFonts w:ascii="Times New Roman" w:eastAsia="Times New Roman" w:hAnsi="Times New Roman" w:cs="Times New Roman"/>
          <w:sz w:val="28"/>
          <w:szCs w:val="24"/>
          <w:lang w:eastAsia="ru-RU"/>
        </w:rPr>
        <w:t xml:space="preserve">проводится санация полости рта. Хирургические манипуляции должны выполнятся под прикрытием медикаментозной </w:t>
      </w:r>
      <w:proofErr w:type="gramStart"/>
      <w:r w:rsidRPr="00B10E85">
        <w:rPr>
          <w:rFonts w:ascii="Times New Roman" w:eastAsia="Times New Roman" w:hAnsi="Times New Roman" w:cs="Times New Roman"/>
          <w:sz w:val="28"/>
          <w:szCs w:val="24"/>
          <w:lang w:eastAsia="ru-RU"/>
        </w:rPr>
        <w:t>терапии</w:t>
      </w:r>
      <w:proofErr w:type="gramEnd"/>
      <w:r w:rsidRPr="00B10E85">
        <w:rPr>
          <w:rFonts w:ascii="Times New Roman" w:eastAsia="Times New Roman" w:hAnsi="Times New Roman" w:cs="Times New Roman"/>
          <w:sz w:val="28"/>
          <w:szCs w:val="24"/>
          <w:lang w:eastAsia="ru-RU"/>
        </w:rPr>
        <w:t xml:space="preserve"> и сочетаться с активным лечением основного заболевания.</w:t>
      </w:r>
    </w:p>
    <w:p w:rsidR="00BD1C3D" w:rsidRDefault="00BD1C3D" w:rsidP="00B10E85">
      <w:pPr>
        <w:spacing w:after="0" w:line="360" w:lineRule="auto"/>
        <w:ind w:firstLine="540"/>
        <w:jc w:val="center"/>
        <w:rPr>
          <w:rFonts w:ascii="Times New Roman" w:eastAsia="Times New Roman" w:hAnsi="Times New Roman" w:cs="Times New Roman"/>
          <w:b/>
          <w:sz w:val="28"/>
          <w:szCs w:val="24"/>
          <w:lang w:eastAsia="ru-RU"/>
        </w:rPr>
      </w:pPr>
    </w:p>
    <w:p w:rsidR="00BD1C3D" w:rsidRDefault="00BD1C3D" w:rsidP="00B10E85">
      <w:pPr>
        <w:spacing w:after="0" w:line="360" w:lineRule="auto"/>
        <w:ind w:firstLine="540"/>
        <w:jc w:val="center"/>
        <w:rPr>
          <w:rFonts w:ascii="Times New Roman" w:eastAsia="Times New Roman" w:hAnsi="Times New Roman" w:cs="Times New Roman"/>
          <w:b/>
          <w:sz w:val="28"/>
          <w:szCs w:val="24"/>
          <w:lang w:eastAsia="ru-RU"/>
        </w:rPr>
      </w:pPr>
    </w:p>
    <w:p w:rsidR="00B10E85" w:rsidRPr="00B10E85" w:rsidRDefault="00B10E85" w:rsidP="00B10E85">
      <w:pPr>
        <w:spacing w:after="0" w:line="360" w:lineRule="auto"/>
        <w:ind w:firstLine="540"/>
        <w:jc w:val="center"/>
        <w:rPr>
          <w:rFonts w:ascii="Times New Roman" w:eastAsia="Times New Roman" w:hAnsi="Times New Roman" w:cs="Times New Roman"/>
          <w:b/>
          <w:sz w:val="28"/>
          <w:szCs w:val="24"/>
          <w:lang w:eastAsia="ru-RU"/>
        </w:rPr>
      </w:pPr>
      <w:r w:rsidRPr="00B10E85">
        <w:rPr>
          <w:rFonts w:ascii="Times New Roman" w:eastAsia="Times New Roman" w:hAnsi="Times New Roman" w:cs="Times New Roman"/>
          <w:b/>
          <w:sz w:val="28"/>
          <w:szCs w:val="24"/>
          <w:lang w:eastAsia="ru-RU"/>
        </w:rPr>
        <w:lastRenderedPageBreak/>
        <w:t>АУТОИМУННАЯ ТРОМБОЦИТОПЕНИЯ</w:t>
      </w:r>
    </w:p>
    <w:p w:rsidR="00B10E85" w:rsidRPr="00B10E85" w:rsidRDefault="00B10E85" w:rsidP="00B10E85">
      <w:pPr>
        <w:spacing w:after="0" w:line="360" w:lineRule="auto"/>
        <w:ind w:firstLine="540"/>
        <w:jc w:val="center"/>
        <w:rPr>
          <w:rFonts w:ascii="Times New Roman" w:eastAsia="Times New Roman" w:hAnsi="Times New Roman" w:cs="Times New Roman"/>
          <w:b/>
          <w:sz w:val="28"/>
          <w:szCs w:val="24"/>
          <w:lang w:eastAsia="ru-RU"/>
        </w:rPr>
      </w:pPr>
      <w:r w:rsidRPr="00B10E85">
        <w:rPr>
          <w:rFonts w:ascii="Times New Roman" w:eastAsia="Times New Roman" w:hAnsi="Times New Roman" w:cs="Times New Roman"/>
          <w:b/>
          <w:sz w:val="28"/>
          <w:szCs w:val="24"/>
          <w:lang w:eastAsia="ru-RU"/>
        </w:rPr>
        <w:t>(БОЛЕЗНЬ ВЕРЛЬГОФА)</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Тромбоцитопеническая пурпура – заболевание, наиболее частое среди геморрагических диатезов, в основном наблюдается в молодом возрасте. Первые признаки кровоточивости появляются в возрасте 5-6 лет. У женщин заболевание чаще встречается в периоды перестройки нейроэндокринной системы в возрасте 15-20 и 40-50 лет.</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По классификации И. А. Кассирского и Г. А. Алексеева болезнь Верльгофа относится к циклической  идиопатической тромбоцитопенической пурпуре, чаще семейного или врожденного характера, проявляется длительным доброкачественным, рецидивирующим и хроническим течением, не связана с каким-то определенным этиологическим фактором.</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b/>
          <w:sz w:val="28"/>
          <w:szCs w:val="24"/>
          <w:lang w:eastAsia="ru-RU"/>
        </w:rPr>
        <w:t>Клиническими признаками</w:t>
      </w:r>
      <w:r w:rsidRPr="00B10E85">
        <w:rPr>
          <w:rFonts w:ascii="Times New Roman" w:eastAsia="Times New Roman" w:hAnsi="Times New Roman" w:cs="Times New Roman"/>
          <w:sz w:val="28"/>
          <w:szCs w:val="24"/>
          <w:lang w:eastAsia="ru-RU"/>
        </w:rPr>
        <w:t xml:space="preserve"> болезни Верльгофа являются кровоизлияния в кожные покровы и кровотечения из слизистых оболочек, развивающиеся под влиянием незначительных травм или спонтанно, что отличает заболевание от гемофилии (при котором кровотечения возникают только при травмах). Кровоизлияния в кожу различны по величине, окраска их зависит от давности кровотечения; вначале пурпурная, впоследствии лиловая синяя, зеленоватая, бурая или желтая, с течением времени она бледнеет. Наиболее часто экхимозы и петехии локализуются на передней поверхности туловища и конечностях, на ладонях и подошвах, лице. Важным диагностическим признаком заболевания являются профузные кровотечения из слизистых оболочек, приводящие к анемии. Эти кровотечения – нередко единственный признак болезни.</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Тип кровоточивости петехеально – пятнистый (подкожные кровоизлияния, беспричинная безболезненная кровоточивость десен, из носа, обильные </w:t>
      </w:r>
      <w:r w:rsidRPr="00B10E85">
        <w:rPr>
          <w:rFonts w:ascii="Times New Roman" w:eastAsia="Times New Roman" w:hAnsi="Times New Roman" w:cs="Times New Roman"/>
          <w:sz w:val="28"/>
          <w:szCs w:val="24"/>
          <w:lang w:val="en-US" w:eastAsia="ru-RU"/>
        </w:rPr>
        <w:t>menses</w:t>
      </w:r>
      <w:r w:rsidRPr="00B10E85">
        <w:rPr>
          <w:rFonts w:ascii="Times New Roman" w:eastAsia="Times New Roman" w:hAnsi="Times New Roman" w:cs="Times New Roman"/>
          <w:sz w:val="28"/>
          <w:szCs w:val="24"/>
          <w:lang w:eastAsia="ru-RU"/>
        </w:rPr>
        <w:t xml:space="preserve">). </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При болезни Верльгофа изменения в крови зависят от фактора кровотечения, размеров, длительности его и времени, прошедшего после кровопотери. В период ремиссии в случаях лишь подкожных или </w:t>
      </w:r>
      <w:r w:rsidRPr="00B10E85">
        <w:rPr>
          <w:rFonts w:ascii="Times New Roman" w:eastAsia="Times New Roman" w:hAnsi="Times New Roman" w:cs="Times New Roman"/>
          <w:sz w:val="28"/>
          <w:szCs w:val="24"/>
          <w:lang w:eastAsia="ru-RU"/>
        </w:rPr>
        <w:lastRenderedPageBreak/>
        <w:t xml:space="preserve">подслизистых кровоизлияний, кровь существенно не меняется. </w:t>
      </w:r>
      <w:proofErr w:type="gramStart"/>
      <w:r w:rsidRPr="00B10E85">
        <w:rPr>
          <w:rFonts w:ascii="Times New Roman" w:eastAsia="Times New Roman" w:hAnsi="Times New Roman" w:cs="Times New Roman"/>
          <w:sz w:val="28"/>
          <w:szCs w:val="24"/>
          <w:lang w:eastAsia="ru-RU"/>
        </w:rPr>
        <w:t>При</w:t>
      </w:r>
      <w:proofErr w:type="gramEnd"/>
      <w:r w:rsidRPr="00B10E85">
        <w:rPr>
          <w:rFonts w:ascii="Times New Roman" w:eastAsia="Times New Roman" w:hAnsi="Times New Roman" w:cs="Times New Roman"/>
          <w:sz w:val="28"/>
          <w:szCs w:val="24"/>
          <w:lang w:eastAsia="ru-RU"/>
        </w:rPr>
        <w:t xml:space="preserve"> большой кровопотери развивается острая постгеморрагическая анемия нормохромного типа. При повторных длительных кровотечениях развивается железодефицитная анемия. Кровотечения могут сопровождаться нейтрофильным лейкоцитозом, иногда с появлением юных форм. Тромбоцитопения является патогномоничным симптомом болезни Верльгофа, особенно выражена в периоды кровотечения, количество кровяных пластинок может уменьшиться </w:t>
      </w:r>
      <w:proofErr w:type="gramStart"/>
      <w:r w:rsidRPr="00B10E85">
        <w:rPr>
          <w:rFonts w:ascii="Times New Roman" w:eastAsia="Times New Roman" w:hAnsi="Times New Roman" w:cs="Times New Roman"/>
          <w:sz w:val="28"/>
          <w:szCs w:val="24"/>
          <w:lang w:eastAsia="ru-RU"/>
        </w:rPr>
        <w:t>до</w:t>
      </w:r>
      <w:proofErr w:type="gramEnd"/>
      <w:r w:rsidRPr="00B10E85">
        <w:rPr>
          <w:rFonts w:ascii="Times New Roman" w:eastAsia="Times New Roman" w:hAnsi="Times New Roman" w:cs="Times New Roman"/>
          <w:sz w:val="28"/>
          <w:szCs w:val="24"/>
          <w:lang w:eastAsia="ru-RU"/>
        </w:rPr>
        <w:t xml:space="preserve"> единичных, нередко наблюдается их полное исчезновение. Вместо 250-500 </w:t>
      </w:r>
      <w:proofErr w:type="gramStart"/>
      <w:r w:rsidRPr="00B10E85">
        <w:rPr>
          <w:rFonts w:ascii="Times New Roman" w:eastAsia="Times New Roman" w:hAnsi="Times New Roman" w:cs="Times New Roman"/>
          <w:sz w:val="28"/>
          <w:szCs w:val="24"/>
          <w:lang w:eastAsia="ru-RU"/>
        </w:rPr>
        <w:t>тыс</w:t>
      </w:r>
      <w:proofErr w:type="gramEnd"/>
      <w:r w:rsidRPr="00B10E85">
        <w:rPr>
          <w:rFonts w:ascii="Times New Roman" w:eastAsia="Times New Roman" w:hAnsi="Times New Roman" w:cs="Times New Roman"/>
          <w:sz w:val="28"/>
          <w:szCs w:val="24"/>
          <w:lang w:eastAsia="ru-RU"/>
        </w:rPr>
        <w:t xml:space="preserve"> тромбоцитов – 20-25 тыс или еще меньше. В костном мозге большое число </w:t>
      </w:r>
      <w:proofErr w:type="gramStart"/>
      <w:r w:rsidRPr="00B10E85">
        <w:rPr>
          <w:rFonts w:ascii="Times New Roman" w:eastAsia="Times New Roman" w:hAnsi="Times New Roman" w:cs="Times New Roman"/>
          <w:sz w:val="28"/>
          <w:szCs w:val="24"/>
          <w:lang w:eastAsia="ru-RU"/>
        </w:rPr>
        <w:t>мегакариоцитов</w:t>
      </w:r>
      <w:proofErr w:type="gramEnd"/>
      <w:r w:rsidRPr="00B10E85">
        <w:rPr>
          <w:rFonts w:ascii="Times New Roman" w:eastAsia="Times New Roman" w:hAnsi="Times New Roman" w:cs="Times New Roman"/>
          <w:sz w:val="28"/>
          <w:szCs w:val="24"/>
          <w:lang w:eastAsia="ru-RU"/>
        </w:rPr>
        <w:t xml:space="preserve"> особенно в разгар геморрагических проявлений болезни. Отшнуровывание же пластинок мегакариоцитами нарушено. Характерно так же отсутствие или замедление ретракции кровяного сгустка, время свертывания крови не изменено, но длительность кровотечения по Дуке увеличивается до 20-30 минут.</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b/>
          <w:sz w:val="28"/>
          <w:szCs w:val="24"/>
          <w:lang w:eastAsia="ru-RU"/>
        </w:rPr>
        <w:t>Лечение:</w:t>
      </w:r>
      <w:r w:rsidRPr="00B10E85">
        <w:rPr>
          <w:rFonts w:ascii="Times New Roman" w:eastAsia="Times New Roman" w:hAnsi="Times New Roman" w:cs="Times New Roman"/>
          <w:sz w:val="28"/>
          <w:szCs w:val="24"/>
          <w:lang w:eastAsia="ru-RU"/>
        </w:rPr>
        <w:t xml:space="preserve"> применяют кортикостероиды в средних дозах 1-2 мг/кг веса больного в  течение года у детей и полгода  - у взрослых. При  не эффективности ГКС производится спленэктомия, которая очень эффективна </w:t>
      </w:r>
      <w:proofErr w:type="gramStart"/>
      <w:r w:rsidRPr="00B10E85">
        <w:rPr>
          <w:rFonts w:ascii="Times New Roman" w:eastAsia="Times New Roman" w:hAnsi="Times New Roman" w:cs="Times New Roman"/>
          <w:sz w:val="28"/>
          <w:szCs w:val="24"/>
          <w:lang w:eastAsia="ru-RU"/>
        </w:rPr>
        <w:t xml:space="preserve">( </w:t>
      </w:r>
      <w:proofErr w:type="gramEnd"/>
      <w:r w:rsidRPr="00B10E85">
        <w:rPr>
          <w:rFonts w:ascii="Times New Roman" w:eastAsia="Times New Roman" w:hAnsi="Times New Roman" w:cs="Times New Roman"/>
          <w:sz w:val="28"/>
          <w:szCs w:val="24"/>
          <w:lang w:eastAsia="ru-RU"/>
        </w:rPr>
        <w:t xml:space="preserve">выздоровление в 85%). </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b/>
          <w:sz w:val="28"/>
          <w:szCs w:val="24"/>
          <w:lang w:eastAsia="ru-RU"/>
        </w:rPr>
        <w:t>Тактика стоматолога:</w:t>
      </w:r>
      <w:r w:rsidRPr="00B10E85">
        <w:rPr>
          <w:rFonts w:ascii="Times New Roman" w:eastAsia="Times New Roman" w:hAnsi="Times New Roman" w:cs="Times New Roman"/>
          <w:sz w:val="28"/>
          <w:szCs w:val="24"/>
          <w:lang w:eastAsia="ru-RU"/>
        </w:rPr>
        <w:t xml:space="preserve"> при местном кровотечении применяют тампонаду кровоточащих участков, капиллярных кровотечениях из десен, из лунки удаленного зуба (сухой тромбин, гемостатическая губка). Внутрь назначают витамин С (до 1 г), витамин К (10 мг) витамин </w:t>
      </w:r>
      <w:proofErr w:type="gramStart"/>
      <w:r w:rsidRPr="00B10E85">
        <w:rPr>
          <w:rFonts w:ascii="Times New Roman" w:eastAsia="Times New Roman" w:hAnsi="Times New Roman" w:cs="Times New Roman"/>
          <w:sz w:val="28"/>
          <w:szCs w:val="24"/>
          <w:lang w:eastAsia="ru-RU"/>
        </w:rPr>
        <w:t>Р</w:t>
      </w:r>
      <w:proofErr w:type="gramEnd"/>
      <w:r w:rsidRPr="00B10E85">
        <w:rPr>
          <w:rFonts w:ascii="Times New Roman" w:eastAsia="Times New Roman" w:hAnsi="Times New Roman" w:cs="Times New Roman"/>
          <w:sz w:val="28"/>
          <w:szCs w:val="24"/>
          <w:lang w:eastAsia="ru-RU"/>
        </w:rPr>
        <w:t xml:space="preserve"> (60 мг), а в/в аминокапроновую кислоту. При выраженных кровотечениях – свежезамороженную плазму </w:t>
      </w:r>
      <w:proofErr w:type="gramStart"/>
      <w:r w:rsidRPr="00B10E85">
        <w:rPr>
          <w:rFonts w:ascii="Times New Roman" w:eastAsia="Times New Roman" w:hAnsi="Times New Roman" w:cs="Times New Roman"/>
          <w:sz w:val="28"/>
          <w:szCs w:val="24"/>
          <w:lang w:eastAsia="ru-RU"/>
        </w:rPr>
        <w:t>в</w:t>
      </w:r>
      <w:proofErr w:type="gramEnd"/>
      <w:r w:rsidRPr="00B10E85">
        <w:rPr>
          <w:rFonts w:ascii="Times New Roman" w:eastAsia="Times New Roman" w:hAnsi="Times New Roman" w:cs="Times New Roman"/>
          <w:sz w:val="28"/>
          <w:szCs w:val="24"/>
          <w:lang w:eastAsia="ru-RU"/>
        </w:rPr>
        <w:t xml:space="preserve">/в капельно. </w:t>
      </w:r>
    </w:p>
    <w:p w:rsidR="00F92851" w:rsidRDefault="00B10E85" w:rsidP="00B10E85">
      <w:pPr>
        <w:spacing w:after="0" w:line="360" w:lineRule="auto"/>
        <w:ind w:firstLine="540"/>
        <w:rPr>
          <w:rFonts w:ascii="Times New Roman" w:eastAsia="Times New Roman" w:hAnsi="Times New Roman" w:cs="Times New Roman"/>
          <w:b/>
          <w:sz w:val="28"/>
          <w:szCs w:val="24"/>
          <w:lang w:eastAsia="ru-RU"/>
        </w:rPr>
      </w:pPr>
      <w:r w:rsidRPr="00B10E85">
        <w:rPr>
          <w:rFonts w:ascii="Times New Roman" w:eastAsia="Times New Roman" w:hAnsi="Times New Roman" w:cs="Times New Roman"/>
          <w:b/>
          <w:sz w:val="28"/>
          <w:szCs w:val="24"/>
          <w:lang w:eastAsia="ru-RU"/>
        </w:rPr>
        <w:t xml:space="preserve">                                     </w:t>
      </w:r>
    </w:p>
    <w:p w:rsidR="00B10E85" w:rsidRPr="00B10E85" w:rsidRDefault="00B10E85" w:rsidP="00B10E85">
      <w:pPr>
        <w:spacing w:after="0" w:line="360" w:lineRule="auto"/>
        <w:ind w:firstLine="540"/>
        <w:rPr>
          <w:rFonts w:ascii="Times New Roman" w:eastAsia="Times New Roman" w:hAnsi="Times New Roman" w:cs="Times New Roman"/>
          <w:b/>
          <w:sz w:val="28"/>
          <w:szCs w:val="24"/>
          <w:lang w:eastAsia="ru-RU"/>
        </w:rPr>
      </w:pPr>
      <w:r w:rsidRPr="00B10E85">
        <w:rPr>
          <w:rFonts w:ascii="Times New Roman" w:eastAsia="Times New Roman" w:hAnsi="Times New Roman" w:cs="Times New Roman"/>
          <w:b/>
          <w:sz w:val="28"/>
          <w:szCs w:val="24"/>
          <w:lang w:eastAsia="ru-RU"/>
        </w:rPr>
        <w:t xml:space="preserve"> ГЕМОФИЛИЯ</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Гемофилия представляет классическую форму наследственной кровоточивости, как правило, болеют мужчины. Установлено, что наследственная гемофилия происходит по рецессивному признаку, </w:t>
      </w:r>
      <w:r w:rsidRPr="00B10E85">
        <w:rPr>
          <w:rFonts w:ascii="Times New Roman" w:eastAsia="Times New Roman" w:hAnsi="Times New Roman" w:cs="Times New Roman"/>
          <w:sz w:val="28"/>
          <w:szCs w:val="24"/>
          <w:lang w:eastAsia="ru-RU"/>
        </w:rPr>
        <w:lastRenderedPageBreak/>
        <w:t xml:space="preserve">связанному с полом. Патологический признак, ответственный за наследование гемофилии, локализуется в половой хромосоме Х. Необходимо помнить особенности наследования гемофилии: </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заболевание не наследуется от отца к сыну, поскольку сын не наследует Х хромосому,</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дочери больного гемофилией наследуют аномальный ген и являются достоверными носительницами заболевания, такие женщины в 50% случаев могут иметь больного сына.</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В зависимости от фактора свёртывания крови (при его отсутствии) различают следующие виды гемофилии: </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b/>
          <w:sz w:val="28"/>
          <w:szCs w:val="24"/>
          <w:lang w:eastAsia="ru-RU"/>
        </w:rPr>
        <w:t>А) гемофилия</w:t>
      </w:r>
      <w:proofErr w:type="gramStart"/>
      <w:r w:rsidRPr="00B10E85">
        <w:rPr>
          <w:rFonts w:ascii="Times New Roman" w:eastAsia="Times New Roman" w:hAnsi="Times New Roman" w:cs="Times New Roman"/>
          <w:b/>
          <w:sz w:val="28"/>
          <w:szCs w:val="24"/>
          <w:lang w:eastAsia="ru-RU"/>
        </w:rPr>
        <w:t xml:space="preserve"> А</w:t>
      </w:r>
      <w:proofErr w:type="gramEnd"/>
      <w:r w:rsidRPr="00B10E85">
        <w:rPr>
          <w:rFonts w:ascii="Times New Roman" w:eastAsia="Times New Roman" w:hAnsi="Times New Roman" w:cs="Times New Roman"/>
          <w:sz w:val="28"/>
          <w:szCs w:val="24"/>
          <w:lang w:eastAsia="ru-RU"/>
        </w:rPr>
        <w:t xml:space="preserve"> – отсутствие плазменного фактора </w:t>
      </w:r>
      <w:r w:rsidRPr="00B10E85">
        <w:rPr>
          <w:rFonts w:ascii="Times New Roman" w:eastAsia="Times New Roman" w:hAnsi="Times New Roman" w:cs="Times New Roman"/>
          <w:sz w:val="28"/>
          <w:szCs w:val="24"/>
          <w:lang w:val="en-US" w:eastAsia="ru-RU"/>
        </w:rPr>
        <w:t>VIII</w:t>
      </w:r>
      <w:r w:rsidRPr="00B10E85">
        <w:rPr>
          <w:rFonts w:ascii="Times New Roman" w:eastAsia="Times New Roman" w:hAnsi="Times New Roman" w:cs="Times New Roman"/>
          <w:sz w:val="28"/>
          <w:szCs w:val="24"/>
          <w:lang w:eastAsia="ru-RU"/>
        </w:rPr>
        <w:t xml:space="preserve">. Встречается в 80% случаев; </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b/>
          <w:sz w:val="28"/>
          <w:szCs w:val="24"/>
          <w:lang w:eastAsia="ru-RU"/>
        </w:rPr>
        <w:t>Б) гемофилия</w:t>
      </w:r>
      <w:proofErr w:type="gramStart"/>
      <w:r w:rsidRPr="00B10E85">
        <w:rPr>
          <w:rFonts w:ascii="Times New Roman" w:eastAsia="Times New Roman" w:hAnsi="Times New Roman" w:cs="Times New Roman"/>
          <w:b/>
          <w:sz w:val="28"/>
          <w:szCs w:val="24"/>
          <w:lang w:eastAsia="ru-RU"/>
        </w:rPr>
        <w:t xml:space="preserve"> В</w:t>
      </w:r>
      <w:proofErr w:type="gramEnd"/>
      <w:r w:rsidRPr="00B10E85">
        <w:rPr>
          <w:rFonts w:ascii="Times New Roman" w:eastAsia="Times New Roman" w:hAnsi="Times New Roman" w:cs="Times New Roman"/>
          <w:sz w:val="28"/>
          <w:szCs w:val="24"/>
          <w:lang w:eastAsia="ru-RU"/>
        </w:rPr>
        <w:t xml:space="preserve"> – при отсутствии фактора Кристмана </w:t>
      </w:r>
      <w:r w:rsidRPr="00B10E85">
        <w:rPr>
          <w:rFonts w:ascii="Times New Roman" w:eastAsia="Times New Roman" w:hAnsi="Times New Roman" w:cs="Times New Roman"/>
          <w:sz w:val="28"/>
          <w:szCs w:val="24"/>
          <w:lang w:val="en-US" w:eastAsia="ru-RU"/>
        </w:rPr>
        <w:t>IX</w:t>
      </w:r>
      <w:r w:rsidRPr="00B10E85">
        <w:rPr>
          <w:rFonts w:ascii="Times New Roman" w:eastAsia="Times New Roman" w:hAnsi="Times New Roman" w:cs="Times New Roman"/>
          <w:sz w:val="28"/>
          <w:szCs w:val="24"/>
          <w:lang w:eastAsia="ru-RU"/>
        </w:rPr>
        <w:t xml:space="preserve"> и составляет 12-15% всех гемофилий;</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b/>
          <w:sz w:val="28"/>
          <w:szCs w:val="24"/>
          <w:lang w:eastAsia="ru-RU"/>
        </w:rPr>
        <w:t>В) гемофилия</w:t>
      </w:r>
      <w:proofErr w:type="gramStart"/>
      <w:r w:rsidRPr="00B10E85">
        <w:rPr>
          <w:rFonts w:ascii="Times New Roman" w:eastAsia="Times New Roman" w:hAnsi="Times New Roman" w:cs="Times New Roman"/>
          <w:b/>
          <w:sz w:val="28"/>
          <w:szCs w:val="24"/>
          <w:lang w:eastAsia="ru-RU"/>
        </w:rPr>
        <w:t xml:space="preserve"> С</w:t>
      </w:r>
      <w:proofErr w:type="gramEnd"/>
      <w:r w:rsidRPr="00B10E85">
        <w:rPr>
          <w:rFonts w:ascii="Times New Roman" w:eastAsia="Times New Roman" w:hAnsi="Times New Roman" w:cs="Times New Roman"/>
          <w:sz w:val="28"/>
          <w:szCs w:val="24"/>
          <w:lang w:eastAsia="ru-RU"/>
        </w:rPr>
        <w:t xml:space="preserve"> – связана с отсутствием фактора Розенталя </w:t>
      </w:r>
      <w:r w:rsidRPr="00B10E85">
        <w:rPr>
          <w:rFonts w:ascii="Times New Roman" w:eastAsia="Times New Roman" w:hAnsi="Times New Roman" w:cs="Times New Roman"/>
          <w:sz w:val="28"/>
          <w:szCs w:val="24"/>
          <w:lang w:val="en-US" w:eastAsia="ru-RU"/>
        </w:rPr>
        <w:t>XI</w:t>
      </w:r>
      <w:r w:rsidRPr="00B10E85">
        <w:rPr>
          <w:rFonts w:ascii="Times New Roman" w:eastAsia="Times New Roman" w:hAnsi="Times New Roman" w:cs="Times New Roman"/>
          <w:sz w:val="28"/>
          <w:szCs w:val="24"/>
          <w:lang w:eastAsia="ru-RU"/>
        </w:rPr>
        <w:t xml:space="preserve"> или предшественника тромбопластина, которая проявляется в 90% случаев в детском и юношеском возрасте.</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proofErr w:type="gramStart"/>
      <w:r w:rsidRPr="00B10E85">
        <w:rPr>
          <w:rFonts w:ascii="Times New Roman" w:eastAsia="Times New Roman" w:hAnsi="Times New Roman" w:cs="Times New Roman"/>
          <w:sz w:val="28"/>
          <w:szCs w:val="24"/>
          <w:lang w:eastAsia="ru-RU"/>
        </w:rPr>
        <w:t xml:space="preserve">По степени клинических проявлений различают </w:t>
      </w:r>
      <w:r w:rsidRPr="00B10E85">
        <w:rPr>
          <w:rFonts w:ascii="Times New Roman" w:eastAsia="Times New Roman" w:hAnsi="Times New Roman" w:cs="Times New Roman"/>
          <w:b/>
          <w:i/>
          <w:sz w:val="28"/>
          <w:szCs w:val="24"/>
          <w:lang w:eastAsia="ru-RU"/>
        </w:rPr>
        <w:t>тяжелую форму</w:t>
      </w:r>
      <w:r w:rsidRPr="00B10E85">
        <w:rPr>
          <w:rFonts w:ascii="Times New Roman" w:eastAsia="Times New Roman" w:hAnsi="Times New Roman" w:cs="Times New Roman"/>
          <w:sz w:val="28"/>
          <w:szCs w:val="24"/>
          <w:lang w:eastAsia="ru-RU"/>
        </w:rPr>
        <w:t xml:space="preserve"> гемофилии (</w:t>
      </w:r>
      <w:r w:rsidRPr="00B10E85">
        <w:rPr>
          <w:rFonts w:ascii="Times New Roman" w:eastAsia="Times New Roman" w:hAnsi="Times New Roman" w:cs="Times New Roman"/>
          <w:sz w:val="28"/>
          <w:szCs w:val="24"/>
          <w:lang w:val="en-US" w:eastAsia="ru-RU"/>
        </w:rPr>
        <w:t>VIII</w:t>
      </w:r>
      <w:r w:rsidRPr="00B10E85">
        <w:rPr>
          <w:rFonts w:ascii="Times New Roman" w:eastAsia="Times New Roman" w:hAnsi="Times New Roman" w:cs="Times New Roman"/>
          <w:sz w:val="28"/>
          <w:szCs w:val="24"/>
          <w:lang w:eastAsia="ru-RU"/>
        </w:rPr>
        <w:t xml:space="preserve"> Ф.С. 0-2%) (частые кровоизлияния в суставы, спонтанные почечные кровотечения), </w:t>
      </w:r>
      <w:r w:rsidRPr="00B10E85">
        <w:rPr>
          <w:rFonts w:ascii="Times New Roman" w:eastAsia="Times New Roman" w:hAnsi="Times New Roman" w:cs="Times New Roman"/>
          <w:b/>
          <w:i/>
          <w:sz w:val="28"/>
          <w:szCs w:val="24"/>
          <w:lang w:eastAsia="ru-RU"/>
        </w:rPr>
        <w:t>среднюю форму</w:t>
      </w:r>
      <w:r w:rsidR="00F92851">
        <w:rPr>
          <w:rFonts w:ascii="Times New Roman" w:eastAsia="Times New Roman" w:hAnsi="Times New Roman" w:cs="Times New Roman"/>
          <w:b/>
          <w:i/>
          <w:sz w:val="28"/>
          <w:szCs w:val="24"/>
          <w:lang w:eastAsia="ru-RU"/>
        </w:rPr>
        <w:t xml:space="preserve"> </w:t>
      </w:r>
      <w:r w:rsidRPr="00B10E85">
        <w:rPr>
          <w:rFonts w:ascii="Times New Roman" w:eastAsia="Times New Roman" w:hAnsi="Times New Roman" w:cs="Times New Roman"/>
          <w:b/>
          <w:i/>
          <w:sz w:val="28"/>
          <w:szCs w:val="24"/>
          <w:lang w:eastAsia="ru-RU"/>
        </w:rPr>
        <w:t>гемофилии</w:t>
      </w:r>
      <w:r w:rsidRPr="00B10E85">
        <w:rPr>
          <w:rFonts w:ascii="Times New Roman" w:eastAsia="Times New Roman" w:hAnsi="Times New Roman" w:cs="Times New Roman"/>
          <w:sz w:val="28"/>
          <w:szCs w:val="24"/>
          <w:lang w:eastAsia="ru-RU"/>
        </w:rPr>
        <w:t xml:space="preserve"> (</w:t>
      </w:r>
      <w:r w:rsidRPr="00B10E85">
        <w:rPr>
          <w:rFonts w:ascii="Times New Roman" w:eastAsia="Times New Roman" w:hAnsi="Times New Roman" w:cs="Times New Roman"/>
          <w:sz w:val="28"/>
          <w:szCs w:val="24"/>
          <w:lang w:val="en-US" w:eastAsia="ru-RU"/>
        </w:rPr>
        <w:t>VIII</w:t>
      </w:r>
      <w:r w:rsidRPr="00B10E85">
        <w:rPr>
          <w:rFonts w:ascii="Times New Roman" w:eastAsia="Times New Roman" w:hAnsi="Times New Roman" w:cs="Times New Roman"/>
          <w:sz w:val="28"/>
          <w:szCs w:val="24"/>
          <w:lang w:eastAsia="ru-RU"/>
        </w:rPr>
        <w:t xml:space="preserve"> Ф.С</w:t>
      </w:r>
      <w:r w:rsidRPr="00F92851">
        <w:rPr>
          <w:rFonts w:ascii="Times New Roman" w:eastAsia="Times New Roman" w:hAnsi="Times New Roman" w:cs="Times New Roman"/>
          <w:i/>
          <w:sz w:val="28"/>
          <w:szCs w:val="24"/>
          <w:lang w:eastAsia="ru-RU"/>
        </w:rPr>
        <w:t>.2-5%)</w:t>
      </w:r>
      <w:r w:rsidRPr="00B10E85">
        <w:rPr>
          <w:rFonts w:ascii="Times New Roman" w:eastAsia="Times New Roman" w:hAnsi="Times New Roman" w:cs="Times New Roman"/>
          <w:sz w:val="28"/>
          <w:szCs w:val="24"/>
          <w:lang w:eastAsia="ru-RU"/>
        </w:rPr>
        <w:t xml:space="preserve"> и </w:t>
      </w:r>
      <w:r w:rsidRPr="00B10E85">
        <w:rPr>
          <w:rFonts w:ascii="Times New Roman" w:eastAsia="Times New Roman" w:hAnsi="Times New Roman" w:cs="Times New Roman"/>
          <w:b/>
          <w:i/>
          <w:sz w:val="28"/>
          <w:szCs w:val="24"/>
          <w:lang w:eastAsia="ru-RU"/>
        </w:rPr>
        <w:t>легкую форму</w:t>
      </w:r>
      <w:r w:rsidRPr="00B10E85">
        <w:rPr>
          <w:rFonts w:ascii="Times New Roman" w:eastAsia="Times New Roman" w:hAnsi="Times New Roman" w:cs="Times New Roman"/>
          <w:sz w:val="28"/>
          <w:szCs w:val="24"/>
          <w:lang w:eastAsia="ru-RU"/>
        </w:rPr>
        <w:t xml:space="preserve">  (</w:t>
      </w:r>
      <w:r w:rsidRPr="00B10E85">
        <w:rPr>
          <w:rFonts w:ascii="Times New Roman" w:eastAsia="Times New Roman" w:hAnsi="Times New Roman" w:cs="Times New Roman"/>
          <w:sz w:val="28"/>
          <w:szCs w:val="24"/>
          <w:lang w:val="en-US" w:eastAsia="ru-RU"/>
        </w:rPr>
        <w:t>VIII</w:t>
      </w:r>
      <w:r w:rsidRPr="00B10E85">
        <w:rPr>
          <w:rFonts w:ascii="Times New Roman" w:eastAsia="Times New Roman" w:hAnsi="Times New Roman" w:cs="Times New Roman"/>
          <w:sz w:val="28"/>
          <w:szCs w:val="24"/>
          <w:lang w:eastAsia="ru-RU"/>
        </w:rPr>
        <w:t xml:space="preserve"> Ф.С. 5-8%), ее  характеризуют менее выраженные кровотечения, появляющиеся  обычно в связи с травмой,  развивающуюся бессимптомно, диагностируются лишь при оперативных вмешательствах (тонзилэктомия, удаление зуба). </w:t>
      </w:r>
      <w:proofErr w:type="gramEnd"/>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Заболевание характеризуется тем, что после небольших травм могут возникать гематомы значительных размеров. При развитии гематомы в тканях могут различаться компрессионные явления, приводящие к нарушению питания органов вплоть до некрозов. Гематомы нередко нагнаиваются, что приводит к образованию свищей. Характерным признаком заболевания являются гемартрозы, чаще поражаются коленные и  локтевые </w:t>
      </w:r>
      <w:r w:rsidRPr="00B10E85">
        <w:rPr>
          <w:rFonts w:ascii="Times New Roman" w:eastAsia="Times New Roman" w:hAnsi="Times New Roman" w:cs="Times New Roman"/>
          <w:sz w:val="28"/>
          <w:szCs w:val="24"/>
          <w:lang w:eastAsia="ru-RU"/>
        </w:rPr>
        <w:lastRenderedPageBreak/>
        <w:t>суставы. При рецидивирующих кровоизлияниях в суставы возникают фиброзные изменения, ведущие к контрактурам и деформации пораженных суставов.</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При кровотечениях из слизистой оболочки полости рта (особенно часто из межзубных сосочков десны), у детей - при прорезывании зубов и кровоточивости следует подумать о возможной гемофилии.  В лабораторных исследованиях обращают внимание на резкое увеличение времени свертываемости крови при нормальном содержании тромбоцитов, протромбина, фибриногена. </w:t>
      </w:r>
    </w:p>
    <w:p w:rsidR="00B10E85" w:rsidRPr="00B10E85" w:rsidRDefault="00B10E85" w:rsidP="00B10E85">
      <w:pPr>
        <w:spacing w:after="0" w:line="360" w:lineRule="auto"/>
        <w:ind w:firstLine="540"/>
        <w:jc w:val="both"/>
        <w:rPr>
          <w:rFonts w:ascii="Times New Roman" w:eastAsia="Times New Roman" w:hAnsi="Times New Roman" w:cs="Times New Roman"/>
          <w:b/>
          <w:sz w:val="28"/>
          <w:szCs w:val="24"/>
          <w:lang w:eastAsia="ru-RU"/>
        </w:rPr>
      </w:pPr>
      <w:r w:rsidRPr="00B10E85">
        <w:rPr>
          <w:rFonts w:ascii="Times New Roman" w:eastAsia="Times New Roman" w:hAnsi="Times New Roman" w:cs="Times New Roman"/>
          <w:b/>
          <w:sz w:val="28"/>
          <w:szCs w:val="24"/>
          <w:lang w:eastAsia="ru-RU"/>
        </w:rPr>
        <w:t>Пренатальная диагностика включает следующие исследования:</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-определение пола плода методом идентификации Х и </w:t>
      </w:r>
      <w:r w:rsidRPr="00B10E85">
        <w:rPr>
          <w:rFonts w:ascii="Times New Roman" w:eastAsia="Times New Roman" w:hAnsi="Times New Roman" w:cs="Times New Roman"/>
          <w:sz w:val="28"/>
          <w:szCs w:val="24"/>
          <w:lang w:val="en-US" w:eastAsia="ru-RU"/>
        </w:rPr>
        <w:t>Y</w:t>
      </w:r>
      <w:r w:rsidRPr="00B10E85">
        <w:rPr>
          <w:rFonts w:ascii="Times New Roman" w:eastAsia="Times New Roman" w:hAnsi="Times New Roman" w:cs="Times New Roman"/>
          <w:sz w:val="28"/>
          <w:szCs w:val="24"/>
          <w:lang w:eastAsia="ru-RU"/>
        </w:rPr>
        <w:t xml:space="preserve"> хромотина кариотипированием, ультразвуковой метод. </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-ДНК – диагностику наследования гемофилии по материалу плода. </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В зависимости от срока беременности назначается биопсия хориона </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в 9-12 недель или амниоцентез в 18-20 недель.</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-при позднем обращении (более 20 нед.) назначается кордоцентез с определением уровня факторов </w:t>
      </w:r>
      <w:r w:rsidRPr="00B10E85">
        <w:rPr>
          <w:rFonts w:ascii="Times New Roman" w:eastAsia="Times New Roman" w:hAnsi="Times New Roman" w:cs="Times New Roman"/>
          <w:sz w:val="28"/>
          <w:szCs w:val="24"/>
          <w:lang w:val="en-US" w:eastAsia="ru-RU"/>
        </w:rPr>
        <w:t>VIII</w:t>
      </w:r>
      <w:r w:rsidRPr="00B10E85">
        <w:rPr>
          <w:rFonts w:ascii="Times New Roman" w:eastAsia="Times New Roman" w:hAnsi="Times New Roman" w:cs="Times New Roman"/>
          <w:sz w:val="28"/>
          <w:szCs w:val="24"/>
          <w:lang w:eastAsia="ru-RU"/>
        </w:rPr>
        <w:t xml:space="preserve"> - </w:t>
      </w:r>
      <w:r w:rsidRPr="00B10E85">
        <w:rPr>
          <w:rFonts w:ascii="Times New Roman" w:eastAsia="Times New Roman" w:hAnsi="Times New Roman" w:cs="Times New Roman"/>
          <w:sz w:val="28"/>
          <w:szCs w:val="24"/>
          <w:lang w:val="en-US" w:eastAsia="ru-RU"/>
        </w:rPr>
        <w:t>IX</w:t>
      </w:r>
      <w:r w:rsidRPr="00B10E85">
        <w:rPr>
          <w:rFonts w:ascii="Times New Roman" w:eastAsia="Times New Roman" w:hAnsi="Times New Roman" w:cs="Times New Roman"/>
          <w:sz w:val="28"/>
          <w:szCs w:val="24"/>
          <w:lang w:eastAsia="ru-RU"/>
        </w:rPr>
        <w:t xml:space="preserve"> в крови плода, взятой из пуповины.</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Беременные носительницы гена гемофилии нуждаются в дородовой госпитализации по стандартным акушерским показаниям в родильные дома, где есть отделения переливания крови. В случае необходимости прерывания беременности показано коагулогическое обследование для решения вопроса о заместительной терапии. </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Для проведения семейного молекулярно-генетического обследования необходимо иметь образцы крови больного гемофилией, его матери, отца, бабушки по линии матери, а также членов семьи (сестры, племянницы, тети, двоюродные сестры). </w:t>
      </w:r>
      <w:proofErr w:type="gramStart"/>
      <w:r w:rsidRPr="00B10E85">
        <w:rPr>
          <w:rFonts w:ascii="Times New Roman" w:eastAsia="Times New Roman" w:hAnsi="Times New Roman" w:cs="Times New Roman"/>
          <w:sz w:val="28"/>
          <w:szCs w:val="24"/>
          <w:lang w:eastAsia="ru-RU"/>
        </w:rPr>
        <w:t xml:space="preserve">Обследование родственников консультируемой является обязательным, поскольку генетические нарушения при гемофилии полиморфны. </w:t>
      </w:r>
      <w:proofErr w:type="gramEnd"/>
    </w:p>
    <w:p w:rsidR="00B10E85" w:rsidRPr="00BD1C3D" w:rsidRDefault="00B10E85" w:rsidP="00B10E85">
      <w:pPr>
        <w:spacing w:after="0" w:line="360" w:lineRule="auto"/>
        <w:ind w:firstLine="540"/>
        <w:jc w:val="both"/>
        <w:rPr>
          <w:rFonts w:ascii="Times New Roman" w:eastAsia="Times New Roman" w:hAnsi="Times New Roman" w:cs="Times New Roman"/>
          <w:b/>
          <w:sz w:val="28"/>
          <w:szCs w:val="24"/>
          <w:lang w:eastAsia="ru-RU"/>
        </w:rPr>
      </w:pPr>
      <w:r w:rsidRPr="00B10E85">
        <w:rPr>
          <w:rFonts w:ascii="Times New Roman" w:eastAsia="Times New Roman" w:hAnsi="Times New Roman" w:cs="Times New Roman"/>
          <w:b/>
          <w:sz w:val="28"/>
          <w:szCs w:val="24"/>
          <w:lang w:eastAsia="ru-RU"/>
        </w:rPr>
        <w:t>Лечение</w:t>
      </w:r>
      <w:r w:rsidRPr="00B10E85">
        <w:rPr>
          <w:rFonts w:ascii="Times New Roman" w:eastAsia="Times New Roman" w:hAnsi="Times New Roman" w:cs="Times New Roman"/>
          <w:sz w:val="28"/>
          <w:szCs w:val="24"/>
          <w:lang w:eastAsia="ru-RU"/>
        </w:rPr>
        <w:t xml:space="preserve"> гемофилии А складывается из переливания криопреципитата в вену в суточной дозе 15-20 ед/кг массы больного, прямые переливания </w:t>
      </w:r>
      <w:r w:rsidRPr="00B10E85">
        <w:rPr>
          <w:rFonts w:ascii="Times New Roman" w:eastAsia="Times New Roman" w:hAnsi="Times New Roman" w:cs="Times New Roman"/>
          <w:sz w:val="28"/>
          <w:szCs w:val="24"/>
          <w:lang w:eastAsia="ru-RU"/>
        </w:rPr>
        <w:lastRenderedPageBreak/>
        <w:t>одногруппной крови, нативной свежезамороженной одногруппной плазмы (не более одних суток хранения), концентрат</w:t>
      </w:r>
      <w:r w:rsidR="00F92851">
        <w:rPr>
          <w:rFonts w:ascii="Times New Roman" w:eastAsia="Times New Roman" w:hAnsi="Times New Roman" w:cs="Times New Roman"/>
          <w:sz w:val="28"/>
          <w:szCs w:val="24"/>
          <w:lang w:eastAsia="ru-RU"/>
        </w:rPr>
        <w:t>ы</w:t>
      </w:r>
      <w:r w:rsidRPr="00B10E85">
        <w:rPr>
          <w:rFonts w:ascii="Times New Roman" w:eastAsia="Times New Roman" w:hAnsi="Times New Roman" w:cs="Times New Roman"/>
          <w:sz w:val="28"/>
          <w:szCs w:val="24"/>
          <w:lang w:eastAsia="ru-RU"/>
        </w:rPr>
        <w:t xml:space="preserve"> фактора </w:t>
      </w:r>
      <w:r w:rsidRPr="00B10E85">
        <w:rPr>
          <w:rFonts w:ascii="Times New Roman" w:eastAsia="Times New Roman" w:hAnsi="Times New Roman" w:cs="Times New Roman"/>
          <w:sz w:val="28"/>
          <w:szCs w:val="24"/>
          <w:lang w:val="en-US" w:eastAsia="ru-RU"/>
        </w:rPr>
        <w:t>VIII</w:t>
      </w:r>
      <w:r w:rsidRPr="00B10E85">
        <w:rPr>
          <w:rFonts w:ascii="Times New Roman" w:eastAsia="Times New Roman" w:hAnsi="Times New Roman" w:cs="Times New Roman"/>
          <w:sz w:val="28"/>
          <w:szCs w:val="24"/>
          <w:lang w:eastAsia="ru-RU"/>
        </w:rPr>
        <w:t xml:space="preserve"> – агемофил</w:t>
      </w:r>
      <w:proofErr w:type="gramStart"/>
      <w:r w:rsidRPr="00B10E85">
        <w:rPr>
          <w:rFonts w:ascii="Times New Roman" w:eastAsia="Times New Roman" w:hAnsi="Times New Roman" w:cs="Times New Roman"/>
          <w:sz w:val="28"/>
          <w:szCs w:val="24"/>
          <w:lang w:eastAsia="ru-RU"/>
        </w:rPr>
        <w:t xml:space="preserve"> А</w:t>
      </w:r>
      <w:proofErr w:type="gramEnd"/>
      <w:r w:rsidRPr="00B10E85">
        <w:rPr>
          <w:rFonts w:ascii="Times New Roman" w:eastAsia="Times New Roman" w:hAnsi="Times New Roman" w:cs="Times New Roman"/>
          <w:sz w:val="28"/>
          <w:szCs w:val="24"/>
          <w:lang w:eastAsia="ru-RU"/>
        </w:rPr>
        <w:t xml:space="preserve"> (открыт в ГНЦ РАМН</w:t>
      </w:r>
      <w:r w:rsidRPr="00BD1C3D">
        <w:rPr>
          <w:rFonts w:ascii="Times New Roman" w:eastAsia="Times New Roman" w:hAnsi="Times New Roman" w:cs="Times New Roman"/>
          <w:sz w:val="28"/>
          <w:szCs w:val="24"/>
          <w:lang w:eastAsia="ru-RU"/>
        </w:rPr>
        <w:t>)</w:t>
      </w:r>
      <w:r w:rsidR="00F92851" w:rsidRPr="00BD1C3D">
        <w:rPr>
          <w:rFonts w:ascii="Times New Roman" w:eastAsia="Times New Roman" w:hAnsi="Times New Roman" w:cs="Times New Roman"/>
          <w:sz w:val="28"/>
          <w:szCs w:val="24"/>
          <w:lang w:eastAsia="ru-RU"/>
        </w:rPr>
        <w:t xml:space="preserve">, </w:t>
      </w:r>
      <w:r w:rsidR="00F92851" w:rsidRPr="00BD1C3D">
        <w:rPr>
          <w:rFonts w:ascii="Times New Roman" w:eastAsia="Times New Roman" w:hAnsi="Times New Roman" w:cs="Times New Roman"/>
          <w:b/>
          <w:sz w:val="28"/>
          <w:szCs w:val="24"/>
          <w:lang w:eastAsia="ru-RU"/>
        </w:rPr>
        <w:t>гемактин, октанат, когенейт</w:t>
      </w:r>
      <w:r w:rsidR="00F92851" w:rsidRPr="00BD1C3D">
        <w:rPr>
          <w:rFonts w:ascii="Times New Roman" w:eastAsia="Times New Roman" w:hAnsi="Times New Roman" w:cs="Times New Roman"/>
          <w:sz w:val="28"/>
          <w:szCs w:val="24"/>
          <w:lang w:eastAsia="ru-RU"/>
        </w:rPr>
        <w:t xml:space="preserve"> ФС и др., а так же препарат генной инженерии, </w:t>
      </w:r>
      <w:r w:rsidR="00F92851" w:rsidRPr="00BD1C3D">
        <w:rPr>
          <w:rFonts w:ascii="Times New Roman" w:eastAsia="Times New Roman" w:hAnsi="Times New Roman" w:cs="Times New Roman"/>
          <w:b/>
          <w:sz w:val="28"/>
          <w:szCs w:val="24"/>
          <w:lang w:eastAsia="ru-RU"/>
        </w:rPr>
        <w:t>универсальный гемостатик - новосевен.</w:t>
      </w:r>
      <w:r w:rsidRPr="00BD1C3D">
        <w:rPr>
          <w:rFonts w:ascii="Times New Roman" w:eastAsia="Times New Roman" w:hAnsi="Times New Roman" w:cs="Times New Roman"/>
          <w:b/>
          <w:sz w:val="28"/>
          <w:szCs w:val="24"/>
          <w:lang w:eastAsia="ru-RU"/>
        </w:rPr>
        <w:t xml:space="preserve"> </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При гемофилии</w:t>
      </w:r>
      <w:proofErr w:type="gramStart"/>
      <w:r w:rsidRPr="00B10E85">
        <w:rPr>
          <w:rFonts w:ascii="Times New Roman" w:eastAsia="Times New Roman" w:hAnsi="Times New Roman" w:cs="Times New Roman"/>
          <w:sz w:val="28"/>
          <w:szCs w:val="24"/>
          <w:lang w:eastAsia="ru-RU"/>
        </w:rPr>
        <w:t xml:space="preserve"> В</w:t>
      </w:r>
      <w:proofErr w:type="gramEnd"/>
      <w:r w:rsidRPr="00B10E85">
        <w:rPr>
          <w:rFonts w:ascii="Times New Roman" w:eastAsia="Times New Roman" w:hAnsi="Times New Roman" w:cs="Times New Roman"/>
          <w:sz w:val="28"/>
          <w:szCs w:val="24"/>
          <w:lang w:eastAsia="ru-RU"/>
        </w:rPr>
        <w:t xml:space="preserve"> – введение препарата РР, содержащего  </w:t>
      </w:r>
      <w:r w:rsidRPr="00B10E85">
        <w:rPr>
          <w:rFonts w:ascii="Times New Roman" w:eastAsia="Times New Roman" w:hAnsi="Times New Roman" w:cs="Times New Roman"/>
          <w:sz w:val="28"/>
          <w:szCs w:val="24"/>
          <w:lang w:val="en-US" w:eastAsia="ru-RU"/>
        </w:rPr>
        <w:t>IX</w:t>
      </w:r>
      <w:r w:rsidRPr="00B10E85">
        <w:rPr>
          <w:rFonts w:ascii="Times New Roman" w:eastAsia="Times New Roman" w:hAnsi="Times New Roman" w:cs="Times New Roman"/>
          <w:sz w:val="28"/>
          <w:szCs w:val="24"/>
          <w:lang w:eastAsia="ru-RU"/>
        </w:rPr>
        <w:t xml:space="preserve"> фактор свертывания, нативную одногруппную плазму, агемофил В (концентрат фактора </w:t>
      </w:r>
      <w:r w:rsidRPr="00B10E85">
        <w:rPr>
          <w:rFonts w:ascii="Times New Roman" w:eastAsia="Times New Roman" w:hAnsi="Times New Roman" w:cs="Times New Roman"/>
          <w:sz w:val="28"/>
          <w:szCs w:val="24"/>
          <w:lang w:val="en-US" w:eastAsia="ru-RU"/>
        </w:rPr>
        <w:t>IX</w:t>
      </w:r>
      <w:r w:rsidRPr="00B10E85">
        <w:rPr>
          <w:rFonts w:ascii="Times New Roman" w:eastAsia="Times New Roman" w:hAnsi="Times New Roman" w:cs="Times New Roman"/>
          <w:sz w:val="28"/>
          <w:szCs w:val="24"/>
          <w:lang w:eastAsia="ru-RU"/>
        </w:rPr>
        <w:t>). При гемофилии</w:t>
      </w:r>
      <w:proofErr w:type="gramStart"/>
      <w:r w:rsidRPr="00B10E85">
        <w:rPr>
          <w:rFonts w:ascii="Times New Roman" w:eastAsia="Times New Roman" w:hAnsi="Times New Roman" w:cs="Times New Roman"/>
          <w:sz w:val="28"/>
          <w:szCs w:val="24"/>
          <w:lang w:eastAsia="ru-RU"/>
        </w:rPr>
        <w:t xml:space="preserve"> С</w:t>
      </w:r>
      <w:proofErr w:type="gramEnd"/>
      <w:r w:rsidRPr="00B10E85">
        <w:rPr>
          <w:rFonts w:ascii="Times New Roman" w:eastAsia="Times New Roman" w:hAnsi="Times New Roman" w:cs="Times New Roman"/>
          <w:sz w:val="28"/>
          <w:szCs w:val="24"/>
          <w:lang w:eastAsia="ru-RU"/>
        </w:rPr>
        <w:t xml:space="preserve"> - переливание нативной, сухой или свежезамороженной плазмы в дозе 8 – 10 мг/кг массы больного.</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Проблема снятия болевого синдрома в стоматологической практике у больных гемофилией стоит остро. Следует применять различные анальгетики. Наркотики используют редко из-за возможности развития наркомании. Надо помнить, что таким больным противопоказан аспирин, так как он может   спровоцировать кровотечение. При хроническом болевом синдроме используют панадол и трамал. Все больные с гемофилией должны находиться на учете у гематолога. Эти больные должны быть обеспечены гемостатическими препаратами. </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b/>
          <w:sz w:val="28"/>
          <w:szCs w:val="24"/>
          <w:lang w:eastAsia="ru-RU"/>
        </w:rPr>
        <w:t>Тактика стоматолога.</w:t>
      </w:r>
      <w:r w:rsidRPr="00B10E85">
        <w:rPr>
          <w:rFonts w:ascii="Times New Roman" w:eastAsia="Times New Roman" w:hAnsi="Times New Roman" w:cs="Times New Roman"/>
          <w:sz w:val="28"/>
          <w:szCs w:val="24"/>
          <w:lang w:eastAsia="ru-RU"/>
        </w:rPr>
        <w:t xml:space="preserve"> При гемофилии для оказания стоматологической помощи больного предварительно надо подготовить путем введений препаратов </w:t>
      </w:r>
      <w:r w:rsidRPr="00B10E85">
        <w:rPr>
          <w:rFonts w:ascii="Times New Roman" w:eastAsia="Times New Roman" w:hAnsi="Times New Roman" w:cs="Times New Roman"/>
          <w:sz w:val="28"/>
          <w:szCs w:val="24"/>
          <w:lang w:val="en-US" w:eastAsia="ru-RU"/>
        </w:rPr>
        <w:t>VIII</w:t>
      </w:r>
      <w:r w:rsidRPr="00B10E85">
        <w:rPr>
          <w:rFonts w:ascii="Times New Roman" w:eastAsia="Times New Roman" w:hAnsi="Times New Roman" w:cs="Times New Roman"/>
          <w:sz w:val="28"/>
          <w:szCs w:val="24"/>
          <w:lang w:eastAsia="ru-RU"/>
        </w:rPr>
        <w:t>-</w:t>
      </w:r>
      <w:r w:rsidRPr="00B10E85">
        <w:rPr>
          <w:rFonts w:ascii="Times New Roman" w:eastAsia="Times New Roman" w:hAnsi="Times New Roman" w:cs="Times New Roman"/>
          <w:sz w:val="28"/>
          <w:szCs w:val="24"/>
          <w:lang w:val="en-US" w:eastAsia="ru-RU"/>
        </w:rPr>
        <w:t>IX</w:t>
      </w:r>
      <w:r w:rsidRPr="00B10E85">
        <w:rPr>
          <w:rFonts w:ascii="Times New Roman" w:eastAsia="Times New Roman" w:hAnsi="Times New Roman" w:cs="Times New Roman"/>
          <w:sz w:val="28"/>
          <w:szCs w:val="24"/>
          <w:lang w:eastAsia="ru-RU"/>
        </w:rPr>
        <w:t xml:space="preserve"> факторов свертываемости крови в достаточных дозах (препарат </w:t>
      </w:r>
      <w:r w:rsidRPr="00B10E85">
        <w:rPr>
          <w:rFonts w:ascii="Times New Roman" w:eastAsia="Times New Roman" w:hAnsi="Times New Roman" w:cs="Times New Roman"/>
          <w:sz w:val="28"/>
          <w:szCs w:val="24"/>
          <w:lang w:val="en-US" w:eastAsia="ru-RU"/>
        </w:rPr>
        <w:t>VIII</w:t>
      </w:r>
      <w:r w:rsidRPr="00B10E85">
        <w:rPr>
          <w:rFonts w:ascii="Times New Roman" w:eastAsia="Times New Roman" w:hAnsi="Times New Roman" w:cs="Times New Roman"/>
          <w:sz w:val="28"/>
          <w:szCs w:val="24"/>
          <w:lang w:eastAsia="ru-RU"/>
        </w:rPr>
        <w:t xml:space="preserve"> Ф.С. – когенейт, гемактин, новосевен – препарат </w:t>
      </w:r>
      <w:r w:rsidRPr="00B10E85">
        <w:rPr>
          <w:rFonts w:ascii="Times New Roman" w:eastAsia="Times New Roman" w:hAnsi="Times New Roman" w:cs="Times New Roman"/>
          <w:sz w:val="28"/>
          <w:szCs w:val="24"/>
          <w:lang w:val="en-US" w:eastAsia="ru-RU"/>
        </w:rPr>
        <w:t>VII</w:t>
      </w:r>
      <w:r w:rsidRPr="00B10E85">
        <w:rPr>
          <w:rFonts w:ascii="Times New Roman" w:eastAsia="Times New Roman" w:hAnsi="Times New Roman" w:cs="Times New Roman"/>
          <w:sz w:val="28"/>
          <w:szCs w:val="24"/>
          <w:lang w:eastAsia="ru-RU"/>
        </w:rPr>
        <w:t xml:space="preserve"> Ф.С.) </w:t>
      </w:r>
      <w:r w:rsidRPr="00B10E85">
        <w:rPr>
          <w:rFonts w:ascii="Times New Roman" w:eastAsia="Times New Roman" w:hAnsi="Times New Roman" w:cs="Times New Roman"/>
          <w:b/>
          <w:sz w:val="28"/>
          <w:szCs w:val="24"/>
          <w:lang w:eastAsia="ru-RU"/>
        </w:rPr>
        <w:t>внутримышечные,</w:t>
      </w:r>
      <w:r w:rsidR="00F92851">
        <w:rPr>
          <w:rFonts w:ascii="Times New Roman" w:eastAsia="Times New Roman" w:hAnsi="Times New Roman" w:cs="Times New Roman"/>
          <w:b/>
          <w:sz w:val="28"/>
          <w:szCs w:val="24"/>
          <w:lang w:eastAsia="ru-RU"/>
        </w:rPr>
        <w:t xml:space="preserve"> </w:t>
      </w:r>
      <w:r w:rsidRPr="00B10E85">
        <w:rPr>
          <w:rFonts w:ascii="Times New Roman" w:eastAsia="Times New Roman" w:hAnsi="Times New Roman" w:cs="Times New Roman"/>
          <w:b/>
          <w:sz w:val="28"/>
          <w:szCs w:val="24"/>
          <w:lang w:eastAsia="ru-RU"/>
        </w:rPr>
        <w:t>подкожные инъекции</w:t>
      </w:r>
      <w:r w:rsidR="00F92851">
        <w:rPr>
          <w:rFonts w:ascii="Times New Roman" w:eastAsia="Times New Roman" w:hAnsi="Times New Roman" w:cs="Times New Roman"/>
          <w:b/>
          <w:sz w:val="28"/>
          <w:szCs w:val="24"/>
          <w:lang w:eastAsia="ru-RU"/>
        </w:rPr>
        <w:t xml:space="preserve"> </w:t>
      </w:r>
      <w:r w:rsidRPr="00B10E85">
        <w:rPr>
          <w:rFonts w:ascii="Times New Roman" w:eastAsia="Times New Roman" w:hAnsi="Times New Roman" w:cs="Times New Roman"/>
          <w:b/>
          <w:sz w:val="28"/>
          <w:szCs w:val="24"/>
          <w:lang w:eastAsia="ru-RU"/>
        </w:rPr>
        <w:t xml:space="preserve">больным с гемофилией запрещены. </w:t>
      </w:r>
      <w:r w:rsidRPr="00B10E85">
        <w:rPr>
          <w:rFonts w:ascii="Times New Roman" w:eastAsia="Times New Roman" w:hAnsi="Times New Roman" w:cs="Times New Roman"/>
          <w:sz w:val="28"/>
          <w:szCs w:val="24"/>
          <w:lang w:eastAsia="ru-RU"/>
        </w:rPr>
        <w:t xml:space="preserve">Удаление зубов и другие стоматологические манипуляции проводятся </w:t>
      </w:r>
      <w:r w:rsidRPr="00B10E85">
        <w:rPr>
          <w:rFonts w:ascii="Times New Roman" w:eastAsia="Times New Roman" w:hAnsi="Times New Roman" w:cs="Times New Roman"/>
          <w:b/>
          <w:sz w:val="28"/>
          <w:szCs w:val="24"/>
          <w:lang w:eastAsia="ru-RU"/>
        </w:rPr>
        <w:t xml:space="preserve">только после соответствующей подготовке больного препаратами </w:t>
      </w:r>
      <w:r w:rsidRPr="00B10E85">
        <w:rPr>
          <w:rFonts w:ascii="Times New Roman" w:eastAsia="Times New Roman" w:hAnsi="Times New Roman" w:cs="Times New Roman"/>
          <w:sz w:val="28"/>
          <w:szCs w:val="24"/>
          <w:lang w:val="en-US" w:eastAsia="ru-RU"/>
        </w:rPr>
        <w:t>VIII</w:t>
      </w:r>
      <w:r w:rsidRPr="00B10E85">
        <w:rPr>
          <w:rFonts w:ascii="Times New Roman" w:eastAsia="Times New Roman" w:hAnsi="Times New Roman" w:cs="Times New Roman"/>
          <w:sz w:val="28"/>
          <w:szCs w:val="24"/>
          <w:lang w:eastAsia="ru-RU"/>
        </w:rPr>
        <w:t xml:space="preserve"> и </w:t>
      </w:r>
      <w:r w:rsidRPr="00B10E85">
        <w:rPr>
          <w:rFonts w:ascii="Times New Roman" w:eastAsia="Times New Roman" w:hAnsi="Times New Roman" w:cs="Times New Roman"/>
          <w:sz w:val="28"/>
          <w:szCs w:val="24"/>
          <w:lang w:val="en-US" w:eastAsia="ru-RU"/>
        </w:rPr>
        <w:t>IX</w:t>
      </w:r>
      <w:r w:rsidRPr="00B10E85">
        <w:rPr>
          <w:rFonts w:ascii="Times New Roman" w:eastAsia="Times New Roman" w:hAnsi="Times New Roman" w:cs="Times New Roman"/>
          <w:sz w:val="28"/>
          <w:szCs w:val="24"/>
          <w:lang w:eastAsia="ru-RU"/>
        </w:rPr>
        <w:t xml:space="preserve">  Ф.С. </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36"/>
          <w:szCs w:val="36"/>
          <w:lang w:eastAsia="ru-RU"/>
        </w:rPr>
        <w:t>Болезнь Р</w:t>
      </w:r>
      <w:r w:rsidR="002D0BE5">
        <w:rPr>
          <w:rFonts w:ascii="Times New Roman" w:eastAsia="Times New Roman" w:hAnsi="Times New Roman" w:cs="Times New Roman"/>
          <w:b/>
          <w:sz w:val="36"/>
          <w:szCs w:val="36"/>
          <w:lang w:eastAsia="ru-RU"/>
        </w:rPr>
        <w:t>а</w:t>
      </w:r>
      <w:r w:rsidRPr="00B10E85">
        <w:rPr>
          <w:rFonts w:ascii="Times New Roman" w:eastAsia="Times New Roman" w:hAnsi="Times New Roman" w:cs="Times New Roman"/>
          <w:b/>
          <w:sz w:val="36"/>
          <w:szCs w:val="36"/>
          <w:lang w:eastAsia="ru-RU"/>
        </w:rPr>
        <w:t xml:space="preserve">ндю-Ослера </w:t>
      </w:r>
      <w:r w:rsidRPr="00B10E85">
        <w:rPr>
          <w:rFonts w:ascii="Times New Roman" w:eastAsia="Times New Roman" w:hAnsi="Times New Roman" w:cs="Times New Roman"/>
          <w:b/>
          <w:sz w:val="28"/>
          <w:szCs w:val="28"/>
          <w:lang w:eastAsia="ru-RU"/>
        </w:rPr>
        <w:t xml:space="preserve">– </w:t>
      </w:r>
      <w:r w:rsidRPr="00B10E85">
        <w:rPr>
          <w:rFonts w:ascii="Times New Roman" w:eastAsia="Times New Roman" w:hAnsi="Times New Roman" w:cs="Times New Roman"/>
          <w:sz w:val="28"/>
          <w:szCs w:val="28"/>
          <w:lang w:eastAsia="ru-RU"/>
        </w:rPr>
        <w:t xml:space="preserve">наследственная геморрагическая телеангиоэктазия одна из наиболее </w:t>
      </w:r>
      <w:proofErr w:type="gramStart"/>
      <w:r w:rsidRPr="00B10E85">
        <w:rPr>
          <w:rFonts w:ascii="Times New Roman" w:eastAsia="Times New Roman" w:hAnsi="Times New Roman" w:cs="Times New Roman"/>
          <w:sz w:val="28"/>
          <w:szCs w:val="28"/>
          <w:lang w:eastAsia="ru-RU"/>
        </w:rPr>
        <w:t>частых</w:t>
      </w:r>
      <w:proofErr w:type="gramEnd"/>
      <w:r w:rsidRPr="00B10E85">
        <w:rPr>
          <w:rFonts w:ascii="Times New Roman" w:eastAsia="Times New Roman" w:hAnsi="Times New Roman" w:cs="Times New Roman"/>
          <w:sz w:val="28"/>
          <w:szCs w:val="28"/>
          <w:lang w:eastAsia="ru-RU"/>
        </w:rPr>
        <w:t xml:space="preserve"> и тяжелых вазопатий. Характеризуется наследственной недостаточностью коллагена в сосудистой стенке, что приводит к очаговому истончению стенок малых кровеносных сосудов. Они принимают форму «гармошки»  и аневризматическим </w:t>
      </w:r>
      <w:r w:rsidRPr="00B10E85">
        <w:rPr>
          <w:rFonts w:ascii="Times New Roman" w:eastAsia="Times New Roman" w:hAnsi="Times New Roman" w:cs="Times New Roman"/>
          <w:sz w:val="28"/>
          <w:szCs w:val="28"/>
          <w:lang w:eastAsia="ru-RU"/>
        </w:rPr>
        <w:lastRenderedPageBreak/>
        <w:t>расширением их просвета. Диагноз выставляется по ангиоматозному типу кровоточивости по З.С. Баркагану. («сосудистые звездочки» на коже лица, слизистых оболочках полости рта, внутренней поверхности щек, языке, на носу, кончиках пальцев рук, ногтевом ложе, волосистой части головы.) Чаще всего заболевание начинается в 8-10-ти летнем возрасте носовыми кровотечениями. Висцеральная форма заболевания проявляется внутренними кровотечениями: желудочно-кишечными, легочными, почечными из гемангиом этих органов. При длительном течении заболевания развивается ЖДА.</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28"/>
          <w:szCs w:val="28"/>
          <w:lang w:eastAsia="ru-RU"/>
        </w:rPr>
        <w:t xml:space="preserve">Лечение </w:t>
      </w:r>
      <w:r w:rsidRPr="00B10E85">
        <w:rPr>
          <w:rFonts w:ascii="Times New Roman" w:eastAsia="Times New Roman" w:hAnsi="Times New Roman" w:cs="Times New Roman"/>
          <w:sz w:val="28"/>
          <w:szCs w:val="28"/>
          <w:lang w:eastAsia="ru-RU"/>
        </w:rPr>
        <w:t>- только симптоматическое: постоянный прием препаратов железа, гемотрансфузии, ЛОР-процедуры (тампонада носа тампонами, обильно смоченными масляными растворами, надувание «пальцев» от резиновых перчаток в полости носа для осуществления бережного сдавливания слабых сосудов носа). Необходимо проводить УЗИ, рентгенологическое исследование внутренних органов (печени, почек, легких) на предмет обнаружения гемангиом этих органов и проведения своевременного хирургического лечения. Применяется местное лечение с аминокапроновой кислотой, фибринолитиками. Пациентам с  болезнью Р</w:t>
      </w:r>
      <w:r w:rsidR="002D0BE5">
        <w:rPr>
          <w:rFonts w:ascii="Times New Roman" w:eastAsia="Times New Roman" w:hAnsi="Times New Roman" w:cs="Times New Roman"/>
          <w:sz w:val="28"/>
          <w:szCs w:val="28"/>
          <w:lang w:eastAsia="ru-RU"/>
        </w:rPr>
        <w:t>а</w:t>
      </w:r>
      <w:r w:rsidRPr="00B10E85">
        <w:rPr>
          <w:rFonts w:ascii="Times New Roman" w:eastAsia="Times New Roman" w:hAnsi="Times New Roman" w:cs="Times New Roman"/>
          <w:sz w:val="28"/>
          <w:szCs w:val="28"/>
          <w:lang w:eastAsia="ru-RU"/>
        </w:rPr>
        <w:t xml:space="preserve">ндю-Ослера противопоказано употребление </w:t>
      </w:r>
      <w:proofErr w:type="gramStart"/>
      <w:r w:rsidRPr="00B10E85">
        <w:rPr>
          <w:rFonts w:ascii="Times New Roman" w:eastAsia="Times New Roman" w:hAnsi="Times New Roman" w:cs="Times New Roman"/>
          <w:sz w:val="28"/>
          <w:szCs w:val="28"/>
          <w:lang w:eastAsia="ru-RU"/>
        </w:rPr>
        <w:t>цитрусовых</w:t>
      </w:r>
      <w:proofErr w:type="gramEnd"/>
      <w:r w:rsidRPr="00B10E85">
        <w:rPr>
          <w:rFonts w:ascii="Times New Roman" w:eastAsia="Times New Roman" w:hAnsi="Times New Roman" w:cs="Times New Roman"/>
          <w:sz w:val="28"/>
          <w:szCs w:val="28"/>
          <w:lang w:eastAsia="ru-RU"/>
        </w:rPr>
        <w:t xml:space="preserve">, алкоголя, пищи содержащей уксус, острые приправы. </w:t>
      </w:r>
    </w:p>
    <w:p w:rsidR="00B10E85" w:rsidRPr="00B10E85" w:rsidRDefault="00B10E85" w:rsidP="00B10E85">
      <w:pPr>
        <w:spacing w:after="0" w:line="360" w:lineRule="auto"/>
        <w:ind w:firstLine="540"/>
        <w:jc w:val="both"/>
        <w:rPr>
          <w:rFonts w:ascii="Times New Roman" w:eastAsia="Times New Roman" w:hAnsi="Times New Roman" w:cs="Times New Roman"/>
          <w:sz w:val="36"/>
          <w:szCs w:val="36"/>
          <w:lang w:eastAsia="ru-RU"/>
        </w:rPr>
      </w:pPr>
    </w:p>
    <w:p w:rsidR="00B10E85" w:rsidRPr="00B10E85" w:rsidRDefault="00B10E85" w:rsidP="00B10E85">
      <w:pPr>
        <w:spacing w:after="0" w:line="360" w:lineRule="auto"/>
        <w:ind w:firstLine="540"/>
        <w:jc w:val="both"/>
        <w:rPr>
          <w:rFonts w:ascii="Times New Roman" w:eastAsia="Times New Roman" w:hAnsi="Times New Roman" w:cs="Times New Roman"/>
          <w:sz w:val="36"/>
          <w:szCs w:val="36"/>
          <w:lang w:eastAsia="ru-RU"/>
        </w:rPr>
      </w:pPr>
    </w:p>
    <w:p w:rsidR="00B10E85" w:rsidRPr="00B10E85" w:rsidRDefault="00B10E85" w:rsidP="00B10E85">
      <w:pPr>
        <w:spacing w:after="0" w:line="360" w:lineRule="auto"/>
        <w:ind w:firstLine="540"/>
        <w:jc w:val="both"/>
        <w:rPr>
          <w:rFonts w:ascii="Times New Roman" w:eastAsia="Times New Roman" w:hAnsi="Times New Roman" w:cs="Times New Roman"/>
          <w:sz w:val="36"/>
          <w:szCs w:val="36"/>
          <w:lang w:eastAsia="ru-RU"/>
        </w:rPr>
      </w:pPr>
    </w:p>
    <w:p w:rsidR="00B10E85" w:rsidRPr="00B10E85" w:rsidRDefault="00B10E85" w:rsidP="00B10E85">
      <w:pPr>
        <w:spacing w:after="0" w:line="360" w:lineRule="auto"/>
        <w:ind w:firstLine="540"/>
        <w:jc w:val="center"/>
        <w:rPr>
          <w:rFonts w:ascii="Times New Roman" w:eastAsia="Times New Roman" w:hAnsi="Times New Roman" w:cs="Times New Roman"/>
          <w:sz w:val="36"/>
          <w:szCs w:val="36"/>
          <w:lang w:eastAsia="ru-RU"/>
        </w:rPr>
      </w:pPr>
      <w:r w:rsidRPr="00B10E85">
        <w:rPr>
          <w:rFonts w:ascii="Times New Roman" w:eastAsia="Times New Roman" w:hAnsi="Times New Roman" w:cs="Times New Roman"/>
          <w:sz w:val="36"/>
          <w:szCs w:val="36"/>
          <w:lang w:eastAsia="ru-RU"/>
        </w:rPr>
        <w:t>Заключение.</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В учебном пособии представлены современные данные по диагностике заболеваний крови, диагностические стандарты в преломлении их проявлений в полости рта, предназначенные для студентов и врачей – стоматологов.</w:t>
      </w:r>
    </w:p>
    <w:p w:rsidR="00B10E85" w:rsidRPr="00B10E85" w:rsidRDefault="00B10E85" w:rsidP="00B10E85">
      <w:pPr>
        <w:spacing w:after="0" w:line="360" w:lineRule="auto"/>
        <w:ind w:firstLine="567"/>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lastRenderedPageBreak/>
        <w:t xml:space="preserve">Врач-стоматолог нередко сталкивается с больными  гематологического профиля, обратившихся за медицинской помощью с различными поражениями в полости рта, которые могут быть первыми симптомами тяжелых  заболеваний крови.  </w:t>
      </w:r>
    </w:p>
    <w:p w:rsidR="00B10E85" w:rsidRPr="00B10E85" w:rsidRDefault="00B10E85" w:rsidP="00B10E85">
      <w:pPr>
        <w:shd w:val="clear" w:color="auto" w:fill="FFFFFF"/>
        <w:spacing w:after="0" w:line="360" w:lineRule="auto"/>
        <w:ind w:left="57" w:right="57" w:firstLine="72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color w:val="000000"/>
          <w:spacing w:val="6"/>
          <w:sz w:val="28"/>
          <w:szCs w:val="24"/>
          <w:lang w:eastAsia="ru-RU"/>
        </w:rPr>
        <w:t>Разнообразие клинических проявлений и сложность своевременной диагностики изучаемой патологии</w:t>
      </w:r>
      <w:r w:rsidRPr="00B10E85">
        <w:rPr>
          <w:rFonts w:ascii="Times New Roman" w:eastAsia="Times New Roman" w:hAnsi="Times New Roman" w:cs="Times New Roman"/>
          <w:color w:val="000000"/>
          <w:spacing w:val="1"/>
          <w:sz w:val="28"/>
          <w:szCs w:val="24"/>
          <w:lang w:eastAsia="ru-RU"/>
        </w:rPr>
        <w:t xml:space="preserve">, заставляет обращать пристальное </w:t>
      </w:r>
      <w:r w:rsidRPr="00B10E85">
        <w:rPr>
          <w:rFonts w:ascii="Times New Roman" w:eastAsia="Times New Roman" w:hAnsi="Times New Roman" w:cs="Times New Roman"/>
          <w:color w:val="000000"/>
          <w:spacing w:val="12"/>
          <w:sz w:val="28"/>
          <w:szCs w:val="24"/>
          <w:lang w:eastAsia="ru-RU"/>
        </w:rPr>
        <w:t xml:space="preserve"> внимание, как на клинические симптомы заболеваний крови,  так и на   их проявления  в полости рта.</w:t>
      </w:r>
      <w:r w:rsidR="00D5798E">
        <w:rPr>
          <w:rFonts w:ascii="Times New Roman" w:eastAsia="Times New Roman" w:hAnsi="Times New Roman" w:cs="Times New Roman"/>
          <w:color w:val="000000"/>
          <w:spacing w:val="12"/>
          <w:sz w:val="28"/>
          <w:szCs w:val="24"/>
          <w:lang w:eastAsia="ru-RU"/>
        </w:rPr>
        <w:t xml:space="preserve"> </w:t>
      </w:r>
      <w:r w:rsidRPr="00B10E85">
        <w:rPr>
          <w:rFonts w:ascii="Times New Roman" w:eastAsia="Times New Roman" w:hAnsi="Times New Roman" w:cs="Times New Roman"/>
          <w:sz w:val="28"/>
          <w:szCs w:val="24"/>
          <w:lang w:eastAsia="ru-RU"/>
        </w:rPr>
        <w:t>Заболевания крови и кроветворных органов в практике врача-стоматолога занимают  важное место,  зная ранние симптомы этих заболеваний, связанных с изменениями  в полости рта, грамотно оценив  лабораторные данные, врач-стоматолог  может  своевременно направить больного к соответствующему специалисту для дальнейшего обследования и лечения.</w:t>
      </w:r>
    </w:p>
    <w:p w:rsidR="00B10E85" w:rsidRPr="00B10E85" w:rsidRDefault="00B10E85" w:rsidP="00B10E85">
      <w:pPr>
        <w:spacing w:after="0" w:line="360" w:lineRule="auto"/>
        <w:ind w:firstLine="540"/>
        <w:jc w:val="both"/>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Врач-стоматолог практически всегда принимает активное участие в комплексном лечении таких больных. В зависимости от форм заболевания кроветворной системы разрабатывается и тактика врача-стоматолога в ведении больных гематологического профиля в сочетании с патологией в полости рта.</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p>
    <w:p w:rsidR="00B10E85" w:rsidRPr="00B10E85" w:rsidRDefault="00B10E85" w:rsidP="00B10E85">
      <w:pPr>
        <w:spacing w:after="0" w:line="240" w:lineRule="auto"/>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ЧАСТЬ 5</w:t>
      </w:r>
    </w:p>
    <w:p w:rsidR="00B10E85" w:rsidRPr="00B10E85" w:rsidRDefault="00B10E85" w:rsidP="00B10E85">
      <w:pPr>
        <w:spacing w:after="0" w:line="240" w:lineRule="auto"/>
        <w:rPr>
          <w:rFonts w:ascii="Times New Roman" w:eastAsia="Times New Roman" w:hAnsi="Times New Roman" w:cs="Times New Roman"/>
          <w:b/>
          <w:sz w:val="28"/>
          <w:szCs w:val="24"/>
          <w:lang w:eastAsia="ru-RU"/>
        </w:rPr>
      </w:pPr>
      <w:r w:rsidRPr="00B10E85">
        <w:rPr>
          <w:rFonts w:ascii="Times New Roman" w:eastAsia="Times New Roman" w:hAnsi="Times New Roman" w:cs="Times New Roman"/>
          <w:b/>
          <w:sz w:val="28"/>
          <w:szCs w:val="24"/>
          <w:lang w:eastAsia="ru-RU"/>
        </w:rPr>
        <w:t xml:space="preserve">ТЕСТОВЫЕ ЗАДАНИЯ  </w:t>
      </w:r>
    </w:p>
    <w:p w:rsidR="00B10E85" w:rsidRPr="00B10E85" w:rsidRDefault="00B10E85" w:rsidP="00B10E85">
      <w:pPr>
        <w:spacing w:after="0" w:line="240" w:lineRule="auto"/>
        <w:ind w:left="567" w:hanging="567"/>
        <w:rPr>
          <w:rFonts w:ascii="Times New Roman" w:eastAsia="Times New Roman" w:hAnsi="Times New Roman" w:cs="Times New Roman"/>
          <w:sz w:val="28"/>
          <w:szCs w:val="24"/>
          <w:lang w:eastAsia="ru-RU"/>
        </w:rPr>
      </w:pPr>
    </w:p>
    <w:p w:rsidR="00B10E85" w:rsidRPr="00B10E85" w:rsidRDefault="00B10E85" w:rsidP="00B10E85">
      <w:pPr>
        <w:spacing w:after="0" w:line="240" w:lineRule="auto"/>
        <w:ind w:left="567" w:hanging="567"/>
        <w:rPr>
          <w:rFonts w:ascii="Times New Roman" w:eastAsia="Times New Roman" w:hAnsi="Times New Roman" w:cs="Times New Roman"/>
          <w:caps/>
          <w:sz w:val="28"/>
          <w:szCs w:val="24"/>
          <w:lang w:eastAsia="ru-RU"/>
        </w:rPr>
      </w:pPr>
      <w:r w:rsidRPr="00B10E85">
        <w:rPr>
          <w:rFonts w:ascii="Times New Roman" w:eastAsia="Times New Roman" w:hAnsi="Times New Roman" w:cs="Times New Roman"/>
          <w:sz w:val="28"/>
          <w:szCs w:val="24"/>
          <w:lang w:eastAsia="ru-RU"/>
        </w:rPr>
        <w:t>001.</w:t>
      </w:r>
      <w:r w:rsidRPr="00B10E85">
        <w:rPr>
          <w:rFonts w:ascii="Times New Roman" w:eastAsia="Times New Roman" w:hAnsi="Times New Roman" w:cs="Times New Roman"/>
          <w:caps/>
          <w:sz w:val="28"/>
          <w:szCs w:val="24"/>
          <w:lang w:eastAsia="ru-RU"/>
        </w:rPr>
        <w:t xml:space="preserve"> язвенно – некротическиЕ  проявления в полости рта при острых лейкозах</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1) развиваются постепенно</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r>
      <w:proofErr w:type="gramStart"/>
      <w:r w:rsidRPr="00B10E85">
        <w:rPr>
          <w:rFonts w:ascii="Times New Roman" w:eastAsia="Times New Roman" w:hAnsi="Times New Roman" w:cs="Times New Roman"/>
          <w:sz w:val="28"/>
          <w:szCs w:val="24"/>
          <w:lang w:eastAsia="ru-RU"/>
        </w:rPr>
        <w:t>2) устойчивы, к применению местной терапии</w:t>
      </w:r>
      <w:proofErr w:type="gramEnd"/>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 xml:space="preserve">3) быстро разрешаются под воздействием местной терапии </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4) проходят самостоятельно</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5) носят локальный  характер</w:t>
      </w:r>
    </w:p>
    <w:p w:rsidR="00B10E85" w:rsidRPr="00B10E85" w:rsidRDefault="00B10E85" w:rsidP="00B10E85">
      <w:pPr>
        <w:spacing w:after="0" w:line="240" w:lineRule="auto"/>
        <w:ind w:left="360"/>
        <w:rPr>
          <w:rFonts w:ascii="Times New Roman" w:eastAsia="Times New Roman" w:hAnsi="Times New Roman" w:cs="Times New Roman"/>
          <w:color w:val="FF0000"/>
          <w:sz w:val="28"/>
          <w:szCs w:val="24"/>
          <w:lang w:eastAsia="ru-RU"/>
        </w:rPr>
      </w:pPr>
    </w:p>
    <w:p w:rsidR="00B10E85" w:rsidRPr="00B10E85" w:rsidRDefault="00B10E85" w:rsidP="00B10E85">
      <w:pPr>
        <w:spacing w:after="0" w:line="240" w:lineRule="auto"/>
        <w:ind w:left="567" w:hanging="567"/>
        <w:rPr>
          <w:rFonts w:ascii="Times New Roman" w:eastAsia="Times New Roman" w:hAnsi="Times New Roman" w:cs="Times New Roman"/>
          <w:caps/>
          <w:sz w:val="28"/>
          <w:szCs w:val="24"/>
          <w:lang w:eastAsia="ru-RU"/>
        </w:rPr>
      </w:pPr>
      <w:r w:rsidRPr="00B10E85">
        <w:rPr>
          <w:rFonts w:ascii="Times New Roman" w:eastAsia="Times New Roman" w:hAnsi="Times New Roman" w:cs="Times New Roman"/>
          <w:sz w:val="28"/>
          <w:szCs w:val="24"/>
          <w:lang w:eastAsia="ru-RU"/>
        </w:rPr>
        <w:t>002.</w:t>
      </w:r>
      <w:r w:rsidRPr="00B10E85">
        <w:rPr>
          <w:rFonts w:ascii="Times New Roman" w:eastAsia="Times New Roman" w:hAnsi="Times New Roman" w:cs="Times New Roman"/>
          <w:caps/>
          <w:sz w:val="28"/>
          <w:szCs w:val="24"/>
          <w:lang w:eastAsia="ru-RU"/>
        </w:rPr>
        <w:t xml:space="preserve"> при агранулоцитозе  характерны патологические проявления в полости рта:  </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1) гиперпластические</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2)  язвенно – некротические поражения слизистой оболочки</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3)  усиленная саливация</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4)  ксеростомия</w:t>
      </w:r>
    </w:p>
    <w:p w:rsidR="00B10E85" w:rsidRPr="00B10E85" w:rsidRDefault="00B10E85" w:rsidP="00B10E85">
      <w:pPr>
        <w:spacing w:after="0" w:line="240" w:lineRule="auto"/>
        <w:ind w:left="1069" w:firstLine="349"/>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5)  глоссит</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003.</w:t>
      </w:r>
      <w:r w:rsidRPr="00B10E85">
        <w:rPr>
          <w:rFonts w:ascii="Times New Roman" w:eastAsia="Times New Roman" w:hAnsi="Times New Roman" w:cs="Times New Roman"/>
          <w:caps/>
          <w:sz w:val="28"/>
          <w:szCs w:val="24"/>
          <w:lang w:eastAsia="ru-RU"/>
        </w:rPr>
        <w:t xml:space="preserve"> при  В – 12 дефицитной анемии следует назначить  </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1) препараты железа</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 xml:space="preserve"> 2) гемотрансфузии</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 xml:space="preserve"> 3)  витамин В 12  (внутримышечно</w:t>
      </w:r>
      <w:proofErr w:type="gramStart"/>
      <w:r w:rsidRPr="00B10E85">
        <w:rPr>
          <w:rFonts w:ascii="Times New Roman" w:eastAsia="Times New Roman" w:hAnsi="Times New Roman" w:cs="Times New Roman"/>
          <w:sz w:val="28"/>
          <w:szCs w:val="24"/>
          <w:lang w:eastAsia="ru-RU"/>
        </w:rPr>
        <w:t xml:space="preserve"> )</w:t>
      </w:r>
      <w:proofErr w:type="gramEnd"/>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 xml:space="preserve"> 4)  фолиевую кислоту</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 xml:space="preserve"> 5)  витамин – </w:t>
      </w:r>
      <w:proofErr w:type="gramStart"/>
      <w:r w:rsidRPr="00B10E85">
        <w:rPr>
          <w:rFonts w:ascii="Times New Roman" w:eastAsia="Times New Roman" w:hAnsi="Times New Roman" w:cs="Times New Roman"/>
          <w:sz w:val="28"/>
          <w:szCs w:val="24"/>
          <w:lang w:eastAsia="ru-RU"/>
        </w:rPr>
        <w:t>С</w:t>
      </w:r>
      <w:proofErr w:type="gramEnd"/>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004.ДЛЯ </w:t>
      </w:r>
      <w:r w:rsidRPr="00B10E85">
        <w:rPr>
          <w:rFonts w:ascii="Times New Roman" w:eastAsia="Times New Roman" w:hAnsi="Times New Roman" w:cs="Times New Roman"/>
          <w:caps/>
          <w:sz w:val="28"/>
          <w:szCs w:val="24"/>
          <w:lang w:eastAsia="ru-RU"/>
        </w:rPr>
        <w:t xml:space="preserve"> ЖДА ХАРАКТЕРНО:  </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 xml:space="preserve"> 1) ЦП выше 1,0</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 xml:space="preserve"> 2) ЦП ниже 1,0</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 xml:space="preserve"> 3) сывороточное железо – 20 мкмоль на литр</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 xml:space="preserve"> 4) макроцитозоз</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 xml:space="preserve"> 5)  ОЖСС 50 мкмоль/л  </w:t>
      </w: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p>
    <w:p w:rsidR="00B10E85" w:rsidRPr="00B10E85" w:rsidRDefault="00B10E85" w:rsidP="00B10E85">
      <w:pPr>
        <w:spacing w:after="0" w:line="240" w:lineRule="auto"/>
        <w:ind w:left="360"/>
        <w:rPr>
          <w:rFonts w:ascii="Times New Roman" w:eastAsia="Times New Roman" w:hAnsi="Times New Roman" w:cs="Times New Roman"/>
          <w:caps/>
          <w:sz w:val="28"/>
          <w:szCs w:val="24"/>
          <w:lang w:eastAsia="ru-RU"/>
        </w:rPr>
      </w:pPr>
      <w:r w:rsidRPr="00B10E85">
        <w:rPr>
          <w:rFonts w:ascii="Times New Roman" w:eastAsia="Times New Roman" w:hAnsi="Times New Roman" w:cs="Times New Roman"/>
          <w:sz w:val="28"/>
          <w:szCs w:val="24"/>
          <w:lang w:eastAsia="ru-RU"/>
        </w:rPr>
        <w:t>005.  ПРИ ЖДА СЛЕДУЕТ НАЗНАЧИТЬ</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1) поливитамины</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2) фолиевая кислота</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3) препараты, содержащие 2-х валентное железо</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4) антиоксиданты</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5) витамин</w:t>
      </w:r>
      <w:proofErr w:type="gramStart"/>
      <w:r w:rsidRPr="00B10E85">
        <w:rPr>
          <w:rFonts w:ascii="Times New Roman" w:eastAsia="Times New Roman" w:hAnsi="Times New Roman" w:cs="Times New Roman"/>
          <w:sz w:val="28"/>
          <w:szCs w:val="24"/>
          <w:lang w:eastAsia="ru-RU"/>
        </w:rPr>
        <w:t xml:space="preserve"> В</w:t>
      </w:r>
      <w:proofErr w:type="gramEnd"/>
      <w:r w:rsidRPr="00B10E85">
        <w:rPr>
          <w:rFonts w:ascii="Times New Roman" w:eastAsia="Times New Roman" w:hAnsi="Times New Roman" w:cs="Times New Roman"/>
          <w:sz w:val="28"/>
          <w:szCs w:val="24"/>
          <w:lang w:eastAsia="ru-RU"/>
        </w:rPr>
        <w:t xml:space="preserve"> -12</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p>
    <w:p w:rsidR="00B10E85" w:rsidRPr="00B10E85" w:rsidRDefault="00B10E85" w:rsidP="00B10E85">
      <w:pPr>
        <w:spacing w:after="0" w:line="240" w:lineRule="auto"/>
        <w:ind w:left="360"/>
        <w:rPr>
          <w:rFonts w:ascii="Times New Roman" w:eastAsia="Times New Roman" w:hAnsi="Times New Roman" w:cs="Times New Roman"/>
          <w:caps/>
          <w:sz w:val="28"/>
          <w:szCs w:val="24"/>
          <w:lang w:eastAsia="ru-RU"/>
        </w:rPr>
      </w:pPr>
      <w:r w:rsidRPr="00B10E85">
        <w:rPr>
          <w:rFonts w:ascii="Times New Roman" w:eastAsia="Times New Roman" w:hAnsi="Times New Roman" w:cs="Times New Roman"/>
          <w:sz w:val="28"/>
          <w:szCs w:val="24"/>
          <w:lang w:eastAsia="ru-RU"/>
        </w:rPr>
        <w:t xml:space="preserve">006. </w:t>
      </w:r>
      <w:r w:rsidRPr="00B10E85">
        <w:rPr>
          <w:rFonts w:ascii="Times New Roman" w:eastAsia="Times New Roman" w:hAnsi="Times New Roman" w:cs="Times New Roman"/>
          <w:caps/>
          <w:sz w:val="28"/>
          <w:szCs w:val="24"/>
          <w:lang w:eastAsia="ru-RU"/>
        </w:rPr>
        <w:t xml:space="preserve"> меноррагии ЯВЛЯЮТСЯ ПРИЧИНОЙ РАЗВИТИЯ</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1) В -12 дефицитной анемии</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2) серповидно – клеточной анемии</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3)  апластической анемии</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4)  наследственного сфероцитоза</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5) железодефицитной анемии</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p>
    <w:p w:rsidR="00B10E85" w:rsidRPr="00B10E85" w:rsidRDefault="00B10E85" w:rsidP="00B10E85">
      <w:pPr>
        <w:spacing w:after="0" w:line="240" w:lineRule="auto"/>
        <w:ind w:left="360"/>
        <w:rPr>
          <w:rFonts w:ascii="Times New Roman" w:eastAsia="Times New Roman" w:hAnsi="Times New Roman" w:cs="Times New Roman"/>
          <w:caps/>
          <w:sz w:val="28"/>
          <w:szCs w:val="24"/>
          <w:lang w:eastAsia="ru-RU"/>
        </w:rPr>
      </w:pPr>
      <w:r w:rsidRPr="00B10E85">
        <w:rPr>
          <w:rFonts w:ascii="Times New Roman" w:eastAsia="Times New Roman" w:hAnsi="Times New Roman" w:cs="Times New Roman"/>
          <w:sz w:val="28"/>
          <w:szCs w:val="24"/>
          <w:lang w:eastAsia="ru-RU"/>
        </w:rPr>
        <w:t>007.</w:t>
      </w:r>
      <w:r w:rsidRPr="00B10E85">
        <w:rPr>
          <w:rFonts w:ascii="Times New Roman" w:eastAsia="Times New Roman" w:hAnsi="Times New Roman" w:cs="Times New Roman"/>
          <w:caps/>
          <w:sz w:val="28"/>
          <w:szCs w:val="24"/>
          <w:lang w:eastAsia="ru-RU"/>
        </w:rPr>
        <w:t xml:space="preserve"> снижение тромбоцитов  ХАРАКТЕРНо </w:t>
      </w:r>
      <w:proofErr w:type="gramStart"/>
      <w:r w:rsidRPr="00B10E85">
        <w:rPr>
          <w:rFonts w:ascii="Times New Roman" w:eastAsia="Times New Roman" w:hAnsi="Times New Roman" w:cs="Times New Roman"/>
          <w:caps/>
          <w:sz w:val="28"/>
          <w:szCs w:val="24"/>
          <w:lang w:eastAsia="ru-RU"/>
        </w:rPr>
        <w:t>при</w:t>
      </w:r>
      <w:proofErr w:type="gramEnd"/>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1) гемофилии</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2) болезни Рандю – Ослера</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3) болезни Верльгофа</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4) геморрагическом васкулите</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5) авитаминозе</w:t>
      </w:r>
      <w:proofErr w:type="gramStart"/>
      <w:r w:rsidRPr="00B10E85">
        <w:rPr>
          <w:rFonts w:ascii="Times New Roman" w:eastAsia="Times New Roman" w:hAnsi="Times New Roman" w:cs="Times New Roman"/>
          <w:sz w:val="28"/>
          <w:szCs w:val="24"/>
          <w:lang w:eastAsia="ru-RU"/>
        </w:rPr>
        <w:t xml:space="preserve"> С</w:t>
      </w:r>
      <w:proofErr w:type="gramEnd"/>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p>
    <w:p w:rsidR="00B10E85" w:rsidRPr="00B10E85" w:rsidRDefault="00B10E85" w:rsidP="00B10E85">
      <w:pPr>
        <w:spacing w:after="0" w:line="240" w:lineRule="auto"/>
        <w:ind w:left="360"/>
        <w:rPr>
          <w:rFonts w:ascii="Times New Roman" w:eastAsia="Times New Roman" w:hAnsi="Times New Roman" w:cs="Times New Roman"/>
          <w:caps/>
          <w:sz w:val="28"/>
          <w:szCs w:val="24"/>
          <w:lang w:eastAsia="ru-RU"/>
        </w:rPr>
      </w:pPr>
      <w:r w:rsidRPr="00B10E85">
        <w:rPr>
          <w:rFonts w:ascii="Times New Roman" w:eastAsia="Times New Roman" w:hAnsi="Times New Roman" w:cs="Times New Roman"/>
          <w:sz w:val="28"/>
          <w:szCs w:val="24"/>
          <w:lang w:eastAsia="ru-RU"/>
        </w:rPr>
        <w:lastRenderedPageBreak/>
        <w:t xml:space="preserve">008. </w:t>
      </w:r>
      <w:r w:rsidRPr="00B10E85">
        <w:rPr>
          <w:rFonts w:ascii="Times New Roman" w:eastAsia="Times New Roman" w:hAnsi="Times New Roman" w:cs="Times New Roman"/>
          <w:caps/>
          <w:sz w:val="28"/>
          <w:szCs w:val="24"/>
          <w:lang w:eastAsia="ru-RU"/>
        </w:rPr>
        <w:t>Для хронической ЖДА не  характерно</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1) гипохромия</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2)  микроцитоз</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3) анизоцитоз</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4) пойкилоцитоз</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5) макроцитоз</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p>
    <w:p w:rsidR="00B10E85" w:rsidRPr="00B10E85" w:rsidRDefault="00B10E85" w:rsidP="00B10E85">
      <w:pPr>
        <w:spacing w:after="0" w:line="240" w:lineRule="auto"/>
        <w:ind w:left="360"/>
        <w:rPr>
          <w:rFonts w:ascii="Times New Roman" w:eastAsia="Times New Roman" w:hAnsi="Times New Roman" w:cs="Times New Roman"/>
          <w:caps/>
          <w:sz w:val="28"/>
          <w:szCs w:val="24"/>
          <w:lang w:eastAsia="ru-RU"/>
        </w:rPr>
      </w:pPr>
      <w:r w:rsidRPr="00B10E85">
        <w:rPr>
          <w:rFonts w:ascii="Times New Roman" w:eastAsia="Times New Roman" w:hAnsi="Times New Roman" w:cs="Times New Roman"/>
          <w:sz w:val="28"/>
          <w:szCs w:val="24"/>
          <w:lang w:eastAsia="ru-RU"/>
        </w:rPr>
        <w:t xml:space="preserve">009. </w:t>
      </w:r>
      <w:r w:rsidRPr="00B10E85">
        <w:rPr>
          <w:rFonts w:ascii="Times New Roman" w:eastAsia="Times New Roman" w:hAnsi="Times New Roman" w:cs="Times New Roman"/>
          <w:caps/>
          <w:sz w:val="28"/>
          <w:szCs w:val="24"/>
          <w:lang w:eastAsia="ru-RU"/>
        </w:rPr>
        <w:t>Причиной развития ЖДА могут быть</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1)  язвенная болезнь</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 xml:space="preserve"> 2)  хронический панкреатит</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 xml:space="preserve"> 3) лямблиоз</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 xml:space="preserve"> 4)  опухоли ЖКТ</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 xml:space="preserve"> 5) хронический гастрит</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p>
    <w:p w:rsidR="00B10E85" w:rsidRPr="00B10E85" w:rsidRDefault="00B10E85" w:rsidP="00B10E85">
      <w:pPr>
        <w:spacing w:after="0" w:line="240" w:lineRule="auto"/>
        <w:ind w:left="360"/>
        <w:rPr>
          <w:rFonts w:ascii="Times New Roman" w:eastAsia="Times New Roman" w:hAnsi="Times New Roman" w:cs="Times New Roman"/>
          <w:caps/>
          <w:sz w:val="28"/>
          <w:szCs w:val="24"/>
          <w:lang w:eastAsia="ru-RU"/>
        </w:rPr>
      </w:pPr>
      <w:r w:rsidRPr="00B10E85">
        <w:rPr>
          <w:rFonts w:ascii="Times New Roman" w:eastAsia="Times New Roman" w:hAnsi="Times New Roman" w:cs="Times New Roman"/>
          <w:caps/>
          <w:sz w:val="28"/>
          <w:szCs w:val="24"/>
          <w:lang w:eastAsia="ru-RU"/>
        </w:rPr>
        <w:t>010.  ПОВЫШАЕТ УРОВЕНЬ  усвоения железа</w:t>
      </w:r>
    </w:p>
    <w:p w:rsidR="00B10E85" w:rsidRPr="00B10E85" w:rsidRDefault="00B10E85" w:rsidP="00B10E85">
      <w:pPr>
        <w:spacing w:after="0" w:line="240" w:lineRule="auto"/>
        <w:ind w:left="1069" w:firstLine="349"/>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 xml:space="preserve"> 1) соляная кислота</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 xml:space="preserve"> 2)  витамин</w:t>
      </w:r>
      <w:proofErr w:type="gramStart"/>
      <w:r w:rsidRPr="00B10E85">
        <w:rPr>
          <w:rFonts w:ascii="Times New Roman" w:eastAsia="Times New Roman" w:hAnsi="Times New Roman" w:cs="Times New Roman"/>
          <w:sz w:val="28"/>
          <w:szCs w:val="24"/>
          <w:lang w:eastAsia="ru-RU"/>
        </w:rPr>
        <w:t xml:space="preserve"> В</w:t>
      </w:r>
      <w:proofErr w:type="gramEnd"/>
      <w:r w:rsidRPr="00B10E85">
        <w:rPr>
          <w:rFonts w:ascii="Times New Roman" w:eastAsia="Times New Roman" w:hAnsi="Times New Roman" w:cs="Times New Roman"/>
          <w:sz w:val="28"/>
          <w:szCs w:val="24"/>
          <w:lang w:eastAsia="ru-RU"/>
        </w:rPr>
        <w:t xml:space="preserve"> -12</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 xml:space="preserve"> 3) ферменты</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 xml:space="preserve"> 4) аскорбиновая  кислота  </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 xml:space="preserve"> 5) минеральная вода</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p>
    <w:p w:rsidR="00B10E85" w:rsidRPr="00B10E85" w:rsidRDefault="00B10E85" w:rsidP="00B10E85">
      <w:pPr>
        <w:spacing w:after="0" w:line="240" w:lineRule="auto"/>
        <w:ind w:left="360"/>
        <w:rPr>
          <w:rFonts w:ascii="Times New Roman" w:eastAsia="Times New Roman" w:hAnsi="Times New Roman" w:cs="Times New Roman"/>
          <w:caps/>
          <w:sz w:val="28"/>
          <w:szCs w:val="24"/>
          <w:lang w:eastAsia="ru-RU"/>
        </w:rPr>
      </w:pPr>
      <w:r w:rsidRPr="00B10E85">
        <w:rPr>
          <w:rFonts w:ascii="Times New Roman" w:eastAsia="Times New Roman" w:hAnsi="Times New Roman" w:cs="Times New Roman"/>
          <w:sz w:val="28"/>
          <w:szCs w:val="24"/>
          <w:lang w:eastAsia="ru-RU"/>
        </w:rPr>
        <w:t xml:space="preserve">011. </w:t>
      </w:r>
      <w:r w:rsidRPr="00B10E85">
        <w:rPr>
          <w:rFonts w:ascii="Times New Roman" w:eastAsia="Times New Roman" w:hAnsi="Times New Roman" w:cs="Times New Roman"/>
          <w:caps/>
          <w:sz w:val="28"/>
          <w:szCs w:val="24"/>
          <w:lang w:eastAsia="ru-RU"/>
        </w:rPr>
        <w:t xml:space="preserve">Наибольшее количество  железа содержится </w:t>
      </w:r>
      <w:proofErr w:type="gramStart"/>
      <w:r w:rsidRPr="00B10E85">
        <w:rPr>
          <w:rFonts w:ascii="Times New Roman" w:eastAsia="Times New Roman" w:hAnsi="Times New Roman" w:cs="Times New Roman"/>
          <w:caps/>
          <w:sz w:val="28"/>
          <w:szCs w:val="24"/>
          <w:lang w:eastAsia="ru-RU"/>
        </w:rPr>
        <w:t>в</w:t>
      </w:r>
      <w:proofErr w:type="gramEnd"/>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 xml:space="preserve">1) </w:t>
      </w:r>
      <w:proofErr w:type="gramStart"/>
      <w:r w:rsidRPr="00B10E85">
        <w:rPr>
          <w:rFonts w:ascii="Times New Roman" w:eastAsia="Times New Roman" w:hAnsi="Times New Roman" w:cs="Times New Roman"/>
          <w:sz w:val="28"/>
          <w:szCs w:val="24"/>
          <w:lang w:eastAsia="ru-RU"/>
        </w:rPr>
        <w:t>яблоках</w:t>
      </w:r>
      <w:proofErr w:type="gramEnd"/>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2) телятине</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3) квашеной капусте</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4) моркови</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5) рыбе</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p>
    <w:p w:rsidR="00B10E85" w:rsidRPr="00B10E85" w:rsidRDefault="00B10E85" w:rsidP="00B10E85">
      <w:pPr>
        <w:spacing w:after="0" w:line="240" w:lineRule="auto"/>
        <w:ind w:left="360"/>
        <w:rPr>
          <w:rFonts w:ascii="Times New Roman" w:eastAsia="Times New Roman" w:hAnsi="Times New Roman" w:cs="Times New Roman"/>
          <w:caps/>
          <w:sz w:val="28"/>
          <w:szCs w:val="24"/>
          <w:lang w:eastAsia="ru-RU"/>
        </w:rPr>
      </w:pPr>
      <w:r w:rsidRPr="00B10E85">
        <w:rPr>
          <w:rFonts w:ascii="Times New Roman" w:eastAsia="Times New Roman" w:hAnsi="Times New Roman" w:cs="Times New Roman"/>
          <w:sz w:val="28"/>
          <w:szCs w:val="24"/>
          <w:lang w:eastAsia="ru-RU"/>
        </w:rPr>
        <w:t xml:space="preserve">012. </w:t>
      </w:r>
      <w:r w:rsidRPr="00B10E85">
        <w:rPr>
          <w:rFonts w:ascii="Times New Roman" w:eastAsia="Times New Roman" w:hAnsi="Times New Roman" w:cs="Times New Roman"/>
          <w:caps/>
          <w:sz w:val="28"/>
          <w:szCs w:val="24"/>
          <w:lang w:eastAsia="ru-RU"/>
        </w:rPr>
        <w:t xml:space="preserve"> очевидным ПРИЗНАКОМ острого лейкоза ЯВЛЯЕТСЯ </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1) анемия</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2) язвенн</w:t>
      </w:r>
      <w:proofErr w:type="gramStart"/>
      <w:r w:rsidRPr="00B10E85">
        <w:rPr>
          <w:rFonts w:ascii="Times New Roman" w:eastAsia="Times New Roman" w:hAnsi="Times New Roman" w:cs="Times New Roman"/>
          <w:sz w:val="28"/>
          <w:szCs w:val="24"/>
          <w:lang w:eastAsia="ru-RU"/>
        </w:rPr>
        <w:t>о-</w:t>
      </w:r>
      <w:proofErr w:type="gramEnd"/>
      <w:r w:rsidRPr="00B10E85">
        <w:rPr>
          <w:rFonts w:ascii="Times New Roman" w:eastAsia="Times New Roman" w:hAnsi="Times New Roman" w:cs="Times New Roman"/>
          <w:sz w:val="28"/>
          <w:szCs w:val="24"/>
          <w:lang w:eastAsia="ru-RU"/>
        </w:rPr>
        <w:t xml:space="preserve"> некротические поражения</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3) увеличение лимфоузлов</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4) наличие бластных клеток</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5) геморрагии</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p>
    <w:p w:rsidR="00B10E85" w:rsidRPr="00B10E85" w:rsidRDefault="00B10E85" w:rsidP="00B10E85">
      <w:pPr>
        <w:spacing w:after="0" w:line="240" w:lineRule="auto"/>
        <w:ind w:left="360" w:hanging="360"/>
        <w:rPr>
          <w:rFonts w:ascii="Times New Roman" w:eastAsia="Times New Roman" w:hAnsi="Times New Roman" w:cs="Times New Roman"/>
          <w:caps/>
          <w:sz w:val="28"/>
          <w:szCs w:val="24"/>
          <w:lang w:eastAsia="ru-RU"/>
        </w:rPr>
      </w:pPr>
      <w:r w:rsidRPr="00B10E85">
        <w:rPr>
          <w:rFonts w:ascii="Times New Roman" w:eastAsia="Times New Roman" w:hAnsi="Times New Roman" w:cs="Times New Roman"/>
          <w:sz w:val="28"/>
          <w:szCs w:val="24"/>
          <w:lang w:eastAsia="ru-RU"/>
        </w:rPr>
        <w:t xml:space="preserve">013. </w:t>
      </w:r>
      <w:r w:rsidRPr="00B10E85">
        <w:rPr>
          <w:rFonts w:ascii="Times New Roman" w:eastAsia="Times New Roman" w:hAnsi="Times New Roman" w:cs="Times New Roman"/>
          <w:caps/>
          <w:sz w:val="28"/>
          <w:szCs w:val="24"/>
          <w:lang w:eastAsia="ru-RU"/>
        </w:rPr>
        <w:t>ГематологическиМ признакОМ эритремии  ЯВЛЯЕТСЯ:</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1)  снижение Нв</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2)  эритроцитоз</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3)  тромбоцитопения</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4)  высокая  СОЭ</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5)  снижение гематокрита</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p>
    <w:p w:rsidR="00B10E85" w:rsidRPr="00B10E85" w:rsidRDefault="00B10E85" w:rsidP="00B10E85">
      <w:pPr>
        <w:spacing w:after="0" w:line="240" w:lineRule="auto"/>
        <w:ind w:left="360" w:hanging="360"/>
        <w:rPr>
          <w:rFonts w:ascii="Times New Roman" w:eastAsia="Times New Roman" w:hAnsi="Times New Roman" w:cs="Times New Roman"/>
          <w:caps/>
          <w:sz w:val="28"/>
          <w:szCs w:val="24"/>
          <w:lang w:eastAsia="ru-RU"/>
        </w:rPr>
      </w:pPr>
      <w:r w:rsidRPr="00B10E85">
        <w:rPr>
          <w:rFonts w:ascii="Times New Roman" w:eastAsia="Times New Roman" w:hAnsi="Times New Roman" w:cs="Times New Roman"/>
          <w:sz w:val="28"/>
          <w:szCs w:val="24"/>
          <w:lang w:eastAsia="ru-RU"/>
        </w:rPr>
        <w:t>014. НИЗКАЯ</w:t>
      </w:r>
      <w:r w:rsidRPr="00B10E85">
        <w:rPr>
          <w:rFonts w:ascii="Times New Roman" w:eastAsia="Times New Roman" w:hAnsi="Times New Roman" w:cs="Times New Roman"/>
          <w:caps/>
          <w:sz w:val="28"/>
          <w:szCs w:val="24"/>
          <w:lang w:eastAsia="ru-RU"/>
        </w:rPr>
        <w:t xml:space="preserve"> СОЭ   наблюдаЕтся  при </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1)  миеломной болезни</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lastRenderedPageBreak/>
        <w:tab/>
      </w:r>
      <w:r w:rsidRPr="00B10E85">
        <w:rPr>
          <w:rFonts w:ascii="Times New Roman" w:eastAsia="Times New Roman" w:hAnsi="Times New Roman" w:cs="Times New Roman"/>
          <w:sz w:val="28"/>
          <w:szCs w:val="24"/>
          <w:lang w:eastAsia="ru-RU"/>
        </w:rPr>
        <w:tab/>
        <w:t>2)  гипернефроидном раке</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3) раке тела (хвоста) поджелудочной железы</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4)  пиелонефрите</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5) полицитемии (болезнь Вакеза</w:t>
      </w:r>
      <w:proofErr w:type="gramStart"/>
      <w:r w:rsidRPr="00B10E85">
        <w:rPr>
          <w:rFonts w:ascii="Times New Roman" w:eastAsia="Times New Roman" w:hAnsi="Times New Roman" w:cs="Times New Roman"/>
          <w:sz w:val="28"/>
          <w:szCs w:val="24"/>
          <w:lang w:eastAsia="ru-RU"/>
        </w:rPr>
        <w:t xml:space="preserve"> )</w:t>
      </w:r>
      <w:proofErr w:type="gramEnd"/>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p>
    <w:p w:rsidR="00B10E85" w:rsidRPr="00B10E85" w:rsidRDefault="00B10E85" w:rsidP="00B10E85">
      <w:pPr>
        <w:spacing w:after="0" w:line="240" w:lineRule="auto"/>
        <w:ind w:left="851" w:hanging="851"/>
        <w:rPr>
          <w:rFonts w:ascii="Times New Roman" w:eastAsia="Times New Roman" w:hAnsi="Times New Roman" w:cs="Times New Roman"/>
          <w:caps/>
          <w:sz w:val="28"/>
          <w:szCs w:val="24"/>
          <w:lang w:eastAsia="ru-RU"/>
        </w:rPr>
      </w:pPr>
      <w:r w:rsidRPr="00B10E85">
        <w:rPr>
          <w:rFonts w:ascii="Times New Roman" w:eastAsia="Times New Roman" w:hAnsi="Times New Roman" w:cs="Times New Roman"/>
          <w:sz w:val="28"/>
          <w:szCs w:val="24"/>
          <w:lang w:eastAsia="ru-RU"/>
        </w:rPr>
        <w:t xml:space="preserve">015. </w:t>
      </w:r>
      <w:r w:rsidRPr="00B10E85">
        <w:rPr>
          <w:rFonts w:ascii="Times New Roman" w:eastAsia="Times New Roman" w:hAnsi="Times New Roman" w:cs="Times New Roman"/>
          <w:caps/>
          <w:sz w:val="28"/>
          <w:szCs w:val="24"/>
          <w:lang w:eastAsia="ru-RU"/>
        </w:rPr>
        <w:t>клетки  Боткина – Гумпрехта могут быть обнаружены</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 xml:space="preserve"> 1) острый миелобластный лейкоз</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 xml:space="preserve"> 2)  хронический миелолейкоз</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 xml:space="preserve"> 3)  хронический лимфолейкоз</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 xml:space="preserve"> 4)  миеломная болезнь</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 xml:space="preserve"> 5) мегалобластная анемия</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p>
    <w:p w:rsidR="00B10E85" w:rsidRPr="00B10E85" w:rsidRDefault="00B10E85" w:rsidP="00B10E85">
      <w:pPr>
        <w:spacing w:after="0" w:line="240" w:lineRule="auto"/>
        <w:ind w:left="567" w:hanging="567"/>
        <w:rPr>
          <w:rFonts w:ascii="Times New Roman" w:eastAsia="Times New Roman" w:hAnsi="Times New Roman" w:cs="Times New Roman"/>
          <w:caps/>
          <w:sz w:val="28"/>
          <w:szCs w:val="24"/>
          <w:lang w:eastAsia="ru-RU"/>
        </w:rPr>
      </w:pPr>
      <w:r w:rsidRPr="00B10E85">
        <w:rPr>
          <w:rFonts w:ascii="Times New Roman" w:eastAsia="Times New Roman" w:hAnsi="Times New Roman" w:cs="Times New Roman"/>
          <w:sz w:val="28"/>
          <w:szCs w:val="24"/>
          <w:lang w:eastAsia="ru-RU"/>
        </w:rPr>
        <w:t>016.</w:t>
      </w:r>
      <w:r w:rsidRPr="00B10E85">
        <w:rPr>
          <w:rFonts w:ascii="Times New Roman" w:eastAsia="Times New Roman" w:hAnsi="Times New Roman" w:cs="Times New Roman"/>
          <w:caps/>
          <w:sz w:val="28"/>
          <w:szCs w:val="24"/>
          <w:lang w:eastAsia="ru-RU"/>
        </w:rPr>
        <w:t xml:space="preserve"> НАИБОЛЕЕ характенЫЙ гематологическиЙ ПРИЗНАК для острого лейкоза:   </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1) анемический</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2)  гиперпластический</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3)  лейкопения</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4)  бластемия</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5)  лейкоцитоз</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p>
    <w:p w:rsidR="00B10E85" w:rsidRPr="00B10E85" w:rsidRDefault="00B10E85" w:rsidP="00B10E85">
      <w:pPr>
        <w:spacing w:after="0" w:line="240" w:lineRule="auto"/>
        <w:ind w:left="360" w:hanging="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017.</w:t>
      </w:r>
      <w:r w:rsidRPr="00B10E85">
        <w:rPr>
          <w:rFonts w:ascii="Times New Roman" w:eastAsia="Times New Roman" w:hAnsi="Times New Roman" w:cs="Times New Roman"/>
          <w:caps/>
          <w:sz w:val="28"/>
          <w:szCs w:val="24"/>
          <w:lang w:eastAsia="ru-RU"/>
        </w:rPr>
        <w:t xml:space="preserve"> наиболее  неблагоприятный  вариант острого лейкоза:</w:t>
      </w: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r>
    </w:p>
    <w:p w:rsidR="00B10E85" w:rsidRPr="00B10E85" w:rsidRDefault="00B10E85" w:rsidP="00B10E85">
      <w:pPr>
        <w:spacing w:after="0" w:line="240" w:lineRule="auto"/>
        <w:ind w:left="1069" w:firstLine="349"/>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1) лимфобластный</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2)  миелобластный</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3)  промиелоцитарный</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4)  эритромиелоз</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5) миеломонобластный</w:t>
      </w:r>
    </w:p>
    <w:p w:rsidR="00B10E85" w:rsidRPr="00B10E85" w:rsidRDefault="00B10E85" w:rsidP="00B10E85">
      <w:pPr>
        <w:spacing w:after="0" w:line="240" w:lineRule="auto"/>
        <w:ind w:left="567" w:hanging="360"/>
        <w:rPr>
          <w:rFonts w:ascii="Times New Roman" w:eastAsia="Times New Roman" w:hAnsi="Times New Roman" w:cs="Times New Roman"/>
          <w:sz w:val="28"/>
          <w:szCs w:val="24"/>
          <w:lang w:eastAsia="ru-RU"/>
        </w:rPr>
      </w:pPr>
    </w:p>
    <w:p w:rsidR="00B10E85" w:rsidRPr="00B10E85" w:rsidRDefault="00B10E85" w:rsidP="00B10E85">
      <w:pPr>
        <w:spacing w:after="0" w:line="240" w:lineRule="auto"/>
        <w:ind w:left="567" w:hanging="567"/>
        <w:rPr>
          <w:rFonts w:ascii="Times New Roman" w:eastAsia="Times New Roman" w:hAnsi="Times New Roman" w:cs="Times New Roman"/>
          <w:caps/>
          <w:sz w:val="28"/>
          <w:szCs w:val="24"/>
          <w:lang w:eastAsia="ru-RU"/>
        </w:rPr>
      </w:pPr>
      <w:r w:rsidRPr="00B10E85">
        <w:rPr>
          <w:rFonts w:ascii="Times New Roman" w:eastAsia="Times New Roman" w:hAnsi="Times New Roman" w:cs="Times New Roman"/>
          <w:sz w:val="28"/>
          <w:szCs w:val="24"/>
          <w:lang w:eastAsia="ru-RU"/>
        </w:rPr>
        <w:t>018.</w:t>
      </w:r>
      <w:r w:rsidRPr="00B10E85">
        <w:rPr>
          <w:rFonts w:ascii="Times New Roman" w:eastAsia="Times New Roman" w:hAnsi="Times New Roman" w:cs="Times New Roman"/>
          <w:caps/>
          <w:sz w:val="28"/>
          <w:szCs w:val="24"/>
          <w:lang w:eastAsia="ru-RU"/>
        </w:rPr>
        <w:t xml:space="preserve"> в анализе крови для острого лейкоза  наиболее характерно:</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1) лейкопения или лейкоцитоз</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2)  бластные клетки</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3)  анемия</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4)  тромбоцитопения</w:t>
      </w:r>
    </w:p>
    <w:p w:rsidR="00B10E85" w:rsidRPr="00B10E85" w:rsidRDefault="00B10E85" w:rsidP="00B10E85">
      <w:pPr>
        <w:spacing w:after="0" w:line="240" w:lineRule="auto"/>
        <w:ind w:left="360"/>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ab/>
      </w:r>
      <w:r w:rsidRPr="00B10E85">
        <w:rPr>
          <w:rFonts w:ascii="Times New Roman" w:eastAsia="Times New Roman" w:hAnsi="Times New Roman" w:cs="Times New Roman"/>
          <w:sz w:val="28"/>
          <w:szCs w:val="24"/>
          <w:lang w:eastAsia="ru-RU"/>
        </w:rPr>
        <w:tab/>
        <w:t>5)  эритроцитоз</w:t>
      </w:r>
    </w:p>
    <w:p w:rsidR="00B10E85" w:rsidRPr="00B10E85" w:rsidRDefault="00B10E85" w:rsidP="00B10E85">
      <w:pPr>
        <w:spacing w:after="0" w:line="240" w:lineRule="auto"/>
        <w:rPr>
          <w:rFonts w:ascii="Times New Roman" w:eastAsia="Times New Roman" w:hAnsi="Times New Roman" w:cs="Times New Roman"/>
          <w:szCs w:val="24"/>
          <w:lang w:eastAsia="ru-RU"/>
        </w:rPr>
      </w:pP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019.  СИДЕРОПЕНИЧЕСКИЙ СИНДРОМ НАБЛЮДАЕСЯ </w:t>
      </w:r>
      <w:proofErr w:type="gramStart"/>
      <w:r w:rsidRPr="00B10E85">
        <w:rPr>
          <w:rFonts w:ascii="Times New Roman" w:eastAsia="Times New Roman" w:hAnsi="Times New Roman" w:cs="Times New Roman"/>
          <w:sz w:val="28"/>
          <w:szCs w:val="28"/>
          <w:lang w:eastAsia="ru-RU"/>
        </w:rPr>
        <w:t>ПРИ</w:t>
      </w:r>
      <w:proofErr w:type="gramEnd"/>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1)  гемолитической анемии</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2) железодефицитной анемии</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3) В12-дефицитной анемии</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4) остром </w:t>
      </w:r>
      <w:proofErr w:type="gramStart"/>
      <w:r w:rsidRPr="00B10E85">
        <w:rPr>
          <w:rFonts w:ascii="Times New Roman" w:eastAsia="Times New Roman" w:hAnsi="Times New Roman" w:cs="Times New Roman"/>
          <w:sz w:val="28"/>
          <w:szCs w:val="28"/>
          <w:lang w:eastAsia="ru-RU"/>
        </w:rPr>
        <w:t>лейкозе</w:t>
      </w:r>
      <w:proofErr w:type="gramEnd"/>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5) для сидероахрестическй анемии</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r>
    </w:p>
    <w:p w:rsidR="00B10E85" w:rsidRPr="00B10E85" w:rsidRDefault="00B10E85" w:rsidP="00B10E85">
      <w:pPr>
        <w:spacing w:after="0" w:line="240" w:lineRule="auto"/>
        <w:ind w:left="567" w:hanging="567"/>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020. ПРИ ЛИМФОГРАНУЛЕМАТОЗЕ  ОПУХОЛЕВЫЕ КЛЕТКИ НАЗЫВАЮТСЯ</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lastRenderedPageBreak/>
        <w:tab/>
      </w:r>
      <w:r w:rsidRPr="00B10E85">
        <w:rPr>
          <w:rFonts w:ascii="Times New Roman" w:eastAsia="Times New Roman" w:hAnsi="Times New Roman" w:cs="Times New Roman"/>
          <w:sz w:val="28"/>
          <w:szCs w:val="28"/>
          <w:lang w:eastAsia="ru-RU"/>
        </w:rPr>
        <w:tab/>
        <w:t>1) мегалобласты</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2) клетки Березовского - Штернберга</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3) клетки Штенгеймера - Мальбина</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4) клетки Боткина - Гумпрехта</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5) тельца Жолли</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p>
    <w:p w:rsidR="00B10E85" w:rsidRPr="00B10E85" w:rsidRDefault="00B10E85" w:rsidP="00B10E85">
      <w:pPr>
        <w:spacing w:after="0" w:line="240" w:lineRule="auto"/>
        <w:ind w:left="567" w:hanging="567"/>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021.  ЛЕЧЕНИЕ ПРЕДНИЗОЛОНОМ ВЫЗЫВАЕТ В ПЕРИФЕРИЧЕСКОЙ КРОВИ </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1) анемию</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2) лейкопению</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3) умеренный лейкоцитоз</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4) тромбоцитопению</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5) тромбоцитоз</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p>
    <w:p w:rsidR="00B10E85" w:rsidRPr="00B10E85" w:rsidRDefault="00B10E85" w:rsidP="00B10E85">
      <w:pPr>
        <w:spacing w:after="0" w:line="240" w:lineRule="auto"/>
        <w:ind w:left="567" w:hanging="567"/>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022. ДЛЯ ДИАГНОСТИКИ В-12-ДЕФИЦИТНОЙ АНЕМИИ РЕШАЮЩЕЕ ЗНАЧЕНИЕ ПРИНАДЛЕЖИТ</w:t>
      </w:r>
    </w:p>
    <w:p w:rsidR="00B10E85" w:rsidRPr="00B10E85" w:rsidRDefault="00B10E85" w:rsidP="00B10E85">
      <w:pPr>
        <w:spacing w:after="0" w:line="240" w:lineRule="auto"/>
        <w:ind w:left="1418"/>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1) исследования содержания сывороточного железа</w:t>
      </w:r>
    </w:p>
    <w:p w:rsidR="00B10E85" w:rsidRPr="00B10E85" w:rsidRDefault="00B10E85" w:rsidP="00B10E85">
      <w:pPr>
        <w:spacing w:after="0" w:line="240" w:lineRule="auto"/>
        <w:ind w:left="1418"/>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2) исследованию костного мозга</w:t>
      </w:r>
    </w:p>
    <w:p w:rsidR="00B10E85" w:rsidRPr="00B10E85" w:rsidRDefault="00B10E85" w:rsidP="00B10E85">
      <w:pPr>
        <w:spacing w:after="0" w:line="240" w:lineRule="auto"/>
        <w:ind w:left="1418"/>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3) исследованию кала на яйца глист</w:t>
      </w:r>
    </w:p>
    <w:p w:rsidR="00B10E85" w:rsidRPr="00B10E85" w:rsidRDefault="00B10E85" w:rsidP="00B10E85">
      <w:pPr>
        <w:spacing w:after="0" w:line="240" w:lineRule="auto"/>
        <w:ind w:left="1418"/>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4) фиброгастроскопии</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023. ДЛЯ ВСАСЫВАНИЯ  ВИТАМИНА В12 </w:t>
      </w:r>
      <w:proofErr w:type="gramStart"/>
      <w:r w:rsidRPr="00B10E85">
        <w:rPr>
          <w:rFonts w:ascii="Times New Roman" w:eastAsia="Times New Roman" w:hAnsi="Times New Roman" w:cs="Times New Roman"/>
          <w:sz w:val="28"/>
          <w:szCs w:val="28"/>
          <w:lang w:eastAsia="ru-RU"/>
        </w:rPr>
        <w:t>НЕОБХОДИМ</w:t>
      </w:r>
      <w:proofErr w:type="gramEnd"/>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1) соляная кислота</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2) гастрин</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3) гастромукопротеин</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4) пепсин</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5) фолиевая кислота</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024. УКАЖИТЕ ХАРАКТЕРНЫЙ ПРИЗНАК ОСТРОГО ЛЕЙКОЗА</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1)  сдвиг лейкоцитарной формулы влево</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2) лейкозитоз</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3) лейкопения</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4) панцитопения</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5) бластемия</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025. СИНДРОМ ФУНИКУЛЯРНОГО МИЕЛОЗА ХАРАКТЕРЕН </w:t>
      </w:r>
      <w:proofErr w:type="gramStart"/>
      <w:r w:rsidRPr="00B10E85">
        <w:rPr>
          <w:rFonts w:ascii="Times New Roman" w:eastAsia="Times New Roman" w:hAnsi="Times New Roman" w:cs="Times New Roman"/>
          <w:sz w:val="28"/>
          <w:szCs w:val="28"/>
          <w:lang w:eastAsia="ru-RU"/>
        </w:rPr>
        <w:t>ДЛЯ</w:t>
      </w:r>
      <w:proofErr w:type="gramEnd"/>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1) миеломной болезни</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2) острого миелобластного лейкоза</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3) хронического миелолейкоза</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4) апластической анемии</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5) в12-дефицитной анемии</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026. ГИГАНТСКИЕ РАЗМЕРЫ СЕЛЕЗЕНКИ НАБЛЮДАЮТСЯ </w:t>
      </w:r>
      <w:proofErr w:type="gramStart"/>
      <w:r w:rsidRPr="00B10E85">
        <w:rPr>
          <w:rFonts w:ascii="Times New Roman" w:eastAsia="Times New Roman" w:hAnsi="Times New Roman" w:cs="Times New Roman"/>
          <w:sz w:val="28"/>
          <w:szCs w:val="28"/>
          <w:lang w:eastAsia="ru-RU"/>
        </w:rPr>
        <w:t>ПРИ</w:t>
      </w:r>
      <w:proofErr w:type="gramEnd"/>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1) </w:t>
      </w:r>
      <w:proofErr w:type="gramStart"/>
      <w:r w:rsidRPr="00B10E85">
        <w:rPr>
          <w:rFonts w:ascii="Times New Roman" w:eastAsia="Times New Roman" w:hAnsi="Times New Roman" w:cs="Times New Roman"/>
          <w:sz w:val="28"/>
          <w:szCs w:val="28"/>
          <w:lang w:eastAsia="ru-RU"/>
        </w:rPr>
        <w:t>циррозе</w:t>
      </w:r>
      <w:proofErr w:type="gramEnd"/>
      <w:r w:rsidRPr="00B10E85">
        <w:rPr>
          <w:rFonts w:ascii="Times New Roman" w:eastAsia="Times New Roman" w:hAnsi="Times New Roman" w:cs="Times New Roman"/>
          <w:sz w:val="28"/>
          <w:szCs w:val="28"/>
          <w:lang w:eastAsia="ru-RU"/>
        </w:rPr>
        <w:t xml:space="preserve"> печени</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lastRenderedPageBreak/>
        <w:tab/>
      </w:r>
      <w:r w:rsidRPr="00B10E85">
        <w:rPr>
          <w:rFonts w:ascii="Times New Roman" w:eastAsia="Times New Roman" w:hAnsi="Times New Roman" w:cs="Times New Roman"/>
          <w:sz w:val="28"/>
          <w:szCs w:val="28"/>
          <w:lang w:eastAsia="ru-RU"/>
        </w:rPr>
        <w:tab/>
        <w:t xml:space="preserve">2) остром </w:t>
      </w:r>
      <w:proofErr w:type="gramStart"/>
      <w:r w:rsidRPr="00B10E85">
        <w:rPr>
          <w:rFonts w:ascii="Times New Roman" w:eastAsia="Times New Roman" w:hAnsi="Times New Roman" w:cs="Times New Roman"/>
          <w:sz w:val="28"/>
          <w:szCs w:val="28"/>
          <w:lang w:eastAsia="ru-RU"/>
        </w:rPr>
        <w:t>лейкозе</w:t>
      </w:r>
      <w:proofErr w:type="gramEnd"/>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3) хроническом миелолейкозе</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4) хроническом лимфолейкозе</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5) </w:t>
      </w:r>
      <w:proofErr w:type="gramStart"/>
      <w:r w:rsidRPr="00B10E85">
        <w:rPr>
          <w:rFonts w:ascii="Times New Roman" w:eastAsia="Times New Roman" w:hAnsi="Times New Roman" w:cs="Times New Roman"/>
          <w:sz w:val="28"/>
          <w:szCs w:val="28"/>
          <w:lang w:eastAsia="ru-RU"/>
        </w:rPr>
        <w:t>сепсисе</w:t>
      </w:r>
      <w:proofErr w:type="gramEnd"/>
    </w:p>
    <w:p w:rsidR="00B10E85" w:rsidRPr="00B10E85" w:rsidRDefault="00B10E85" w:rsidP="00B10E85">
      <w:pPr>
        <w:spacing w:after="0" w:line="240" w:lineRule="auto"/>
        <w:rPr>
          <w:rFonts w:ascii="Times New Roman" w:eastAsia="Times New Roman" w:hAnsi="Times New Roman" w:cs="Times New Roman"/>
          <w:sz w:val="28"/>
          <w:szCs w:val="28"/>
          <w:lang w:eastAsia="ru-RU"/>
        </w:rPr>
      </w:pPr>
    </w:p>
    <w:p w:rsidR="00B10E85" w:rsidRPr="00B10E85" w:rsidRDefault="00B10E85" w:rsidP="00B10E85">
      <w:pPr>
        <w:spacing w:after="0" w:line="240" w:lineRule="auto"/>
        <w:ind w:left="567" w:hanging="567"/>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027. КЛЕТКИ БОТКИНА - ГУМПРЕХТА МОГУТ БЫТЬ ОБНАРУЖЕНЫ </w:t>
      </w:r>
      <w:proofErr w:type="gramStart"/>
      <w:r w:rsidRPr="00B10E85">
        <w:rPr>
          <w:rFonts w:ascii="Times New Roman" w:eastAsia="Times New Roman" w:hAnsi="Times New Roman" w:cs="Times New Roman"/>
          <w:sz w:val="28"/>
          <w:szCs w:val="28"/>
          <w:lang w:eastAsia="ru-RU"/>
        </w:rPr>
        <w:t>ПРИ</w:t>
      </w:r>
      <w:proofErr w:type="gramEnd"/>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1) остром миелобластном </w:t>
      </w:r>
      <w:proofErr w:type="gramStart"/>
      <w:r w:rsidRPr="00B10E85">
        <w:rPr>
          <w:rFonts w:ascii="Times New Roman" w:eastAsia="Times New Roman" w:hAnsi="Times New Roman" w:cs="Times New Roman"/>
          <w:sz w:val="28"/>
          <w:szCs w:val="28"/>
          <w:lang w:eastAsia="ru-RU"/>
        </w:rPr>
        <w:t>лейкозе</w:t>
      </w:r>
      <w:proofErr w:type="gramEnd"/>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2) хроническом миелолейкозе</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3) хроническом лимфолейкозе</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4) миеломной болезни</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5) мегалобластной  анемии</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028. ДИАГНОЗ ОСТРОГО ЛЕЙКОЗА СТАНОВИТСЯ ОЧЕВИДНЫМ </w:t>
      </w:r>
      <w:proofErr w:type="gramStart"/>
      <w:r w:rsidRPr="00B10E85">
        <w:rPr>
          <w:rFonts w:ascii="Times New Roman" w:eastAsia="Times New Roman" w:hAnsi="Times New Roman" w:cs="Times New Roman"/>
          <w:sz w:val="28"/>
          <w:szCs w:val="28"/>
          <w:lang w:eastAsia="ru-RU"/>
        </w:rPr>
        <w:t>ПРИ</w:t>
      </w:r>
      <w:proofErr w:type="gramEnd"/>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1) анемии</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2) язвенно-некротическом </w:t>
      </w:r>
      <w:proofErr w:type="gramStart"/>
      <w:r w:rsidRPr="00B10E85">
        <w:rPr>
          <w:rFonts w:ascii="Times New Roman" w:eastAsia="Times New Roman" w:hAnsi="Times New Roman" w:cs="Times New Roman"/>
          <w:sz w:val="28"/>
          <w:szCs w:val="28"/>
          <w:lang w:eastAsia="ru-RU"/>
        </w:rPr>
        <w:t>поражении</w:t>
      </w:r>
      <w:proofErr w:type="gramEnd"/>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3) </w:t>
      </w:r>
      <w:proofErr w:type="gramStart"/>
      <w:r w:rsidRPr="00B10E85">
        <w:rPr>
          <w:rFonts w:ascii="Times New Roman" w:eastAsia="Times New Roman" w:hAnsi="Times New Roman" w:cs="Times New Roman"/>
          <w:sz w:val="28"/>
          <w:szCs w:val="28"/>
          <w:lang w:eastAsia="ru-RU"/>
        </w:rPr>
        <w:t>увеличении</w:t>
      </w:r>
      <w:proofErr w:type="gramEnd"/>
      <w:r w:rsidRPr="00B10E85">
        <w:rPr>
          <w:rFonts w:ascii="Times New Roman" w:eastAsia="Times New Roman" w:hAnsi="Times New Roman" w:cs="Times New Roman"/>
          <w:sz w:val="28"/>
          <w:szCs w:val="28"/>
          <w:lang w:eastAsia="ru-RU"/>
        </w:rPr>
        <w:t xml:space="preserve"> лимфоузлов</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4) бластемии в периферической крови</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5) </w:t>
      </w:r>
      <w:proofErr w:type="gramStart"/>
      <w:r w:rsidRPr="00B10E85">
        <w:rPr>
          <w:rFonts w:ascii="Times New Roman" w:eastAsia="Times New Roman" w:hAnsi="Times New Roman" w:cs="Times New Roman"/>
          <w:sz w:val="28"/>
          <w:szCs w:val="28"/>
          <w:lang w:eastAsia="ru-RU"/>
        </w:rPr>
        <w:t>геморрагиях</w:t>
      </w:r>
      <w:proofErr w:type="gramEnd"/>
    </w:p>
    <w:p w:rsidR="00B10E85" w:rsidRPr="00B10E85" w:rsidRDefault="00B10E85" w:rsidP="00B10E85">
      <w:pPr>
        <w:spacing w:after="0" w:line="240" w:lineRule="auto"/>
        <w:rPr>
          <w:rFonts w:ascii="Times New Roman" w:eastAsia="Times New Roman" w:hAnsi="Times New Roman" w:cs="Times New Roman"/>
          <w:sz w:val="28"/>
          <w:szCs w:val="28"/>
          <w:lang w:eastAsia="ru-RU"/>
        </w:rPr>
      </w:pP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029. ЖЕЛЕЗО ВСАСЫВАЕТСЯ ЛУЧШЕ ВСЕГО В ФОРМЕ</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1) ферритина</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2) гемосидерина</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3) гема</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4) свободного двухвалентного железа</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5) свободного трехвалентного железа</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p>
    <w:p w:rsidR="00B10E85" w:rsidRPr="00B10E85" w:rsidRDefault="00B10E85" w:rsidP="00B10E85">
      <w:pPr>
        <w:spacing w:after="0" w:line="240" w:lineRule="auto"/>
        <w:ind w:left="567" w:hanging="567"/>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030. НАИБОЛЕЕ ЧАСТОЙ ПРИЧИНОЙ РАЗВИТИЯ ЖЕЛЕЗОДЕФИЦИТНОЙ АНЕМИИ ЯВЛЯЕТСЯ</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1) недоедание</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2) туберкулез легких</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3) хроническая кровопотеря</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4) глистные инвазии</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5) недоношенность</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031. КРИТЕРИИ ДИАГНОСТИКИ ГЕМОФИЛИИ</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1) снижение фибриногена</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2) удлинение времени кровотечения по дюке</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3) снижение протромбинового времени</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4) удлинение времени ретракции кровяного сгустка</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5) удлинение времени свертывания крови</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032. ХАРАКТЕРНЫЙ ПРИЗНАК ДЛЯ АПЛАСТИЧЕСКОЙ АНЕМИИ</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1) снижение кроветворения в костном мозге</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lastRenderedPageBreak/>
        <w:tab/>
      </w:r>
      <w:r w:rsidRPr="00B10E85">
        <w:rPr>
          <w:rFonts w:ascii="Times New Roman" w:eastAsia="Times New Roman" w:hAnsi="Times New Roman" w:cs="Times New Roman"/>
          <w:sz w:val="28"/>
          <w:szCs w:val="28"/>
          <w:lang w:eastAsia="ru-RU"/>
        </w:rPr>
        <w:tab/>
        <w:t xml:space="preserve"> 2) сохранение клеточного состава костного мозга</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3) наличие признаков гемобластоза</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4) повышение уровня сывороточного железа</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5) мегалобластический тип кроветворения</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p>
    <w:p w:rsidR="00B10E85" w:rsidRPr="00B10E85" w:rsidRDefault="00B10E85" w:rsidP="00B10E85">
      <w:pPr>
        <w:spacing w:after="0" w:line="240" w:lineRule="auto"/>
        <w:ind w:left="567" w:hanging="567"/>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033. БОЛЬНОМУ С ПЕРНИЦИОЗНОЙ АНЕМИЕЙ НЕОБХОДИМО НАЗНАЧЕНИЕ</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1) гемотрансфузии</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2) витамин В12 внутрь</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3) витамин В12 внутримышечно</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4) фолиевую кислоту</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r>
      <w:r w:rsidRPr="00B10E85">
        <w:rPr>
          <w:rFonts w:ascii="Times New Roman" w:eastAsia="Times New Roman" w:hAnsi="Times New Roman" w:cs="Times New Roman"/>
          <w:sz w:val="28"/>
          <w:szCs w:val="28"/>
          <w:lang w:eastAsia="ru-RU"/>
        </w:rPr>
        <w:tab/>
        <w:t xml:space="preserve"> 5) препараты железа</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p>
    <w:p w:rsidR="00B10E85" w:rsidRPr="00B10E85" w:rsidRDefault="00B10E85" w:rsidP="00B10E85">
      <w:pPr>
        <w:spacing w:after="0" w:line="240" w:lineRule="auto"/>
        <w:rPr>
          <w:rFonts w:ascii="Times New Roman" w:eastAsia="Times New Roman" w:hAnsi="Times New Roman" w:cs="Times New Roman"/>
          <w:sz w:val="28"/>
          <w:szCs w:val="28"/>
          <w:lang w:eastAsia="ru-RU"/>
        </w:rPr>
      </w:pPr>
    </w:p>
    <w:p w:rsidR="00B10E85" w:rsidRPr="00B10E85" w:rsidRDefault="00B10E85" w:rsidP="00B10E85">
      <w:pPr>
        <w:spacing w:after="0" w:line="240" w:lineRule="auto"/>
        <w:ind w:left="709"/>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ЧАСТЬ 6</w:t>
      </w:r>
    </w:p>
    <w:p w:rsidR="00B10E85" w:rsidRPr="00B10E85" w:rsidRDefault="00B10E85" w:rsidP="00B10E85">
      <w:pPr>
        <w:spacing w:after="0" w:line="240" w:lineRule="auto"/>
        <w:rPr>
          <w:rFonts w:ascii="Times New Roman" w:eastAsia="Times New Roman" w:hAnsi="Times New Roman" w:cs="Times New Roman"/>
          <w:b/>
          <w:caps/>
          <w:sz w:val="28"/>
          <w:szCs w:val="28"/>
          <w:lang w:eastAsia="ru-RU"/>
        </w:rPr>
      </w:pPr>
      <w:r w:rsidRPr="00B10E85">
        <w:rPr>
          <w:rFonts w:ascii="Times New Roman" w:eastAsia="Times New Roman" w:hAnsi="Times New Roman" w:cs="Times New Roman"/>
          <w:b/>
          <w:caps/>
          <w:sz w:val="28"/>
          <w:szCs w:val="28"/>
          <w:lang w:eastAsia="ru-RU"/>
        </w:rPr>
        <w:t>Ситуационные  задачи</w:t>
      </w:r>
      <w:proofErr w:type="gramStart"/>
      <w:r w:rsidRPr="00B10E85">
        <w:rPr>
          <w:rFonts w:ascii="Times New Roman" w:eastAsia="Times New Roman" w:hAnsi="Times New Roman" w:cs="Times New Roman"/>
          <w:b/>
          <w:caps/>
          <w:sz w:val="28"/>
          <w:szCs w:val="28"/>
          <w:lang w:eastAsia="ru-RU"/>
        </w:rPr>
        <w:t xml:space="preserve"> :</w:t>
      </w:r>
      <w:proofErr w:type="gramEnd"/>
    </w:p>
    <w:p w:rsidR="00B10E85" w:rsidRPr="00B10E85" w:rsidRDefault="00B10E85" w:rsidP="00B10E85">
      <w:pPr>
        <w:spacing w:after="0" w:line="240" w:lineRule="auto"/>
        <w:ind w:firstLine="902"/>
        <w:jc w:val="center"/>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Задача №1</w:t>
      </w:r>
    </w:p>
    <w:p w:rsidR="00B10E85" w:rsidRPr="00B10E85" w:rsidRDefault="00B10E85" w:rsidP="00B10E85">
      <w:pPr>
        <w:spacing w:after="0" w:line="240" w:lineRule="auto"/>
        <w:ind w:firstLine="902"/>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Больная М., 23 года обратилась к стоматологу по поводу стоматита. В течение последних месяцев беспокоит слабость,  утомляемость, головокружение, сердцебиение при небольшой физической нагрузке, снижение  аппетита,    извращение вкуса -  </w:t>
      </w:r>
      <w:proofErr w:type="gramStart"/>
      <w:r w:rsidRPr="00B10E85">
        <w:rPr>
          <w:rFonts w:ascii="Times New Roman" w:eastAsia="Times New Roman" w:hAnsi="Times New Roman" w:cs="Times New Roman"/>
          <w:sz w:val="28"/>
          <w:szCs w:val="28"/>
          <w:lang w:eastAsia="ru-RU"/>
        </w:rPr>
        <w:t>любит</w:t>
      </w:r>
      <w:proofErr w:type="gramEnd"/>
      <w:r w:rsidRPr="00B10E85">
        <w:rPr>
          <w:rFonts w:ascii="Times New Roman" w:eastAsia="Times New Roman" w:hAnsi="Times New Roman" w:cs="Times New Roman"/>
          <w:sz w:val="28"/>
          <w:szCs w:val="28"/>
          <w:lang w:eastAsia="ru-RU"/>
        </w:rPr>
        <w:t xml:space="preserve"> есть сырое мясо. Периодически расстройство стула до 2 – 3 раз в сутки, урчание, вздутие живота. </w:t>
      </w:r>
    </w:p>
    <w:p w:rsidR="00B10E85" w:rsidRPr="00B10E85" w:rsidRDefault="00B10E85" w:rsidP="00B10E85">
      <w:pPr>
        <w:spacing w:after="0" w:line="240" w:lineRule="auto"/>
        <w:ind w:firstLine="902"/>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При осмотре: больная нормального питания, кожа и видимые оболочки бледные. Периферические лимфоузлы не увеличены. В легких везикулярное дыхание, пульс – 90 ударов в мин., ритмичный. Тоны сердца звучные, не грубый систолический шум на верхушке. АД 115/75 мм рт ст. Язык нормальной окраски, сосочки сглажены, при пальпации живота  определяется болезненность в правом подреберье, в эпигастрии,  симптомов раздражения брюшины нет. Стул  1 – 2 раза в сутки, полужидкий. </w:t>
      </w:r>
    </w:p>
    <w:p w:rsidR="00B10E85" w:rsidRPr="00B10E85" w:rsidRDefault="00B10E85" w:rsidP="00B10E85">
      <w:pPr>
        <w:spacing w:after="0" w:line="240" w:lineRule="auto"/>
        <w:ind w:firstLine="902"/>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При исследовании желудочного сока выявлено снижение желудочной секреции. Гинекологический статус: менструации регулярно, по 6 дней, обильные. Анализ крови: эр.3,4х 10</w:t>
      </w:r>
      <w:r w:rsidRPr="00B10E85">
        <w:rPr>
          <w:rFonts w:ascii="Times New Roman" w:eastAsia="Times New Roman" w:hAnsi="Times New Roman" w:cs="Times New Roman"/>
          <w:sz w:val="28"/>
          <w:szCs w:val="28"/>
          <w:vertAlign w:val="superscript"/>
          <w:lang w:eastAsia="ru-RU"/>
        </w:rPr>
        <w:t>12</w:t>
      </w:r>
      <w:r w:rsidRPr="00B10E85">
        <w:rPr>
          <w:rFonts w:ascii="Times New Roman" w:eastAsia="Times New Roman" w:hAnsi="Times New Roman" w:cs="Times New Roman"/>
          <w:sz w:val="28"/>
          <w:szCs w:val="28"/>
          <w:lang w:eastAsia="ru-RU"/>
        </w:rPr>
        <w:t>/л, Н</w:t>
      </w:r>
      <w:r w:rsidRPr="00B10E85">
        <w:rPr>
          <w:rFonts w:ascii="Times New Roman" w:eastAsia="Times New Roman" w:hAnsi="Times New Roman" w:cs="Times New Roman"/>
          <w:sz w:val="28"/>
          <w:szCs w:val="28"/>
          <w:lang w:val="en-US" w:eastAsia="ru-RU"/>
        </w:rPr>
        <w:t>b</w:t>
      </w:r>
      <w:r w:rsidRPr="00B10E85">
        <w:rPr>
          <w:rFonts w:ascii="Times New Roman" w:eastAsia="Times New Roman" w:hAnsi="Times New Roman" w:cs="Times New Roman"/>
          <w:sz w:val="28"/>
          <w:szCs w:val="28"/>
          <w:lang w:eastAsia="ru-RU"/>
        </w:rPr>
        <w:t xml:space="preserve"> – 80 г/л, цветовой показатель 0,78, ретикулоциты 2%, лейкоциты 4,7 х 10</w:t>
      </w:r>
      <w:r w:rsidRPr="00B10E85">
        <w:rPr>
          <w:rFonts w:ascii="Times New Roman" w:eastAsia="Times New Roman" w:hAnsi="Times New Roman" w:cs="Times New Roman"/>
          <w:sz w:val="28"/>
          <w:szCs w:val="28"/>
          <w:vertAlign w:val="superscript"/>
          <w:lang w:eastAsia="ru-RU"/>
        </w:rPr>
        <w:t>9</w:t>
      </w:r>
      <w:r w:rsidRPr="00B10E85">
        <w:rPr>
          <w:rFonts w:ascii="Times New Roman" w:eastAsia="Times New Roman" w:hAnsi="Times New Roman" w:cs="Times New Roman"/>
          <w:sz w:val="28"/>
          <w:szCs w:val="28"/>
          <w:lang w:eastAsia="ru-RU"/>
        </w:rPr>
        <w:t xml:space="preserve">./л, э-8%, </w:t>
      </w:r>
      <w:proofErr w:type="gramStart"/>
      <w:r w:rsidRPr="00B10E85">
        <w:rPr>
          <w:rFonts w:ascii="Times New Roman" w:eastAsia="Times New Roman" w:hAnsi="Times New Roman" w:cs="Times New Roman"/>
          <w:sz w:val="28"/>
          <w:szCs w:val="28"/>
          <w:lang w:eastAsia="ru-RU"/>
        </w:rPr>
        <w:t>п</w:t>
      </w:r>
      <w:proofErr w:type="gramEnd"/>
      <w:r w:rsidRPr="00B10E85">
        <w:rPr>
          <w:rFonts w:ascii="Times New Roman" w:eastAsia="Times New Roman" w:hAnsi="Times New Roman" w:cs="Times New Roman"/>
          <w:sz w:val="28"/>
          <w:szCs w:val="28"/>
          <w:lang w:eastAsia="ru-RU"/>
        </w:rPr>
        <w:t xml:space="preserve"> – 3%, сегм. – 62, лимфоциты – 24 %, мон. – 3%, СОЭ – 20 мм/час., сывороточное железо – 6,5 мкмоль/л.</w:t>
      </w:r>
    </w:p>
    <w:p w:rsidR="00B10E85" w:rsidRPr="00B10E85" w:rsidRDefault="00B10E85" w:rsidP="00B10E85">
      <w:pPr>
        <w:spacing w:after="0" w:line="240" w:lineRule="auto"/>
        <w:ind w:firstLine="902"/>
        <w:jc w:val="center"/>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Задание</w:t>
      </w:r>
    </w:p>
    <w:p w:rsidR="00B10E85" w:rsidRPr="00B10E85" w:rsidRDefault="00B10E85" w:rsidP="00B10E85">
      <w:pPr>
        <w:numPr>
          <w:ilvl w:val="0"/>
          <w:numId w:val="10"/>
        </w:numPr>
        <w:spacing w:after="0" w:line="240" w:lineRule="auto"/>
        <w:contextualSpacing/>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Ваш диагноз?</w:t>
      </w:r>
    </w:p>
    <w:p w:rsidR="00B10E85" w:rsidRPr="00B10E85" w:rsidRDefault="00B10E85" w:rsidP="00B10E85">
      <w:pPr>
        <w:numPr>
          <w:ilvl w:val="0"/>
          <w:numId w:val="10"/>
        </w:numPr>
        <w:spacing w:after="0" w:line="240" w:lineRule="auto"/>
        <w:contextualSpacing/>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Какие состояния приводят к дефициту железа в организме?</w:t>
      </w:r>
    </w:p>
    <w:p w:rsidR="00B10E85" w:rsidRPr="00B10E85" w:rsidRDefault="00B10E85" w:rsidP="00B10E85">
      <w:pPr>
        <w:numPr>
          <w:ilvl w:val="0"/>
          <w:numId w:val="10"/>
        </w:numPr>
        <w:spacing w:after="0" w:line="240" w:lineRule="auto"/>
        <w:contextualSpacing/>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Какие исследования необходимо провести?</w:t>
      </w:r>
    </w:p>
    <w:p w:rsidR="00B10E85" w:rsidRPr="00B10E85" w:rsidRDefault="00B10E85" w:rsidP="00B10E85">
      <w:pPr>
        <w:numPr>
          <w:ilvl w:val="0"/>
          <w:numId w:val="10"/>
        </w:numPr>
        <w:spacing w:after="0" w:line="240" w:lineRule="auto"/>
        <w:contextualSpacing/>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Объясните причину диспептического синдрома</w:t>
      </w:r>
    </w:p>
    <w:p w:rsidR="00B10E85" w:rsidRPr="00B10E85" w:rsidRDefault="00B10E85" w:rsidP="00B10E85">
      <w:pPr>
        <w:numPr>
          <w:ilvl w:val="0"/>
          <w:numId w:val="10"/>
        </w:numPr>
        <w:spacing w:after="0" w:line="240" w:lineRule="auto"/>
        <w:contextualSpacing/>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План лечебных мероприятий. </w:t>
      </w:r>
    </w:p>
    <w:p w:rsidR="00B10E85" w:rsidRPr="00B10E85" w:rsidRDefault="00B10E85" w:rsidP="00B10E85">
      <w:pPr>
        <w:spacing w:after="0" w:line="240" w:lineRule="auto"/>
        <w:jc w:val="both"/>
        <w:rPr>
          <w:rFonts w:ascii="Times New Roman" w:eastAsia="Times New Roman" w:hAnsi="Times New Roman" w:cs="Times New Roman"/>
          <w:sz w:val="28"/>
          <w:szCs w:val="28"/>
          <w:lang w:eastAsia="ru-RU"/>
        </w:rPr>
      </w:pPr>
    </w:p>
    <w:p w:rsidR="00B10E85" w:rsidRPr="00B10E85" w:rsidRDefault="00B10E85" w:rsidP="00B10E85">
      <w:pPr>
        <w:spacing w:after="0" w:line="240" w:lineRule="auto"/>
        <w:ind w:left="360"/>
        <w:contextualSpacing/>
        <w:jc w:val="center"/>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Задача № 2</w:t>
      </w:r>
    </w:p>
    <w:p w:rsidR="00B10E85" w:rsidRPr="00B10E85" w:rsidRDefault="00B10E85" w:rsidP="00B10E85">
      <w:pPr>
        <w:spacing w:after="0" w:line="240" w:lineRule="auto"/>
        <w:ind w:firstLine="72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lastRenderedPageBreak/>
        <w:t>Больной К., 35 лет жалуется на слабость, затруднение при глотании, жжение языка,  боли в области пупка и в левом подреберье, не связанную с едой, тошноту, иногда рвоту, неустойчивый стул, шаткость походки.</w:t>
      </w:r>
    </w:p>
    <w:p w:rsidR="00B10E85" w:rsidRPr="00B10E85" w:rsidRDefault="00B10E85" w:rsidP="00B10E85">
      <w:pPr>
        <w:spacing w:after="0" w:line="240" w:lineRule="auto"/>
        <w:ind w:firstLine="72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Заболел несколько месяцев назад, вскоре после летнего отдыха в деревне, где употреблял сырую рыбу. Вначале появились боли в животе, тошнота, затем присоединились слабость, утомляемость.</w:t>
      </w:r>
    </w:p>
    <w:p w:rsidR="00B10E85" w:rsidRPr="00B10E85" w:rsidRDefault="00B10E85" w:rsidP="00B10E85">
      <w:pPr>
        <w:spacing w:after="0" w:line="240" w:lineRule="auto"/>
        <w:ind w:firstLine="72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При осмотре: больной бледный, кожа и слизистые с иктеричным оттенком, несколько пониженного питания, лимфоузлы не увеличены. Легкие и сердце без особенностей. Язык влажный, красный, у корня обложен белым налетом. Живот мягкий, при пальпации болезненный в области пупка, печень выступает </w:t>
      </w:r>
      <w:proofErr w:type="gramStart"/>
      <w:r w:rsidRPr="00B10E85">
        <w:rPr>
          <w:rFonts w:ascii="Times New Roman" w:eastAsia="Times New Roman" w:hAnsi="Times New Roman" w:cs="Times New Roman"/>
          <w:sz w:val="28"/>
          <w:szCs w:val="28"/>
          <w:lang w:eastAsia="ru-RU"/>
        </w:rPr>
        <w:t>из</w:t>
      </w:r>
      <w:proofErr w:type="gramEnd"/>
      <w:r w:rsidRPr="00B10E85">
        <w:rPr>
          <w:rFonts w:ascii="Times New Roman" w:eastAsia="Times New Roman" w:hAnsi="Times New Roman" w:cs="Times New Roman"/>
          <w:sz w:val="28"/>
          <w:szCs w:val="28"/>
          <w:lang w:eastAsia="ru-RU"/>
        </w:rPr>
        <w:t xml:space="preserve"> </w:t>
      </w:r>
      <w:proofErr w:type="gramStart"/>
      <w:r w:rsidRPr="00B10E85">
        <w:rPr>
          <w:rFonts w:ascii="Times New Roman" w:eastAsia="Times New Roman" w:hAnsi="Times New Roman" w:cs="Times New Roman"/>
          <w:sz w:val="28"/>
          <w:szCs w:val="28"/>
          <w:lang w:eastAsia="ru-RU"/>
        </w:rPr>
        <w:t>под</w:t>
      </w:r>
      <w:proofErr w:type="gramEnd"/>
      <w:r w:rsidRPr="00B10E85">
        <w:rPr>
          <w:rFonts w:ascii="Times New Roman" w:eastAsia="Times New Roman" w:hAnsi="Times New Roman" w:cs="Times New Roman"/>
          <w:sz w:val="28"/>
          <w:szCs w:val="28"/>
          <w:lang w:eastAsia="ru-RU"/>
        </w:rPr>
        <w:t xml:space="preserve"> края реберной дуги на 1,5 см,   селезенка умеренно увеличена.</w:t>
      </w:r>
    </w:p>
    <w:p w:rsidR="00B10E85" w:rsidRPr="00B10E85" w:rsidRDefault="00B10E85" w:rsidP="00B10E85">
      <w:pPr>
        <w:spacing w:after="0" w:line="240" w:lineRule="auto"/>
        <w:ind w:firstLine="72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Анализ крови: эр. 2х 10</w:t>
      </w:r>
      <w:r w:rsidRPr="00B10E85">
        <w:rPr>
          <w:rFonts w:ascii="Times New Roman" w:eastAsia="Times New Roman" w:hAnsi="Times New Roman" w:cs="Times New Roman"/>
          <w:sz w:val="28"/>
          <w:szCs w:val="28"/>
          <w:vertAlign w:val="superscript"/>
          <w:lang w:eastAsia="ru-RU"/>
        </w:rPr>
        <w:t>12</w:t>
      </w:r>
      <w:r w:rsidRPr="00B10E85">
        <w:rPr>
          <w:rFonts w:ascii="Times New Roman" w:eastAsia="Times New Roman" w:hAnsi="Times New Roman" w:cs="Times New Roman"/>
          <w:sz w:val="28"/>
          <w:szCs w:val="28"/>
          <w:lang w:eastAsia="ru-RU"/>
        </w:rPr>
        <w:t>/л, анизоцитоз, пойкилоцитоз эритроцитов; Н</w:t>
      </w:r>
      <w:proofErr w:type="gramStart"/>
      <w:r w:rsidRPr="00B10E85">
        <w:rPr>
          <w:rFonts w:ascii="Times New Roman" w:eastAsia="Times New Roman" w:hAnsi="Times New Roman" w:cs="Times New Roman"/>
          <w:sz w:val="28"/>
          <w:szCs w:val="28"/>
          <w:lang w:val="en-US" w:eastAsia="ru-RU"/>
        </w:rPr>
        <w:t>b</w:t>
      </w:r>
      <w:proofErr w:type="gramEnd"/>
      <w:r w:rsidRPr="00B10E85">
        <w:rPr>
          <w:rFonts w:ascii="Times New Roman" w:eastAsia="Times New Roman" w:hAnsi="Times New Roman" w:cs="Times New Roman"/>
          <w:sz w:val="28"/>
          <w:szCs w:val="28"/>
          <w:lang w:eastAsia="ru-RU"/>
        </w:rPr>
        <w:t xml:space="preserve"> 80 г/л, цветовой показатель 1,2; ретикулоциты 0,3%, тромбоцитов 68 тыс., лейкоциты 5,6 х 10</w:t>
      </w:r>
      <w:r w:rsidRPr="00B10E85">
        <w:rPr>
          <w:rFonts w:ascii="Times New Roman" w:eastAsia="Times New Roman" w:hAnsi="Times New Roman" w:cs="Times New Roman"/>
          <w:sz w:val="28"/>
          <w:szCs w:val="28"/>
          <w:vertAlign w:val="superscript"/>
          <w:lang w:eastAsia="ru-RU"/>
        </w:rPr>
        <w:t>9</w:t>
      </w:r>
      <w:r w:rsidRPr="00B10E85">
        <w:rPr>
          <w:rFonts w:ascii="Times New Roman" w:eastAsia="Times New Roman" w:hAnsi="Times New Roman" w:cs="Times New Roman"/>
          <w:sz w:val="28"/>
          <w:szCs w:val="28"/>
          <w:lang w:eastAsia="ru-RU"/>
        </w:rPr>
        <w:t xml:space="preserve">/л, эозинфил. 8%, сегм. 60%; лимф. 20%, моноциты 9%; СОЭ 26 мм/час. При рентгенологическом исследовании желудка патологических изменений не выявлено. Показатели  желудочной секреции в пределах нормы.                                   </w:t>
      </w:r>
    </w:p>
    <w:p w:rsidR="00B10E85" w:rsidRPr="00B10E85" w:rsidRDefault="00B10E85" w:rsidP="00B10E85">
      <w:pPr>
        <w:numPr>
          <w:ilvl w:val="0"/>
          <w:numId w:val="12"/>
        </w:numPr>
        <w:spacing w:after="0" w:line="240" w:lineRule="auto"/>
        <w:contextualSpacing/>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Ваш диагноз?</w:t>
      </w:r>
    </w:p>
    <w:p w:rsidR="00B10E85" w:rsidRPr="00B10E85" w:rsidRDefault="00B10E85" w:rsidP="00B10E85">
      <w:pPr>
        <w:numPr>
          <w:ilvl w:val="0"/>
          <w:numId w:val="12"/>
        </w:numPr>
        <w:spacing w:after="0" w:line="240" w:lineRule="auto"/>
        <w:contextualSpacing/>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Выделите основные клинические синдромы?</w:t>
      </w:r>
    </w:p>
    <w:p w:rsidR="00B10E85" w:rsidRPr="00B10E85" w:rsidRDefault="00B10E85" w:rsidP="00B10E85">
      <w:pPr>
        <w:numPr>
          <w:ilvl w:val="0"/>
          <w:numId w:val="12"/>
        </w:numPr>
        <w:spacing w:after="0" w:line="240" w:lineRule="auto"/>
        <w:contextualSpacing/>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Диагностический алгоритм?</w:t>
      </w:r>
    </w:p>
    <w:p w:rsidR="00B10E85" w:rsidRPr="00B10E85" w:rsidRDefault="00B10E85" w:rsidP="00B10E85">
      <w:pPr>
        <w:numPr>
          <w:ilvl w:val="0"/>
          <w:numId w:val="12"/>
        </w:numPr>
        <w:spacing w:after="0" w:line="240" w:lineRule="auto"/>
        <w:contextualSpacing/>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С какими заболеваниями необходимо провести дифференциальную диагностику?</w:t>
      </w:r>
    </w:p>
    <w:p w:rsidR="00B10E85" w:rsidRPr="00B10E85" w:rsidRDefault="00B10E85" w:rsidP="00B10E85">
      <w:pPr>
        <w:numPr>
          <w:ilvl w:val="0"/>
          <w:numId w:val="12"/>
        </w:numPr>
        <w:spacing w:after="0" w:line="240" w:lineRule="auto"/>
        <w:contextualSpacing/>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Лечебные мероприятия, меры профилактики</w:t>
      </w:r>
    </w:p>
    <w:p w:rsidR="00B10E85" w:rsidRPr="00B10E85" w:rsidRDefault="00B10E85" w:rsidP="00B10E85">
      <w:pPr>
        <w:spacing w:after="0" w:line="240" w:lineRule="auto"/>
        <w:rPr>
          <w:rFonts w:ascii="Times New Roman" w:eastAsia="Times New Roman" w:hAnsi="Times New Roman" w:cs="Times New Roman"/>
          <w:sz w:val="28"/>
          <w:szCs w:val="28"/>
          <w:lang w:eastAsia="ru-RU"/>
        </w:rPr>
      </w:pPr>
    </w:p>
    <w:p w:rsidR="00B10E85" w:rsidRPr="00B10E85" w:rsidRDefault="00B10E85" w:rsidP="00B10E85">
      <w:pPr>
        <w:spacing w:after="0" w:line="240" w:lineRule="auto"/>
        <w:ind w:firstLine="902"/>
        <w:jc w:val="center"/>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Задача № 3</w:t>
      </w:r>
    </w:p>
    <w:p w:rsidR="00B10E85" w:rsidRPr="00B10E85" w:rsidRDefault="00B10E85" w:rsidP="00B10E85">
      <w:pPr>
        <w:spacing w:after="0" w:line="240" w:lineRule="auto"/>
        <w:ind w:firstLine="902"/>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Больная М., 37 лет жалуется на слабость, быструю утомляемость, головокружение, сердцебиение при небольшой физической нагрузке, плохой аппетит, затрудненное глотание пищи, извращение вкуса -  ест сырое тесто. Из анамнеза известно, что во время первой беременности 5 лет назад у больной отмечалось снижение гемоглобина до 86 г/л, в связи с чем,  назначали препараты железа.</w:t>
      </w:r>
    </w:p>
    <w:p w:rsidR="00B10E85" w:rsidRPr="00B10E85" w:rsidRDefault="00B10E85" w:rsidP="00B10E85">
      <w:pPr>
        <w:spacing w:after="0" w:line="240" w:lineRule="auto"/>
        <w:ind w:firstLine="902"/>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При осмотре: больная нормального питания, кожа и видимые оболочки бледные. Периферические лимфоузлы не увеличены. В легких везикулярное дыхание, пульс – 90 ударов в мин., ритмичный. Тоны сердца звучные, не грубый систолический шум на верхушке. АД 110/70 мм рт ст. Язык нормальной окраски, сосочки сглажены.</w:t>
      </w:r>
    </w:p>
    <w:p w:rsidR="00B10E85" w:rsidRPr="00B10E85" w:rsidRDefault="00B10E85" w:rsidP="00B10E85">
      <w:pPr>
        <w:spacing w:after="0" w:line="240" w:lineRule="auto"/>
        <w:ind w:firstLine="902"/>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При исследовании желудочного сока выявлено снижение желудочной секреции. Гинекологический статус без изменений. Менструации регулярно, по 4 дня, необильные.</w:t>
      </w:r>
    </w:p>
    <w:p w:rsidR="00B10E85" w:rsidRPr="00B10E85" w:rsidRDefault="00B10E85" w:rsidP="00B10E85">
      <w:pPr>
        <w:spacing w:after="0" w:line="240" w:lineRule="auto"/>
        <w:ind w:firstLine="902"/>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Анализ крови: эр.3,4х 10</w:t>
      </w:r>
      <w:r w:rsidRPr="00B10E85">
        <w:rPr>
          <w:rFonts w:ascii="Times New Roman" w:eastAsia="Times New Roman" w:hAnsi="Times New Roman" w:cs="Times New Roman"/>
          <w:sz w:val="28"/>
          <w:szCs w:val="28"/>
          <w:vertAlign w:val="superscript"/>
          <w:lang w:eastAsia="ru-RU"/>
        </w:rPr>
        <w:t>12</w:t>
      </w:r>
      <w:r w:rsidRPr="00B10E85">
        <w:rPr>
          <w:rFonts w:ascii="Times New Roman" w:eastAsia="Times New Roman" w:hAnsi="Times New Roman" w:cs="Times New Roman"/>
          <w:sz w:val="28"/>
          <w:szCs w:val="28"/>
          <w:lang w:eastAsia="ru-RU"/>
        </w:rPr>
        <w:t>/л, Н</w:t>
      </w:r>
      <w:r w:rsidRPr="00B10E85">
        <w:rPr>
          <w:rFonts w:ascii="Times New Roman" w:eastAsia="Times New Roman" w:hAnsi="Times New Roman" w:cs="Times New Roman"/>
          <w:sz w:val="28"/>
          <w:szCs w:val="28"/>
          <w:lang w:val="en-US" w:eastAsia="ru-RU"/>
        </w:rPr>
        <w:t>b</w:t>
      </w:r>
      <w:r w:rsidRPr="00B10E85">
        <w:rPr>
          <w:rFonts w:ascii="Times New Roman" w:eastAsia="Times New Roman" w:hAnsi="Times New Roman" w:cs="Times New Roman"/>
          <w:sz w:val="28"/>
          <w:szCs w:val="28"/>
          <w:lang w:eastAsia="ru-RU"/>
        </w:rPr>
        <w:t xml:space="preserve"> – 80 г/л, цветовой показатель 0,78, ретикулоциты 2%, лейкоциты 4,7 х 10</w:t>
      </w:r>
      <w:r w:rsidRPr="00B10E85">
        <w:rPr>
          <w:rFonts w:ascii="Times New Roman" w:eastAsia="Times New Roman" w:hAnsi="Times New Roman" w:cs="Times New Roman"/>
          <w:sz w:val="28"/>
          <w:szCs w:val="28"/>
          <w:vertAlign w:val="superscript"/>
          <w:lang w:eastAsia="ru-RU"/>
        </w:rPr>
        <w:t>9</w:t>
      </w:r>
      <w:r w:rsidRPr="00B10E85">
        <w:rPr>
          <w:rFonts w:ascii="Times New Roman" w:eastAsia="Times New Roman" w:hAnsi="Times New Roman" w:cs="Times New Roman"/>
          <w:sz w:val="28"/>
          <w:szCs w:val="28"/>
          <w:lang w:eastAsia="ru-RU"/>
        </w:rPr>
        <w:t xml:space="preserve">./л, э-2%, </w:t>
      </w:r>
      <w:proofErr w:type="gramStart"/>
      <w:r w:rsidRPr="00B10E85">
        <w:rPr>
          <w:rFonts w:ascii="Times New Roman" w:eastAsia="Times New Roman" w:hAnsi="Times New Roman" w:cs="Times New Roman"/>
          <w:sz w:val="28"/>
          <w:szCs w:val="28"/>
          <w:lang w:eastAsia="ru-RU"/>
        </w:rPr>
        <w:t>п</w:t>
      </w:r>
      <w:proofErr w:type="gramEnd"/>
      <w:r w:rsidRPr="00B10E85">
        <w:rPr>
          <w:rFonts w:ascii="Times New Roman" w:eastAsia="Times New Roman" w:hAnsi="Times New Roman" w:cs="Times New Roman"/>
          <w:sz w:val="28"/>
          <w:szCs w:val="28"/>
          <w:lang w:eastAsia="ru-RU"/>
        </w:rPr>
        <w:t xml:space="preserve"> – 3%, сегм. – 64, лимфоциты – 26 %, мон. – 5%, СОЭ – 15 мм/час., сывороточное железо – 7,3 мкмоль/л.</w:t>
      </w:r>
    </w:p>
    <w:p w:rsidR="00B10E85" w:rsidRPr="00B10E85" w:rsidRDefault="00B10E85" w:rsidP="00B10E85">
      <w:pPr>
        <w:numPr>
          <w:ilvl w:val="0"/>
          <w:numId w:val="14"/>
        </w:numPr>
        <w:spacing w:after="0" w:line="240" w:lineRule="auto"/>
        <w:contextualSpacing/>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lastRenderedPageBreak/>
        <w:t>Ваш диагноз?</w:t>
      </w:r>
    </w:p>
    <w:p w:rsidR="00B10E85" w:rsidRPr="00B10E85" w:rsidRDefault="00B10E85" w:rsidP="00B10E85">
      <w:pPr>
        <w:numPr>
          <w:ilvl w:val="0"/>
          <w:numId w:val="14"/>
        </w:numPr>
        <w:spacing w:after="0" w:line="240" w:lineRule="auto"/>
        <w:contextualSpacing/>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Какие состояния приводят к дефициту железа в организме?</w:t>
      </w:r>
    </w:p>
    <w:p w:rsidR="00B10E85" w:rsidRPr="00B10E85" w:rsidRDefault="00B10E85" w:rsidP="00B10E85">
      <w:pPr>
        <w:numPr>
          <w:ilvl w:val="0"/>
          <w:numId w:val="14"/>
        </w:numPr>
        <w:spacing w:after="0" w:line="240" w:lineRule="auto"/>
        <w:contextualSpacing/>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Какие исследования необходимо провести для выяснения причины заболевания?</w:t>
      </w:r>
    </w:p>
    <w:p w:rsidR="00B10E85" w:rsidRPr="00B10E85" w:rsidRDefault="00B10E85" w:rsidP="00B10E85">
      <w:pPr>
        <w:numPr>
          <w:ilvl w:val="0"/>
          <w:numId w:val="14"/>
        </w:numPr>
        <w:spacing w:after="0" w:line="240" w:lineRule="auto"/>
        <w:contextualSpacing/>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План лечебных мероприятий с выписыванием рецептов, назначенных препаратов?</w:t>
      </w:r>
    </w:p>
    <w:p w:rsidR="00B10E85" w:rsidRPr="00B10E85" w:rsidRDefault="00B10E85" w:rsidP="00B10E85">
      <w:pPr>
        <w:numPr>
          <w:ilvl w:val="0"/>
          <w:numId w:val="14"/>
        </w:numPr>
        <w:spacing w:after="0" w:line="240" w:lineRule="auto"/>
        <w:contextualSpacing/>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Профилактика железодефицитных анемий?</w:t>
      </w:r>
    </w:p>
    <w:p w:rsidR="00B10E85" w:rsidRPr="00B10E85" w:rsidRDefault="00B10E85" w:rsidP="00B10E85">
      <w:pPr>
        <w:spacing w:after="0" w:line="240" w:lineRule="auto"/>
        <w:ind w:left="902"/>
        <w:contextualSpacing/>
        <w:rPr>
          <w:rFonts w:ascii="Times New Roman" w:eastAsia="Times New Roman" w:hAnsi="Times New Roman" w:cs="Times New Roman"/>
          <w:sz w:val="28"/>
          <w:szCs w:val="28"/>
          <w:lang w:eastAsia="ru-RU"/>
        </w:rPr>
      </w:pPr>
    </w:p>
    <w:p w:rsidR="00B10E85" w:rsidRPr="00B10E85" w:rsidRDefault="00B10E85" w:rsidP="00B10E85">
      <w:pPr>
        <w:spacing w:after="0" w:line="240" w:lineRule="auto"/>
        <w:ind w:left="720"/>
        <w:contextualSpacing/>
        <w:jc w:val="center"/>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Задача №4</w:t>
      </w:r>
    </w:p>
    <w:p w:rsidR="00B10E85" w:rsidRPr="00B10E85" w:rsidRDefault="00B10E85" w:rsidP="00B10E85">
      <w:pPr>
        <w:spacing w:after="0" w:line="240" w:lineRule="auto"/>
        <w:ind w:firstLine="72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Больной К., 23 лет жалуется на  общую слабость. Болен 3 года, в течение которых периодически  2 – 3 раза в год появлялась легкая  желтушность кожи и слизистых, периодическое изменение цвета мочи </w:t>
      </w:r>
      <w:proofErr w:type="gramStart"/>
      <w:r w:rsidRPr="00B10E85">
        <w:rPr>
          <w:rFonts w:ascii="Times New Roman" w:eastAsia="Times New Roman" w:hAnsi="Times New Roman" w:cs="Times New Roman"/>
          <w:sz w:val="28"/>
          <w:szCs w:val="28"/>
          <w:lang w:eastAsia="ru-RU"/>
        </w:rPr>
        <w:t>до</w:t>
      </w:r>
      <w:proofErr w:type="gramEnd"/>
      <w:r w:rsidRPr="00B10E85">
        <w:rPr>
          <w:rFonts w:ascii="Times New Roman" w:eastAsia="Times New Roman" w:hAnsi="Times New Roman" w:cs="Times New Roman"/>
          <w:sz w:val="28"/>
          <w:szCs w:val="28"/>
          <w:lang w:eastAsia="ru-RU"/>
        </w:rPr>
        <w:t xml:space="preserve"> темного. Брат больного страдает подобным заболеванием.</w:t>
      </w:r>
    </w:p>
    <w:p w:rsidR="00B10E85" w:rsidRPr="00B10E85" w:rsidRDefault="00B10E85" w:rsidP="00B10E85">
      <w:pPr>
        <w:spacing w:after="0" w:line="240" w:lineRule="auto"/>
        <w:ind w:firstLine="72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При осмотре: желтушность кожи и склер, лимфоузлы периферические не увеличены. </w:t>
      </w:r>
      <w:proofErr w:type="gramStart"/>
      <w:r w:rsidRPr="00B10E85">
        <w:rPr>
          <w:rFonts w:ascii="Times New Roman" w:eastAsia="Times New Roman" w:hAnsi="Times New Roman" w:cs="Times New Roman"/>
          <w:sz w:val="28"/>
          <w:szCs w:val="28"/>
          <w:lang w:eastAsia="ru-RU"/>
        </w:rPr>
        <w:t>Сердечно-сосудистая</w:t>
      </w:r>
      <w:proofErr w:type="gramEnd"/>
      <w:r w:rsidRPr="00B10E85">
        <w:rPr>
          <w:rFonts w:ascii="Times New Roman" w:eastAsia="Times New Roman" w:hAnsi="Times New Roman" w:cs="Times New Roman"/>
          <w:sz w:val="28"/>
          <w:szCs w:val="28"/>
          <w:lang w:eastAsia="ru-RU"/>
        </w:rPr>
        <w:t xml:space="preserve"> система и органы дыхания без особенностей. Отмечается увеличение селезенки на 1,5 – 2 см.</w:t>
      </w:r>
    </w:p>
    <w:p w:rsidR="00B10E85" w:rsidRPr="00B10E85" w:rsidRDefault="00B10E85" w:rsidP="00B10E85">
      <w:pPr>
        <w:spacing w:after="0" w:line="240" w:lineRule="auto"/>
        <w:ind w:firstLine="72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Анализ крови: эр. 3,3 х 10</w:t>
      </w:r>
      <w:r w:rsidRPr="00B10E85">
        <w:rPr>
          <w:rFonts w:ascii="Times New Roman" w:eastAsia="Times New Roman" w:hAnsi="Times New Roman" w:cs="Times New Roman"/>
          <w:sz w:val="28"/>
          <w:szCs w:val="28"/>
          <w:vertAlign w:val="superscript"/>
          <w:lang w:eastAsia="ru-RU"/>
        </w:rPr>
        <w:t>12</w:t>
      </w:r>
      <w:r w:rsidRPr="00B10E85">
        <w:rPr>
          <w:rFonts w:ascii="Times New Roman" w:eastAsia="Times New Roman" w:hAnsi="Times New Roman" w:cs="Times New Roman"/>
          <w:sz w:val="28"/>
          <w:szCs w:val="28"/>
          <w:lang w:eastAsia="ru-RU"/>
        </w:rPr>
        <w:t>/л; Н</w:t>
      </w:r>
      <w:proofErr w:type="gramStart"/>
      <w:r w:rsidRPr="00B10E85">
        <w:rPr>
          <w:rFonts w:ascii="Times New Roman" w:eastAsia="Times New Roman" w:hAnsi="Times New Roman" w:cs="Times New Roman"/>
          <w:sz w:val="28"/>
          <w:szCs w:val="28"/>
          <w:lang w:val="en-US" w:eastAsia="ru-RU"/>
        </w:rPr>
        <w:t>b</w:t>
      </w:r>
      <w:proofErr w:type="gramEnd"/>
      <w:r w:rsidRPr="00B10E85">
        <w:rPr>
          <w:rFonts w:ascii="Times New Roman" w:eastAsia="Times New Roman" w:hAnsi="Times New Roman" w:cs="Times New Roman"/>
          <w:sz w:val="28"/>
          <w:szCs w:val="28"/>
          <w:lang w:eastAsia="ru-RU"/>
        </w:rPr>
        <w:t xml:space="preserve"> 110 г/л, микросфероцитоз,  цветовой показатель 1,0; ретикулоцитов 20%, тромбоциты 150 х 10</w:t>
      </w:r>
      <w:r w:rsidRPr="00B10E85">
        <w:rPr>
          <w:rFonts w:ascii="Times New Roman" w:eastAsia="Times New Roman" w:hAnsi="Times New Roman" w:cs="Times New Roman"/>
          <w:sz w:val="28"/>
          <w:szCs w:val="28"/>
          <w:vertAlign w:val="superscript"/>
          <w:lang w:eastAsia="ru-RU"/>
        </w:rPr>
        <w:t>9</w:t>
      </w:r>
      <w:r w:rsidRPr="00B10E85">
        <w:rPr>
          <w:rFonts w:ascii="Times New Roman" w:eastAsia="Times New Roman" w:hAnsi="Times New Roman" w:cs="Times New Roman"/>
          <w:sz w:val="28"/>
          <w:szCs w:val="28"/>
          <w:lang w:eastAsia="ru-RU"/>
        </w:rPr>
        <w:t xml:space="preserve"> /л.  Билирубин крови общий 65 мкмоль/л, непрямой – 58; в моче  слабоположительная реакция на желчные пигменты, содержание билирубина повышено, количество стеркобилина увеличено.</w:t>
      </w:r>
    </w:p>
    <w:p w:rsidR="00B10E85" w:rsidRPr="00B10E85" w:rsidRDefault="00B10E85" w:rsidP="00B10E85">
      <w:pPr>
        <w:numPr>
          <w:ilvl w:val="0"/>
          <w:numId w:val="16"/>
        </w:numPr>
        <w:spacing w:after="0" w:line="240" w:lineRule="auto"/>
        <w:contextualSpacing/>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Ваш диагноз?</w:t>
      </w:r>
    </w:p>
    <w:p w:rsidR="00B10E85" w:rsidRPr="00B10E85" w:rsidRDefault="00B10E85" w:rsidP="00B10E85">
      <w:pPr>
        <w:numPr>
          <w:ilvl w:val="0"/>
          <w:numId w:val="16"/>
        </w:numPr>
        <w:spacing w:after="0" w:line="240" w:lineRule="auto"/>
        <w:contextualSpacing/>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Патогенетические механизмы заболевания?</w:t>
      </w:r>
    </w:p>
    <w:p w:rsidR="00B10E85" w:rsidRPr="00B10E85" w:rsidRDefault="00B10E85" w:rsidP="00B10E85">
      <w:pPr>
        <w:numPr>
          <w:ilvl w:val="0"/>
          <w:numId w:val="16"/>
        </w:numPr>
        <w:spacing w:after="0" w:line="240" w:lineRule="auto"/>
        <w:contextualSpacing/>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Необходимые методы обследования?</w:t>
      </w:r>
    </w:p>
    <w:p w:rsidR="00B10E85" w:rsidRPr="00B10E85" w:rsidRDefault="00B10E85" w:rsidP="00B10E85">
      <w:pPr>
        <w:numPr>
          <w:ilvl w:val="0"/>
          <w:numId w:val="16"/>
        </w:numPr>
        <w:spacing w:after="0" w:line="240" w:lineRule="auto"/>
        <w:contextualSpacing/>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Дифференциальный диагноз?</w:t>
      </w:r>
    </w:p>
    <w:p w:rsidR="00B10E85" w:rsidRPr="00B10E85" w:rsidRDefault="00B10E85" w:rsidP="00B10E85">
      <w:pPr>
        <w:numPr>
          <w:ilvl w:val="0"/>
          <w:numId w:val="16"/>
        </w:numPr>
        <w:spacing w:after="0" w:line="240" w:lineRule="auto"/>
        <w:contextualSpacing/>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План лечебных мероприятий?</w:t>
      </w:r>
    </w:p>
    <w:p w:rsidR="00B10E85" w:rsidRPr="00B10E85" w:rsidRDefault="00B10E85" w:rsidP="00B10E85">
      <w:pPr>
        <w:spacing w:after="0" w:line="240" w:lineRule="auto"/>
        <w:ind w:left="1080"/>
        <w:contextualSpacing/>
        <w:rPr>
          <w:rFonts w:ascii="Times New Roman" w:eastAsia="Times New Roman" w:hAnsi="Times New Roman" w:cs="Times New Roman"/>
          <w:sz w:val="28"/>
          <w:szCs w:val="28"/>
          <w:lang w:eastAsia="ru-RU"/>
        </w:rPr>
      </w:pPr>
    </w:p>
    <w:p w:rsidR="00B10E85" w:rsidRPr="00B10E85" w:rsidRDefault="00B10E85" w:rsidP="00B10E85">
      <w:pPr>
        <w:spacing w:after="0" w:line="240" w:lineRule="auto"/>
        <w:ind w:left="720"/>
        <w:contextualSpacing/>
        <w:jc w:val="center"/>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Задача № 5</w:t>
      </w:r>
    </w:p>
    <w:p w:rsidR="00B10E85" w:rsidRPr="00B10E85" w:rsidRDefault="00B10E85" w:rsidP="00B10E85">
      <w:pPr>
        <w:spacing w:after="0" w:line="240" w:lineRule="auto"/>
        <w:ind w:firstLine="72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Больной Б., 65 лет обратился в стоматологическую поликлинику с жалобами на жжение языка, затруднение при глотании,  тяжесть в правом подреберье, резкую  слабость, плохой аппетит,  тошноту,   изменение походки, пошатывает при ходьбе.</w:t>
      </w:r>
    </w:p>
    <w:p w:rsidR="00B10E85" w:rsidRPr="00B10E85" w:rsidRDefault="00B10E85" w:rsidP="00B10E85">
      <w:pPr>
        <w:spacing w:after="0" w:line="240" w:lineRule="auto"/>
        <w:ind w:firstLine="72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Больным себя считает в течение 1,5 – 2-х лет, вначале беспокоила периодическая слабость, затем присоединились перечисленные симптомы,  3 года назад была выявлена анемия, проведено лечение, в последние годы у врача не наблюдался, лечения не получал.</w:t>
      </w:r>
    </w:p>
    <w:p w:rsidR="00B10E85" w:rsidRPr="00B10E85" w:rsidRDefault="00B10E85" w:rsidP="00B10E85">
      <w:pPr>
        <w:spacing w:after="0" w:line="240" w:lineRule="auto"/>
        <w:ind w:firstLine="72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При осмотре: больной бледный, кожа и слизистые с иктеричным оттенком, несколько пониженного питания, лимфоузлы не увеличены. Легкие и сердце без особенностей. Язык влажный,  ярко красный. Живот мягкий, при пальпации безболезненный, печень выступает </w:t>
      </w:r>
      <w:proofErr w:type="gramStart"/>
      <w:r w:rsidRPr="00B10E85">
        <w:rPr>
          <w:rFonts w:ascii="Times New Roman" w:eastAsia="Times New Roman" w:hAnsi="Times New Roman" w:cs="Times New Roman"/>
          <w:sz w:val="28"/>
          <w:szCs w:val="28"/>
          <w:lang w:eastAsia="ru-RU"/>
        </w:rPr>
        <w:t>из</w:t>
      </w:r>
      <w:proofErr w:type="gramEnd"/>
      <w:r w:rsidRPr="00B10E85">
        <w:rPr>
          <w:rFonts w:ascii="Times New Roman" w:eastAsia="Times New Roman" w:hAnsi="Times New Roman" w:cs="Times New Roman"/>
          <w:sz w:val="28"/>
          <w:szCs w:val="28"/>
          <w:lang w:eastAsia="ru-RU"/>
        </w:rPr>
        <w:t xml:space="preserve"> </w:t>
      </w:r>
      <w:proofErr w:type="gramStart"/>
      <w:r w:rsidRPr="00B10E85">
        <w:rPr>
          <w:rFonts w:ascii="Times New Roman" w:eastAsia="Times New Roman" w:hAnsi="Times New Roman" w:cs="Times New Roman"/>
          <w:sz w:val="28"/>
          <w:szCs w:val="28"/>
          <w:lang w:eastAsia="ru-RU"/>
        </w:rPr>
        <w:t>под</w:t>
      </w:r>
      <w:proofErr w:type="gramEnd"/>
      <w:r w:rsidRPr="00B10E85">
        <w:rPr>
          <w:rFonts w:ascii="Times New Roman" w:eastAsia="Times New Roman" w:hAnsi="Times New Roman" w:cs="Times New Roman"/>
          <w:sz w:val="28"/>
          <w:szCs w:val="28"/>
          <w:lang w:eastAsia="ru-RU"/>
        </w:rPr>
        <w:t xml:space="preserve"> края реберной дуги на 1,5 см,   селезенка умеренно увеличена.</w:t>
      </w:r>
    </w:p>
    <w:p w:rsidR="00B10E85" w:rsidRPr="00B10E85" w:rsidRDefault="00B10E85" w:rsidP="00B10E85">
      <w:pPr>
        <w:spacing w:after="0" w:line="240" w:lineRule="auto"/>
        <w:ind w:firstLine="72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Анализ крови: Н</w:t>
      </w:r>
      <w:proofErr w:type="gramStart"/>
      <w:r w:rsidRPr="00B10E85">
        <w:rPr>
          <w:rFonts w:ascii="Times New Roman" w:eastAsia="Times New Roman" w:hAnsi="Times New Roman" w:cs="Times New Roman"/>
          <w:sz w:val="28"/>
          <w:szCs w:val="28"/>
          <w:lang w:val="en-US" w:eastAsia="ru-RU"/>
        </w:rPr>
        <w:t>b</w:t>
      </w:r>
      <w:proofErr w:type="gramEnd"/>
      <w:r w:rsidRPr="00B10E85">
        <w:rPr>
          <w:rFonts w:ascii="Times New Roman" w:eastAsia="Times New Roman" w:hAnsi="Times New Roman" w:cs="Times New Roman"/>
          <w:sz w:val="28"/>
          <w:szCs w:val="28"/>
          <w:lang w:eastAsia="ru-RU"/>
        </w:rPr>
        <w:t xml:space="preserve"> 102 г/л эр. 2,1х 10</w:t>
      </w:r>
      <w:r w:rsidRPr="00B10E85">
        <w:rPr>
          <w:rFonts w:ascii="Times New Roman" w:eastAsia="Times New Roman" w:hAnsi="Times New Roman" w:cs="Times New Roman"/>
          <w:sz w:val="28"/>
          <w:szCs w:val="28"/>
          <w:vertAlign w:val="superscript"/>
          <w:lang w:eastAsia="ru-RU"/>
        </w:rPr>
        <w:t>12</w:t>
      </w:r>
      <w:r w:rsidRPr="00B10E85">
        <w:rPr>
          <w:rFonts w:ascii="Times New Roman" w:eastAsia="Times New Roman" w:hAnsi="Times New Roman" w:cs="Times New Roman"/>
          <w:sz w:val="28"/>
          <w:szCs w:val="28"/>
          <w:lang w:eastAsia="ru-RU"/>
        </w:rPr>
        <w:t>/л, анизоцитоз  по 0,2%, тромбоциты 70 тыс., лейкоциты 5,7 х 10</w:t>
      </w:r>
      <w:r w:rsidRPr="00B10E85">
        <w:rPr>
          <w:rFonts w:ascii="Times New Roman" w:eastAsia="Times New Roman" w:hAnsi="Times New Roman" w:cs="Times New Roman"/>
          <w:sz w:val="28"/>
          <w:szCs w:val="28"/>
          <w:vertAlign w:val="superscript"/>
          <w:lang w:eastAsia="ru-RU"/>
        </w:rPr>
        <w:t>9</w:t>
      </w:r>
      <w:r w:rsidRPr="00B10E85">
        <w:rPr>
          <w:rFonts w:ascii="Times New Roman" w:eastAsia="Times New Roman" w:hAnsi="Times New Roman" w:cs="Times New Roman"/>
          <w:sz w:val="28"/>
          <w:szCs w:val="28"/>
          <w:lang w:eastAsia="ru-RU"/>
        </w:rPr>
        <w:t xml:space="preserve">/л, эозинфил. 2%, сегм. 69%; лимф. 20%, моноциты 8%; СОЭ 21 мм/час. </w:t>
      </w:r>
    </w:p>
    <w:p w:rsidR="00B10E85" w:rsidRPr="00B10E85" w:rsidRDefault="00B10E85" w:rsidP="00B10E85">
      <w:pPr>
        <w:spacing w:after="0" w:line="240" w:lineRule="auto"/>
        <w:ind w:firstLine="72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lastRenderedPageBreak/>
        <w:t>В биохимич. ан</w:t>
      </w:r>
      <w:proofErr w:type="gramStart"/>
      <w:r w:rsidRPr="00B10E85">
        <w:rPr>
          <w:rFonts w:ascii="Times New Roman" w:eastAsia="Times New Roman" w:hAnsi="Times New Roman" w:cs="Times New Roman"/>
          <w:sz w:val="28"/>
          <w:szCs w:val="28"/>
          <w:lang w:eastAsia="ru-RU"/>
        </w:rPr>
        <w:t>.</w:t>
      </w:r>
      <w:proofErr w:type="gramEnd"/>
      <w:r w:rsidRPr="00B10E85">
        <w:rPr>
          <w:rFonts w:ascii="Times New Roman" w:eastAsia="Times New Roman" w:hAnsi="Times New Roman" w:cs="Times New Roman"/>
          <w:sz w:val="28"/>
          <w:szCs w:val="28"/>
          <w:lang w:eastAsia="ru-RU"/>
        </w:rPr>
        <w:t xml:space="preserve"> </w:t>
      </w:r>
      <w:proofErr w:type="gramStart"/>
      <w:r w:rsidRPr="00B10E85">
        <w:rPr>
          <w:rFonts w:ascii="Times New Roman" w:eastAsia="Times New Roman" w:hAnsi="Times New Roman" w:cs="Times New Roman"/>
          <w:sz w:val="28"/>
          <w:szCs w:val="28"/>
          <w:lang w:eastAsia="ru-RU"/>
        </w:rPr>
        <w:t>к</w:t>
      </w:r>
      <w:proofErr w:type="gramEnd"/>
      <w:r w:rsidRPr="00B10E85">
        <w:rPr>
          <w:rFonts w:ascii="Times New Roman" w:eastAsia="Times New Roman" w:hAnsi="Times New Roman" w:cs="Times New Roman"/>
          <w:sz w:val="28"/>
          <w:szCs w:val="28"/>
          <w:lang w:eastAsia="ru-RU"/>
        </w:rPr>
        <w:t>рови сахар 4,1 ммоль/л, билирубин 27 ммоль/л,   непрямого 23 ммоль/л; холестерин 4,8ммоль/л; альфа-амилаза  83 ммоль/л (</w:t>
      </w:r>
      <w:r w:rsidRPr="00B10E85">
        <w:rPr>
          <w:rFonts w:ascii="Times New Roman" w:eastAsia="Times New Roman" w:hAnsi="Times New Roman" w:cs="Times New Roman"/>
          <w:sz w:val="28"/>
          <w:szCs w:val="28"/>
          <w:lang w:val="en-US" w:eastAsia="ru-RU"/>
        </w:rPr>
        <w:t>N</w:t>
      </w:r>
      <w:r w:rsidRPr="00B10E85">
        <w:rPr>
          <w:rFonts w:ascii="Times New Roman" w:eastAsia="Times New Roman" w:hAnsi="Times New Roman" w:cs="Times New Roman"/>
          <w:sz w:val="28"/>
          <w:szCs w:val="28"/>
          <w:lang w:eastAsia="ru-RU"/>
        </w:rPr>
        <w:t xml:space="preserve"> до 100) </w:t>
      </w:r>
    </w:p>
    <w:p w:rsidR="00B10E85" w:rsidRPr="00B10E85" w:rsidRDefault="00B10E85" w:rsidP="00B10E85">
      <w:pPr>
        <w:spacing w:after="0" w:line="240" w:lineRule="auto"/>
        <w:ind w:firstLine="72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При ФГДС  патологических изменений не выявлено. </w:t>
      </w:r>
    </w:p>
    <w:p w:rsidR="00B10E85" w:rsidRPr="00B10E85" w:rsidRDefault="00B10E85" w:rsidP="00B10E85">
      <w:pPr>
        <w:numPr>
          <w:ilvl w:val="0"/>
          <w:numId w:val="17"/>
        </w:numPr>
        <w:spacing w:after="0" w:line="240" w:lineRule="auto"/>
        <w:contextualSpacing/>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Ваш диагноз?</w:t>
      </w:r>
    </w:p>
    <w:p w:rsidR="00B10E85" w:rsidRPr="00B10E85" w:rsidRDefault="00B10E85" w:rsidP="00B10E85">
      <w:pPr>
        <w:numPr>
          <w:ilvl w:val="0"/>
          <w:numId w:val="17"/>
        </w:numPr>
        <w:spacing w:after="0" w:line="240" w:lineRule="auto"/>
        <w:contextualSpacing/>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Выделите основные клинические синдромы?</w:t>
      </w:r>
    </w:p>
    <w:p w:rsidR="00B10E85" w:rsidRPr="00B10E85" w:rsidRDefault="00B10E85" w:rsidP="00B10E85">
      <w:pPr>
        <w:numPr>
          <w:ilvl w:val="0"/>
          <w:numId w:val="17"/>
        </w:numPr>
        <w:spacing w:after="0" w:line="240" w:lineRule="auto"/>
        <w:contextualSpacing/>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Диагностический алгоритм?</w:t>
      </w:r>
    </w:p>
    <w:p w:rsidR="00B10E85" w:rsidRPr="00B10E85" w:rsidRDefault="00B10E85" w:rsidP="00B10E85">
      <w:pPr>
        <w:numPr>
          <w:ilvl w:val="0"/>
          <w:numId w:val="17"/>
        </w:numPr>
        <w:spacing w:after="0" w:line="240" w:lineRule="auto"/>
        <w:contextualSpacing/>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С какими заболеваниями необходимо провести дифференциальную диагностику?</w:t>
      </w:r>
    </w:p>
    <w:p w:rsidR="00B10E85" w:rsidRPr="00B10E85" w:rsidRDefault="00B10E85" w:rsidP="00B10E85">
      <w:pPr>
        <w:numPr>
          <w:ilvl w:val="0"/>
          <w:numId w:val="17"/>
        </w:numPr>
        <w:spacing w:after="0" w:line="240" w:lineRule="auto"/>
        <w:contextualSpacing/>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Лечебные мероприятия, меры профилактики</w:t>
      </w:r>
    </w:p>
    <w:p w:rsidR="00B10E85" w:rsidRPr="00B10E85" w:rsidRDefault="00B10E85" w:rsidP="00B10E85">
      <w:pPr>
        <w:spacing w:before="240" w:after="60" w:line="240" w:lineRule="auto"/>
        <w:ind w:right="49"/>
        <w:jc w:val="center"/>
        <w:outlineLvl w:val="6"/>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Задача №6</w:t>
      </w:r>
    </w:p>
    <w:p w:rsidR="00B10E85" w:rsidRPr="00B10E85" w:rsidRDefault="00B10E85" w:rsidP="00B10E85">
      <w:pPr>
        <w:spacing w:after="0" w:line="240" w:lineRule="auto"/>
        <w:ind w:firstLine="851"/>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У больной 25 лет выявлен анемический синдром. В анамнезе обильные длительные  месячные до 10 дней. При осмотре  на коже, особенно на груди, спине, бедрах, голенях различной формы и величины «синяки». Положительный симптом жгута, отсутствует ретракция кровяного сгустка. В анализе крови: </w:t>
      </w:r>
      <w:proofErr w:type="gramStart"/>
      <w:r w:rsidRPr="00B10E85">
        <w:rPr>
          <w:rFonts w:ascii="Times New Roman" w:eastAsia="Times New Roman" w:hAnsi="Times New Roman" w:cs="Times New Roman"/>
          <w:sz w:val="28"/>
          <w:szCs w:val="28"/>
          <w:lang w:eastAsia="ru-RU"/>
        </w:rPr>
        <w:t>Нв – 90 г/л, эритроциты – 3,5  млн., тромбоцитов 5 тыс., лейкоциты – 6,0 тыс.;  нейтрофилов – 65;  лимфоциты – 30; моноциты – 4; СОЭ – 20 мм/час.</w:t>
      </w:r>
      <w:proofErr w:type="gramEnd"/>
    </w:p>
    <w:p w:rsidR="00B10E85" w:rsidRPr="00B10E85" w:rsidRDefault="00B10E85" w:rsidP="00B10E85">
      <w:pPr>
        <w:spacing w:after="0" w:line="24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Вопросы:  </w:t>
      </w:r>
    </w:p>
    <w:p w:rsidR="00B10E85" w:rsidRPr="00B10E85" w:rsidRDefault="00B10E85" w:rsidP="00B10E85">
      <w:pPr>
        <w:spacing w:after="0" w:line="240" w:lineRule="auto"/>
        <w:ind w:left="708"/>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1. Ваш предположительный диагноз?</w:t>
      </w:r>
    </w:p>
    <w:p w:rsidR="00B10E85" w:rsidRPr="00B10E85" w:rsidRDefault="00B10E85" w:rsidP="00B10E85">
      <w:pPr>
        <w:spacing w:after="0" w:line="240" w:lineRule="auto"/>
        <w:ind w:left="708"/>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2. С каким заболеванием следует проводить дифф. диагностику?</w:t>
      </w:r>
    </w:p>
    <w:p w:rsidR="00B10E85" w:rsidRPr="00B10E85" w:rsidRDefault="00B10E85" w:rsidP="00B10E85">
      <w:pPr>
        <w:spacing w:after="0" w:line="240" w:lineRule="auto"/>
        <w:ind w:left="708"/>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3. Кто чаще болеет данным заболеванием?</w:t>
      </w:r>
    </w:p>
    <w:p w:rsidR="00B10E85" w:rsidRPr="00B10E85" w:rsidRDefault="00B10E85" w:rsidP="00B10E85">
      <w:pPr>
        <w:spacing w:after="0" w:line="240" w:lineRule="auto"/>
        <w:ind w:left="708"/>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4. Принципы лечения</w:t>
      </w:r>
    </w:p>
    <w:p w:rsidR="00B10E85" w:rsidRPr="00B10E85" w:rsidRDefault="00B10E85" w:rsidP="00B10E85">
      <w:pPr>
        <w:spacing w:after="0" w:line="240" w:lineRule="auto"/>
        <w:jc w:val="center"/>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Задача №7</w:t>
      </w:r>
    </w:p>
    <w:p w:rsidR="00B10E85" w:rsidRPr="00B10E85" w:rsidRDefault="00B10E85" w:rsidP="00B10E85">
      <w:pPr>
        <w:spacing w:after="0" w:line="240" w:lineRule="auto"/>
        <w:ind w:firstLine="851"/>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К врачу  обратилась больная 15 лет. На щеках,  губах, языке, крыльях носа выявляется сеть расширенных мелких сосудов в виде ярко – красного цвета, диаметром 1-3 мм. Периодически они кровоточат. С детства наблюдаются носовые кровотечения, появляющиеся даже при чихании. В последние годы носовые кровотечения участились. </w:t>
      </w:r>
    </w:p>
    <w:p w:rsidR="00B10E85" w:rsidRPr="00B10E85" w:rsidRDefault="00B10E85" w:rsidP="00B10E85">
      <w:pPr>
        <w:spacing w:after="0" w:line="24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В анализах: свертываемость крови, время кровотечения, количество тромбоцитов не изменены. Проба «жгута», «щипка» - отрицательные. </w:t>
      </w:r>
    </w:p>
    <w:p w:rsidR="00B10E85" w:rsidRPr="00B10E85" w:rsidRDefault="00B10E85" w:rsidP="00B10E85">
      <w:pPr>
        <w:spacing w:after="0" w:line="24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Вопросы:</w:t>
      </w:r>
    </w:p>
    <w:p w:rsidR="00B10E85" w:rsidRPr="00B10E85" w:rsidRDefault="00B10E85" w:rsidP="00B10E85">
      <w:pPr>
        <w:spacing w:after="0" w:line="240" w:lineRule="auto"/>
        <w:ind w:left="708"/>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1. Ваш предположительный диагноз?</w:t>
      </w:r>
    </w:p>
    <w:p w:rsidR="00B10E85" w:rsidRPr="00B10E85" w:rsidRDefault="00B10E85" w:rsidP="00B10E85">
      <w:pPr>
        <w:spacing w:after="0" w:line="240" w:lineRule="auto"/>
        <w:ind w:left="708"/>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2. В каком возрасте чаще встречаются эти заболевания?</w:t>
      </w:r>
    </w:p>
    <w:p w:rsidR="00B10E85" w:rsidRPr="00B10E85" w:rsidRDefault="00B10E85" w:rsidP="00B10E85">
      <w:pPr>
        <w:spacing w:after="0" w:line="240" w:lineRule="auto"/>
        <w:ind w:left="708"/>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3. Важно ли уточнить семейный диагноз?</w:t>
      </w:r>
    </w:p>
    <w:p w:rsidR="00B10E85" w:rsidRPr="00B10E85" w:rsidRDefault="00B10E85" w:rsidP="00B10E85">
      <w:pPr>
        <w:spacing w:after="0" w:line="240" w:lineRule="auto"/>
        <w:ind w:left="708"/>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4. Какое лечение следует применять.</w:t>
      </w:r>
    </w:p>
    <w:p w:rsidR="00B10E85" w:rsidRPr="00B10E85" w:rsidRDefault="00B10E85" w:rsidP="00B10E85">
      <w:pPr>
        <w:spacing w:after="0" w:line="240" w:lineRule="auto"/>
        <w:jc w:val="both"/>
        <w:rPr>
          <w:rFonts w:ascii="Times New Roman" w:eastAsia="Times New Roman" w:hAnsi="Times New Roman" w:cs="Times New Roman"/>
          <w:sz w:val="28"/>
          <w:szCs w:val="28"/>
          <w:lang w:eastAsia="ru-RU"/>
        </w:rPr>
      </w:pPr>
    </w:p>
    <w:p w:rsidR="00B10E85" w:rsidRPr="00B10E85" w:rsidRDefault="00B10E85" w:rsidP="00B10E85">
      <w:pPr>
        <w:spacing w:after="0" w:line="240" w:lineRule="auto"/>
        <w:ind w:left="708"/>
        <w:contextualSpacing/>
        <w:jc w:val="center"/>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Задача № 8</w:t>
      </w:r>
    </w:p>
    <w:p w:rsidR="00B10E85" w:rsidRPr="00B10E85" w:rsidRDefault="00B10E85" w:rsidP="00B10E85">
      <w:pPr>
        <w:spacing w:after="0" w:line="240" w:lineRule="auto"/>
        <w:ind w:firstLine="709"/>
        <w:jc w:val="both"/>
        <w:rPr>
          <w:rFonts w:ascii="Times New Roman" w:eastAsia="Times New Roman" w:hAnsi="Times New Roman" w:cs="Times New Roman"/>
          <w:sz w:val="28"/>
          <w:szCs w:val="28"/>
          <w:lang w:eastAsia="ru-RU"/>
        </w:rPr>
      </w:pPr>
      <w:proofErr w:type="gramStart"/>
      <w:r w:rsidRPr="00B10E85">
        <w:rPr>
          <w:rFonts w:ascii="Times New Roman" w:eastAsia="Times New Roman" w:hAnsi="Times New Roman" w:cs="Times New Roman"/>
          <w:sz w:val="28"/>
          <w:szCs w:val="28"/>
          <w:lang w:eastAsia="ru-RU"/>
        </w:rPr>
        <w:t>У  больного 15 лет,  в течение трёх часов интенсивные схваткообразные боли в животе, сопровождающиеся однократно меленой.</w:t>
      </w:r>
      <w:proofErr w:type="gramEnd"/>
      <w:r w:rsidRPr="00B10E85">
        <w:rPr>
          <w:rFonts w:ascii="Times New Roman" w:eastAsia="Times New Roman" w:hAnsi="Times New Roman" w:cs="Times New Roman"/>
          <w:sz w:val="28"/>
          <w:szCs w:val="28"/>
          <w:lang w:eastAsia="ru-RU"/>
        </w:rPr>
        <w:t xml:space="preserve"> С диагнозом « острый живот» больной доставлен в хирургическое отделение больницы. </w:t>
      </w:r>
    </w:p>
    <w:p w:rsidR="00B10E85" w:rsidRPr="00B10E85" w:rsidRDefault="00B10E85" w:rsidP="00B10E85">
      <w:pPr>
        <w:spacing w:after="0" w:line="240" w:lineRule="auto"/>
        <w:ind w:firstLine="851"/>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lastRenderedPageBreak/>
        <w:t>При осмотре  на голенях и стопах папулёзно - геморрагическая сыпь, при надавливании не исчезнет. Отмечается небольшая припухлость голеностопных суставов. Известно, что 3 дня назад в школе введена противогриппозная вакцина. В анализе крови-</w:t>
      </w:r>
      <w:r w:rsidRPr="00B10E85">
        <w:rPr>
          <w:rFonts w:ascii="Times New Roman" w:eastAsia="Times New Roman" w:hAnsi="Times New Roman" w:cs="Times New Roman"/>
          <w:sz w:val="28"/>
          <w:szCs w:val="28"/>
          <w:lang w:val="en-US" w:eastAsia="ru-RU"/>
        </w:rPr>
        <w:t>Hb</w:t>
      </w:r>
      <w:r w:rsidRPr="00B10E85">
        <w:rPr>
          <w:rFonts w:ascii="Times New Roman" w:eastAsia="Times New Roman" w:hAnsi="Times New Roman" w:cs="Times New Roman"/>
          <w:sz w:val="28"/>
          <w:szCs w:val="28"/>
          <w:lang w:eastAsia="ru-RU"/>
        </w:rPr>
        <w:t>-110 г/л, эритроциты - 3,5*10/л,  лейкоциты -10*10/л, СОЭ-30 мм/ч.</w:t>
      </w:r>
    </w:p>
    <w:p w:rsidR="00B10E85" w:rsidRPr="00B10E85" w:rsidRDefault="00B10E85" w:rsidP="00B10E85">
      <w:pPr>
        <w:spacing w:after="0" w:line="24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Вопросы:</w:t>
      </w:r>
    </w:p>
    <w:p w:rsidR="00B10E85" w:rsidRPr="00B10E85" w:rsidRDefault="00B10E85" w:rsidP="00B10E85">
      <w:pPr>
        <w:spacing w:after="0" w:line="240" w:lineRule="auto"/>
        <w:ind w:left="708"/>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1. Ваш диагноз?</w:t>
      </w:r>
    </w:p>
    <w:p w:rsidR="00B10E85" w:rsidRPr="00B10E85" w:rsidRDefault="00B10E85" w:rsidP="00B10E85">
      <w:pPr>
        <w:spacing w:after="0" w:line="240" w:lineRule="auto"/>
        <w:ind w:left="708"/>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2. С какими заболеваниями следует проводить дифференциальную диагностику?</w:t>
      </w:r>
    </w:p>
    <w:p w:rsidR="00B10E85" w:rsidRPr="00B10E85" w:rsidRDefault="00B10E85" w:rsidP="00B10E85">
      <w:pPr>
        <w:spacing w:after="0" w:line="240" w:lineRule="auto"/>
        <w:ind w:left="708"/>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3. Какие формы заболевания Вам известны?</w:t>
      </w:r>
    </w:p>
    <w:p w:rsidR="00B10E85" w:rsidRPr="00B10E85" w:rsidRDefault="00B10E85" w:rsidP="00B10E85">
      <w:pPr>
        <w:spacing w:after="0" w:line="240" w:lineRule="auto"/>
        <w:ind w:left="708"/>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4. Лечение.</w:t>
      </w:r>
    </w:p>
    <w:p w:rsidR="00B10E85" w:rsidRPr="00B10E85" w:rsidRDefault="00B10E85" w:rsidP="00B10E85">
      <w:pPr>
        <w:spacing w:after="120" w:line="240" w:lineRule="auto"/>
        <w:jc w:val="center"/>
        <w:rPr>
          <w:rFonts w:ascii="Times New Roman" w:eastAsia="Times New Roman" w:hAnsi="Times New Roman" w:cs="Times New Roman"/>
          <w:b/>
          <w:sz w:val="28"/>
          <w:szCs w:val="28"/>
          <w:lang w:eastAsia="ru-RU"/>
        </w:rPr>
      </w:pPr>
    </w:p>
    <w:p w:rsidR="00B10E85" w:rsidRPr="00B10E85" w:rsidRDefault="00B10E85" w:rsidP="00B10E85">
      <w:pPr>
        <w:spacing w:after="120" w:line="240" w:lineRule="auto"/>
        <w:jc w:val="center"/>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Задача №9</w:t>
      </w:r>
    </w:p>
    <w:p w:rsidR="00B10E85" w:rsidRPr="00B10E85" w:rsidRDefault="00B10E85" w:rsidP="00B10E85">
      <w:pPr>
        <w:spacing w:after="120" w:line="240" w:lineRule="auto"/>
        <w:ind w:firstLine="709"/>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Больной 20 лет, студент  обратился к стоматологу по поводу зубной боли. Из  анамнеза стало известно, что  2,5 недели болеет ангиной. Традиционное лечение,  назначенное отолагирнгологом (антибиотики, полоскание горла) не эффективно. </w:t>
      </w:r>
    </w:p>
    <w:p w:rsidR="00B10E85" w:rsidRPr="00B10E85" w:rsidRDefault="00B10E85" w:rsidP="00B10E85">
      <w:pPr>
        <w:spacing w:after="120" w:line="240" w:lineRule="auto"/>
        <w:ind w:firstLine="709"/>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При осмотре: миндалины увеличены, почти смыкаются, покрыты гнойным налетом, отмечаются явления парадонтоза, стоматита. Температура тела 38,9</w:t>
      </w:r>
      <w:r w:rsidRPr="00B10E85">
        <w:rPr>
          <w:rFonts w:ascii="Times New Roman" w:eastAsia="Times New Roman" w:hAnsi="Times New Roman" w:cs="Times New Roman"/>
          <w:sz w:val="28"/>
          <w:szCs w:val="28"/>
          <w:vertAlign w:val="superscript"/>
          <w:lang w:eastAsia="ru-RU"/>
        </w:rPr>
        <w:t>0</w:t>
      </w:r>
      <w:r w:rsidRPr="00B10E85">
        <w:rPr>
          <w:rFonts w:ascii="Times New Roman" w:eastAsia="Times New Roman" w:hAnsi="Times New Roman" w:cs="Times New Roman"/>
          <w:sz w:val="28"/>
          <w:szCs w:val="28"/>
          <w:lang w:eastAsia="ru-RU"/>
        </w:rPr>
        <w:t xml:space="preserve"> С. Срочно направлен на анализ крови (развернутый)</w:t>
      </w:r>
      <w:proofErr w:type="gramStart"/>
      <w:r w:rsidRPr="00B10E85">
        <w:rPr>
          <w:rFonts w:ascii="Times New Roman" w:eastAsia="Times New Roman" w:hAnsi="Times New Roman" w:cs="Times New Roman"/>
          <w:sz w:val="28"/>
          <w:szCs w:val="28"/>
          <w:lang w:eastAsia="ru-RU"/>
        </w:rPr>
        <w:t xml:space="preserve"> .</w:t>
      </w:r>
      <w:proofErr w:type="gramEnd"/>
    </w:p>
    <w:p w:rsidR="00B10E85" w:rsidRPr="00B10E85" w:rsidRDefault="00B10E85" w:rsidP="00B10E85">
      <w:pPr>
        <w:spacing w:after="120" w:line="240" w:lineRule="auto"/>
        <w:ind w:firstLine="709"/>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В ан</w:t>
      </w:r>
      <w:proofErr w:type="gramStart"/>
      <w:r w:rsidRPr="00B10E85">
        <w:rPr>
          <w:rFonts w:ascii="Times New Roman" w:eastAsia="Times New Roman" w:hAnsi="Times New Roman" w:cs="Times New Roman"/>
          <w:sz w:val="28"/>
          <w:szCs w:val="28"/>
          <w:lang w:eastAsia="ru-RU"/>
        </w:rPr>
        <w:t>.к</w:t>
      </w:r>
      <w:proofErr w:type="gramEnd"/>
      <w:r w:rsidRPr="00B10E85">
        <w:rPr>
          <w:rFonts w:ascii="Times New Roman" w:eastAsia="Times New Roman" w:hAnsi="Times New Roman" w:cs="Times New Roman"/>
          <w:sz w:val="28"/>
          <w:szCs w:val="28"/>
          <w:lang w:eastAsia="ru-RU"/>
        </w:rPr>
        <w:t>рови: Н</w:t>
      </w:r>
      <w:proofErr w:type="gramStart"/>
      <w:r w:rsidRPr="00B10E85">
        <w:rPr>
          <w:rFonts w:ascii="Times New Roman" w:eastAsia="Times New Roman" w:hAnsi="Times New Roman" w:cs="Times New Roman"/>
          <w:sz w:val="28"/>
          <w:szCs w:val="28"/>
          <w:lang w:val="en-US" w:eastAsia="ru-RU"/>
        </w:rPr>
        <w:t>b</w:t>
      </w:r>
      <w:proofErr w:type="gramEnd"/>
      <w:r w:rsidRPr="00B10E85">
        <w:rPr>
          <w:rFonts w:ascii="Times New Roman" w:eastAsia="Times New Roman" w:hAnsi="Times New Roman" w:cs="Times New Roman"/>
          <w:sz w:val="28"/>
          <w:szCs w:val="28"/>
          <w:lang w:eastAsia="ru-RU"/>
        </w:rPr>
        <w:t>- 90 г/л; эритроциты – 2,9 х 10</w:t>
      </w:r>
      <w:r w:rsidRPr="00B10E85">
        <w:rPr>
          <w:rFonts w:ascii="Times New Roman" w:eastAsia="Times New Roman" w:hAnsi="Times New Roman" w:cs="Times New Roman"/>
          <w:sz w:val="28"/>
          <w:szCs w:val="28"/>
          <w:vertAlign w:val="superscript"/>
          <w:lang w:eastAsia="ru-RU"/>
        </w:rPr>
        <w:t>12</w:t>
      </w:r>
      <w:r w:rsidRPr="00B10E85">
        <w:rPr>
          <w:rFonts w:ascii="Times New Roman" w:eastAsia="Times New Roman" w:hAnsi="Times New Roman" w:cs="Times New Roman"/>
          <w:sz w:val="28"/>
          <w:szCs w:val="28"/>
          <w:lang w:eastAsia="ru-RU"/>
        </w:rPr>
        <w:t>/л; лейкоциты – 2,0 х 10</w:t>
      </w:r>
      <w:r w:rsidRPr="00B10E85">
        <w:rPr>
          <w:rFonts w:ascii="Times New Roman" w:eastAsia="Times New Roman" w:hAnsi="Times New Roman" w:cs="Times New Roman"/>
          <w:sz w:val="28"/>
          <w:szCs w:val="28"/>
          <w:vertAlign w:val="superscript"/>
          <w:lang w:eastAsia="ru-RU"/>
        </w:rPr>
        <w:t>9</w:t>
      </w:r>
      <w:r w:rsidRPr="00B10E85">
        <w:rPr>
          <w:rFonts w:ascii="Times New Roman" w:eastAsia="Times New Roman" w:hAnsi="Times New Roman" w:cs="Times New Roman"/>
          <w:sz w:val="28"/>
          <w:szCs w:val="28"/>
          <w:lang w:eastAsia="ru-RU"/>
        </w:rPr>
        <w:t>/л, бластные клетки 80%; тромбоцитов 70 тыс., СОЭ 50 мм/час.</w:t>
      </w:r>
    </w:p>
    <w:p w:rsidR="00B10E85" w:rsidRPr="00B10E85" w:rsidRDefault="00B10E85" w:rsidP="00B10E85">
      <w:pPr>
        <w:spacing w:after="0" w:line="240" w:lineRule="auto"/>
        <w:ind w:left="708"/>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1.Ваш диагноз? </w:t>
      </w:r>
    </w:p>
    <w:p w:rsidR="00B10E85" w:rsidRPr="00B10E85" w:rsidRDefault="00B10E85" w:rsidP="00B10E85">
      <w:pPr>
        <w:spacing w:after="0" w:line="240" w:lineRule="auto"/>
        <w:ind w:left="708"/>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2.Какие синдромы следует выделить в клинике заболевания?</w:t>
      </w:r>
    </w:p>
    <w:p w:rsidR="00B10E85" w:rsidRPr="00B10E85" w:rsidRDefault="00B10E85" w:rsidP="00B10E85">
      <w:pPr>
        <w:spacing w:after="0" w:line="240" w:lineRule="auto"/>
        <w:ind w:left="708"/>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3. Ваша врачебная тактика?</w:t>
      </w:r>
    </w:p>
    <w:p w:rsidR="00B10E85" w:rsidRPr="00B10E85" w:rsidRDefault="00B10E85" w:rsidP="00B10E85">
      <w:pPr>
        <w:spacing w:after="0" w:line="240" w:lineRule="auto"/>
        <w:ind w:left="708"/>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4.Какие прочие дополнительные исследования необходимы для уточнения диагноза?</w:t>
      </w:r>
    </w:p>
    <w:p w:rsidR="00B10E85" w:rsidRPr="00B10E85" w:rsidRDefault="00B10E85" w:rsidP="00B10E85">
      <w:pPr>
        <w:spacing w:after="0" w:line="240" w:lineRule="auto"/>
        <w:ind w:left="708"/>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5. План лечебных мероприятий?</w:t>
      </w:r>
    </w:p>
    <w:p w:rsidR="00B10E85" w:rsidRPr="00B10E85" w:rsidRDefault="00B10E85" w:rsidP="00B10E85">
      <w:pPr>
        <w:spacing w:after="120" w:line="240" w:lineRule="auto"/>
        <w:jc w:val="both"/>
        <w:rPr>
          <w:rFonts w:ascii="Times New Roman" w:eastAsia="Times New Roman" w:hAnsi="Times New Roman" w:cs="Times New Roman"/>
          <w:sz w:val="28"/>
          <w:szCs w:val="28"/>
          <w:lang w:eastAsia="ru-RU"/>
        </w:rPr>
      </w:pPr>
    </w:p>
    <w:p w:rsidR="00B10E85" w:rsidRPr="00B10E85" w:rsidRDefault="00B10E85" w:rsidP="00B10E85">
      <w:pPr>
        <w:spacing w:after="120" w:line="240" w:lineRule="auto"/>
        <w:jc w:val="center"/>
        <w:rPr>
          <w:rFonts w:ascii="Times New Roman" w:eastAsia="Times New Roman" w:hAnsi="Times New Roman" w:cs="Times New Roman"/>
          <w:sz w:val="28"/>
          <w:szCs w:val="28"/>
          <w:lang w:eastAsia="ru-RU"/>
        </w:rPr>
      </w:pPr>
      <w:r w:rsidRPr="00B10E85">
        <w:rPr>
          <w:rFonts w:ascii="Times New Roman" w:eastAsia="Times New Roman" w:hAnsi="Times New Roman" w:cs="Times New Roman"/>
          <w:b/>
          <w:sz w:val="28"/>
          <w:szCs w:val="28"/>
          <w:lang w:eastAsia="ru-RU"/>
        </w:rPr>
        <w:t>Задача №10</w:t>
      </w:r>
    </w:p>
    <w:p w:rsidR="00B10E85" w:rsidRPr="00B10E85" w:rsidRDefault="00B10E85" w:rsidP="00B10E85">
      <w:pPr>
        <w:spacing w:after="120" w:line="240" w:lineRule="auto"/>
        <w:ind w:firstLine="709"/>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Больной 45 лет, рентгенолог, обратился к стоматологу с жалобами на повышенную кровоточивость десен. Заболел остро с подъема температуры тела до 39</w:t>
      </w:r>
      <w:r w:rsidRPr="00B10E85">
        <w:rPr>
          <w:rFonts w:ascii="Times New Roman" w:eastAsia="Times New Roman" w:hAnsi="Times New Roman" w:cs="Times New Roman"/>
          <w:sz w:val="28"/>
          <w:szCs w:val="28"/>
          <w:vertAlign w:val="superscript"/>
          <w:lang w:eastAsia="ru-RU"/>
        </w:rPr>
        <w:t>0</w:t>
      </w:r>
      <w:r w:rsidRPr="00B10E85">
        <w:rPr>
          <w:rFonts w:ascii="Times New Roman" w:eastAsia="Times New Roman" w:hAnsi="Times New Roman" w:cs="Times New Roman"/>
          <w:sz w:val="28"/>
          <w:szCs w:val="28"/>
          <w:lang w:eastAsia="ru-RU"/>
        </w:rPr>
        <w:t>, наблюдалась резкая слабость, носовое кровотечение.</w:t>
      </w:r>
    </w:p>
    <w:p w:rsidR="00B10E85" w:rsidRPr="00B10E85" w:rsidRDefault="00B10E85" w:rsidP="00B10E85">
      <w:pPr>
        <w:spacing w:after="120" w:line="240" w:lineRule="auto"/>
        <w:ind w:firstLine="709"/>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При осмотре: выраженная бледность кожных покровов, отмечается гиперплазия десен, кровоточивость при малейшем прикосновении шпателем, слизистая полости рта гиперемированна, рыхлая. АД 110/70 мм</w:t>
      </w:r>
      <w:proofErr w:type="gramStart"/>
      <w:r w:rsidRPr="00B10E85">
        <w:rPr>
          <w:rFonts w:ascii="Times New Roman" w:eastAsia="Times New Roman" w:hAnsi="Times New Roman" w:cs="Times New Roman"/>
          <w:sz w:val="28"/>
          <w:szCs w:val="28"/>
          <w:lang w:eastAsia="ru-RU"/>
        </w:rPr>
        <w:t>.р</w:t>
      </w:r>
      <w:proofErr w:type="gramEnd"/>
      <w:r w:rsidRPr="00B10E85">
        <w:rPr>
          <w:rFonts w:ascii="Times New Roman" w:eastAsia="Times New Roman" w:hAnsi="Times New Roman" w:cs="Times New Roman"/>
          <w:sz w:val="28"/>
          <w:szCs w:val="28"/>
          <w:lang w:eastAsia="ru-RU"/>
        </w:rPr>
        <w:t>т.ст., пульс 100 уд/мин. Отправлен на дообследование.</w:t>
      </w:r>
    </w:p>
    <w:p w:rsidR="00B10E85" w:rsidRPr="00B10E85" w:rsidRDefault="00B10E85" w:rsidP="00B10E85">
      <w:pPr>
        <w:spacing w:after="120" w:line="240" w:lineRule="auto"/>
        <w:ind w:firstLine="709"/>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В анализе крови выявлена лейкопения – 1,5 х 10</w:t>
      </w:r>
      <w:r w:rsidRPr="00B10E85">
        <w:rPr>
          <w:rFonts w:ascii="Times New Roman" w:eastAsia="Times New Roman" w:hAnsi="Times New Roman" w:cs="Times New Roman"/>
          <w:sz w:val="28"/>
          <w:szCs w:val="28"/>
          <w:vertAlign w:val="superscript"/>
          <w:lang w:eastAsia="ru-RU"/>
        </w:rPr>
        <w:t>9</w:t>
      </w:r>
      <w:r w:rsidRPr="00B10E85">
        <w:rPr>
          <w:rFonts w:ascii="Times New Roman" w:eastAsia="Times New Roman" w:hAnsi="Times New Roman" w:cs="Times New Roman"/>
          <w:sz w:val="28"/>
          <w:szCs w:val="28"/>
          <w:lang w:eastAsia="ru-RU"/>
        </w:rPr>
        <w:t>/л, тромбоцитов -70 тысяч, СОЭ – 43 мм/час.</w:t>
      </w:r>
    </w:p>
    <w:p w:rsidR="00B10E85" w:rsidRPr="00B10E85" w:rsidRDefault="00B10E85" w:rsidP="00B10E85">
      <w:pPr>
        <w:numPr>
          <w:ilvl w:val="0"/>
          <w:numId w:val="19"/>
        </w:numPr>
        <w:spacing w:after="120" w:line="240" w:lineRule="auto"/>
        <w:ind w:left="1066" w:hanging="357"/>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Ваш предварительный диагноз?</w:t>
      </w:r>
    </w:p>
    <w:p w:rsidR="00B10E85" w:rsidRPr="00B10E85" w:rsidRDefault="00B10E85" w:rsidP="00B10E85">
      <w:pPr>
        <w:numPr>
          <w:ilvl w:val="0"/>
          <w:numId w:val="19"/>
        </w:numPr>
        <w:spacing w:after="120" w:line="240" w:lineRule="auto"/>
        <w:ind w:left="1066" w:hanging="357"/>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Какое исследование нужно провести для уточнения диагноза?</w:t>
      </w:r>
    </w:p>
    <w:p w:rsidR="00B10E85" w:rsidRPr="00B10E85" w:rsidRDefault="00B10E85" w:rsidP="00B10E85">
      <w:pPr>
        <w:numPr>
          <w:ilvl w:val="0"/>
          <w:numId w:val="19"/>
        </w:numPr>
        <w:spacing w:after="120" w:line="240" w:lineRule="auto"/>
        <w:ind w:left="1066" w:hanging="357"/>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lastRenderedPageBreak/>
        <w:t>С помощью какого метода  исследования можно уточнить варианты заболевания крови?</w:t>
      </w:r>
    </w:p>
    <w:p w:rsidR="00B10E85" w:rsidRPr="00B10E85" w:rsidRDefault="00B10E85" w:rsidP="00B10E85">
      <w:pPr>
        <w:numPr>
          <w:ilvl w:val="0"/>
          <w:numId w:val="19"/>
        </w:numPr>
        <w:spacing w:after="120" w:line="240" w:lineRule="auto"/>
        <w:ind w:left="1066" w:hanging="357"/>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Ваша врачебная тактика?</w:t>
      </w:r>
    </w:p>
    <w:p w:rsidR="00B10E85" w:rsidRPr="00B10E85" w:rsidRDefault="00B10E85" w:rsidP="00B10E85">
      <w:pPr>
        <w:spacing w:after="120" w:line="240" w:lineRule="auto"/>
        <w:jc w:val="both"/>
        <w:rPr>
          <w:rFonts w:ascii="Times New Roman" w:eastAsia="Times New Roman" w:hAnsi="Times New Roman" w:cs="Times New Roman"/>
          <w:sz w:val="28"/>
          <w:szCs w:val="28"/>
          <w:lang w:eastAsia="ru-RU"/>
        </w:rPr>
      </w:pPr>
    </w:p>
    <w:p w:rsidR="00B10E85" w:rsidRPr="00B10E85" w:rsidRDefault="00B10E85" w:rsidP="00B10E85">
      <w:pPr>
        <w:spacing w:after="0" w:line="240" w:lineRule="auto"/>
        <w:jc w:val="center"/>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Задача № 11</w:t>
      </w:r>
    </w:p>
    <w:p w:rsidR="00B10E85" w:rsidRPr="00B10E85" w:rsidRDefault="00B10E85" w:rsidP="00B10E85">
      <w:pPr>
        <w:tabs>
          <w:tab w:val="left" w:pos="840"/>
        </w:tabs>
        <w:spacing w:after="0" w:line="24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ab/>
        <w:t xml:space="preserve">Больная З., 37 лет, обратилась к стоматологу  с жалобами на боли при жевании, кровоточивость десен. Неделю назад появилась боли, воспаление,  болезненность  и кровоточивость десен, температура тела повысилась до 39 градусов. </w:t>
      </w:r>
    </w:p>
    <w:p w:rsidR="00B10E85" w:rsidRPr="00B10E85" w:rsidRDefault="00B10E85" w:rsidP="00B10E85">
      <w:pPr>
        <w:tabs>
          <w:tab w:val="left" w:pos="840"/>
        </w:tabs>
        <w:spacing w:after="0" w:line="240" w:lineRule="auto"/>
        <w:ind w:firstLine="72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При осмотре: на  слизистой оболочке рта  и десен, на мягком небе и миндалинах определяются некротические язвочки, покрытые грязно – серым налетом, язык сухой,  повышенная кровоточивость десен.</w:t>
      </w:r>
    </w:p>
    <w:p w:rsidR="00B10E85" w:rsidRPr="00B10E85" w:rsidRDefault="00B10E85" w:rsidP="00B10E85">
      <w:pPr>
        <w:tabs>
          <w:tab w:val="left" w:pos="840"/>
        </w:tabs>
        <w:spacing w:after="0" w:line="240" w:lineRule="auto"/>
        <w:ind w:firstLine="851"/>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Было назначено лечение: антибиотики, полоскание горла антисептиками, проведено  дополнительное обследование.</w:t>
      </w:r>
    </w:p>
    <w:p w:rsidR="00B10E85" w:rsidRPr="00B10E85" w:rsidRDefault="00B10E85" w:rsidP="00B10E85">
      <w:pPr>
        <w:tabs>
          <w:tab w:val="left" w:pos="840"/>
        </w:tabs>
        <w:spacing w:after="0" w:line="240" w:lineRule="auto"/>
        <w:ind w:firstLine="720"/>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Анализ крови: эр.  3,2 х 10</w:t>
      </w:r>
      <w:r w:rsidRPr="00B10E85">
        <w:rPr>
          <w:rFonts w:ascii="Times New Roman" w:eastAsia="Times New Roman" w:hAnsi="Times New Roman" w:cs="Times New Roman"/>
          <w:sz w:val="28"/>
          <w:szCs w:val="28"/>
          <w:vertAlign w:val="superscript"/>
          <w:lang w:eastAsia="ru-RU"/>
        </w:rPr>
        <w:t>12</w:t>
      </w:r>
      <w:r w:rsidRPr="00B10E85">
        <w:rPr>
          <w:rFonts w:ascii="Times New Roman" w:eastAsia="Times New Roman" w:hAnsi="Times New Roman" w:cs="Times New Roman"/>
          <w:sz w:val="28"/>
          <w:szCs w:val="28"/>
          <w:lang w:eastAsia="ru-RU"/>
        </w:rPr>
        <w:t>/л; Нв 100 г/л; цветовой показатель  1,0; лейкоциты  0,8 х 10</w:t>
      </w:r>
      <w:r w:rsidRPr="00B10E85">
        <w:rPr>
          <w:rFonts w:ascii="Times New Roman" w:eastAsia="Times New Roman" w:hAnsi="Times New Roman" w:cs="Times New Roman"/>
          <w:sz w:val="28"/>
          <w:szCs w:val="28"/>
          <w:vertAlign w:val="superscript"/>
          <w:lang w:eastAsia="ru-RU"/>
        </w:rPr>
        <w:t>9</w:t>
      </w:r>
      <w:r w:rsidRPr="00B10E85">
        <w:rPr>
          <w:rFonts w:ascii="Times New Roman" w:eastAsia="Times New Roman" w:hAnsi="Times New Roman" w:cs="Times New Roman"/>
          <w:sz w:val="28"/>
          <w:szCs w:val="28"/>
          <w:lang w:eastAsia="ru-RU"/>
        </w:rPr>
        <w:t xml:space="preserve"> /л; э. 0%, </w:t>
      </w:r>
      <w:proofErr w:type="gramStart"/>
      <w:r w:rsidRPr="00B10E85">
        <w:rPr>
          <w:rFonts w:ascii="Times New Roman" w:eastAsia="Times New Roman" w:hAnsi="Times New Roman" w:cs="Times New Roman"/>
          <w:sz w:val="28"/>
          <w:szCs w:val="28"/>
          <w:lang w:eastAsia="ru-RU"/>
        </w:rPr>
        <w:t>п</w:t>
      </w:r>
      <w:proofErr w:type="gramEnd"/>
      <w:r w:rsidRPr="00B10E85">
        <w:rPr>
          <w:rFonts w:ascii="Times New Roman" w:eastAsia="Times New Roman" w:hAnsi="Times New Roman" w:cs="Times New Roman"/>
          <w:sz w:val="28"/>
          <w:szCs w:val="28"/>
          <w:lang w:eastAsia="ru-RU"/>
        </w:rPr>
        <w:t xml:space="preserve"> 0%, сегм. 22%, лимф. 73%, моноц. 3%, бластные клетки 2%, СОЭ  65 мм/час.</w:t>
      </w:r>
    </w:p>
    <w:p w:rsidR="00B10E85" w:rsidRPr="00B10E85" w:rsidRDefault="00B10E85" w:rsidP="00B10E85">
      <w:pPr>
        <w:numPr>
          <w:ilvl w:val="0"/>
          <w:numId w:val="21"/>
        </w:numPr>
        <w:tabs>
          <w:tab w:val="left" w:pos="840"/>
        </w:tabs>
        <w:spacing w:after="0" w:line="240" w:lineRule="auto"/>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Ваш предварительный диагноз?</w:t>
      </w:r>
    </w:p>
    <w:p w:rsidR="00B10E85" w:rsidRPr="00B10E85" w:rsidRDefault="00B10E85" w:rsidP="00B10E85">
      <w:pPr>
        <w:numPr>
          <w:ilvl w:val="0"/>
          <w:numId w:val="21"/>
        </w:numPr>
        <w:tabs>
          <w:tab w:val="left" w:pos="840"/>
        </w:tabs>
        <w:spacing w:after="0" w:line="240" w:lineRule="auto"/>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Выделите основные клинические синдромы?</w:t>
      </w:r>
    </w:p>
    <w:p w:rsidR="00B10E85" w:rsidRPr="00B10E85" w:rsidRDefault="00B10E85" w:rsidP="00B10E85">
      <w:pPr>
        <w:numPr>
          <w:ilvl w:val="0"/>
          <w:numId w:val="21"/>
        </w:numPr>
        <w:spacing w:after="0" w:line="240" w:lineRule="auto"/>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Какие дополнительные обследования необходимо провести?</w:t>
      </w:r>
    </w:p>
    <w:p w:rsidR="00B10E85" w:rsidRPr="00B10E85" w:rsidRDefault="00B10E85" w:rsidP="00B10E85">
      <w:pPr>
        <w:numPr>
          <w:ilvl w:val="0"/>
          <w:numId w:val="21"/>
        </w:numPr>
        <w:spacing w:after="0" w:line="240" w:lineRule="auto"/>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План лечебных мероприятий?</w:t>
      </w:r>
    </w:p>
    <w:p w:rsidR="00B10E85" w:rsidRPr="00B10E85" w:rsidRDefault="00B10E85" w:rsidP="00B10E85">
      <w:pPr>
        <w:numPr>
          <w:ilvl w:val="0"/>
          <w:numId w:val="21"/>
        </w:numPr>
        <w:spacing w:after="0" w:line="240" w:lineRule="auto"/>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Каков прогноз данного заболевания?</w:t>
      </w:r>
    </w:p>
    <w:p w:rsidR="00B10E85" w:rsidRPr="00B10E85" w:rsidRDefault="00B10E85" w:rsidP="00B10E85">
      <w:pPr>
        <w:spacing w:after="120" w:line="240" w:lineRule="auto"/>
        <w:ind w:firstLine="709"/>
        <w:jc w:val="both"/>
        <w:rPr>
          <w:rFonts w:ascii="Times New Roman" w:eastAsia="Times New Roman" w:hAnsi="Times New Roman" w:cs="Times New Roman"/>
          <w:sz w:val="28"/>
          <w:szCs w:val="28"/>
          <w:lang w:eastAsia="ru-RU"/>
        </w:rPr>
      </w:pPr>
    </w:p>
    <w:p w:rsidR="00B10E85" w:rsidRPr="00B10E85" w:rsidRDefault="00B10E85" w:rsidP="00B10E85">
      <w:pPr>
        <w:spacing w:after="0" w:line="240" w:lineRule="auto"/>
        <w:jc w:val="both"/>
        <w:rPr>
          <w:rFonts w:ascii="Times New Roman" w:eastAsia="Times New Roman" w:hAnsi="Times New Roman" w:cs="Times New Roman"/>
          <w:b/>
          <w:caps/>
          <w:sz w:val="28"/>
          <w:szCs w:val="28"/>
          <w:lang w:eastAsia="ru-RU"/>
        </w:rPr>
      </w:pPr>
    </w:p>
    <w:p w:rsidR="00B10E85" w:rsidRPr="00B10E85" w:rsidRDefault="00B10E85" w:rsidP="00B10E85">
      <w:pPr>
        <w:spacing w:after="0" w:line="240" w:lineRule="auto"/>
        <w:jc w:val="both"/>
        <w:rPr>
          <w:rFonts w:ascii="Times New Roman" w:eastAsia="Times New Roman" w:hAnsi="Times New Roman" w:cs="Times New Roman"/>
          <w:b/>
          <w:caps/>
          <w:sz w:val="36"/>
          <w:szCs w:val="36"/>
          <w:lang w:eastAsia="ru-RU"/>
        </w:rPr>
      </w:pPr>
      <w:r w:rsidRPr="00B10E85">
        <w:rPr>
          <w:rFonts w:ascii="Times New Roman" w:eastAsia="Times New Roman" w:hAnsi="Times New Roman" w:cs="Times New Roman"/>
          <w:b/>
          <w:caps/>
          <w:sz w:val="28"/>
          <w:szCs w:val="28"/>
          <w:lang w:eastAsia="ru-RU"/>
        </w:rPr>
        <w:t xml:space="preserve">Эталоны ответов к тестовым заданиям </w:t>
      </w:r>
    </w:p>
    <w:tbl>
      <w:tblPr>
        <w:tblW w:w="0" w:type="auto"/>
        <w:tblLook w:val="04A0" w:firstRow="1" w:lastRow="0" w:firstColumn="1" w:lastColumn="0" w:noHBand="0" w:noVBand="1"/>
      </w:tblPr>
      <w:tblGrid>
        <w:gridCol w:w="3190"/>
        <w:gridCol w:w="3190"/>
        <w:gridCol w:w="3190"/>
      </w:tblGrid>
      <w:tr w:rsidR="00B10E85" w:rsidRPr="00B10E85" w:rsidTr="00B10E85">
        <w:tc>
          <w:tcPr>
            <w:tcW w:w="3190" w:type="dxa"/>
            <w:hideMark/>
          </w:tcPr>
          <w:p w:rsidR="00B10E85" w:rsidRPr="00B10E85" w:rsidRDefault="00B10E85" w:rsidP="00B10E85">
            <w:pPr>
              <w:spacing w:after="0" w:line="240" w:lineRule="auto"/>
              <w:jc w:val="center"/>
              <w:rPr>
                <w:rFonts w:ascii="Times New Roman" w:eastAsia="Times New Roman" w:hAnsi="Times New Roman" w:cs="Times New Roman"/>
                <w:b/>
                <w:caps/>
                <w:sz w:val="28"/>
                <w:szCs w:val="28"/>
                <w:lang w:eastAsia="ru-RU"/>
              </w:rPr>
            </w:pPr>
            <w:r w:rsidRPr="00B10E85">
              <w:rPr>
                <w:rFonts w:ascii="Times New Roman" w:eastAsia="Times New Roman" w:hAnsi="Times New Roman" w:cs="Times New Roman"/>
                <w:sz w:val="28"/>
                <w:lang w:eastAsia="ru-RU"/>
              </w:rPr>
              <w:t xml:space="preserve">          001)  2</w:t>
            </w:r>
          </w:p>
        </w:tc>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012)  4</w:t>
            </w:r>
          </w:p>
        </w:tc>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023) 3</w:t>
            </w:r>
          </w:p>
        </w:tc>
      </w:tr>
      <w:tr w:rsidR="00B10E85" w:rsidRPr="00B10E85" w:rsidTr="00B10E85">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002)  2</w:t>
            </w:r>
          </w:p>
        </w:tc>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013)  2</w:t>
            </w:r>
          </w:p>
        </w:tc>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024) 5</w:t>
            </w:r>
          </w:p>
        </w:tc>
      </w:tr>
      <w:tr w:rsidR="00B10E85" w:rsidRPr="00B10E85" w:rsidTr="00B10E85">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003)  3</w:t>
            </w:r>
          </w:p>
        </w:tc>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014)  5</w:t>
            </w:r>
          </w:p>
        </w:tc>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025) 5</w:t>
            </w:r>
          </w:p>
        </w:tc>
      </w:tr>
      <w:tr w:rsidR="00B10E85" w:rsidRPr="00B10E85" w:rsidTr="00B10E85">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004)  2</w:t>
            </w:r>
          </w:p>
        </w:tc>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015)  2</w:t>
            </w:r>
          </w:p>
        </w:tc>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026) 3</w:t>
            </w:r>
          </w:p>
        </w:tc>
      </w:tr>
      <w:tr w:rsidR="00B10E85" w:rsidRPr="00B10E85" w:rsidTr="00B10E85">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005)  3</w:t>
            </w:r>
          </w:p>
        </w:tc>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016)  4</w:t>
            </w:r>
          </w:p>
        </w:tc>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027) 3</w:t>
            </w:r>
          </w:p>
        </w:tc>
      </w:tr>
      <w:tr w:rsidR="00B10E85" w:rsidRPr="00B10E85" w:rsidTr="00B10E85">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006)  5</w:t>
            </w:r>
          </w:p>
        </w:tc>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017)  3</w:t>
            </w:r>
          </w:p>
        </w:tc>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028) 4</w:t>
            </w:r>
          </w:p>
        </w:tc>
      </w:tr>
      <w:tr w:rsidR="00B10E85" w:rsidRPr="00B10E85" w:rsidTr="00B10E85">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007)  3</w:t>
            </w:r>
          </w:p>
        </w:tc>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018)  2</w:t>
            </w:r>
          </w:p>
        </w:tc>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029) 4</w:t>
            </w:r>
          </w:p>
        </w:tc>
      </w:tr>
      <w:tr w:rsidR="00B10E85" w:rsidRPr="00B10E85" w:rsidTr="00B10E85">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008)  5</w:t>
            </w:r>
          </w:p>
        </w:tc>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019)  2</w:t>
            </w:r>
          </w:p>
        </w:tc>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030) 3</w:t>
            </w:r>
          </w:p>
        </w:tc>
      </w:tr>
      <w:tr w:rsidR="00B10E85" w:rsidRPr="00B10E85" w:rsidTr="00B10E85">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009)  3</w:t>
            </w:r>
          </w:p>
        </w:tc>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020)  2</w:t>
            </w:r>
          </w:p>
        </w:tc>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031) 5</w:t>
            </w:r>
          </w:p>
        </w:tc>
      </w:tr>
      <w:tr w:rsidR="00B10E85" w:rsidRPr="00B10E85" w:rsidTr="00B10E85">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010)  4</w:t>
            </w:r>
          </w:p>
        </w:tc>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021)  3</w:t>
            </w:r>
          </w:p>
        </w:tc>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032) 1</w:t>
            </w:r>
          </w:p>
        </w:tc>
      </w:tr>
      <w:tr w:rsidR="00B10E85" w:rsidRPr="00B10E85" w:rsidTr="00B10E85">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011)  2</w:t>
            </w:r>
          </w:p>
        </w:tc>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022)  2</w:t>
            </w:r>
          </w:p>
        </w:tc>
        <w:tc>
          <w:tcPr>
            <w:tcW w:w="3190" w:type="dxa"/>
            <w:hideMark/>
          </w:tcPr>
          <w:p w:rsidR="00B10E85" w:rsidRPr="00B10E85" w:rsidRDefault="00B10E85" w:rsidP="00B10E85">
            <w:pPr>
              <w:spacing w:after="0" w:line="240" w:lineRule="auto"/>
              <w:ind w:left="773"/>
              <w:contextualSpacing/>
              <w:jc w:val="center"/>
              <w:rPr>
                <w:rFonts w:ascii="Times New Roman" w:eastAsia="Times New Roman" w:hAnsi="Times New Roman" w:cs="Times New Roman"/>
                <w:sz w:val="28"/>
                <w:lang w:eastAsia="ru-RU"/>
              </w:rPr>
            </w:pPr>
            <w:r w:rsidRPr="00B10E85">
              <w:rPr>
                <w:rFonts w:ascii="Times New Roman" w:eastAsia="Times New Roman" w:hAnsi="Times New Roman" w:cs="Times New Roman"/>
                <w:sz w:val="28"/>
                <w:lang w:eastAsia="ru-RU"/>
              </w:rPr>
              <w:t>033) 3</w:t>
            </w:r>
          </w:p>
        </w:tc>
      </w:tr>
    </w:tbl>
    <w:p w:rsidR="00B10E85" w:rsidRPr="00B10E85" w:rsidRDefault="00B10E85" w:rsidP="00B10E85">
      <w:pPr>
        <w:spacing w:after="0" w:line="240" w:lineRule="auto"/>
        <w:jc w:val="both"/>
        <w:rPr>
          <w:rFonts w:ascii="Times New Roman" w:eastAsia="Times New Roman" w:hAnsi="Times New Roman" w:cs="Times New Roman"/>
          <w:b/>
          <w:caps/>
          <w:sz w:val="28"/>
          <w:szCs w:val="28"/>
          <w:lang w:eastAsia="ru-RU"/>
        </w:rPr>
      </w:pPr>
    </w:p>
    <w:p w:rsidR="00B10E85" w:rsidRPr="00B10E85" w:rsidRDefault="00B10E85" w:rsidP="00B10E85">
      <w:pPr>
        <w:spacing w:after="0" w:line="240" w:lineRule="auto"/>
        <w:jc w:val="both"/>
        <w:rPr>
          <w:rFonts w:ascii="Times New Roman" w:eastAsia="Times New Roman" w:hAnsi="Times New Roman" w:cs="Times New Roman"/>
          <w:b/>
          <w:caps/>
          <w:sz w:val="28"/>
          <w:szCs w:val="28"/>
          <w:lang w:eastAsia="ru-RU"/>
        </w:rPr>
      </w:pPr>
    </w:p>
    <w:p w:rsidR="00B10E85" w:rsidRPr="00B10E85" w:rsidRDefault="00B10E85" w:rsidP="00B10E85">
      <w:pPr>
        <w:spacing w:after="0" w:line="240" w:lineRule="auto"/>
        <w:jc w:val="both"/>
        <w:rPr>
          <w:rFonts w:ascii="Times New Roman" w:eastAsia="Times New Roman" w:hAnsi="Times New Roman" w:cs="Times New Roman"/>
          <w:b/>
          <w:caps/>
          <w:sz w:val="28"/>
          <w:szCs w:val="28"/>
          <w:lang w:eastAsia="ru-RU"/>
        </w:rPr>
      </w:pPr>
    </w:p>
    <w:p w:rsidR="00B10E85" w:rsidRPr="00B10E85" w:rsidRDefault="00B10E85" w:rsidP="00B10E85">
      <w:pPr>
        <w:spacing w:after="0" w:line="240" w:lineRule="auto"/>
        <w:jc w:val="both"/>
        <w:rPr>
          <w:rFonts w:ascii="Times New Roman" w:eastAsia="Times New Roman" w:hAnsi="Times New Roman" w:cs="Times New Roman"/>
          <w:b/>
          <w:caps/>
          <w:sz w:val="36"/>
          <w:szCs w:val="36"/>
          <w:lang w:eastAsia="ru-RU"/>
        </w:rPr>
      </w:pPr>
      <w:r w:rsidRPr="00B10E85">
        <w:rPr>
          <w:rFonts w:ascii="Times New Roman" w:eastAsia="Times New Roman" w:hAnsi="Times New Roman" w:cs="Times New Roman"/>
          <w:b/>
          <w:caps/>
          <w:sz w:val="28"/>
          <w:szCs w:val="28"/>
          <w:lang w:eastAsia="ru-RU"/>
        </w:rPr>
        <w:t>Эталоны ответов  к задачам</w:t>
      </w:r>
    </w:p>
    <w:p w:rsidR="00B10E85" w:rsidRPr="00B10E85" w:rsidRDefault="00B10E85" w:rsidP="00B10E85">
      <w:pPr>
        <w:spacing w:after="0" w:line="240" w:lineRule="auto"/>
        <w:jc w:val="center"/>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Задача №1</w:t>
      </w:r>
    </w:p>
    <w:p w:rsidR="00B10E85" w:rsidRPr="00B10E85" w:rsidRDefault="00B10E85" w:rsidP="00B10E85">
      <w:pPr>
        <w:numPr>
          <w:ilvl w:val="0"/>
          <w:numId w:val="23"/>
        </w:numPr>
        <w:spacing w:after="0" w:line="240" w:lineRule="auto"/>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Железодефицитная анемия, средней тяжести, на почве меноррагий.</w:t>
      </w:r>
    </w:p>
    <w:p w:rsidR="00B10E85" w:rsidRPr="00B10E85" w:rsidRDefault="00B10E85" w:rsidP="00B10E85">
      <w:pPr>
        <w:numPr>
          <w:ilvl w:val="0"/>
          <w:numId w:val="23"/>
        </w:numPr>
        <w:spacing w:after="0" w:line="240" w:lineRule="auto"/>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Хроническая кровопотеря.</w:t>
      </w:r>
    </w:p>
    <w:p w:rsidR="00B10E85" w:rsidRPr="00B10E85" w:rsidRDefault="00B10E85" w:rsidP="00B10E85">
      <w:pPr>
        <w:spacing w:after="0" w:line="240" w:lineRule="auto"/>
        <w:ind w:left="360"/>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lastRenderedPageBreak/>
        <w:t xml:space="preserve">      Повышенное потребление железа:  анемия беременных и кормящих женщин, ювенильный хлороз, инфекционная анемия.</w:t>
      </w:r>
    </w:p>
    <w:p w:rsidR="00B10E85" w:rsidRPr="00B10E85" w:rsidRDefault="00B10E85" w:rsidP="00B10E85">
      <w:pPr>
        <w:spacing w:after="0" w:line="240" w:lineRule="auto"/>
        <w:ind w:left="360"/>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Недостаточность всасывания железа: агастральная, после резекции кишок (хирургические).</w:t>
      </w:r>
    </w:p>
    <w:p w:rsidR="00B10E85" w:rsidRPr="00B10E85" w:rsidRDefault="00B10E85" w:rsidP="00B10E85">
      <w:pPr>
        <w:numPr>
          <w:ilvl w:val="0"/>
          <w:numId w:val="23"/>
        </w:numPr>
        <w:spacing w:after="0" w:line="240" w:lineRule="auto"/>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Развернутый анализ крови, б/хим. общий белок, фракции, билирубин АЛаТ, АСаТ, щелочная фосфатаза, сывороточное железо, ОЖСС, мочевина, креатинин, холестерин, электролиты, кал на я/глист 3-4 кратно,  дуоденальное зондирование</w:t>
      </w:r>
      <w:proofErr w:type="gramStart"/>
      <w:r w:rsidRPr="00B10E85">
        <w:rPr>
          <w:rFonts w:ascii="Times New Roman" w:eastAsia="Times New Roman" w:hAnsi="Times New Roman" w:cs="Times New Roman"/>
          <w:sz w:val="28"/>
          <w:szCs w:val="28"/>
          <w:lang w:eastAsia="ru-RU"/>
        </w:rPr>
        <w:t>.Ф</w:t>
      </w:r>
      <w:proofErr w:type="gramEnd"/>
      <w:r w:rsidRPr="00B10E85">
        <w:rPr>
          <w:rFonts w:ascii="Times New Roman" w:eastAsia="Times New Roman" w:hAnsi="Times New Roman" w:cs="Times New Roman"/>
          <w:sz w:val="28"/>
          <w:szCs w:val="28"/>
          <w:lang w:eastAsia="ru-RU"/>
        </w:rPr>
        <w:t xml:space="preserve">ГДС, исследование кишечника (ирригоскопия, </w:t>
      </w:r>
      <w:r w:rsidRPr="00B10E85">
        <w:rPr>
          <w:rFonts w:ascii="Times New Roman" w:eastAsia="Times New Roman" w:hAnsi="Times New Roman" w:cs="Times New Roman"/>
          <w:sz w:val="28"/>
          <w:szCs w:val="28"/>
          <w:lang w:val="en-US" w:eastAsia="ru-RU"/>
        </w:rPr>
        <w:t>RRS</w:t>
      </w:r>
      <w:r w:rsidRPr="00B10E85">
        <w:rPr>
          <w:rFonts w:ascii="Times New Roman" w:eastAsia="Times New Roman" w:hAnsi="Times New Roman" w:cs="Times New Roman"/>
          <w:sz w:val="28"/>
          <w:szCs w:val="28"/>
          <w:lang w:eastAsia="ru-RU"/>
        </w:rPr>
        <w:t>, колоноскопия), консультация гинеколога, проктолога, гематолога.</w:t>
      </w:r>
    </w:p>
    <w:p w:rsidR="00B10E85" w:rsidRPr="00B10E85" w:rsidRDefault="00B10E85" w:rsidP="00B10E85">
      <w:pPr>
        <w:spacing w:after="0" w:line="240" w:lineRule="auto"/>
        <w:ind w:left="360"/>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4.  Наиболее вероятно, энтерит </w:t>
      </w:r>
    </w:p>
    <w:p w:rsidR="00B10E85" w:rsidRPr="00B10E85" w:rsidRDefault="00B10E85" w:rsidP="00B10E85">
      <w:pPr>
        <w:spacing w:after="0" w:line="240" w:lineRule="auto"/>
        <w:ind w:left="360"/>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5. Препараты железа  в достаточных дозах  на протяжени</w:t>
      </w:r>
      <w:proofErr w:type="gramStart"/>
      <w:r w:rsidRPr="00B10E85">
        <w:rPr>
          <w:rFonts w:ascii="Times New Roman" w:eastAsia="Times New Roman" w:hAnsi="Times New Roman" w:cs="Times New Roman"/>
          <w:sz w:val="28"/>
          <w:szCs w:val="28"/>
          <w:lang w:eastAsia="ru-RU"/>
        </w:rPr>
        <w:t>е</w:t>
      </w:r>
      <w:proofErr w:type="gramEnd"/>
      <w:r w:rsidRPr="00B10E85">
        <w:rPr>
          <w:rFonts w:ascii="Times New Roman" w:eastAsia="Times New Roman" w:hAnsi="Times New Roman" w:cs="Times New Roman"/>
          <w:sz w:val="28"/>
          <w:szCs w:val="28"/>
          <w:lang w:eastAsia="ru-RU"/>
        </w:rPr>
        <w:t xml:space="preserve"> 2-3 месяцев. </w:t>
      </w:r>
    </w:p>
    <w:p w:rsidR="00B10E85" w:rsidRPr="00B10E85" w:rsidRDefault="00B10E85" w:rsidP="00B10E85">
      <w:pPr>
        <w:spacing w:after="0" w:line="240" w:lineRule="auto"/>
        <w:ind w:left="360"/>
        <w:contextualSpacing/>
        <w:jc w:val="both"/>
        <w:rPr>
          <w:rFonts w:ascii="Times New Roman" w:eastAsia="Times New Roman" w:hAnsi="Times New Roman" w:cs="Times New Roman"/>
          <w:sz w:val="28"/>
          <w:szCs w:val="28"/>
          <w:lang w:eastAsia="ru-RU"/>
        </w:rPr>
      </w:pPr>
    </w:p>
    <w:p w:rsidR="00B10E85" w:rsidRPr="00B10E85" w:rsidRDefault="00B10E85" w:rsidP="00B10E85">
      <w:pPr>
        <w:spacing w:after="0" w:line="240" w:lineRule="auto"/>
        <w:jc w:val="center"/>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Задача № 2</w:t>
      </w:r>
    </w:p>
    <w:p w:rsidR="00B10E85" w:rsidRPr="00B10E85" w:rsidRDefault="00B10E85" w:rsidP="00B10E85">
      <w:pPr>
        <w:numPr>
          <w:ilvl w:val="0"/>
          <w:numId w:val="25"/>
        </w:numPr>
        <w:spacing w:after="0" w:line="240" w:lineRule="auto"/>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В – 12 дефицитная анемия. Глистная инвазия, дифиллоботриоз. </w:t>
      </w:r>
    </w:p>
    <w:p w:rsidR="00B10E85" w:rsidRPr="00B10E85" w:rsidRDefault="00B10E85" w:rsidP="00B10E85">
      <w:pPr>
        <w:numPr>
          <w:ilvl w:val="0"/>
          <w:numId w:val="25"/>
        </w:numPr>
        <w:spacing w:after="0" w:line="240" w:lineRule="auto"/>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Анемический, диспептический, гепато-спленомегалический, неврологический (фуникулярный миелоз).</w:t>
      </w:r>
    </w:p>
    <w:p w:rsidR="00B10E85" w:rsidRPr="00B10E85" w:rsidRDefault="00B10E85" w:rsidP="00B10E85">
      <w:pPr>
        <w:numPr>
          <w:ilvl w:val="0"/>
          <w:numId w:val="25"/>
        </w:numPr>
        <w:spacing w:after="0" w:line="240" w:lineRule="auto"/>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Развернутый анализ крови, б/хим. ан</w:t>
      </w:r>
      <w:proofErr w:type="gramStart"/>
      <w:r w:rsidRPr="00B10E85">
        <w:rPr>
          <w:rFonts w:ascii="Times New Roman" w:eastAsia="Times New Roman" w:hAnsi="Times New Roman" w:cs="Times New Roman"/>
          <w:sz w:val="28"/>
          <w:szCs w:val="28"/>
          <w:lang w:eastAsia="ru-RU"/>
        </w:rPr>
        <w:t>.к</w:t>
      </w:r>
      <w:proofErr w:type="gramEnd"/>
      <w:r w:rsidRPr="00B10E85">
        <w:rPr>
          <w:rFonts w:ascii="Times New Roman" w:eastAsia="Times New Roman" w:hAnsi="Times New Roman" w:cs="Times New Roman"/>
          <w:sz w:val="28"/>
          <w:szCs w:val="28"/>
          <w:lang w:eastAsia="ru-RU"/>
        </w:rPr>
        <w:t xml:space="preserve">рови,  билирубин АЛаТ, АСаТ, щелочная фосфатаза, сывороточное железо, ОЖСС, мочевина, креатинин, холестерин, ФГДС, исследование кишечника (ирригоскопия, </w:t>
      </w:r>
      <w:r w:rsidRPr="00B10E85">
        <w:rPr>
          <w:rFonts w:ascii="Times New Roman" w:eastAsia="Times New Roman" w:hAnsi="Times New Roman" w:cs="Times New Roman"/>
          <w:sz w:val="28"/>
          <w:szCs w:val="28"/>
          <w:lang w:val="en-US" w:eastAsia="ru-RU"/>
        </w:rPr>
        <w:t>RRS</w:t>
      </w:r>
      <w:r w:rsidRPr="00B10E85">
        <w:rPr>
          <w:rFonts w:ascii="Times New Roman" w:eastAsia="Times New Roman" w:hAnsi="Times New Roman" w:cs="Times New Roman"/>
          <w:sz w:val="28"/>
          <w:szCs w:val="28"/>
          <w:lang w:eastAsia="ru-RU"/>
        </w:rPr>
        <w:t>, колоноскопия),  консультация гематолога,   стернальная пункция,  кал на я/глист 3 – 4 кратно.</w:t>
      </w:r>
    </w:p>
    <w:p w:rsidR="00B10E85" w:rsidRPr="00B10E85" w:rsidRDefault="00B10E85" w:rsidP="00B10E85">
      <w:pPr>
        <w:numPr>
          <w:ilvl w:val="0"/>
          <w:numId w:val="25"/>
        </w:numPr>
        <w:spacing w:after="0" w:line="240" w:lineRule="auto"/>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Опухоли желудка, тонкого кишечника,  гепатиты, цирроз печени, синдром Иммерслунд – Грабсека (рецессовно наследуемое заболевание с поражением кишечника и нарушением всасывания витамина В</w:t>
      </w:r>
      <w:proofErr w:type="gramStart"/>
      <w:r w:rsidRPr="00B10E85">
        <w:rPr>
          <w:rFonts w:ascii="Times New Roman" w:eastAsia="Times New Roman" w:hAnsi="Times New Roman" w:cs="Times New Roman"/>
          <w:sz w:val="28"/>
          <w:szCs w:val="28"/>
          <w:lang w:eastAsia="ru-RU"/>
        </w:rPr>
        <w:t>1</w:t>
      </w:r>
      <w:proofErr w:type="gramEnd"/>
      <w:r w:rsidRPr="00B10E85">
        <w:rPr>
          <w:rFonts w:ascii="Times New Roman" w:eastAsia="Times New Roman" w:hAnsi="Times New Roman" w:cs="Times New Roman"/>
          <w:sz w:val="28"/>
          <w:szCs w:val="28"/>
          <w:lang w:eastAsia="ru-RU"/>
        </w:rPr>
        <w:t>), алкогольная болезнь.</w:t>
      </w:r>
    </w:p>
    <w:p w:rsidR="00B10E85" w:rsidRPr="00B10E85" w:rsidRDefault="00B10E85" w:rsidP="00B10E85">
      <w:pPr>
        <w:numPr>
          <w:ilvl w:val="0"/>
          <w:numId w:val="25"/>
        </w:numPr>
        <w:spacing w:after="0" w:line="240" w:lineRule="auto"/>
        <w:contextualSpacing/>
        <w:jc w:val="both"/>
        <w:rPr>
          <w:rFonts w:ascii="Times New Roman" w:eastAsia="Times New Roman" w:hAnsi="Times New Roman" w:cs="Times New Roman"/>
          <w:sz w:val="28"/>
          <w:szCs w:val="28"/>
          <w:lang w:eastAsia="ru-RU"/>
        </w:rPr>
      </w:pPr>
      <w:proofErr w:type="gramStart"/>
      <w:r w:rsidRPr="00B10E85">
        <w:rPr>
          <w:rFonts w:ascii="Times New Roman" w:eastAsia="Times New Roman" w:hAnsi="Times New Roman" w:cs="Times New Roman"/>
          <w:sz w:val="28"/>
          <w:szCs w:val="28"/>
          <w:lang w:eastAsia="ru-RU"/>
        </w:rPr>
        <w:t>Цианкобаламин (вит.</w:t>
      </w:r>
      <w:proofErr w:type="gramEnd"/>
      <w:r w:rsidRPr="00B10E85">
        <w:rPr>
          <w:rFonts w:ascii="Times New Roman" w:eastAsia="Times New Roman" w:hAnsi="Times New Roman" w:cs="Times New Roman"/>
          <w:sz w:val="28"/>
          <w:szCs w:val="28"/>
          <w:lang w:eastAsia="ru-RU"/>
        </w:rPr>
        <w:t xml:space="preserve"> </w:t>
      </w:r>
      <w:proofErr w:type="gramStart"/>
      <w:r w:rsidRPr="00B10E85">
        <w:rPr>
          <w:rFonts w:ascii="Times New Roman" w:eastAsia="Times New Roman" w:hAnsi="Times New Roman" w:cs="Times New Roman"/>
          <w:sz w:val="28"/>
          <w:szCs w:val="28"/>
          <w:lang w:eastAsia="ru-RU"/>
        </w:rPr>
        <w:t>В-12) 500 – 1000 мкг/сут. 4 – 6 недель.</w:t>
      </w:r>
      <w:proofErr w:type="gramEnd"/>
    </w:p>
    <w:p w:rsidR="00B10E85" w:rsidRPr="00B10E85" w:rsidRDefault="00B10E85" w:rsidP="00B10E85">
      <w:pPr>
        <w:spacing w:after="0" w:line="240" w:lineRule="auto"/>
        <w:ind w:left="720"/>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Дегельминтизация феносалом 2 – 3 г/сут. 4 дня, с повторным циклом, или бильтрицидом в курсовой дозе 75 мг/кг, за 3 приема с интервалом в 4 часа.</w:t>
      </w:r>
    </w:p>
    <w:p w:rsidR="00B10E85" w:rsidRPr="00B10E85" w:rsidRDefault="00B10E85" w:rsidP="00B10E85">
      <w:pPr>
        <w:spacing w:after="0" w:line="240" w:lineRule="auto"/>
        <w:jc w:val="center"/>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Задача № 3</w:t>
      </w:r>
    </w:p>
    <w:p w:rsidR="00B10E85" w:rsidRPr="00B10E85" w:rsidRDefault="00B10E85" w:rsidP="00B10E85">
      <w:pPr>
        <w:numPr>
          <w:ilvl w:val="0"/>
          <w:numId w:val="27"/>
        </w:numPr>
        <w:spacing w:after="0" w:line="240" w:lineRule="auto"/>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Железодефицитная анемия, средней тяжести, неясной этиологии.</w:t>
      </w:r>
    </w:p>
    <w:p w:rsidR="00B10E85" w:rsidRPr="00B10E85" w:rsidRDefault="00B10E85" w:rsidP="00B10E85">
      <w:pPr>
        <w:numPr>
          <w:ilvl w:val="0"/>
          <w:numId w:val="27"/>
        </w:numPr>
        <w:spacing w:after="0" w:line="240" w:lineRule="auto"/>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Хроническая кровопотеря, алиментарная.</w:t>
      </w:r>
    </w:p>
    <w:p w:rsidR="00B10E85" w:rsidRPr="00B10E85" w:rsidRDefault="00B10E85" w:rsidP="00B10E85">
      <w:pPr>
        <w:spacing w:after="0" w:line="240" w:lineRule="auto"/>
        <w:ind w:left="720"/>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Повышенное потребление железа:  анемия беременных и кормящих женщин, ювенильный хлороз, инфекционная анемия.</w:t>
      </w:r>
    </w:p>
    <w:p w:rsidR="00B10E85" w:rsidRPr="00B10E85" w:rsidRDefault="00B10E85" w:rsidP="00B10E85">
      <w:pPr>
        <w:spacing w:after="0" w:line="240" w:lineRule="auto"/>
        <w:ind w:left="360"/>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Недостаточность всасывания железа: агастральная, после резекции кишок (хирургические).</w:t>
      </w:r>
    </w:p>
    <w:p w:rsidR="00B10E85" w:rsidRPr="00B10E85" w:rsidRDefault="00B10E85" w:rsidP="00B10E85">
      <w:pPr>
        <w:numPr>
          <w:ilvl w:val="0"/>
          <w:numId w:val="27"/>
        </w:numPr>
        <w:spacing w:after="0" w:line="240" w:lineRule="auto"/>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Развернутый анализ крови, б/хим.ан</w:t>
      </w:r>
      <w:proofErr w:type="gramStart"/>
      <w:r w:rsidRPr="00B10E85">
        <w:rPr>
          <w:rFonts w:ascii="Times New Roman" w:eastAsia="Times New Roman" w:hAnsi="Times New Roman" w:cs="Times New Roman"/>
          <w:sz w:val="28"/>
          <w:szCs w:val="28"/>
          <w:lang w:eastAsia="ru-RU"/>
        </w:rPr>
        <w:t>.</w:t>
      </w:r>
      <w:proofErr w:type="gramEnd"/>
      <w:r w:rsidRPr="00B10E85">
        <w:rPr>
          <w:rFonts w:ascii="Times New Roman" w:eastAsia="Times New Roman" w:hAnsi="Times New Roman" w:cs="Times New Roman"/>
          <w:sz w:val="28"/>
          <w:szCs w:val="28"/>
          <w:lang w:eastAsia="ru-RU"/>
        </w:rPr>
        <w:t xml:space="preserve"> </w:t>
      </w:r>
      <w:proofErr w:type="gramStart"/>
      <w:r w:rsidRPr="00B10E85">
        <w:rPr>
          <w:rFonts w:ascii="Times New Roman" w:eastAsia="Times New Roman" w:hAnsi="Times New Roman" w:cs="Times New Roman"/>
          <w:sz w:val="28"/>
          <w:szCs w:val="28"/>
          <w:lang w:eastAsia="ru-RU"/>
        </w:rPr>
        <w:t>к</w:t>
      </w:r>
      <w:proofErr w:type="gramEnd"/>
      <w:r w:rsidRPr="00B10E85">
        <w:rPr>
          <w:rFonts w:ascii="Times New Roman" w:eastAsia="Times New Roman" w:hAnsi="Times New Roman" w:cs="Times New Roman"/>
          <w:sz w:val="28"/>
          <w:szCs w:val="28"/>
          <w:lang w:eastAsia="ru-RU"/>
        </w:rPr>
        <w:t xml:space="preserve">рови: общий белок, фракции, билирубин АлаТ, АсаТ, щелочная фосфатаза, сывороточное железо, ОЖСС, мочевина, креатинин, холестерин, электролиты. ФГДС, исследование кишечника (ирригоскопия, </w:t>
      </w:r>
      <w:r w:rsidRPr="00B10E85">
        <w:rPr>
          <w:rFonts w:ascii="Times New Roman" w:eastAsia="Times New Roman" w:hAnsi="Times New Roman" w:cs="Times New Roman"/>
          <w:sz w:val="28"/>
          <w:szCs w:val="28"/>
          <w:lang w:val="en-US" w:eastAsia="ru-RU"/>
        </w:rPr>
        <w:t>RRS</w:t>
      </w:r>
      <w:r w:rsidRPr="00B10E85">
        <w:rPr>
          <w:rFonts w:ascii="Times New Roman" w:eastAsia="Times New Roman" w:hAnsi="Times New Roman" w:cs="Times New Roman"/>
          <w:sz w:val="28"/>
          <w:szCs w:val="28"/>
          <w:lang w:eastAsia="ru-RU"/>
        </w:rPr>
        <w:t>, колоноскопия), консультация гинеколога, проктолога, гематолога при необходимости стернальная пункция.</w:t>
      </w:r>
    </w:p>
    <w:p w:rsidR="00B10E85" w:rsidRPr="00B10E85" w:rsidRDefault="00B10E85" w:rsidP="00B10E85">
      <w:pPr>
        <w:numPr>
          <w:ilvl w:val="0"/>
          <w:numId w:val="27"/>
        </w:numPr>
        <w:spacing w:after="0" w:line="240" w:lineRule="auto"/>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lastRenderedPageBreak/>
        <w:t>Препараты железа с аскорбиновой кислотой в достаточных дозах, на протяжени</w:t>
      </w:r>
      <w:proofErr w:type="gramStart"/>
      <w:r w:rsidRPr="00B10E85">
        <w:rPr>
          <w:rFonts w:ascii="Times New Roman" w:eastAsia="Times New Roman" w:hAnsi="Times New Roman" w:cs="Times New Roman"/>
          <w:sz w:val="28"/>
          <w:szCs w:val="28"/>
          <w:lang w:eastAsia="ru-RU"/>
        </w:rPr>
        <w:t>е</w:t>
      </w:r>
      <w:proofErr w:type="gramEnd"/>
      <w:r w:rsidRPr="00B10E85">
        <w:rPr>
          <w:rFonts w:ascii="Times New Roman" w:eastAsia="Times New Roman" w:hAnsi="Times New Roman" w:cs="Times New Roman"/>
          <w:sz w:val="28"/>
          <w:szCs w:val="28"/>
          <w:lang w:eastAsia="ru-RU"/>
        </w:rPr>
        <w:t xml:space="preserve"> 2-3 месяцев. </w:t>
      </w:r>
    </w:p>
    <w:p w:rsidR="00B10E85" w:rsidRPr="00B10E85" w:rsidRDefault="00B10E85" w:rsidP="00B10E85">
      <w:pPr>
        <w:numPr>
          <w:ilvl w:val="0"/>
          <w:numId w:val="27"/>
        </w:numPr>
        <w:spacing w:after="0" w:line="240" w:lineRule="auto"/>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Контроль развернутого анализа крови, повторные курсы  приема препаратов железа, устранение основной причины дефицита железа.</w:t>
      </w:r>
    </w:p>
    <w:p w:rsidR="00B10E85" w:rsidRPr="00B10E85" w:rsidRDefault="00B10E85" w:rsidP="00B10E85">
      <w:pPr>
        <w:spacing w:after="0" w:line="240" w:lineRule="auto"/>
        <w:ind w:left="360"/>
        <w:contextualSpacing/>
        <w:jc w:val="both"/>
        <w:rPr>
          <w:rFonts w:ascii="Times New Roman" w:eastAsia="Times New Roman" w:hAnsi="Times New Roman" w:cs="Times New Roman"/>
          <w:sz w:val="28"/>
          <w:szCs w:val="28"/>
          <w:lang w:eastAsia="ru-RU"/>
        </w:rPr>
      </w:pPr>
    </w:p>
    <w:p w:rsidR="00B10E85" w:rsidRPr="00B10E85" w:rsidRDefault="00B10E85" w:rsidP="00B10E85">
      <w:pPr>
        <w:spacing w:after="0" w:line="240" w:lineRule="auto"/>
        <w:jc w:val="center"/>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Задача № 4</w:t>
      </w:r>
    </w:p>
    <w:p w:rsidR="00B10E85" w:rsidRPr="00B10E85" w:rsidRDefault="00B10E85" w:rsidP="00B10E85">
      <w:pPr>
        <w:numPr>
          <w:ilvl w:val="0"/>
          <w:numId w:val="29"/>
        </w:numPr>
        <w:spacing w:after="0" w:line="240" w:lineRule="auto"/>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Гемолитическая анемия, </w:t>
      </w:r>
      <w:proofErr w:type="gramStart"/>
      <w:r w:rsidRPr="00B10E85">
        <w:rPr>
          <w:rFonts w:ascii="Times New Roman" w:eastAsia="Times New Roman" w:hAnsi="Times New Roman" w:cs="Times New Roman"/>
          <w:sz w:val="28"/>
          <w:szCs w:val="28"/>
          <w:lang w:eastAsia="ru-RU"/>
        </w:rPr>
        <w:t>наследственный</w:t>
      </w:r>
      <w:proofErr w:type="gramEnd"/>
      <w:r w:rsidRPr="00B10E85">
        <w:rPr>
          <w:rFonts w:ascii="Times New Roman" w:eastAsia="Times New Roman" w:hAnsi="Times New Roman" w:cs="Times New Roman"/>
          <w:sz w:val="28"/>
          <w:szCs w:val="28"/>
          <w:lang w:eastAsia="ru-RU"/>
        </w:rPr>
        <w:t xml:space="preserve"> сфероцитоз (надпеченочная желтуха)</w:t>
      </w:r>
    </w:p>
    <w:p w:rsidR="00B10E85" w:rsidRPr="00B10E85" w:rsidRDefault="00B10E85" w:rsidP="00B10E85">
      <w:pPr>
        <w:numPr>
          <w:ilvl w:val="0"/>
          <w:numId w:val="29"/>
        </w:numPr>
        <w:spacing w:after="0" w:line="240" w:lineRule="auto"/>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Дефе</w:t>
      </w:r>
      <w:proofErr w:type="gramStart"/>
      <w:r w:rsidRPr="00B10E85">
        <w:rPr>
          <w:rFonts w:ascii="Times New Roman" w:eastAsia="Times New Roman" w:hAnsi="Times New Roman" w:cs="Times New Roman"/>
          <w:sz w:val="28"/>
          <w:szCs w:val="28"/>
          <w:lang w:eastAsia="ru-RU"/>
        </w:rPr>
        <w:t>кт стр</w:t>
      </w:r>
      <w:proofErr w:type="gramEnd"/>
      <w:r w:rsidRPr="00B10E85">
        <w:rPr>
          <w:rFonts w:ascii="Times New Roman" w:eastAsia="Times New Roman" w:hAnsi="Times New Roman" w:cs="Times New Roman"/>
          <w:sz w:val="28"/>
          <w:szCs w:val="28"/>
          <w:lang w:eastAsia="ru-RU"/>
        </w:rPr>
        <w:t>уктуры мембраны эритроцитов, с повышением ее проницаемости. Эритроциты имеют сферическую форму и повреждаются при прохождении через синусы селезенки, внутриклеточный гемолиз.</w:t>
      </w:r>
    </w:p>
    <w:p w:rsidR="00B10E85" w:rsidRPr="00B10E85" w:rsidRDefault="00B10E85" w:rsidP="00B10E85">
      <w:pPr>
        <w:numPr>
          <w:ilvl w:val="0"/>
          <w:numId w:val="29"/>
        </w:numPr>
        <w:spacing w:after="0" w:line="240" w:lineRule="auto"/>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Проба Кумбса, определение гемоглобина и гемосидерина в моче. УЗИ печени, селезенки, печеночные пробы, аутоиммунный спектр,  консультация генетика.</w:t>
      </w:r>
    </w:p>
    <w:p w:rsidR="00B10E85" w:rsidRPr="00B10E85" w:rsidRDefault="00B10E85" w:rsidP="00B10E85">
      <w:pPr>
        <w:numPr>
          <w:ilvl w:val="0"/>
          <w:numId w:val="29"/>
        </w:numPr>
        <w:spacing w:after="0" w:line="240" w:lineRule="auto"/>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Аутоиммунные,  гемолитические анемии как синдром системных заболеваний.</w:t>
      </w:r>
    </w:p>
    <w:p w:rsidR="00B10E85" w:rsidRPr="00B10E85" w:rsidRDefault="00B10E85" w:rsidP="00B10E85">
      <w:pPr>
        <w:numPr>
          <w:ilvl w:val="0"/>
          <w:numId w:val="29"/>
        </w:numPr>
        <w:spacing w:after="0" w:line="240" w:lineRule="auto"/>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Глюкокортикостероиды., при выраженной анемии – препараты крови.</w:t>
      </w:r>
    </w:p>
    <w:p w:rsidR="00B10E85" w:rsidRPr="00B10E85" w:rsidRDefault="00B10E85" w:rsidP="00B10E85">
      <w:pPr>
        <w:spacing w:after="0" w:line="240" w:lineRule="auto"/>
        <w:jc w:val="both"/>
        <w:rPr>
          <w:rFonts w:ascii="Times New Roman" w:eastAsia="Times New Roman" w:hAnsi="Times New Roman" w:cs="Times New Roman"/>
          <w:sz w:val="28"/>
          <w:szCs w:val="28"/>
          <w:lang w:eastAsia="ru-RU"/>
        </w:rPr>
      </w:pPr>
    </w:p>
    <w:p w:rsidR="00B10E85" w:rsidRPr="00B10E85" w:rsidRDefault="00B10E85" w:rsidP="00B10E85">
      <w:pPr>
        <w:spacing w:after="0" w:line="240" w:lineRule="auto"/>
        <w:jc w:val="both"/>
        <w:rPr>
          <w:rFonts w:ascii="Times New Roman" w:eastAsia="Times New Roman" w:hAnsi="Times New Roman" w:cs="Times New Roman"/>
          <w:sz w:val="28"/>
          <w:szCs w:val="28"/>
          <w:lang w:eastAsia="ru-RU"/>
        </w:rPr>
      </w:pPr>
    </w:p>
    <w:p w:rsidR="00B10E85" w:rsidRPr="00B10E85" w:rsidRDefault="00B10E85" w:rsidP="00B10E85">
      <w:pPr>
        <w:spacing w:after="0" w:line="240" w:lineRule="auto"/>
        <w:jc w:val="center"/>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Задача №5</w:t>
      </w:r>
    </w:p>
    <w:p w:rsidR="00B10E85" w:rsidRPr="00B10E85" w:rsidRDefault="00B10E85" w:rsidP="00B10E85">
      <w:pPr>
        <w:numPr>
          <w:ilvl w:val="0"/>
          <w:numId w:val="31"/>
        </w:numPr>
        <w:spacing w:after="0" w:line="240" w:lineRule="auto"/>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В – 12 дефицитная анемия, тяжелое течение.</w:t>
      </w:r>
    </w:p>
    <w:p w:rsidR="00B10E85" w:rsidRPr="00B10E85" w:rsidRDefault="00B10E85" w:rsidP="00B10E85">
      <w:pPr>
        <w:numPr>
          <w:ilvl w:val="0"/>
          <w:numId w:val="31"/>
        </w:numPr>
        <w:spacing w:after="0" w:line="240" w:lineRule="auto"/>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Анемический (гематологический),  диспептический, гепато-спленомегалический, неврологический (фуникулярный миелоз).</w:t>
      </w:r>
    </w:p>
    <w:p w:rsidR="00B10E85" w:rsidRPr="00B10E85" w:rsidRDefault="00B10E85" w:rsidP="00B10E85">
      <w:pPr>
        <w:numPr>
          <w:ilvl w:val="0"/>
          <w:numId w:val="31"/>
        </w:numPr>
        <w:spacing w:after="0" w:line="240" w:lineRule="auto"/>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Развернутый анализ крови, б/хим. ан</w:t>
      </w:r>
      <w:proofErr w:type="gramStart"/>
      <w:r w:rsidRPr="00B10E85">
        <w:rPr>
          <w:rFonts w:ascii="Times New Roman" w:eastAsia="Times New Roman" w:hAnsi="Times New Roman" w:cs="Times New Roman"/>
          <w:sz w:val="28"/>
          <w:szCs w:val="28"/>
          <w:lang w:eastAsia="ru-RU"/>
        </w:rPr>
        <w:t>.</w:t>
      </w:r>
      <w:proofErr w:type="gramEnd"/>
      <w:r w:rsidRPr="00B10E85">
        <w:rPr>
          <w:rFonts w:ascii="Times New Roman" w:eastAsia="Times New Roman" w:hAnsi="Times New Roman" w:cs="Times New Roman"/>
          <w:sz w:val="28"/>
          <w:szCs w:val="28"/>
          <w:lang w:eastAsia="ru-RU"/>
        </w:rPr>
        <w:t xml:space="preserve"> </w:t>
      </w:r>
      <w:proofErr w:type="gramStart"/>
      <w:r w:rsidRPr="00B10E85">
        <w:rPr>
          <w:rFonts w:ascii="Times New Roman" w:eastAsia="Times New Roman" w:hAnsi="Times New Roman" w:cs="Times New Roman"/>
          <w:sz w:val="28"/>
          <w:szCs w:val="28"/>
          <w:lang w:eastAsia="ru-RU"/>
        </w:rPr>
        <w:t>к</w:t>
      </w:r>
      <w:proofErr w:type="gramEnd"/>
      <w:r w:rsidRPr="00B10E85">
        <w:rPr>
          <w:rFonts w:ascii="Times New Roman" w:eastAsia="Times New Roman" w:hAnsi="Times New Roman" w:cs="Times New Roman"/>
          <w:sz w:val="28"/>
          <w:szCs w:val="28"/>
          <w:lang w:eastAsia="ru-RU"/>
        </w:rPr>
        <w:t xml:space="preserve">рови: общий белок, фракции, билирубин АЛаТ, АСаТ, щелочная фосфатаза, сывороточное железо, ОЖСС, мочевина, креатинин, холестерин, электролиты. ФГДС, исследование кишечника (ирригоскопия, </w:t>
      </w:r>
      <w:r w:rsidRPr="00B10E85">
        <w:rPr>
          <w:rFonts w:ascii="Times New Roman" w:eastAsia="Times New Roman" w:hAnsi="Times New Roman" w:cs="Times New Roman"/>
          <w:sz w:val="28"/>
          <w:szCs w:val="28"/>
          <w:lang w:val="en-US" w:eastAsia="ru-RU"/>
        </w:rPr>
        <w:t>RRS</w:t>
      </w:r>
      <w:r w:rsidRPr="00B10E85">
        <w:rPr>
          <w:rFonts w:ascii="Times New Roman" w:eastAsia="Times New Roman" w:hAnsi="Times New Roman" w:cs="Times New Roman"/>
          <w:sz w:val="28"/>
          <w:szCs w:val="28"/>
          <w:lang w:eastAsia="ru-RU"/>
        </w:rPr>
        <w:t>, колоноскопия),  консультация гематолога, проведение стернальной пункции, кал на я/глист</w:t>
      </w:r>
      <w:proofErr w:type="gramStart"/>
      <w:r w:rsidRPr="00B10E85">
        <w:rPr>
          <w:rFonts w:ascii="Times New Roman" w:eastAsia="Times New Roman" w:hAnsi="Times New Roman" w:cs="Times New Roman"/>
          <w:sz w:val="28"/>
          <w:szCs w:val="28"/>
          <w:lang w:eastAsia="ru-RU"/>
        </w:rPr>
        <w:t xml:space="preserve"> .</w:t>
      </w:r>
      <w:proofErr w:type="gramEnd"/>
    </w:p>
    <w:p w:rsidR="00B10E85" w:rsidRPr="00B10E85" w:rsidRDefault="00B10E85" w:rsidP="00B10E85">
      <w:pPr>
        <w:numPr>
          <w:ilvl w:val="0"/>
          <w:numId w:val="31"/>
        </w:numPr>
        <w:spacing w:after="0" w:line="240" w:lineRule="auto"/>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Опухоли желудка, тонкого кишечника,  гепатиты, цирроз печени,  алкогольная болезнь.</w:t>
      </w:r>
    </w:p>
    <w:p w:rsidR="00B10E85" w:rsidRPr="00B10E85" w:rsidRDefault="00B10E85" w:rsidP="00B10E85">
      <w:pPr>
        <w:numPr>
          <w:ilvl w:val="0"/>
          <w:numId w:val="31"/>
        </w:numPr>
        <w:spacing w:after="0" w:line="240" w:lineRule="auto"/>
        <w:contextualSpacing/>
        <w:jc w:val="both"/>
        <w:rPr>
          <w:rFonts w:ascii="Times New Roman" w:eastAsia="Times New Roman" w:hAnsi="Times New Roman" w:cs="Times New Roman"/>
          <w:sz w:val="28"/>
          <w:szCs w:val="28"/>
          <w:lang w:eastAsia="ru-RU"/>
        </w:rPr>
      </w:pPr>
      <w:proofErr w:type="gramStart"/>
      <w:r w:rsidRPr="00B10E85">
        <w:rPr>
          <w:rFonts w:ascii="Times New Roman" w:eastAsia="Times New Roman" w:hAnsi="Times New Roman" w:cs="Times New Roman"/>
          <w:sz w:val="28"/>
          <w:szCs w:val="28"/>
          <w:lang w:eastAsia="ru-RU"/>
        </w:rPr>
        <w:t>Цианкобаламин (вит.</w:t>
      </w:r>
      <w:proofErr w:type="gramEnd"/>
      <w:r w:rsidRPr="00B10E85">
        <w:rPr>
          <w:rFonts w:ascii="Times New Roman" w:eastAsia="Times New Roman" w:hAnsi="Times New Roman" w:cs="Times New Roman"/>
          <w:sz w:val="28"/>
          <w:szCs w:val="28"/>
          <w:lang w:eastAsia="ru-RU"/>
        </w:rPr>
        <w:t xml:space="preserve"> </w:t>
      </w:r>
      <w:proofErr w:type="gramStart"/>
      <w:r w:rsidRPr="00B10E85">
        <w:rPr>
          <w:rFonts w:ascii="Times New Roman" w:eastAsia="Times New Roman" w:hAnsi="Times New Roman" w:cs="Times New Roman"/>
          <w:sz w:val="28"/>
          <w:szCs w:val="28"/>
          <w:lang w:eastAsia="ru-RU"/>
        </w:rPr>
        <w:t xml:space="preserve">В-12) 500 – 1000 мкг/сут. 4 – 6 недель. </w:t>
      </w:r>
      <w:proofErr w:type="gramEnd"/>
    </w:p>
    <w:p w:rsidR="00B10E85" w:rsidRPr="00B10E85" w:rsidRDefault="00B10E85" w:rsidP="00B10E85">
      <w:pPr>
        <w:spacing w:after="0" w:line="240" w:lineRule="auto"/>
        <w:ind w:left="720"/>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Контроль развернутого ан крови, повторные курсы лечения. </w:t>
      </w:r>
    </w:p>
    <w:p w:rsidR="00B10E85" w:rsidRPr="00B10E85" w:rsidRDefault="00B10E85" w:rsidP="00B10E85">
      <w:pPr>
        <w:shd w:val="clear" w:color="auto" w:fill="FFFFFF"/>
        <w:spacing w:after="0" w:line="240" w:lineRule="auto"/>
        <w:ind w:right="1382"/>
        <w:contextualSpacing/>
        <w:jc w:val="both"/>
        <w:rPr>
          <w:rFonts w:ascii="Times New Roman" w:eastAsia="Times New Roman" w:hAnsi="Times New Roman" w:cs="Times New Roman"/>
          <w:b/>
          <w:color w:val="000000"/>
          <w:sz w:val="28"/>
          <w:szCs w:val="28"/>
          <w:lang w:eastAsia="ru-RU"/>
        </w:rPr>
      </w:pPr>
    </w:p>
    <w:p w:rsidR="00B10E85" w:rsidRPr="00B10E85" w:rsidRDefault="00B10E85" w:rsidP="00B10E85">
      <w:pPr>
        <w:spacing w:after="100" w:afterAutospacing="1" w:line="240" w:lineRule="auto"/>
        <w:ind w:left="708"/>
        <w:contextualSpacing/>
        <w:jc w:val="center"/>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Задача №6</w:t>
      </w:r>
    </w:p>
    <w:p w:rsidR="00B10E85" w:rsidRPr="00B10E85" w:rsidRDefault="00B10E85" w:rsidP="00B10E85">
      <w:pPr>
        <w:spacing w:after="100" w:afterAutospacing="1" w:line="240" w:lineRule="auto"/>
        <w:ind w:left="708" w:hanging="284"/>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1. Болезнь Верльгофа (аутоиммунная тромбоцитопения)</w:t>
      </w:r>
    </w:p>
    <w:p w:rsidR="00B10E85" w:rsidRPr="00B10E85" w:rsidRDefault="00B10E85" w:rsidP="00B10E85">
      <w:pPr>
        <w:spacing w:after="100" w:afterAutospacing="1" w:line="240" w:lineRule="auto"/>
        <w:ind w:left="993" w:hanging="567"/>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2. Следует дифференцировать с анемиями (</w:t>
      </w:r>
      <w:proofErr w:type="gramStart"/>
      <w:r w:rsidRPr="00B10E85">
        <w:rPr>
          <w:rFonts w:ascii="Times New Roman" w:eastAsia="Times New Roman" w:hAnsi="Times New Roman" w:cs="Times New Roman"/>
          <w:sz w:val="28"/>
          <w:szCs w:val="28"/>
          <w:lang w:eastAsia="ru-RU"/>
        </w:rPr>
        <w:t>железодефицитной</w:t>
      </w:r>
      <w:proofErr w:type="gramEnd"/>
      <w:r w:rsidRPr="00B10E85">
        <w:rPr>
          <w:rFonts w:ascii="Times New Roman" w:eastAsia="Times New Roman" w:hAnsi="Times New Roman" w:cs="Times New Roman"/>
          <w:sz w:val="28"/>
          <w:szCs w:val="28"/>
          <w:lang w:eastAsia="ru-RU"/>
        </w:rPr>
        <w:t>),  острым и хроническим лейкозом, геморрагическим васкулитом.</w:t>
      </w:r>
    </w:p>
    <w:p w:rsidR="00B10E85" w:rsidRPr="00B10E85" w:rsidRDefault="00B10E85" w:rsidP="00B10E85">
      <w:pPr>
        <w:spacing w:after="100" w:afterAutospacing="1" w:line="240" w:lineRule="auto"/>
        <w:ind w:left="708" w:hanging="282"/>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3. Чаще болеют женщины</w:t>
      </w:r>
    </w:p>
    <w:p w:rsidR="00B10E85" w:rsidRPr="00B10E85" w:rsidRDefault="00B10E85" w:rsidP="00B10E85">
      <w:pPr>
        <w:spacing w:after="100" w:afterAutospacing="1" w:line="240" w:lineRule="auto"/>
        <w:ind w:left="993" w:hanging="567"/>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4. Преднизолон 30-60 мг в сутки. Отсутствие эффекта от консервативной терапии, показание к спленэктомии.</w:t>
      </w:r>
    </w:p>
    <w:p w:rsidR="00B10E85" w:rsidRPr="00B10E85" w:rsidRDefault="00B10E85" w:rsidP="00B10E85">
      <w:pPr>
        <w:spacing w:after="100" w:afterAutospacing="1" w:line="240" w:lineRule="auto"/>
        <w:ind w:left="708" w:hanging="567"/>
        <w:contextualSpacing/>
        <w:jc w:val="both"/>
        <w:rPr>
          <w:rFonts w:ascii="Times New Roman" w:eastAsia="Times New Roman" w:hAnsi="Times New Roman" w:cs="Times New Roman"/>
          <w:sz w:val="28"/>
          <w:szCs w:val="28"/>
          <w:lang w:eastAsia="ru-RU"/>
        </w:rPr>
      </w:pPr>
    </w:p>
    <w:p w:rsidR="00B10E85" w:rsidRPr="00B10E85" w:rsidRDefault="00B10E85" w:rsidP="00B10E85">
      <w:pPr>
        <w:spacing w:after="100" w:afterAutospacing="1" w:line="240" w:lineRule="auto"/>
        <w:ind w:left="708" w:hanging="282"/>
        <w:contextualSpacing/>
        <w:jc w:val="center"/>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Задача №7</w:t>
      </w:r>
    </w:p>
    <w:p w:rsidR="00B10E85" w:rsidRPr="00B10E85" w:rsidRDefault="00B10E85" w:rsidP="00B10E85">
      <w:pPr>
        <w:spacing w:after="100" w:afterAutospacing="1" w:line="240" w:lineRule="auto"/>
        <w:ind w:left="708" w:hanging="282"/>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lastRenderedPageBreak/>
        <w:t>1. Болезнь Рендю–Ослера (наследственная телеангиэктазия)</w:t>
      </w:r>
    </w:p>
    <w:p w:rsidR="00B10E85" w:rsidRPr="00B10E85" w:rsidRDefault="00B10E85" w:rsidP="00B10E85">
      <w:pPr>
        <w:spacing w:after="100" w:afterAutospacing="1" w:line="240" w:lineRule="auto"/>
        <w:ind w:left="708" w:hanging="282"/>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2. Встречается в детском возрасте</w:t>
      </w:r>
    </w:p>
    <w:p w:rsidR="00B10E85" w:rsidRPr="00B10E85" w:rsidRDefault="00B10E85" w:rsidP="00B10E85">
      <w:pPr>
        <w:spacing w:after="100" w:afterAutospacing="1" w:line="240" w:lineRule="auto"/>
        <w:ind w:left="709" w:hanging="283"/>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3. Важно выяснить семейный анамнез. Это наследственная форма кровоточивости</w:t>
      </w:r>
    </w:p>
    <w:p w:rsidR="00B10E85" w:rsidRPr="00B10E85" w:rsidRDefault="00B10E85" w:rsidP="00B10E85">
      <w:pPr>
        <w:spacing w:after="100" w:afterAutospacing="1" w:line="240" w:lineRule="auto"/>
        <w:ind w:left="709" w:hanging="283"/>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4. Лечение симптоматическое. При кровотечениях показаны местные и общие гемостатические препараты, иссечение ангиом, лечение ринита. При наличии железодефицитной  анемии – препараты железа.     </w:t>
      </w:r>
    </w:p>
    <w:p w:rsidR="00B10E85" w:rsidRPr="00B10E85" w:rsidRDefault="00B10E85" w:rsidP="00B10E85">
      <w:pPr>
        <w:spacing w:after="100" w:afterAutospacing="1" w:line="240" w:lineRule="auto"/>
        <w:ind w:left="708" w:hanging="567"/>
        <w:contextualSpacing/>
        <w:jc w:val="center"/>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Задача №8</w:t>
      </w:r>
    </w:p>
    <w:p w:rsidR="00B10E85" w:rsidRPr="00B10E85" w:rsidRDefault="00B10E85" w:rsidP="00B10E85">
      <w:pPr>
        <w:spacing w:after="100" w:afterAutospacing="1" w:line="240" w:lineRule="auto"/>
        <w:ind w:left="993" w:hanging="567"/>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1. </w:t>
      </w:r>
      <w:proofErr w:type="gramStart"/>
      <w:r w:rsidRPr="00B10E85">
        <w:rPr>
          <w:rFonts w:ascii="Times New Roman" w:eastAsia="Times New Roman" w:hAnsi="Times New Roman" w:cs="Times New Roman"/>
          <w:sz w:val="28"/>
          <w:szCs w:val="28"/>
          <w:lang w:eastAsia="ru-RU"/>
        </w:rPr>
        <w:t>Геморрагический</w:t>
      </w:r>
      <w:proofErr w:type="gramEnd"/>
      <w:r w:rsidRPr="00B10E85">
        <w:rPr>
          <w:rFonts w:ascii="Times New Roman" w:eastAsia="Times New Roman" w:hAnsi="Times New Roman" w:cs="Times New Roman"/>
          <w:sz w:val="28"/>
          <w:szCs w:val="28"/>
          <w:lang w:eastAsia="ru-RU"/>
        </w:rPr>
        <w:t xml:space="preserve"> васкулит (смешанная форма: абдоминальная и кожно – суставная)</w:t>
      </w:r>
    </w:p>
    <w:p w:rsidR="00B10E85" w:rsidRPr="00B10E85" w:rsidRDefault="00B10E85" w:rsidP="00B10E85">
      <w:pPr>
        <w:spacing w:after="100" w:afterAutospacing="1" w:line="240" w:lineRule="auto"/>
        <w:ind w:left="709" w:hanging="283"/>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2. С тромбоцитопенией, острым лейкозом, кровоточащей язвой, неспецифическим язвенным колитом, эрозивным гастритом</w:t>
      </w:r>
    </w:p>
    <w:p w:rsidR="00B10E85" w:rsidRPr="00B10E85" w:rsidRDefault="00B10E85" w:rsidP="00B10E85">
      <w:pPr>
        <w:spacing w:after="100" w:afterAutospacing="1" w:line="240" w:lineRule="auto"/>
        <w:ind w:left="993" w:hanging="567"/>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3. Форма заболевания: кожная, суставная, абдоминальная с поражением суставов, кишечника и почек, смешанная.</w:t>
      </w:r>
    </w:p>
    <w:p w:rsidR="00B10E85" w:rsidRPr="00B10E85" w:rsidRDefault="00B10E85" w:rsidP="00B10E85">
      <w:pPr>
        <w:spacing w:after="100" w:afterAutospacing="1" w:line="240" w:lineRule="auto"/>
        <w:ind w:left="709" w:hanging="283"/>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4. </w:t>
      </w:r>
      <w:proofErr w:type="gramStart"/>
      <w:r w:rsidRPr="00B10E85">
        <w:rPr>
          <w:rFonts w:ascii="Times New Roman" w:eastAsia="Times New Roman" w:hAnsi="Times New Roman" w:cs="Times New Roman"/>
          <w:sz w:val="28"/>
          <w:szCs w:val="28"/>
          <w:lang w:eastAsia="ru-RU"/>
        </w:rPr>
        <w:t>Строгий постельный режим, при тяжелом кишечном синдроме голод, парентеральное питание, плазмоферез, антигистаминные, противовоспалительные препараты, витамин «С», рутин, преднизолон 20 – 40 мг.,  гепарин 5 – 10 тыс. Ед. в кожу живота.</w:t>
      </w:r>
      <w:proofErr w:type="gramEnd"/>
    </w:p>
    <w:p w:rsidR="00B10E85" w:rsidRPr="00B10E85" w:rsidRDefault="00B10E85" w:rsidP="00B10E85">
      <w:pPr>
        <w:spacing w:after="100" w:afterAutospacing="1" w:line="240" w:lineRule="auto"/>
        <w:ind w:left="708" w:hanging="284"/>
        <w:contextualSpacing/>
        <w:jc w:val="both"/>
        <w:rPr>
          <w:rFonts w:ascii="Times New Roman" w:eastAsia="Times New Roman" w:hAnsi="Times New Roman" w:cs="Times New Roman"/>
          <w:sz w:val="28"/>
          <w:szCs w:val="28"/>
          <w:lang w:eastAsia="ru-RU"/>
        </w:rPr>
      </w:pPr>
    </w:p>
    <w:p w:rsidR="00B10E85" w:rsidRPr="00B10E85" w:rsidRDefault="00B10E85" w:rsidP="00B10E85">
      <w:pPr>
        <w:tabs>
          <w:tab w:val="left" w:pos="360"/>
        </w:tabs>
        <w:spacing w:after="0" w:line="240" w:lineRule="auto"/>
        <w:ind w:left="1068" w:hanging="284"/>
        <w:jc w:val="center"/>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Задача №9</w:t>
      </w:r>
    </w:p>
    <w:p w:rsidR="00B10E85" w:rsidRPr="00B10E85" w:rsidRDefault="00B10E85" w:rsidP="00B10E85">
      <w:pPr>
        <w:numPr>
          <w:ilvl w:val="0"/>
          <w:numId w:val="33"/>
        </w:numPr>
        <w:tabs>
          <w:tab w:val="left" w:pos="360"/>
        </w:tabs>
        <w:spacing w:after="0" w:line="240" w:lineRule="auto"/>
        <w:ind w:left="709" w:hanging="284"/>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Острый лейкоз</w:t>
      </w:r>
    </w:p>
    <w:p w:rsidR="00B10E85" w:rsidRPr="00B10E85" w:rsidRDefault="00B10E85" w:rsidP="00B10E85">
      <w:pPr>
        <w:numPr>
          <w:ilvl w:val="0"/>
          <w:numId w:val="33"/>
        </w:numPr>
        <w:tabs>
          <w:tab w:val="left" w:pos="360"/>
        </w:tabs>
        <w:spacing w:after="0" w:line="240" w:lineRule="auto"/>
        <w:ind w:left="709" w:hanging="284"/>
        <w:jc w:val="both"/>
        <w:rPr>
          <w:rFonts w:ascii="Times New Roman" w:eastAsia="Times New Roman" w:hAnsi="Times New Roman" w:cs="Times New Roman"/>
          <w:sz w:val="28"/>
          <w:szCs w:val="28"/>
          <w:lang w:eastAsia="ru-RU"/>
        </w:rPr>
      </w:pPr>
      <w:proofErr w:type="gramStart"/>
      <w:r w:rsidRPr="00B10E85">
        <w:rPr>
          <w:rFonts w:ascii="Times New Roman" w:eastAsia="Times New Roman" w:hAnsi="Times New Roman" w:cs="Times New Roman"/>
          <w:sz w:val="28"/>
          <w:szCs w:val="28"/>
          <w:lang w:eastAsia="ru-RU"/>
        </w:rPr>
        <w:t>Гематологический</w:t>
      </w:r>
      <w:proofErr w:type="gramEnd"/>
      <w:r w:rsidRPr="00B10E85">
        <w:rPr>
          <w:rFonts w:ascii="Times New Roman" w:eastAsia="Times New Roman" w:hAnsi="Times New Roman" w:cs="Times New Roman"/>
          <w:sz w:val="28"/>
          <w:szCs w:val="28"/>
          <w:lang w:eastAsia="ru-RU"/>
        </w:rPr>
        <w:t>, гиперпластический, бактериальных осложнений, опухолевой интоксикации</w:t>
      </w:r>
    </w:p>
    <w:p w:rsidR="00B10E85" w:rsidRPr="00B10E85" w:rsidRDefault="00B10E85" w:rsidP="00B10E85">
      <w:pPr>
        <w:numPr>
          <w:ilvl w:val="0"/>
          <w:numId w:val="33"/>
        </w:numPr>
        <w:tabs>
          <w:tab w:val="left" w:pos="360"/>
        </w:tabs>
        <w:spacing w:after="0" w:line="240" w:lineRule="auto"/>
        <w:ind w:left="709" w:hanging="284"/>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Направить, срочно, к врачу-гематологу</w:t>
      </w:r>
    </w:p>
    <w:p w:rsidR="00B10E85" w:rsidRPr="00B10E85" w:rsidRDefault="00B10E85" w:rsidP="00B10E85">
      <w:pPr>
        <w:numPr>
          <w:ilvl w:val="0"/>
          <w:numId w:val="33"/>
        </w:numPr>
        <w:tabs>
          <w:tab w:val="left" w:pos="709"/>
        </w:tabs>
        <w:spacing w:after="0" w:line="240" w:lineRule="auto"/>
        <w:ind w:left="709" w:hanging="283"/>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Стернальная пункция, цитохимический анализ, цитогенетическая диагностика, хромосомный анализ, фенотипирование.</w:t>
      </w:r>
    </w:p>
    <w:p w:rsidR="00B10E85" w:rsidRPr="00B10E85" w:rsidRDefault="00B10E85" w:rsidP="00B10E85">
      <w:pPr>
        <w:numPr>
          <w:ilvl w:val="0"/>
          <w:numId w:val="33"/>
        </w:numPr>
        <w:tabs>
          <w:tab w:val="left" w:pos="360"/>
          <w:tab w:val="left" w:pos="709"/>
        </w:tabs>
        <w:spacing w:after="0" w:line="240" w:lineRule="auto"/>
        <w:ind w:left="709" w:hanging="283"/>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Лечение в специализированном отделении.</w:t>
      </w:r>
    </w:p>
    <w:p w:rsidR="00B10E85" w:rsidRPr="00B10E85" w:rsidRDefault="00B10E85" w:rsidP="00B10E85">
      <w:pPr>
        <w:tabs>
          <w:tab w:val="left" w:pos="360"/>
          <w:tab w:val="left" w:pos="709"/>
        </w:tabs>
        <w:spacing w:after="0" w:line="240" w:lineRule="auto"/>
        <w:ind w:left="709" w:hanging="283"/>
        <w:jc w:val="both"/>
        <w:rPr>
          <w:rFonts w:ascii="Times New Roman" w:eastAsia="Times New Roman" w:hAnsi="Times New Roman" w:cs="Times New Roman"/>
          <w:sz w:val="28"/>
          <w:szCs w:val="28"/>
          <w:lang w:eastAsia="ru-RU"/>
        </w:rPr>
      </w:pPr>
    </w:p>
    <w:p w:rsidR="00B10E85" w:rsidRPr="00B10E85" w:rsidRDefault="00B10E85" w:rsidP="00B10E85">
      <w:pPr>
        <w:tabs>
          <w:tab w:val="left" w:pos="360"/>
          <w:tab w:val="left" w:pos="709"/>
        </w:tabs>
        <w:spacing w:after="0" w:line="240" w:lineRule="auto"/>
        <w:ind w:left="709" w:hanging="283"/>
        <w:jc w:val="center"/>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Задача №10</w:t>
      </w:r>
    </w:p>
    <w:p w:rsidR="00B10E85" w:rsidRPr="00B10E85" w:rsidRDefault="00B10E85" w:rsidP="00B10E85">
      <w:pPr>
        <w:numPr>
          <w:ilvl w:val="0"/>
          <w:numId w:val="35"/>
        </w:numPr>
        <w:tabs>
          <w:tab w:val="left" w:pos="360"/>
          <w:tab w:val="left" w:pos="709"/>
        </w:tabs>
        <w:spacing w:after="0" w:line="240" w:lineRule="auto"/>
        <w:ind w:left="709" w:hanging="283"/>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Острый лейкоз</w:t>
      </w:r>
    </w:p>
    <w:p w:rsidR="00B10E85" w:rsidRPr="00B10E85" w:rsidRDefault="00B10E85" w:rsidP="00B10E85">
      <w:pPr>
        <w:numPr>
          <w:ilvl w:val="0"/>
          <w:numId w:val="35"/>
        </w:numPr>
        <w:tabs>
          <w:tab w:val="left" w:pos="360"/>
          <w:tab w:val="left" w:pos="709"/>
        </w:tabs>
        <w:spacing w:after="0" w:line="240" w:lineRule="auto"/>
        <w:ind w:left="709" w:hanging="283"/>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Стернальная пункция</w:t>
      </w:r>
    </w:p>
    <w:p w:rsidR="00B10E85" w:rsidRPr="00B10E85" w:rsidRDefault="00B10E85" w:rsidP="00B10E85">
      <w:pPr>
        <w:numPr>
          <w:ilvl w:val="0"/>
          <w:numId w:val="35"/>
        </w:numPr>
        <w:tabs>
          <w:tab w:val="left" w:pos="360"/>
          <w:tab w:val="left" w:pos="709"/>
        </w:tabs>
        <w:spacing w:after="0" w:line="240" w:lineRule="auto"/>
        <w:ind w:left="709" w:hanging="283"/>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Цитохимическое исследование бластных клеток</w:t>
      </w:r>
    </w:p>
    <w:p w:rsidR="00B10E85" w:rsidRPr="00B10E85" w:rsidRDefault="00B10E85" w:rsidP="00B10E85">
      <w:pPr>
        <w:numPr>
          <w:ilvl w:val="0"/>
          <w:numId w:val="35"/>
        </w:numPr>
        <w:tabs>
          <w:tab w:val="left" w:pos="360"/>
          <w:tab w:val="left" w:pos="709"/>
        </w:tabs>
        <w:spacing w:after="0" w:line="240" w:lineRule="auto"/>
        <w:ind w:left="709" w:hanging="283"/>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Направление к гематологу</w:t>
      </w:r>
    </w:p>
    <w:p w:rsidR="00B10E85" w:rsidRPr="00B10E85" w:rsidRDefault="00B10E85" w:rsidP="00B10E85">
      <w:pPr>
        <w:tabs>
          <w:tab w:val="left" w:pos="360"/>
          <w:tab w:val="left" w:pos="709"/>
        </w:tabs>
        <w:spacing w:after="0" w:line="240" w:lineRule="auto"/>
        <w:ind w:left="709" w:hanging="283"/>
        <w:jc w:val="both"/>
        <w:rPr>
          <w:rFonts w:ascii="Times New Roman" w:eastAsia="Times New Roman" w:hAnsi="Times New Roman" w:cs="Times New Roman"/>
          <w:b/>
          <w:sz w:val="28"/>
          <w:szCs w:val="28"/>
          <w:lang w:eastAsia="ru-RU"/>
        </w:rPr>
      </w:pPr>
    </w:p>
    <w:p w:rsidR="00B10E85" w:rsidRPr="00B10E85" w:rsidRDefault="00B10E85" w:rsidP="00B10E85">
      <w:pPr>
        <w:spacing w:after="0" w:line="240" w:lineRule="auto"/>
        <w:ind w:left="709" w:hanging="283"/>
        <w:contextualSpacing/>
        <w:jc w:val="center"/>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Задача № 11</w:t>
      </w:r>
    </w:p>
    <w:p w:rsidR="00B10E85" w:rsidRPr="00B10E85" w:rsidRDefault="00B10E85" w:rsidP="00B10E85">
      <w:pPr>
        <w:numPr>
          <w:ilvl w:val="0"/>
          <w:numId w:val="37"/>
        </w:numPr>
        <w:spacing w:after="0" w:line="240" w:lineRule="auto"/>
        <w:ind w:left="709" w:hanging="283"/>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Острый лимфобластный лейкоз.</w:t>
      </w:r>
    </w:p>
    <w:p w:rsidR="00B10E85" w:rsidRPr="00B10E85" w:rsidRDefault="00B10E85" w:rsidP="00B10E85">
      <w:pPr>
        <w:numPr>
          <w:ilvl w:val="0"/>
          <w:numId w:val="37"/>
        </w:numPr>
        <w:spacing w:after="0" w:line="240" w:lineRule="auto"/>
        <w:ind w:left="709" w:hanging="283"/>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Синдром опухолевой интоксикации, лейкемической пролиферации, анемический (нормохромная анемия), геморрагический.</w:t>
      </w:r>
    </w:p>
    <w:p w:rsidR="00B10E85" w:rsidRPr="00B10E85" w:rsidRDefault="00B10E85" w:rsidP="00B10E85">
      <w:pPr>
        <w:numPr>
          <w:ilvl w:val="0"/>
          <w:numId w:val="37"/>
        </w:numPr>
        <w:spacing w:after="0" w:line="240" w:lineRule="auto"/>
        <w:ind w:left="709" w:hanging="283"/>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Исследование миелограммы (тотальная метаплазия лимфоидными элементами), цитохимическая диагностика, генетическое исследование.</w:t>
      </w:r>
    </w:p>
    <w:p w:rsidR="00B10E85" w:rsidRPr="00B10E85" w:rsidRDefault="00B10E85" w:rsidP="00B10E85">
      <w:pPr>
        <w:numPr>
          <w:ilvl w:val="0"/>
          <w:numId w:val="37"/>
        </w:numPr>
        <w:spacing w:after="0" w:line="240" w:lineRule="auto"/>
        <w:ind w:left="709" w:hanging="283"/>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Лечение в гематологическом отделении (полихимиотерапия).</w:t>
      </w:r>
    </w:p>
    <w:p w:rsidR="00B10E85" w:rsidRPr="00B10E85" w:rsidRDefault="00B10E85" w:rsidP="00B10E85">
      <w:pPr>
        <w:numPr>
          <w:ilvl w:val="0"/>
          <w:numId w:val="37"/>
        </w:numPr>
        <w:spacing w:after="0" w:line="240" w:lineRule="auto"/>
        <w:ind w:left="709" w:hanging="283"/>
        <w:contextualSpacing/>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При достижении клинико – гематологической ремиссии (бластных клеток в костном мозге не более 5%) -  </w:t>
      </w:r>
      <w:proofErr w:type="gramStart"/>
      <w:r w:rsidRPr="00B10E85">
        <w:rPr>
          <w:rFonts w:ascii="Times New Roman" w:eastAsia="Times New Roman" w:hAnsi="Times New Roman" w:cs="Times New Roman"/>
          <w:sz w:val="28"/>
          <w:szCs w:val="28"/>
          <w:lang w:eastAsia="ru-RU"/>
        </w:rPr>
        <w:t>благоприятный</w:t>
      </w:r>
      <w:proofErr w:type="gramEnd"/>
      <w:r w:rsidRPr="00B10E85">
        <w:rPr>
          <w:rFonts w:ascii="Times New Roman" w:eastAsia="Times New Roman" w:hAnsi="Times New Roman" w:cs="Times New Roman"/>
          <w:sz w:val="28"/>
          <w:szCs w:val="28"/>
          <w:lang w:eastAsia="ru-RU"/>
        </w:rPr>
        <w:t>.</w:t>
      </w:r>
    </w:p>
    <w:p w:rsidR="00B10E85" w:rsidRPr="00B10E85" w:rsidRDefault="00B10E85" w:rsidP="00B10E85">
      <w:pPr>
        <w:spacing w:before="240" w:after="60" w:line="240" w:lineRule="auto"/>
        <w:ind w:left="709" w:right="49" w:hanging="283"/>
        <w:jc w:val="both"/>
        <w:outlineLvl w:val="6"/>
        <w:rPr>
          <w:rFonts w:ascii="Calibri" w:eastAsia="Times New Roman" w:hAnsi="Calibri" w:cs="Times New Roman"/>
          <w:sz w:val="28"/>
          <w:szCs w:val="28"/>
          <w:lang w:eastAsia="ru-RU"/>
        </w:rPr>
      </w:pPr>
    </w:p>
    <w:p w:rsidR="00B10E85" w:rsidRPr="00B10E85" w:rsidRDefault="00B10E85" w:rsidP="00B10E85">
      <w:pPr>
        <w:spacing w:after="0" w:line="240" w:lineRule="auto"/>
        <w:ind w:left="709"/>
        <w:jc w:val="center"/>
        <w:rPr>
          <w:rFonts w:ascii="Times New Roman" w:eastAsia="Times New Roman" w:hAnsi="Times New Roman" w:cs="Times New Roman"/>
          <w:b/>
          <w:sz w:val="28"/>
          <w:szCs w:val="28"/>
          <w:lang w:eastAsia="ru-RU"/>
        </w:rPr>
      </w:pPr>
    </w:p>
    <w:p w:rsidR="00B10E85" w:rsidRPr="00B10E85" w:rsidRDefault="00B10E85" w:rsidP="00B10E85">
      <w:pPr>
        <w:spacing w:after="0" w:line="240" w:lineRule="auto"/>
        <w:ind w:left="709"/>
        <w:jc w:val="center"/>
        <w:rPr>
          <w:rFonts w:ascii="Times New Roman" w:eastAsia="Times New Roman" w:hAnsi="Times New Roman" w:cs="Times New Roman"/>
          <w:b/>
          <w:sz w:val="28"/>
          <w:szCs w:val="28"/>
          <w:lang w:eastAsia="ru-RU"/>
        </w:rPr>
      </w:pPr>
    </w:p>
    <w:p w:rsidR="00B10E85" w:rsidRPr="00B10E85" w:rsidRDefault="00B10E85" w:rsidP="00B10E85">
      <w:pPr>
        <w:spacing w:after="0" w:line="240" w:lineRule="auto"/>
        <w:jc w:val="center"/>
        <w:rPr>
          <w:rFonts w:ascii="Times New Roman" w:eastAsia="Times New Roman" w:hAnsi="Times New Roman" w:cs="Times New Roman"/>
          <w:b/>
          <w:sz w:val="28"/>
          <w:szCs w:val="28"/>
          <w:lang w:eastAsia="ru-RU"/>
        </w:rPr>
      </w:pPr>
    </w:p>
    <w:p w:rsidR="00B10E85" w:rsidRPr="00B10E85" w:rsidRDefault="00B10E85" w:rsidP="00B10E85">
      <w:pPr>
        <w:spacing w:after="0" w:line="240" w:lineRule="auto"/>
        <w:jc w:val="center"/>
        <w:rPr>
          <w:rFonts w:ascii="Times New Roman" w:eastAsia="Times New Roman" w:hAnsi="Times New Roman" w:cs="Times New Roman"/>
          <w:b/>
          <w:sz w:val="28"/>
          <w:szCs w:val="28"/>
          <w:lang w:eastAsia="ru-RU"/>
        </w:rPr>
      </w:pPr>
    </w:p>
    <w:p w:rsidR="00B10E85" w:rsidRPr="00B10E85" w:rsidRDefault="00B10E85" w:rsidP="00B10E85">
      <w:pPr>
        <w:spacing w:after="0" w:line="240" w:lineRule="auto"/>
        <w:jc w:val="center"/>
        <w:rPr>
          <w:rFonts w:ascii="Times New Roman" w:eastAsia="Times New Roman" w:hAnsi="Times New Roman" w:cs="Times New Roman"/>
          <w:b/>
          <w:sz w:val="28"/>
          <w:szCs w:val="28"/>
          <w:lang w:eastAsia="ru-RU"/>
        </w:rPr>
      </w:pPr>
    </w:p>
    <w:p w:rsidR="00B10E85" w:rsidRPr="00B10E85" w:rsidRDefault="00B10E85" w:rsidP="00B10E85">
      <w:pPr>
        <w:spacing w:after="0" w:line="240" w:lineRule="auto"/>
        <w:jc w:val="center"/>
        <w:rPr>
          <w:rFonts w:ascii="Times New Roman" w:eastAsia="Times New Roman" w:hAnsi="Times New Roman" w:cs="Times New Roman"/>
          <w:b/>
          <w:sz w:val="28"/>
          <w:szCs w:val="28"/>
          <w:lang w:eastAsia="ru-RU"/>
        </w:rPr>
      </w:pPr>
    </w:p>
    <w:p w:rsidR="00B10E85" w:rsidRPr="00B10E85" w:rsidRDefault="00B10E85" w:rsidP="00B10E85">
      <w:pPr>
        <w:spacing w:after="0" w:line="240" w:lineRule="auto"/>
        <w:jc w:val="center"/>
        <w:rPr>
          <w:rFonts w:ascii="Times New Roman" w:eastAsia="Times New Roman" w:hAnsi="Times New Roman" w:cs="Times New Roman"/>
          <w:b/>
          <w:sz w:val="28"/>
          <w:szCs w:val="28"/>
          <w:lang w:eastAsia="ru-RU"/>
        </w:rPr>
      </w:pPr>
    </w:p>
    <w:p w:rsidR="00B10E85" w:rsidRPr="00B10E85" w:rsidRDefault="00B10E85" w:rsidP="00B10E85">
      <w:pPr>
        <w:spacing w:after="0" w:line="240" w:lineRule="auto"/>
        <w:jc w:val="center"/>
        <w:rPr>
          <w:rFonts w:ascii="Times New Roman" w:eastAsia="Times New Roman" w:hAnsi="Times New Roman" w:cs="Times New Roman"/>
          <w:b/>
          <w:sz w:val="28"/>
          <w:szCs w:val="28"/>
          <w:lang w:eastAsia="ru-RU"/>
        </w:rPr>
      </w:pPr>
    </w:p>
    <w:p w:rsidR="00B10E85" w:rsidRPr="00B10E85" w:rsidRDefault="00B10E85" w:rsidP="00B10E85">
      <w:pPr>
        <w:spacing w:after="0" w:line="240" w:lineRule="auto"/>
        <w:jc w:val="center"/>
        <w:rPr>
          <w:rFonts w:ascii="Times New Roman" w:eastAsia="Times New Roman" w:hAnsi="Times New Roman" w:cs="Times New Roman"/>
          <w:b/>
          <w:sz w:val="28"/>
          <w:szCs w:val="28"/>
          <w:lang w:eastAsia="ru-RU"/>
        </w:rPr>
      </w:pPr>
    </w:p>
    <w:p w:rsidR="00B10E85" w:rsidRPr="00B10E85" w:rsidRDefault="00B10E85" w:rsidP="00B10E85">
      <w:pPr>
        <w:spacing w:after="0" w:line="240" w:lineRule="auto"/>
        <w:jc w:val="center"/>
        <w:rPr>
          <w:rFonts w:ascii="Times New Roman" w:eastAsia="Times New Roman" w:hAnsi="Times New Roman" w:cs="Times New Roman"/>
          <w:b/>
          <w:sz w:val="28"/>
          <w:szCs w:val="28"/>
          <w:lang w:eastAsia="ru-RU"/>
        </w:rPr>
      </w:pPr>
    </w:p>
    <w:p w:rsidR="00B10E85" w:rsidRPr="00B10E85" w:rsidRDefault="00B10E85" w:rsidP="00B10E85">
      <w:pPr>
        <w:spacing w:after="0" w:line="240" w:lineRule="auto"/>
        <w:jc w:val="center"/>
        <w:rPr>
          <w:rFonts w:ascii="Times New Roman" w:eastAsia="Times New Roman" w:hAnsi="Times New Roman" w:cs="Times New Roman"/>
          <w:b/>
          <w:sz w:val="28"/>
          <w:szCs w:val="28"/>
          <w:lang w:eastAsia="ru-RU"/>
        </w:rPr>
      </w:pPr>
    </w:p>
    <w:p w:rsidR="00B10E85" w:rsidRPr="00B10E85" w:rsidRDefault="00B10E85" w:rsidP="00B10E85">
      <w:pPr>
        <w:spacing w:after="0" w:line="240" w:lineRule="auto"/>
        <w:jc w:val="center"/>
        <w:rPr>
          <w:rFonts w:ascii="Times New Roman" w:eastAsia="Times New Roman" w:hAnsi="Times New Roman" w:cs="Times New Roman"/>
          <w:b/>
          <w:sz w:val="28"/>
          <w:szCs w:val="28"/>
          <w:lang w:eastAsia="ru-RU"/>
        </w:rPr>
      </w:pPr>
    </w:p>
    <w:p w:rsidR="00B10E85" w:rsidRPr="00B10E85" w:rsidRDefault="00B10E85" w:rsidP="00B10E85">
      <w:pPr>
        <w:spacing w:after="0" w:line="240" w:lineRule="auto"/>
        <w:jc w:val="center"/>
        <w:rPr>
          <w:rFonts w:ascii="Times New Roman" w:eastAsia="Times New Roman" w:hAnsi="Times New Roman" w:cs="Times New Roman"/>
          <w:b/>
          <w:sz w:val="28"/>
          <w:szCs w:val="28"/>
          <w:lang w:eastAsia="ru-RU"/>
        </w:rPr>
      </w:pPr>
    </w:p>
    <w:p w:rsidR="00B10E85" w:rsidRPr="00B10E85" w:rsidRDefault="00B10E85" w:rsidP="00B10E85">
      <w:pPr>
        <w:spacing w:after="0" w:line="240" w:lineRule="auto"/>
        <w:jc w:val="center"/>
        <w:rPr>
          <w:rFonts w:ascii="Times New Roman" w:eastAsia="Times New Roman" w:hAnsi="Times New Roman" w:cs="Times New Roman"/>
          <w:b/>
          <w:sz w:val="28"/>
          <w:szCs w:val="28"/>
          <w:lang w:eastAsia="ru-RU"/>
        </w:rPr>
      </w:pPr>
    </w:p>
    <w:p w:rsidR="00B10E85" w:rsidRPr="00B10E85" w:rsidRDefault="00B10E85" w:rsidP="00B10E85">
      <w:pPr>
        <w:spacing w:after="0" w:line="240" w:lineRule="auto"/>
        <w:jc w:val="center"/>
        <w:rPr>
          <w:rFonts w:ascii="Times New Roman" w:eastAsia="Times New Roman" w:hAnsi="Times New Roman" w:cs="Times New Roman"/>
          <w:b/>
          <w:sz w:val="28"/>
          <w:szCs w:val="28"/>
          <w:lang w:eastAsia="ru-RU"/>
        </w:rPr>
      </w:pPr>
    </w:p>
    <w:p w:rsidR="00B10E85" w:rsidRPr="00B10E85" w:rsidRDefault="00B10E85" w:rsidP="00B10E85">
      <w:pPr>
        <w:spacing w:after="0" w:line="240" w:lineRule="auto"/>
        <w:jc w:val="center"/>
        <w:rPr>
          <w:rFonts w:ascii="Times New Roman" w:eastAsia="Times New Roman" w:hAnsi="Times New Roman" w:cs="Times New Roman"/>
          <w:b/>
          <w:sz w:val="28"/>
          <w:szCs w:val="28"/>
          <w:lang w:eastAsia="ru-RU"/>
        </w:rPr>
      </w:pPr>
    </w:p>
    <w:p w:rsidR="00B10E85" w:rsidRPr="00B10E85" w:rsidRDefault="00B10E85" w:rsidP="00B10E85">
      <w:pPr>
        <w:spacing w:after="0" w:line="360" w:lineRule="auto"/>
        <w:jc w:val="center"/>
        <w:rPr>
          <w:rFonts w:ascii="Times New Roman" w:eastAsia="Times New Roman" w:hAnsi="Times New Roman" w:cs="Times New Roman"/>
          <w:b/>
          <w:sz w:val="28"/>
          <w:szCs w:val="28"/>
          <w:lang w:eastAsia="ru-RU"/>
        </w:rPr>
      </w:pPr>
    </w:p>
    <w:p w:rsidR="00B10E85" w:rsidRPr="00B10E85" w:rsidRDefault="00B10E85" w:rsidP="00B10E85">
      <w:pPr>
        <w:spacing w:after="0" w:line="360" w:lineRule="auto"/>
        <w:jc w:val="center"/>
        <w:rPr>
          <w:rFonts w:ascii="Times New Roman" w:eastAsia="Times New Roman" w:hAnsi="Times New Roman" w:cs="Times New Roman"/>
          <w:b/>
          <w:sz w:val="28"/>
          <w:szCs w:val="28"/>
          <w:lang w:eastAsia="ru-RU"/>
        </w:rPr>
      </w:pPr>
    </w:p>
    <w:p w:rsidR="00B10E85" w:rsidRPr="00B10E85" w:rsidRDefault="00B10E85" w:rsidP="00B10E85">
      <w:pPr>
        <w:spacing w:after="0" w:line="360" w:lineRule="auto"/>
        <w:jc w:val="center"/>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br w:type="page"/>
      </w:r>
      <w:r w:rsidRPr="00B10E85">
        <w:rPr>
          <w:rFonts w:ascii="Times New Roman" w:eastAsia="Times New Roman" w:hAnsi="Times New Roman" w:cs="Times New Roman"/>
          <w:b/>
          <w:sz w:val="28"/>
          <w:szCs w:val="28"/>
          <w:lang w:eastAsia="ru-RU"/>
        </w:rPr>
        <w:lastRenderedPageBreak/>
        <w:t>Список сокращений</w:t>
      </w:r>
    </w:p>
    <w:p w:rsidR="00B10E85" w:rsidRPr="00B10E85" w:rsidRDefault="00B10E85" w:rsidP="00B10E85">
      <w:pPr>
        <w:spacing w:after="0" w:line="360" w:lineRule="auto"/>
        <w:jc w:val="center"/>
        <w:rPr>
          <w:rFonts w:ascii="Times New Roman" w:eastAsia="Times New Roman" w:hAnsi="Times New Roman" w:cs="Times New Roman"/>
          <w:b/>
          <w:sz w:val="28"/>
          <w:szCs w:val="28"/>
          <w:lang w:eastAsia="ru-RU"/>
        </w:rPr>
      </w:pP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АА – апластическая анемия</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АХЗ - анемии при хронических заболеваниях</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proofErr w:type="gramStart"/>
      <w:r w:rsidRPr="00B10E85">
        <w:rPr>
          <w:rFonts w:ascii="Times New Roman" w:eastAsia="Times New Roman" w:hAnsi="Times New Roman" w:cs="Times New Roman"/>
          <w:sz w:val="28"/>
          <w:szCs w:val="28"/>
          <w:lang w:eastAsia="ru-RU"/>
        </w:rPr>
        <w:t>ГА</w:t>
      </w:r>
      <w:proofErr w:type="gramEnd"/>
      <w:r w:rsidRPr="00B10E85">
        <w:rPr>
          <w:rFonts w:ascii="Times New Roman" w:eastAsia="Times New Roman" w:hAnsi="Times New Roman" w:cs="Times New Roman"/>
          <w:sz w:val="28"/>
          <w:szCs w:val="28"/>
          <w:lang w:eastAsia="ru-RU"/>
        </w:rPr>
        <w:t xml:space="preserve"> – гемолитическая анемия</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ГВ – геморрагический васкулит</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ЖДА – железодефицитная анемия</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МАТ – моноклональные антитела</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НЭ – наследственный эллиптоцитоз</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ОЖСС – общая железосвязывающая способность сыворотки</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ОЛ – острый лейкоз</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ОМЛ – острый миелобластный лейкоз</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ОММЛ – острый миеломонобластный лейкоз</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ОНЛЛ – острый нелимфобластный лейкоз</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ОПЛ – острый промиелоцитарный лейкоз</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РЭС – ретикулоэндотелиальная система</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СЖ – сывороточное железо</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СВЧ - сверхвысокие частоты</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УВЧ – ультравысокие частоты</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ХЛЛ – хронический лимфолейкоз</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ХМЛ – хронический миелолейкоз</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ЦП  - цветовой показатель</w:t>
      </w: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p>
    <w:p w:rsidR="00B10E85" w:rsidRPr="00B10E85" w:rsidRDefault="00B10E85" w:rsidP="00B10E85">
      <w:pPr>
        <w:spacing w:after="0" w:line="360" w:lineRule="auto"/>
        <w:jc w:val="both"/>
        <w:rPr>
          <w:rFonts w:ascii="Times New Roman" w:eastAsia="Times New Roman" w:hAnsi="Times New Roman" w:cs="Times New Roman"/>
          <w:sz w:val="28"/>
          <w:szCs w:val="28"/>
          <w:lang w:eastAsia="ru-RU"/>
        </w:rPr>
      </w:pPr>
    </w:p>
    <w:p w:rsidR="00B10E85" w:rsidRPr="00B10E85" w:rsidRDefault="00B10E85" w:rsidP="00B10E85">
      <w:pPr>
        <w:spacing w:after="0" w:line="360" w:lineRule="auto"/>
        <w:jc w:val="both"/>
        <w:rPr>
          <w:rFonts w:ascii="Times New Roman" w:eastAsia="Times New Roman" w:hAnsi="Times New Roman" w:cs="Times New Roman"/>
          <w:b/>
          <w:sz w:val="28"/>
          <w:szCs w:val="28"/>
          <w:lang w:eastAsia="ru-RU"/>
        </w:rPr>
      </w:pPr>
    </w:p>
    <w:p w:rsidR="00B10E85" w:rsidRPr="00B10E85" w:rsidRDefault="00B10E85" w:rsidP="00B10E85">
      <w:pPr>
        <w:spacing w:after="0" w:line="360" w:lineRule="auto"/>
        <w:jc w:val="center"/>
        <w:rPr>
          <w:rFonts w:ascii="Times New Roman" w:eastAsia="Times New Roman" w:hAnsi="Times New Roman" w:cs="Times New Roman"/>
          <w:b/>
          <w:sz w:val="28"/>
          <w:szCs w:val="28"/>
          <w:lang w:eastAsia="ru-RU"/>
        </w:rPr>
      </w:pPr>
    </w:p>
    <w:p w:rsidR="00B10E85" w:rsidRPr="00B10E85" w:rsidRDefault="00B10E85" w:rsidP="00B10E85">
      <w:pPr>
        <w:spacing w:after="0" w:line="360" w:lineRule="auto"/>
        <w:jc w:val="center"/>
        <w:rPr>
          <w:rFonts w:ascii="Times New Roman" w:eastAsia="Times New Roman" w:hAnsi="Times New Roman" w:cs="Times New Roman"/>
          <w:b/>
          <w:sz w:val="28"/>
          <w:szCs w:val="28"/>
          <w:lang w:eastAsia="ru-RU"/>
        </w:rPr>
      </w:pPr>
    </w:p>
    <w:p w:rsidR="00B10E85" w:rsidRPr="00B10E85" w:rsidRDefault="00B10E85" w:rsidP="00B10E85">
      <w:pPr>
        <w:spacing w:after="0" w:line="360" w:lineRule="auto"/>
        <w:jc w:val="center"/>
        <w:rPr>
          <w:rFonts w:ascii="Times New Roman" w:eastAsia="Times New Roman" w:hAnsi="Times New Roman" w:cs="Times New Roman"/>
          <w:b/>
          <w:sz w:val="28"/>
          <w:szCs w:val="28"/>
          <w:lang w:eastAsia="ru-RU"/>
        </w:rPr>
      </w:pPr>
    </w:p>
    <w:p w:rsidR="00B10E85" w:rsidRPr="00B10E85" w:rsidRDefault="00B10E85" w:rsidP="00B10E85">
      <w:pPr>
        <w:spacing w:after="0" w:line="360" w:lineRule="auto"/>
        <w:jc w:val="center"/>
        <w:rPr>
          <w:rFonts w:ascii="Times New Roman" w:eastAsia="Times New Roman" w:hAnsi="Times New Roman" w:cs="Times New Roman"/>
          <w:b/>
          <w:sz w:val="28"/>
          <w:szCs w:val="28"/>
          <w:lang w:eastAsia="ru-RU"/>
        </w:rPr>
      </w:pPr>
    </w:p>
    <w:p w:rsidR="00B10E85" w:rsidRPr="00B10E85" w:rsidRDefault="00B10E85" w:rsidP="00B10E85">
      <w:pPr>
        <w:spacing w:after="0" w:line="240" w:lineRule="auto"/>
        <w:jc w:val="center"/>
        <w:rPr>
          <w:rFonts w:ascii="Times New Roman" w:eastAsia="Times New Roman" w:hAnsi="Times New Roman" w:cs="Times New Roman"/>
          <w:b/>
          <w:sz w:val="28"/>
          <w:szCs w:val="28"/>
          <w:lang w:eastAsia="ru-RU"/>
        </w:rPr>
      </w:pPr>
    </w:p>
    <w:p w:rsidR="00B10E85" w:rsidRPr="00B10E85" w:rsidRDefault="00B10E85" w:rsidP="00B10E85">
      <w:pPr>
        <w:spacing w:after="0" w:line="360" w:lineRule="auto"/>
        <w:jc w:val="center"/>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lastRenderedPageBreak/>
        <w:t>Литература</w:t>
      </w:r>
    </w:p>
    <w:p w:rsidR="00B10E85" w:rsidRPr="00B10E85" w:rsidRDefault="00B10E85" w:rsidP="00B10E85">
      <w:pPr>
        <w:spacing w:after="0" w:line="360" w:lineRule="auto"/>
        <w:jc w:val="both"/>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 xml:space="preserve"> Основная:</w:t>
      </w:r>
    </w:p>
    <w:p w:rsidR="00B10E85" w:rsidRPr="00B10E85" w:rsidRDefault="00B10E85" w:rsidP="00B10E85">
      <w:pPr>
        <w:spacing w:before="100" w:beforeAutospacing="1" w:after="100" w:afterAutospacing="1" w:line="240" w:lineRule="auto"/>
        <w:ind w:left="284" w:hanging="284"/>
        <w:contextualSpacing/>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4"/>
          <w:lang w:eastAsia="ru-RU"/>
        </w:rPr>
        <w:t>1.</w:t>
      </w:r>
      <w:r w:rsidRPr="00B10E85">
        <w:rPr>
          <w:rFonts w:ascii="Times New Roman" w:eastAsia="Times New Roman" w:hAnsi="Times New Roman" w:cs="Times New Roman"/>
          <w:sz w:val="28"/>
          <w:szCs w:val="28"/>
          <w:lang w:eastAsia="ru-RU"/>
        </w:rPr>
        <w:t xml:space="preserve">Внутренние болезни. В 2-х т./ под ред. Н. А.  Мухин и др.М.:Литтерра,             2008.- Т. 1 – 576 с; Т. 2 – 448 с. </w:t>
      </w:r>
    </w:p>
    <w:p w:rsidR="00B10E85" w:rsidRPr="00B10E85" w:rsidRDefault="00B10E85" w:rsidP="00B10E85">
      <w:pPr>
        <w:spacing w:after="0" w:line="360" w:lineRule="auto"/>
        <w:ind w:left="284" w:hanging="284"/>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b/>
          <w:sz w:val="28"/>
          <w:szCs w:val="28"/>
          <w:lang w:eastAsia="ru-RU"/>
        </w:rPr>
        <w:t xml:space="preserve">    Дополнительная:</w:t>
      </w:r>
    </w:p>
    <w:p w:rsidR="00B10E85" w:rsidRPr="00B10E85" w:rsidRDefault="00B10E85" w:rsidP="00B10E85">
      <w:pPr>
        <w:spacing w:after="0" w:line="360" w:lineRule="auto"/>
        <w:ind w:left="284" w:hanging="284"/>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sz w:val="28"/>
          <w:szCs w:val="28"/>
          <w:lang w:eastAsia="ru-RU"/>
        </w:rPr>
        <w:t>1.</w:t>
      </w:r>
      <w:r w:rsidRPr="00B10E85">
        <w:rPr>
          <w:rFonts w:ascii="Times New Roman" w:eastAsia="Times New Roman" w:hAnsi="Times New Roman" w:cs="Times New Roman"/>
          <w:sz w:val="28"/>
          <w:szCs w:val="24"/>
          <w:lang w:eastAsia="ru-RU"/>
        </w:rPr>
        <w:t xml:space="preserve">Руководство по гематологии / под ред. А.И. Воробьева.   М.: 2005.- Т. </w:t>
      </w:r>
      <w:r w:rsidRPr="00B10E85">
        <w:rPr>
          <w:rFonts w:ascii="Times New Roman" w:eastAsia="Times New Roman" w:hAnsi="Times New Roman" w:cs="Times New Roman"/>
          <w:sz w:val="28"/>
          <w:szCs w:val="24"/>
          <w:lang w:val="en-US" w:eastAsia="ru-RU"/>
        </w:rPr>
        <w:t>II</w:t>
      </w:r>
      <w:r w:rsidRPr="00B10E85">
        <w:rPr>
          <w:rFonts w:ascii="Times New Roman" w:eastAsia="Times New Roman" w:hAnsi="Times New Roman" w:cs="Times New Roman"/>
          <w:sz w:val="28"/>
          <w:szCs w:val="24"/>
          <w:lang w:eastAsia="ru-RU"/>
        </w:rPr>
        <w:t>.- 277 с.</w:t>
      </w:r>
    </w:p>
    <w:p w:rsidR="00B10E85" w:rsidRPr="00B10E85" w:rsidRDefault="00B10E85" w:rsidP="00B10E85">
      <w:pPr>
        <w:spacing w:after="0" w:line="360" w:lineRule="auto"/>
        <w:jc w:val="both"/>
        <w:rPr>
          <w:rFonts w:ascii="Times New Roman" w:eastAsia="Times New Roman" w:hAnsi="Times New Roman" w:cs="Times New Roman"/>
          <w:b/>
          <w:sz w:val="28"/>
          <w:szCs w:val="28"/>
          <w:lang w:eastAsia="ru-RU"/>
        </w:rPr>
      </w:pPr>
      <w:r w:rsidRPr="00B10E85">
        <w:rPr>
          <w:rFonts w:ascii="Times New Roman" w:eastAsia="Times New Roman" w:hAnsi="Times New Roman" w:cs="Times New Roman"/>
          <w:sz w:val="28"/>
          <w:szCs w:val="28"/>
          <w:lang w:eastAsia="ru-RU"/>
        </w:rPr>
        <w:t xml:space="preserve">2. Анемии / под ред. О. А. Рукавицына, А. Д. Павлова.  СПб., 2011.- 278 </w:t>
      </w:r>
      <w:proofErr w:type="gramStart"/>
      <w:r w:rsidRPr="00B10E85">
        <w:rPr>
          <w:rFonts w:ascii="Times New Roman" w:eastAsia="Times New Roman" w:hAnsi="Times New Roman" w:cs="Times New Roman"/>
          <w:sz w:val="28"/>
          <w:szCs w:val="28"/>
          <w:lang w:eastAsia="ru-RU"/>
        </w:rPr>
        <w:t>с</w:t>
      </w:r>
      <w:proofErr w:type="gramEnd"/>
    </w:p>
    <w:p w:rsidR="00B10E85" w:rsidRPr="00B10E85" w:rsidRDefault="00B10E85" w:rsidP="00B10E85">
      <w:pPr>
        <w:spacing w:after="0" w:line="360" w:lineRule="auto"/>
        <w:ind w:left="284" w:hanging="284"/>
        <w:rPr>
          <w:rFonts w:ascii="Times New Roman" w:eastAsia="Times New Roman" w:hAnsi="Times New Roman" w:cs="Times New Roman"/>
          <w:sz w:val="28"/>
          <w:szCs w:val="24"/>
          <w:lang w:eastAsia="ru-RU"/>
        </w:rPr>
      </w:pPr>
      <w:r w:rsidRPr="00B10E85">
        <w:rPr>
          <w:rFonts w:ascii="Times New Roman" w:eastAsia="Times New Roman" w:hAnsi="Times New Roman" w:cs="Times New Roman"/>
          <w:sz w:val="28"/>
          <w:szCs w:val="24"/>
          <w:lang w:eastAsia="ru-RU"/>
        </w:rPr>
        <w:t>3. Богданов А.Н. Клиническая гематология: руководство / А.Н. Богданов, В.И. Мазуров. – СПб</w:t>
      </w:r>
      <w:proofErr w:type="gramStart"/>
      <w:r w:rsidRPr="00B10E85">
        <w:rPr>
          <w:rFonts w:ascii="Times New Roman" w:eastAsia="Times New Roman" w:hAnsi="Times New Roman" w:cs="Times New Roman"/>
          <w:sz w:val="28"/>
          <w:szCs w:val="24"/>
          <w:lang w:eastAsia="ru-RU"/>
        </w:rPr>
        <w:t xml:space="preserve">.: </w:t>
      </w:r>
      <w:proofErr w:type="gramEnd"/>
      <w:r w:rsidRPr="00B10E85">
        <w:rPr>
          <w:rFonts w:ascii="Times New Roman" w:eastAsia="Times New Roman" w:hAnsi="Times New Roman" w:cs="Times New Roman"/>
          <w:sz w:val="28"/>
          <w:szCs w:val="24"/>
          <w:lang w:eastAsia="ru-RU"/>
        </w:rPr>
        <w:t>Фолиант, 2008. – 488с.</w:t>
      </w:r>
    </w:p>
    <w:p w:rsidR="00B10E85" w:rsidRPr="00B10E85" w:rsidRDefault="00B10E85" w:rsidP="00B10E85">
      <w:pPr>
        <w:spacing w:after="0" w:line="360" w:lineRule="auto"/>
        <w:ind w:left="284" w:hanging="284"/>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4"/>
          <w:lang w:eastAsia="ru-RU"/>
        </w:rPr>
        <w:t xml:space="preserve">4.  </w:t>
      </w:r>
      <w:r w:rsidRPr="00B10E85">
        <w:rPr>
          <w:rFonts w:ascii="Times New Roman" w:eastAsia="Times New Roman" w:hAnsi="Times New Roman" w:cs="Times New Roman"/>
          <w:sz w:val="28"/>
          <w:szCs w:val="28"/>
          <w:lang w:eastAsia="ru-RU"/>
        </w:rPr>
        <w:t>Ермолин А. Э.  Дифференциальная диагностика и лечение острых и хронических лейкозов. – М.: Бином, 2008.- 202 с.</w:t>
      </w:r>
    </w:p>
    <w:p w:rsidR="00B10E85" w:rsidRPr="00B10E85" w:rsidRDefault="00B10E85" w:rsidP="00B10E85">
      <w:pPr>
        <w:spacing w:after="0" w:line="360" w:lineRule="auto"/>
        <w:ind w:left="284" w:hanging="284"/>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5. Кругликов Г. Г. Атлас функциональной морфологии клеток крови и соединительной ткани /Г.Г. Кругликов,  М.И. Пекарский - М.: Медицина, 2005.- 176 с.</w:t>
      </w:r>
    </w:p>
    <w:p w:rsidR="00B10E85" w:rsidRPr="00B10E85" w:rsidRDefault="00B10E85" w:rsidP="00B10E85">
      <w:pPr>
        <w:spacing w:after="0" w:line="360" w:lineRule="auto"/>
        <w:ind w:left="284" w:hanging="284"/>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6. Окороков А. Н. Диагностика болезней внутренних органов: Т. 4.- Диагностика болезней системы крови.- М.: Медицинская литература, 2005.- 504 с.</w:t>
      </w:r>
    </w:p>
    <w:p w:rsidR="00B10E85" w:rsidRPr="00B10E85" w:rsidRDefault="00B10E85" w:rsidP="00B10E85">
      <w:pPr>
        <w:spacing w:after="0" w:line="360" w:lineRule="auto"/>
        <w:ind w:left="284" w:hanging="284"/>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7.  Льюис С. М. Практическая и лабораторная гематология.- М.: ГЭОТАР-Медиа, 2009. - 720 с.</w:t>
      </w:r>
    </w:p>
    <w:p w:rsidR="00B10E85" w:rsidRDefault="00B10E85" w:rsidP="00B10E85">
      <w:pPr>
        <w:tabs>
          <w:tab w:val="num" w:pos="284"/>
        </w:tabs>
        <w:spacing w:after="0" w:line="360" w:lineRule="auto"/>
        <w:ind w:left="284" w:hanging="284"/>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8. Хоффбранд В. Гематология. Атлас-справочник / В. Хоффбранд,  Дж. Петтит; пер. с анг. – М.: Практика, 2007. - 408 с.</w:t>
      </w:r>
    </w:p>
    <w:p w:rsidR="00455E9C" w:rsidRPr="00B10E85" w:rsidRDefault="00455E9C" w:rsidP="00B10E85">
      <w:pPr>
        <w:tabs>
          <w:tab w:val="num" w:pos="284"/>
        </w:tabs>
        <w:spacing w:after="0" w:line="360" w:lineRule="auto"/>
        <w:ind w:left="284" w:hanging="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 Гематология. Национальное руководство/ под ред.</w:t>
      </w:r>
      <w:r w:rsidR="00EA5085" w:rsidRPr="00EA508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проф. О.А. Рукавицина М.:2015</w:t>
      </w:r>
      <w:r w:rsidR="00EA5085">
        <w:rPr>
          <w:rFonts w:ascii="Times New Roman" w:eastAsia="Times New Roman" w:hAnsi="Times New Roman" w:cs="Times New Roman"/>
          <w:sz w:val="28"/>
          <w:szCs w:val="28"/>
          <w:lang w:eastAsia="ru-RU"/>
        </w:rPr>
        <w:t>,</w:t>
      </w:r>
      <w:r w:rsidR="00EA5085" w:rsidRPr="00EA5085">
        <w:rPr>
          <w:rFonts w:ascii="Times New Roman" w:eastAsia="Times New Roman" w:hAnsi="Times New Roman" w:cs="Times New Roman"/>
          <w:sz w:val="28"/>
          <w:szCs w:val="28"/>
          <w:lang w:eastAsia="ru-RU"/>
        </w:rPr>
        <w:t xml:space="preserve"> 770</w:t>
      </w:r>
      <w:r w:rsidR="00EA5085">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w:t>
      </w:r>
    </w:p>
    <w:p w:rsidR="00B10E85" w:rsidRPr="00B10E85" w:rsidRDefault="00B10E85" w:rsidP="00B10E85">
      <w:pPr>
        <w:spacing w:after="0" w:line="360" w:lineRule="auto"/>
        <w:ind w:right="283"/>
        <w:rPr>
          <w:rFonts w:ascii="Times New Roman" w:eastAsia="Times New Roman" w:hAnsi="Times New Roman" w:cs="Times New Roman"/>
          <w:sz w:val="28"/>
          <w:szCs w:val="28"/>
          <w:lang w:eastAsia="ru-RU"/>
        </w:rPr>
      </w:pPr>
    </w:p>
    <w:p w:rsidR="00B10E85" w:rsidRPr="00B10E85" w:rsidRDefault="00B10E85" w:rsidP="00B10E85">
      <w:pPr>
        <w:spacing w:after="0" w:line="360" w:lineRule="auto"/>
        <w:ind w:right="283"/>
        <w:rPr>
          <w:rFonts w:ascii="Times New Roman" w:eastAsia="Times New Roman" w:hAnsi="Times New Roman" w:cs="Times New Roman"/>
          <w:sz w:val="28"/>
          <w:szCs w:val="28"/>
          <w:lang w:eastAsia="ru-RU"/>
        </w:rPr>
      </w:pPr>
    </w:p>
    <w:p w:rsidR="00B10E85" w:rsidRPr="00B10E85" w:rsidRDefault="00B10E85" w:rsidP="00B10E85">
      <w:pPr>
        <w:spacing w:after="0" w:line="360" w:lineRule="auto"/>
        <w:ind w:right="283"/>
        <w:rPr>
          <w:rFonts w:ascii="Times New Roman" w:eastAsia="Times New Roman" w:hAnsi="Times New Roman" w:cs="Times New Roman"/>
          <w:sz w:val="28"/>
          <w:szCs w:val="28"/>
          <w:lang w:eastAsia="ru-RU"/>
        </w:rPr>
      </w:pPr>
      <w:r w:rsidRPr="00B10E85">
        <w:rPr>
          <w:rFonts w:ascii="Times New Roman" w:eastAsia="Times New Roman" w:hAnsi="Times New Roman" w:cs="Times New Roman"/>
          <w:sz w:val="28"/>
          <w:szCs w:val="28"/>
          <w:lang w:eastAsia="ru-RU"/>
        </w:rPr>
        <w:t xml:space="preserve">.                                                                                                                                                                                                                                                                                                                                                                                  </w:t>
      </w:r>
    </w:p>
    <w:p w:rsidR="00B10E85" w:rsidRPr="00B10E85" w:rsidRDefault="00B10E85" w:rsidP="00B10E85">
      <w:pPr>
        <w:spacing w:after="0" w:line="360" w:lineRule="auto"/>
        <w:ind w:left="284" w:hanging="284"/>
        <w:rPr>
          <w:rFonts w:ascii="Times New Roman" w:eastAsia="Times New Roman" w:hAnsi="Times New Roman" w:cs="Times New Roman"/>
          <w:sz w:val="28"/>
          <w:szCs w:val="28"/>
          <w:lang w:eastAsia="ru-RU"/>
        </w:rPr>
      </w:pPr>
    </w:p>
    <w:p w:rsidR="00B10E85" w:rsidRPr="00B10E85" w:rsidRDefault="00B10E85" w:rsidP="00B10E85">
      <w:pPr>
        <w:tabs>
          <w:tab w:val="left" w:pos="284"/>
        </w:tabs>
        <w:spacing w:after="0" w:line="360" w:lineRule="auto"/>
        <w:rPr>
          <w:rFonts w:ascii="Times New Roman" w:eastAsia="Times New Roman" w:hAnsi="Times New Roman" w:cs="Times New Roman"/>
          <w:sz w:val="28"/>
          <w:szCs w:val="28"/>
          <w:lang w:eastAsia="ru-RU"/>
        </w:rPr>
      </w:pPr>
    </w:p>
    <w:p w:rsidR="00B10E85" w:rsidRPr="00B10E85" w:rsidRDefault="00B10E85" w:rsidP="00B10E85">
      <w:pPr>
        <w:spacing w:after="0" w:line="240" w:lineRule="auto"/>
        <w:rPr>
          <w:rFonts w:ascii="Times New Roman" w:eastAsia="Times New Roman" w:hAnsi="Times New Roman" w:cs="Times New Roman"/>
          <w:sz w:val="28"/>
          <w:szCs w:val="28"/>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B10E85" w:rsidRPr="00B10E85" w:rsidRDefault="00B10E85" w:rsidP="00B10E85">
      <w:pPr>
        <w:spacing w:after="0" w:line="240" w:lineRule="auto"/>
        <w:rPr>
          <w:rFonts w:ascii="Times New Roman" w:eastAsia="Times New Roman" w:hAnsi="Times New Roman" w:cs="Times New Roman"/>
          <w:sz w:val="24"/>
          <w:szCs w:val="24"/>
          <w:lang w:eastAsia="ru-RU"/>
        </w:rPr>
      </w:pPr>
    </w:p>
    <w:p w:rsidR="005F4EBC" w:rsidRPr="005F4EBC" w:rsidRDefault="005F4EBC" w:rsidP="005F4EBC">
      <w:pPr>
        <w:spacing w:after="0" w:line="360" w:lineRule="auto"/>
        <w:jc w:val="center"/>
        <w:rPr>
          <w:rFonts w:ascii="Times New Roman" w:eastAsia="Times New Roman" w:hAnsi="Times New Roman" w:cs="Times New Roman"/>
          <w:b/>
          <w:sz w:val="28"/>
          <w:szCs w:val="28"/>
          <w:lang w:eastAsia="ru-RU"/>
        </w:rPr>
      </w:pPr>
      <w:r w:rsidRPr="005F4EBC">
        <w:rPr>
          <w:rFonts w:ascii="Times New Roman" w:eastAsia="Times New Roman" w:hAnsi="Times New Roman" w:cs="Times New Roman"/>
          <w:b/>
          <w:sz w:val="28"/>
          <w:szCs w:val="28"/>
          <w:lang w:eastAsia="ru-RU"/>
        </w:rPr>
        <w:t>Литература</w:t>
      </w:r>
    </w:p>
    <w:p w:rsidR="005F4EBC" w:rsidRPr="005F4EBC" w:rsidRDefault="005F4EBC" w:rsidP="005F4EBC">
      <w:pPr>
        <w:spacing w:after="0" w:line="360" w:lineRule="auto"/>
        <w:jc w:val="both"/>
        <w:rPr>
          <w:rFonts w:ascii="Times New Roman" w:eastAsia="Times New Roman" w:hAnsi="Times New Roman" w:cs="Times New Roman"/>
          <w:b/>
          <w:sz w:val="28"/>
          <w:szCs w:val="28"/>
          <w:lang w:eastAsia="ru-RU"/>
        </w:rPr>
      </w:pPr>
      <w:r w:rsidRPr="005F4EBC">
        <w:rPr>
          <w:rFonts w:ascii="Times New Roman" w:eastAsia="Times New Roman" w:hAnsi="Times New Roman" w:cs="Times New Roman"/>
          <w:b/>
          <w:sz w:val="28"/>
          <w:szCs w:val="28"/>
          <w:lang w:eastAsia="ru-RU"/>
        </w:rPr>
        <w:t xml:space="preserve"> Основная:</w:t>
      </w:r>
    </w:p>
    <w:p w:rsidR="005F4EBC" w:rsidRPr="005F4EBC" w:rsidRDefault="005F4EBC" w:rsidP="005F4EBC">
      <w:pPr>
        <w:spacing w:before="100" w:beforeAutospacing="1" w:after="100" w:afterAutospacing="1" w:line="240" w:lineRule="auto"/>
        <w:ind w:left="284" w:hanging="284"/>
        <w:contextualSpacing/>
        <w:rPr>
          <w:rFonts w:ascii="Times New Roman" w:eastAsia="Times New Roman" w:hAnsi="Times New Roman" w:cs="Times New Roman"/>
          <w:sz w:val="28"/>
          <w:szCs w:val="28"/>
          <w:lang w:eastAsia="ru-RU"/>
        </w:rPr>
      </w:pPr>
      <w:r w:rsidRPr="005F4EBC">
        <w:rPr>
          <w:rFonts w:ascii="Times New Roman" w:eastAsia="Times New Roman" w:hAnsi="Times New Roman" w:cs="Times New Roman"/>
          <w:sz w:val="28"/>
          <w:szCs w:val="24"/>
          <w:lang w:eastAsia="ru-RU"/>
        </w:rPr>
        <w:t>1.</w:t>
      </w:r>
      <w:r w:rsidRPr="005F4EBC">
        <w:rPr>
          <w:rFonts w:ascii="Times New Roman" w:eastAsia="Times New Roman" w:hAnsi="Times New Roman" w:cs="Times New Roman"/>
          <w:sz w:val="28"/>
          <w:szCs w:val="28"/>
          <w:lang w:eastAsia="ru-RU"/>
        </w:rPr>
        <w:t xml:space="preserve">Внутренние болезни. В 2-х т./ под ред. Н. А.  Мухин и др.М.:Литтерра,             2008.- Т. 1 – 576 с; Т. 2 – 448 с. </w:t>
      </w:r>
    </w:p>
    <w:p w:rsidR="005F4EBC" w:rsidRPr="005F4EBC" w:rsidRDefault="005F4EBC" w:rsidP="005F4EBC">
      <w:pPr>
        <w:spacing w:after="0" w:line="360" w:lineRule="auto"/>
        <w:ind w:left="284" w:hanging="284"/>
        <w:rPr>
          <w:rFonts w:ascii="Times New Roman" w:eastAsia="Times New Roman" w:hAnsi="Times New Roman" w:cs="Times New Roman"/>
          <w:b/>
          <w:sz w:val="28"/>
          <w:szCs w:val="28"/>
          <w:lang w:eastAsia="ru-RU"/>
        </w:rPr>
      </w:pPr>
      <w:r w:rsidRPr="005F4EBC">
        <w:rPr>
          <w:rFonts w:ascii="Times New Roman" w:eastAsia="Times New Roman" w:hAnsi="Times New Roman" w:cs="Times New Roman"/>
          <w:b/>
          <w:sz w:val="28"/>
          <w:szCs w:val="28"/>
          <w:lang w:eastAsia="ru-RU"/>
        </w:rPr>
        <w:t xml:space="preserve">    Дополнительная:</w:t>
      </w:r>
    </w:p>
    <w:p w:rsidR="005F4EBC" w:rsidRPr="005F4EBC" w:rsidRDefault="005F4EBC" w:rsidP="005F4EBC">
      <w:pPr>
        <w:spacing w:after="0" w:line="360" w:lineRule="auto"/>
        <w:ind w:left="284" w:hanging="284"/>
        <w:rPr>
          <w:rFonts w:ascii="Times New Roman" w:eastAsia="Times New Roman" w:hAnsi="Times New Roman" w:cs="Times New Roman"/>
          <w:b/>
          <w:sz w:val="28"/>
          <w:szCs w:val="28"/>
          <w:lang w:eastAsia="ru-RU"/>
        </w:rPr>
      </w:pPr>
      <w:r w:rsidRPr="005F4EBC">
        <w:rPr>
          <w:rFonts w:ascii="Times New Roman" w:eastAsia="Times New Roman" w:hAnsi="Times New Roman" w:cs="Times New Roman"/>
          <w:sz w:val="28"/>
          <w:szCs w:val="28"/>
          <w:lang w:eastAsia="ru-RU"/>
        </w:rPr>
        <w:t>1.</w:t>
      </w:r>
      <w:r w:rsidRPr="005F4EBC">
        <w:rPr>
          <w:rFonts w:ascii="Times New Roman" w:eastAsia="Times New Roman" w:hAnsi="Times New Roman" w:cs="Times New Roman"/>
          <w:sz w:val="28"/>
          <w:szCs w:val="24"/>
          <w:lang w:eastAsia="ru-RU"/>
        </w:rPr>
        <w:t xml:space="preserve">Руководство по гематологии / под ред. А.И. Воробьева.   М.: 2005.- Т. </w:t>
      </w:r>
      <w:r w:rsidRPr="005F4EBC">
        <w:rPr>
          <w:rFonts w:ascii="Times New Roman" w:eastAsia="Times New Roman" w:hAnsi="Times New Roman" w:cs="Times New Roman"/>
          <w:sz w:val="28"/>
          <w:szCs w:val="24"/>
          <w:lang w:val="en-US" w:eastAsia="ru-RU"/>
        </w:rPr>
        <w:t>II</w:t>
      </w:r>
      <w:r w:rsidRPr="005F4EBC">
        <w:rPr>
          <w:rFonts w:ascii="Times New Roman" w:eastAsia="Times New Roman" w:hAnsi="Times New Roman" w:cs="Times New Roman"/>
          <w:sz w:val="28"/>
          <w:szCs w:val="24"/>
          <w:lang w:eastAsia="ru-RU"/>
        </w:rPr>
        <w:t>.- 277 с.</w:t>
      </w:r>
    </w:p>
    <w:p w:rsidR="005F4EBC" w:rsidRPr="005F4EBC" w:rsidRDefault="005F4EBC" w:rsidP="005F4EBC">
      <w:pPr>
        <w:spacing w:after="0" w:line="360" w:lineRule="auto"/>
        <w:jc w:val="both"/>
        <w:rPr>
          <w:rFonts w:ascii="Times New Roman" w:eastAsia="Times New Roman" w:hAnsi="Times New Roman" w:cs="Times New Roman"/>
          <w:b/>
          <w:sz w:val="28"/>
          <w:szCs w:val="28"/>
          <w:lang w:eastAsia="ru-RU"/>
        </w:rPr>
      </w:pPr>
      <w:r w:rsidRPr="005F4EBC">
        <w:rPr>
          <w:rFonts w:ascii="Times New Roman" w:eastAsia="Times New Roman" w:hAnsi="Times New Roman" w:cs="Times New Roman"/>
          <w:sz w:val="28"/>
          <w:szCs w:val="28"/>
          <w:lang w:eastAsia="ru-RU"/>
        </w:rPr>
        <w:t xml:space="preserve">2. Анемии / под ред. О. А. Рукавицына, А. Д. Павлова.  СПб., 2011.- 278 </w:t>
      </w:r>
      <w:proofErr w:type="gramStart"/>
      <w:r w:rsidRPr="005F4EBC">
        <w:rPr>
          <w:rFonts w:ascii="Times New Roman" w:eastAsia="Times New Roman" w:hAnsi="Times New Roman" w:cs="Times New Roman"/>
          <w:sz w:val="28"/>
          <w:szCs w:val="28"/>
          <w:lang w:eastAsia="ru-RU"/>
        </w:rPr>
        <w:t>с</w:t>
      </w:r>
      <w:proofErr w:type="gramEnd"/>
    </w:p>
    <w:p w:rsidR="005F4EBC" w:rsidRPr="005F4EBC" w:rsidRDefault="005F4EBC" w:rsidP="005F4EBC">
      <w:pPr>
        <w:spacing w:after="0" w:line="360" w:lineRule="auto"/>
        <w:ind w:left="284" w:hanging="284"/>
        <w:rPr>
          <w:rFonts w:ascii="Times New Roman" w:eastAsia="Times New Roman" w:hAnsi="Times New Roman" w:cs="Times New Roman"/>
          <w:sz w:val="28"/>
          <w:szCs w:val="24"/>
          <w:lang w:eastAsia="ru-RU"/>
        </w:rPr>
      </w:pPr>
      <w:r w:rsidRPr="005F4EBC">
        <w:rPr>
          <w:rFonts w:ascii="Times New Roman" w:eastAsia="Times New Roman" w:hAnsi="Times New Roman" w:cs="Times New Roman"/>
          <w:sz w:val="28"/>
          <w:szCs w:val="24"/>
          <w:lang w:eastAsia="ru-RU"/>
        </w:rPr>
        <w:t>3. Богданов А.Н. Клиническая гематология: руководство / А.Н. Богданов, В.И. Мазуров. – СПб</w:t>
      </w:r>
      <w:proofErr w:type="gramStart"/>
      <w:r w:rsidRPr="005F4EBC">
        <w:rPr>
          <w:rFonts w:ascii="Times New Roman" w:eastAsia="Times New Roman" w:hAnsi="Times New Roman" w:cs="Times New Roman"/>
          <w:sz w:val="28"/>
          <w:szCs w:val="24"/>
          <w:lang w:eastAsia="ru-RU"/>
        </w:rPr>
        <w:t xml:space="preserve">.: </w:t>
      </w:r>
      <w:proofErr w:type="gramEnd"/>
      <w:r w:rsidRPr="005F4EBC">
        <w:rPr>
          <w:rFonts w:ascii="Times New Roman" w:eastAsia="Times New Roman" w:hAnsi="Times New Roman" w:cs="Times New Roman"/>
          <w:sz w:val="28"/>
          <w:szCs w:val="24"/>
          <w:lang w:eastAsia="ru-RU"/>
        </w:rPr>
        <w:t>Фолиант, 2008. – 488с.</w:t>
      </w:r>
    </w:p>
    <w:p w:rsidR="005F4EBC" w:rsidRPr="005F4EBC" w:rsidRDefault="005F4EBC" w:rsidP="005F4EBC">
      <w:pPr>
        <w:spacing w:after="0" w:line="360" w:lineRule="auto"/>
        <w:ind w:left="284" w:hanging="284"/>
        <w:rPr>
          <w:rFonts w:ascii="Times New Roman" w:eastAsia="Times New Roman" w:hAnsi="Times New Roman" w:cs="Times New Roman"/>
          <w:sz w:val="28"/>
          <w:szCs w:val="28"/>
          <w:lang w:eastAsia="ru-RU"/>
        </w:rPr>
      </w:pPr>
      <w:r w:rsidRPr="005F4EBC">
        <w:rPr>
          <w:rFonts w:ascii="Times New Roman" w:eastAsia="Times New Roman" w:hAnsi="Times New Roman" w:cs="Times New Roman"/>
          <w:sz w:val="28"/>
          <w:szCs w:val="24"/>
          <w:lang w:eastAsia="ru-RU"/>
        </w:rPr>
        <w:t xml:space="preserve">4.  </w:t>
      </w:r>
      <w:r w:rsidRPr="005F4EBC">
        <w:rPr>
          <w:rFonts w:ascii="Times New Roman" w:eastAsia="Times New Roman" w:hAnsi="Times New Roman" w:cs="Times New Roman"/>
          <w:sz w:val="28"/>
          <w:szCs w:val="28"/>
          <w:lang w:eastAsia="ru-RU"/>
        </w:rPr>
        <w:t>Ермолин А. Э.  Дифференциальная диагностика и лечение острых и хронических лейкозов. – М.: Бином, 2008.- 202 с.</w:t>
      </w:r>
    </w:p>
    <w:p w:rsidR="005F4EBC" w:rsidRPr="005F4EBC" w:rsidRDefault="005F4EBC" w:rsidP="005F4EBC">
      <w:pPr>
        <w:spacing w:after="0" w:line="360" w:lineRule="auto"/>
        <w:ind w:left="284" w:hanging="284"/>
        <w:rPr>
          <w:rFonts w:ascii="Times New Roman" w:eastAsia="Times New Roman" w:hAnsi="Times New Roman" w:cs="Times New Roman"/>
          <w:sz w:val="28"/>
          <w:szCs w:val="28"/>
          <w:lang w:eastAsia="ru-RU"/>
        </w:rPr>
      </w:pPr>
      <w:r w:rsidRPr="005F4EBC">
        <w:rPr>
          <w:rFonts w:ascii="Times New Roman" w:eastAsia="Times New Roman" w:hAnsi="Times New Roman" w:cs="Times New Roman"/>
          <w:sz w:val="28"/>
          <w:szCs w:val="28"/>
          <w:lang w:eastAsia="ru-RU"/>
        </w:rPr>
        <w:t>5. Кругликов Г. Г. Атлас функциональной морфологии клеток крови и соединительной ткани /Г.Г. Кругликов,  М.И. Пекарский - М.: Медицина, 2005.- 176 с.</w:t>
      </w:r>
    </w:p>
    <w:p w:rsidR="005F4EBC" w:rsidRPr="005F4EBC" w:rsidRDefault="005F4EBC" w:rsidP="005F4EBC">
      <w:pPr>
        <w:spacing w:after="0" w:line="360" w:lineRule="auto"/>
        <w:ind w:left="284" w:hanging="284"/>
        <w:rPr>
          <w:rFonts w:ascii="Times New Roman" w:eastAsia="Times New Roman" w:hAnsi="Times New Roman" w:cs="Times New Roman"/>
          <w:sz w:val="28"/>
          <w:szCs w:val="28"/>
          <w:lang w:eastAsia="ru-RU"/>
        </w:rPr>
      </w:pPr>
      <w:r w:rsidRPr="005F4EBC">
        <w:rPr>
          <w:rFonts w:ascii="Times New Roman" w:eastAsia="Times New Roman" w:hAnsi="Times New Roman" w:cs="Times New Roman"/>
          <w:sz w:val="28"/>
          <w:szCs w:val="28"/>
          <w:lang w:eastAsia="ru-RU"/>
        </w:rPr>
        <w:t>6. Окороков А. Н. Диагностика болезней внутренних органов: Т. 4.- Диагностика болезней системы крови.- М.: Медицинская литература, 2005.- 504 с.</w:t>
      </w:r>
    </w:p>
    <w:p w:rsidR="005F4EBC" w:rsidRPr="005F4EBC" w:rsidRDefault="005F4EBC" w:rsidP="005F4EBC">
      <w:pPr>
        <w:spacing w:after="0" w:line="360" w:lineRule="auto"/>
        <w:ind w:left="284" w:hanging="284"/>
        <w:rPr>
          <w:rFonts w:ascii="Times New Roman" w:eastAsia="Times New Roman" w:hAnsi="Times New Roman" w:cs="Times New Roman"/>
          <w:sz w:val="28"/>
          <w:szCs w:val="28"/>
          <w:lang w:eastAsia="ru-RU"/>
        </w:rPr>
      </w:pPr>
      <w:r w:rsidRPr="005F4EBC">
        <w:rPr>
          <w:rFonts w:ascii="Times New Roman" w:eastAsia="Times New Roman" w:hAnsi="Times New Roman" w:cs="Times New Roman"/>
          <w:sz w:val="28"/>
          <w:szCs w:val="28"/>
          <w:lang w:eastAsia="ru-RU"/>
        </w:rPr>
        <w:t>7.  Льюис С. М. Практическая и лабораторная гематология.- М.: ГЭОТАР-Медиа, 2009. - 720 с.</w:t>
      </w:r>
    </w:p>
    <w:p w:rsidR="005F4EBC" w:rsidRPr="005F4EBC" w:rsidRDefault="005F4EBC" w:rsidP="005F4EBC">
      <w:pPr>
        <w:tabs>
          <w:tab w:val="num" w:pos="284"/>
        </w:tabs>
        <w:spacing w:after="0" w:line="360" w:lineRule="auto"/>
        <w:ind w:left="284" w:hanging="284"/>
        <w:rPr>
          <w:rFonts w:ascii="Times New Roman" w:eastAsia="Times New Roman" w:hAnsi="Times New Roman" w:cs="Times New Roman"/>
          <w:sz w:val="28"/>
          <w:szCs w:val="28"/>
          <w:lang w:eastAsia="ru-RU"/>
        </w:rPr>
      </w:pPr>
      <w:r w:rsidRPr="005F4EBC">
        <w:rPr>
          <w:rFonts w:ascii="Times New Roman" w:eastAsia="Times New Roman" w:hAnsi="Times New Roman" w:cs="Times New Roman"/>
          <w:sz w:val="28"/>
          <w:szCs w:val="28"/>
          <w:lang w:eastAsia="ru-RU"/>
        </w:rPr>
        <w:t>8. Хоффбранд В. Гематология. Атлас-справочник / В. Хоффбранд,  Дж. Петтит; пер. с анг. – М.: Практика, 2007. - 408 с.</w:t>
      </w:r>
    </w:p>
    <w:p w:rsidR="005F4EBC" w:rsidRPr="005F4EBC" w:rsidRDefault="005F4EBC" w:rsidP="005F4EBC">
      <w:pPr>
        <w:tabs>
          <w:tab w:val="num" w:pos="284"/>
        </w:tabs>
        <w:spacing w:after="0" w:line="360" w:lineRule="auto"/>
        <w:ind w:left="284" w:hanging="284"/>
        <w:rPr>
          <w:rFonts w:ascii="Times New Roman" w:eastAsia="Times New Roman" w:hAnsi="Times New Roman" w:cs="Times New Roman"/>
          <w:sz w:val="28"/>
          <w:szCs w:val="28"/>
          <w:lang w:eastAsia="ru-RU"/>
        </w:rPr>
      </w:pPr>
      <w:r w:rsidRPr="005F4EBC">
        <w:rPr>
          <w:rFonts w:ascii="Times New Roman" w:eastAsia="Times New Roman" w:hAnsi="Times New Roman" w:cs="Times New Roman"/>
          <w:sz w:val="28"/>
          <w:szCs w:val="28"/>
          <w:lang w:eastAsia="ru-RU"/>
        </w:rPr>
        <w:t>9. Гематология. Национальное руководство/ под ред. проф. О.А. Рукавицина М.</w:t>
      </w:r>
      <w:bookmarkStart w:id="0" w:name="_GoBack"/>
      <w:bookmarkEnd w:id="0"/>
      <w:r w:rsidRPr="005F4EBC">
        <w:rPr>
          <w:rFonts w:ascii="Times New Roman" w:eastAsia="Times New Roman" w:hAnsi="Times New Roman" w:cs="Times New Roman"/>
          <w:sz w:val="28"/>
          <w:szCs w:val="28"/>
          <w:lang w:eastAsia="ru-RU"/>
        </w:rPr>
        <w:t>:2015, 770с.</w:t>
      </w:r>
    </w:p>
    <w:p w:rsidR="005F4EBC" w:rsidRPr="005F4EBC" w:rsidRDefault="005F4EBC" w:rsidP="005F4EBC">
      <w:pPr>
        <w:tabs>
          <w:tab w:val="num" w:pos="284"/>
        </w:tabs>
        <w:spacing w:after="0" w:line="360" w:lineRule="auto"/>
        <w:ind w:left="284" w:hanging="284"/>
        <w:rPr>
          <w:rFonts w:ascii="Times New Roman" w:eastAsia="Times New Roman" w:hAnsi="Times New Roman" w:cs="Times New Roman"/>
          <w:sz w:val="28"/>
          <w:szCs w:val="28"/>
          <w:lang w:eastAsia="ru-RU"/>
        </w:rPr>
      </w:pPr>
      <w:r w:rsidRPr="005F4EBC">
        <w:rPr>
          <w:rFonts w:ascii="Times New Roman" w:eastAsia="Times New Roman" w:hAnsi="Times New Roman" w:cs="Times New Roman"/>
          <w:sz w:val="28"/>
          <w:szCs w:val="28"/>
          <w:lang w:eastAsia="ru-RU"/>
        </w:rPr>
        <w:t xml:space="preserve">10.  Мамаев А.Н. Практическая гемостазиолозия / Практическая медицина, М.: 2015, 233с. </w:t>
      </w:r>
    </w:p>
    <w:p w:rsidR="009135FB" w:rsidRDefault="009135FB"/>
    <w:sectPr w:rsidR="009135FB" w:rsidSect="009A6228">
      <w:footerReference w:type="default" r:id="rId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D21" w:rsidRDefault="00503D21" w:rsidP="00B10E85">
      <w:pPr>
        <w:spacing w:after="0" w:line="240" w:lineRule="auto"/>
      </w:pPr>
      <w:r>
        <w:separator/>
      </w:r>
    </w:p>
  </w:endnote>
  <w:endnote w:type="continuationSeparator" w:id="0">
    <w:p w:rsidR="00503D21" w:rsidRDefault="00503D21" w:rsidP="00B1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8490196"/>
      <w:docPartObj>
        <w:docPartGallery w:val="Page Numbers (Bottom of Page)"/>
        <w:docPartUnique/>
      </w:docPartObj>
    </w:sdtPr>
    <w:sdtContent>
      <w:p w:rsidR="00BD1C3D" w:rsidRDefault="00BD1C3D">
        <w:pPr>
          <w:pStyle w:val="a6"/>
          <w:jc w:val="right"/>
        </w:pPr>
        <w:r>
          <w:fldChar w:fldCharType="begin"/>
        </w:r>
        <w:r>
          <w:instrText>PAGE   \* MERGEFORMAT</w:instrText>
        </w:r>
        <w:r>
          <w:fldChar w:fldCharType="separate"/>
        </w:r>
        <w:r w:rsidR="007F4769">
          <w:rPr>
            <w:noProof/>
          </w:rPr>
          <w:t>97</w:t>
        </w:r>
        <w:r>
          <w:rPr>
            <w:noProof/>
          </w:rPr>
          <w:fldChar w:fldCharType="end"/>
        </w:r>
      </w:p>
    </w:sdtContent>
  </w:sdt>
  <w:p w:rsidR="00BD1C3D" w:rsidRDefault="00BD1C3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D21" w:rsidRDefault="00503D21" w:rsidP="00B10E85">
      <w:pPr>
        <w:spacing w:after="0" w:line="240" w:lineRule="auto"/>
      </w:pPr>
      <w:r>
        <w:separator/>
      </w:r>
    </w:p>
  </w:footnote>
  <w:footnote w:type="continuationSeparator" w:id="0">
    <w:p w:rsidR="00503D21" w:rsidRDefault="00503D21" w:rsidP="00B10E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190F022"/>
    <w:lvl w:ilvl="0">
      <w:numFmt w:val="decimal"/>
      <w:lvlText w:val="*"/>
      <w:lvlJc w:val="left"/>
      <w:pPr>
        <w:ind w:left="0" w:firstLine="0"/>
      </w:pPr>
    </w:lvl>
  </w:abstractNum>
  <w:abstractNum w:abstractNumId="1">
    <w:nsid w:val="00EF74F0"/>
    <w:multiLevelType w:val="hybridMultilevel"/>
    <w:tmpl w:val="E18C49E6"/>
    <w:lvl w:ilvl="0" w:tplc="CD0E2C18">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
    <w:nsid w:val="011E7A29"/>
    <w:multiLevelType w:val="hybridMultilevel"/>
    <w:tmpl w:val="70249BD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1E907A7"/>
    <w:multiLevelType w:val="hybridMultilevel"/>
    <w:tmpl w:val="62EC8E52"/>
    <w:lvl w:ilvl="0" w:tplc="FFFFFFFF">
      <w:start w:val="1"/>
      <w:numFmt w:val="bullet"/>
      <w:lvlText w:val="-"/>
      <w:lvlJc w:val="left"/>
      <w:pPr>
        <w:tabs>
          <w:tab w:val="num" w:pos="1429"/>
        </w:tabs>
        <w:ind w:left="1429" w:hanging="360"/>
      </w:pPr>
      <w:rPr>
        <w:rFonts w:ascii="Courier New" w:hAnsi="Courier New"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
    <w:nsid w:val="06D538E1"/>
    <w:multiLevelType w:val="hybridMultilevel"/>
    <w:tmpl w:val="56D8059C"/>
    <w:lvl w:ilvl="0" w:tplc="52ACF11C">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5">
    <w:nsid w:val="09C86E5B"/>
    <w:multiLevelType w:val="hybridMultilevel"/>
    <w:tmpl w:val="1B5E2F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D523F5D"/>
    <w:multiLevelType w:val="hybridMultilevel"/>
    <w:tmpl w:val="A5261CCA"/>
    <w:lvl w:ilvl="0" w:tplc="E42CEAB4">
      <w:start w:val="1"/>
      <w:numFmt w:val="decimal"/>
      <w:lvlText w:val="%1."/>
      <w:lvlJc w:val="left"/>
      <w:pPr>
        <w:ind w:left="1262" w:hanging="360"/>
      </w:pPr>
    </w:lvl>
    <w:lvl w:ilvl="1" w:tplc="04190019">
      <w:start w:val="1"/>
      <w:numFmt w:val="lowerLetter"/>
      <w:lvlText w:val="%2."/>
      <w:lvlJc w:val="left"/>
      <w:pPr>
        <w:ind w:left="1982" w:hanging="360"/>
      </w:pPr>
    </w:lvl>
    <w:lvl w:ilvl="2" w:tplc="0419001B">
      <w:start w:val="1"/>
      <w:numFmt w:val="lowerRoman"/>
      <w:lvlText w:val="%3."/>
      <w:lvlJc w:val="right"/>
      <w:pPr>
        <w:ind w:left="2702" w:hanging="180"/>
      </w:pPr>
    </w:lvl>
    <w:lvl w:ilvl="3" w:tplc="0419000F">
      <w:start w:val="1"/>
      <w:numFmt w:val="decimal"/>
      <w:lvlText w:val="%4."/>
      <w:lvlJc w:val="left"/>
      <w:pPr>
        <w:ind w:left="3422" w:hanging="360"/>
      </w:pPr>
    </w:lvl>
    <w:lvl w:ilvl="4" w:tplc="04190019">
      <w:start w:val="1"/>
      <w:numFmt w:val="lowerLetter"/>
      <w:lvlText w:val="%5."/>
      <w:lvlJc w:val="left"/>
      <w:pPr>
        <w:ind w:left="4142" w:hanging="360"/>
      </w:pPr>
    </w:lvl>
    <w:lvl w:ilvl="5" w:tplc="0419001B">
      <w:start w:val="1"/>
      <w:numFmt w:val="lowerRoman"/>
      <w:lvlText w:val="%6."/>
      <w:lvlJc w:val="right"/>
      <w:pPr>
        <w:ind w:left="4862" w:hanging="180"/>
      </w:pPr>
    </w:lvl>
    <w:lvl w:ilvl="6" w:tplc="0419000F">
      <w:start w:val="1"/>
      <w:numFmt w:val="decimal"/>
      <w:lvlText w:val="%7."/>
      <w:lvlJc w:val="left"/>
      <w:pPr>
        <w:ind w:left="5582" w:hanging="360"/>
      </w:pPr>
    </w:lvl>
    <w:lvl w:ilvl="7" w:tplc="04190019">
      <w:start w:val="1"/>
      <w:numFmt w:val="lowerLetter"/>
      <w:lvlText w:val="%8."/>
      <w:lvlJc w:val="left"/>
      <w:pPr>
        <w:ind w:left="6302" w:hanging="360"/>
      </w:pPr>
    </w:lvl>
    <w:lvl w:ilvl="8" w:tplc="0419001B">
      <w:start w:val="1"/>
      <w:numFmt w:val="lowerRoman"/>
      <w:lvlText w:val="%9."/>
      <w:lvlJc w:val="right"/>
      <w:pPr>
        <w:ind w:left="7022" w:hanging="180"/>
      </w:pPr>
    </w:lvl>
  </w:abstractNum>
  <w:abstractNum w:abstractNumId="7">
    <w:nsid w:val="43166A12"/>
    <w:multiLevelType w:val="hybridMultilevel"/>
    <w:tmpl w:val="50DA525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4913267B"/>
    <w:multiLevelType w:val="hybridMultilevel"/>
    <w:tmpl w:val="D7880FE8"/>
    <w:lvl w:ilvl="0" w:tplc="2EE67DBA">
      <w:start w:val="1"/>
      <w:numFmt w:val="decimal"/>
      <w:lvlText w:val="%1."/>
      <w:lvlJc w:val="left"/>
      <w:pPr>
        <w:tabs>
          <w:tab w:val="num" w:pos="1262"/>
        </w:tabs>
        <w:ind w:left="1262" w:hanging="360"/>
      </w:pPr>
    </w:lvl>
    <w:lvl w:ilvl="1" w:tplc="04190019">
      <w:start w:val="1"/>
      <w:numFmt w:val="lowerLetter"/>
      <w:lvlText w:val="%2."/>
      <w:lvlJc w:val="left"/>
      <w:pPr>
        <w:tabs>
          <w:tab w:val="num" w:pos="1982"/>
        </w:tabs>
        <w:ind w:left="1982" w:hanging="360"/>
      </w:pPr>
    </w:lvl>
    <w:lvl w:ilvl="2" w:tplc="0419001B">
      <w:start w:val="1"/>
      <w:numFmt w:val="lowerRoman"/>
      <w:lvlText w:val="%3."/>
      <w:lvlJc w:val="right"/>
      <w:pPr>
        <w:tabs>
          <w:tab w:val="num" w:pos="2702"/>
        </w:tabs>
        <w:ind w:left="2702" w:hanging="180"/>
      </w:pPr>
    </w:lvl>
    <w:lvl w:ilvl="3" w:tplc="0419000F">
      <w:start w:val="1"/>
      <w:numFmt w:val="decimal"/>
      <w:lvlText w:val="%4."/>
      <w:lvlJc w:val="left"/>
      <w:pPr>
        <w:tabs>
          <w:tab w:val="num" w:pos="3422"/>
        </w:tabs>
        <w:ind w:left="3422" w:hanging="360"/>
      </w:pPr>
    </w:lvl>
    <w:lvl w:ilvl="4" w:tplc="04190019">
      <w:start w:val="1"/>
      <w:numFmt w:val="lowerLetter"/>
      <w:lvlText w:val="%5."/>
      <w:lvlJc w:val="left"/>
      <w:pPr>
        <w:tabs>
          <w:tab w:val="num" w:pos="4142"/>
        </w:tabs>
        <w:ind w:left="4142" w:hanging="360"/>
      </w:pPr>
    </w:lvl>
    <w:lvl w:ilvl="5" w:tplc="0419001B">
      <w:start w:val="1"/>
      <w:numFmt w:val="lowerRoman"/>
      <w:lvlText w:val="%6."/>
      <w:lvlJc w:val="right"/>
      <w:pPr>
        <w:tabs>
          <w:tab w:val="num" w:pos="4862"/>
        </w:tabs>
        <w:ind w:left="4862" w:hanging="180"/>
      </w:pPr>
    </w:lvl>
    <w:lvl w:ilvl="6" w:tplc="0419000F">
      <w:start w:val="1"/>
      <w:numFmt w:val="decimal"/>
      <w:lvlText w:val="%7."/>
      <w:lvlJc w:val="left"/>
      <w:pPr>
        <w:tabs>
          <w:tab w:val="num" w:pos="5582"/>
        </w:tabs>
        <w:ind w:left="5582" w:hanging="360"/>
      </w:pPr>
    </w:lvl>
    <w:lvl w:ilvl="7" w:tplc="04190019">
      <w:start w:val="1"/>
      <w:numFmt w:val="lowerLetter"/>
      <w:lvlText w:val="%8."/>
      <w:lvlJc w:val="left"/>
      <w:pPr>
        <w:tabs>
          <w:tab w:val="num" w:pos="6302"/>
        </w:tabs>
        <w:ind w:left="6302" w:hanging="360"/>
      </w:pPr>
    </w:lvl>
    <w:lvl w:ilvl="8" w:tplc="0419001B">
      <w:start w:val="1"/>
      <w:numFmt w:val="lowerRoman"/>
      <w:lvlText w:val="%9."/>
      <w:lvlJc w:val="right"/>
      <w:pPr>
        <w:tabs>
          <w:tab w:val="num" w:pos="7022"/>
        </w:tabs>
        <w:ind w:left="7022" w:hanging="180"/>
      </w:pPr>
    </w:lvl>
  </w:abstractNum>
  <w:abstractNum w:abstractNumId="9">
    <w:nsid w:val="51197C25"/>
    <w:multiLevelType w:val="hybridMultilevel"/>
    <w:tmpl w:val="829C1B84"/>
    <w:lvl w:ilvl="0" w:tplc="97E2499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56FB1432"/>
    <w:multiLevelType w:val="hybridMultilevel"/>
    <w:tmpl w:val="EDBE263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6DDA13C7"/>
    <w:multiLevelType w:val="hybridMultilevel"/>
    <w:tmpl w:val="E1BA5B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6EBA2E72"/>
    <w:multiLevelType w:val="hybridMultilevel"/>
    <w:tmpl w:val="EDBE263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75D072B9"/>
    <w:multiLevelType w:val="hybridMultilevel"/>
    <w:tmpl w:val="03FE9300"/>
    <w:lvl w:ilvl="0" w:tplc="629A3552">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4">
    <w:nsid w:val="76EA3EB2"/>
    <w:multiLevelType w:val="hybridMultilevel"/>
    <w:tmpl w:val="DB08636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783B4F71"/>
    <w:multiLevelType w:val="hybridMultilevel"/>
    <w:tmpl w:val="DBCA90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7D1D14E5"/>
    <w:multiLevelType w:val="singleLevel"/>
    <w:tmpl w:val="979A6A24"/>
    <w:lvl w:ilvl="0">
      <w:start w:val="1"/>
      <w:numFmt w:val="decimal"/>
      <w:lvlText w:val="%1."/>
      <w:lvlJc w:val="left"/>
      <w:pPr>
        <w:tabs>
          <w:tab w:val="num" w:pos="987"/>
        </w:tabs>
        <w:ind w:left="987" w:hanging="420"/>
      </w:pPr>
    </w:lvl>
  </w:abstractNum>
  <w:abstractNum w:abstractNumId="17">
    <w:nsid w:val="7DF56543"/>
    <w:multiLevelType w:val="singleLevel"/>
    <w:tmpl w:val="FD80C3FC"/>
    <w:lvl w:ilvl="0">
      <w:numFmt w:val="bullet"/>
      <w:lvlText w:val="-"/>
      <w:lvlJc w:val="left"/>
      <w:pPr>
        <w:tabs>
          <w:tab w:val="num" w:pos="927"/>
        </w:tabs>
        <w:ind w:left="927" w:hanging="360"/>
      </w:pPr>
    </w:lvl>
  </w:abstractNum>
  <w:num w:numId="1">
    <w:abstractNumId w:val="0"/>
  </w:num>
  <w:num w:numId="2">
    <w:abstractNumId w:val="0"/>
    <w:lvlOverride w:ilvl="0">
      <w:lvl w:ilvl="0">
        <w:numFmt w:val="bullet"/>
        <w:lvlText w:val="-"/>
        <w:legacy w:legacy="1" w:legacySpace="0" w:legacyIndent="159"/>
        <w:lvlJc w:val="left"/>
        <w:pPr>
          <w:ind w:left="0" w:firstLine="0"/>
        </w:pPr>
        <w:rPr>
          <w:rFonts w:ascii="Times New Roman" w:hAnsi="Times New Roman" w:cs="Times New Roman" w:hint="default"/>
        </w:rPr>
      </w:lvl>
    </w:lvlOverride>
  </w:num>
  <w:num w:numId="3">
    <w:abstractNumId w:val="3"/>
  </w:num>
  <w:num w:numId="4">
    <w:abstractNumId w:val="3"/>
  </w:num>
  <w:num w:numId="5">
    <w:abstractNumId w:val="17"/>
  </w:num>
  <w:num w:numId="6">
    <w:abstractNumId w:val="17"/>
  </w:num>
  <w:num w:numId="7">
    <w:abstractNumId w:val="16"/>
  </w:num>
  <w:num w:numId="8">
    <w:abstractNumId w:val="16"/>
    <w:lvlOverride w:ilvl="0">
      <w:startOverride w:val="1"/>
    </w:lvlOverride>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10E85"/>
    <w:rsid w:val="00083002"/>
    <w:rsid w:val="000A2E7C"/>
    <w:rsid w:val="00124B61"/>
    <w:rsid w:val="00134E70"/>
    <w:rsid w:val="001B409E"/>
    <w:rsid w:val="001D6CD8"/>
    <w:rsid w:val="00201AA8"/>
    <w:rsid w:val="002045B9"/>
    <w:rsid w:val="00223977"/>
    <w:rsid w:val="00246763"/>
    <w:rsid w:val="00257677"/>
    <w:rsid w:val="002668F3"/>
    <w:rsid w:val="00295B81"/>
    <w:rsid w:val="002D0BE5"/>
    <w:rsid w:val="002E6144"/>
    <w:rsid w:val="0032322C"/>
    <w:rsid w:val="003876E9"/>
    <w:rsid w:val="003A4D4E"/>
    <w:rsid w:val="004437EF"/>
    <w:rsid w:val="0044552B"/>
    <w:rsid w:val="004475D0"/>
    <w:rsid w:val="00455E9C"/>
    <w:rsid w:val="0046058E"/>
    <w:rsid w:val="00482531"/>
    <w:rsid w:val="00495541"/>
    <w:rsid w:val="004C70AE"/>
    <w:rsid w:val="004F0AE6"/>
    <w:rsid w:val="00503D21"/>
    <w:rsid w:val="00520E75"/>
    <w:rsid w:val="0053056B"/>
    <w:rsid w:val="00543DDC"/>
    <w:rsid w:val="0054489E"/>
    <w:rsid w:val="00571802"/>
    <w:rsid w:val="0057235F"/>
    <w:rsid w:val="0057426E"/>
    <w:rsid w:val="005A2758"/>
    <w:rsid w:val="005F4EBC"/>
    <w:rsid w:val="00686289"/>
    <w:rsid w:val="006C49DA"/>
    <w:rsid w:val="006D5ED3"/>
    <w:rsid w:val="006D7581"/>
    <w:rsid w:val="00700F92"/>
    <w:rsid w:val="00744ABF"/>
    <w:rsid w:val="00774956"/>
    <w:rsid w:val="00781777"/>
    <w:rsid w:val="00786DB0"/>
    <w:rsid w:val="00792572"/>
    <w:rsid w:val="007A5FD7"/>
    <w:rsid w:val="007B000A"/>
    <w:rsid w:val="007B0B09"/>
    <w:rsid w:val="007D2AE8"/>
    <w:rsid w:val="007F20E3"/>
    <w:rsid w:val="007F4769"/>
    <w:rsid w:val="007F7AA4"/>
    <w:rsid w:val="008B6888"/>
    <w:rsid w:val="008E0246"/>
    <w:rsid w:val="009135FB"/>
    <w:rsid w:val="00914C30"/>
    <w:rsid w:val="00993130"/>
    <w:rsid w:val="009A6228"/>
    <w:rsid w:val="009B7953"/>
    <w:rsid w:val="00A043F0"/>
    <w:rsid w:val="00A14E5E"/>
    <w:rsid w:val="00A305A2"/>
    <w:rsid w:val="00A43029"/>
    <w:rsid w:val="00AA0541"/>
    <w:rsid w:val="00AB2EBE"/>
    <w:rsid w:val="00AD62E4"/>
    <w:rsid w:val="00B05EDA"/>
    <w:rsid w:val="00B10E85"/>
    <w:rsid w:val="00B247E5"/>
    <w:rsid w:val="00B5397D"/>
    <w:rsid w:val="00B8130E"/>
    <w:rsid w:val="00B9190B"/>
    <w:rsid w:val="00BC2193"/>
    <w:rsid w:val="00BD1C3D"/>
    <w:rsid w:val="00BF4530"/>
    <w:rsid w:val="00BF457D"/>
    <w:rsid w:val="00C565FE"/>
    <w:rsid w:val="00C94C84"/>
    <w:rsid w:val="00CA3493"/>
    <w:rsid w:val="00CB003B"/>
    <w:rsid w:val="00CE7EA5"/>
    <w:rsid w:val="00D04972"/>
    <w:rsid w:val="00D5798E"/>
    <w:rsid w:val="00D61DB3"/>
    <w:rsid w:val="00D70C92"/>
    <w:rsid w:val="00D951F5"/>
    <w:rsid w:val="00DB7080"/>
    <w:rsid w:val="00DC2608"/>
    <w:rsid w:val="00DD7403"/>
    <w:rsid w:val="00DF1378"/>
    <w:rsid w:val="00DF756C"/>
    <w:rsid w:val="00E43F40"/>
    <w:rsid w:val="00EA5085"/>
    <w:rsid w:val="00ED700A"/>
    <w:rsid w:val="00F25A20"/>
    <w:rsid w:val="00F92851"/>
    <w:rsid w:val="00F960AB"/>
    <w:rsid w:val="00FA289D"/>
    <w:rsid w:val="00FD3B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228"/>
  </w:style>
  <w:style w:type="paragraph" w:styleId="1">
    <w:name w:val="heading 1"/>
    <w:basedOn w:val="a"/>
    <w:next w:val="a"/>
    <w:link w:val="10"/>
    <w:qFormat/>
    <w:rsid w:val="00B10E85"/>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semiHidden/>
    <w:unhideWhenUsed/>
    <w:qFormat/>
    <w:rsid w:val="00B10E85"/>
    <w:pPr>
      <w:keepNext/>
      <w:spacing w:before="240" w:after="60" w:line="240" w:lineRule="auto"/>
      <w:outlineLvl w:val="1"/>
    </w:pPr>
    <w:rPr>
      <w:rFonts w:ascii="Arial" w:eastAsia="Times New Roman" w:hAnsi="Arial" w:cs="Arial"/>
      <w:b/>
      <w:bCs/>
      <w:i/>
      <w:iCs/>
      <w:sz w:val="28"/>
      <w:szCs w:val="28"/>
      <w:lang w:eastAsia="ru-RU"/>
    </w:rPr>
  </w:style>
  <w:style w:type="paragraph" w:styleId="7">
    <w:name w:val="heading 7"/>
    <w:basedOn w:val="a"/>
    <w:next w:val="a"/>
    <w:link w:val="70"/>
    <w:uiPriority w:val="99"/>
    <w:semiHidden/>
    <w:unhideWhenUsed/>
    <w:qFormat/>
    <w:rsid w:val="00B10E85"/>
    <w:pPr>
      <w:spacing w:before="240" w:after="60" w:line="240" w:lineRule="auto"/>
      <w:outlineLvl w:val="6"/>
    </w:pPr>
    <w:rPr>
      <w:rFonts w:ascii="Calibri" w:eastAsia="Times New Roman" w:hAnsi="Calibri"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10E85"/>
    <w:rPr>
      <w:rFonts w:ascii="Times New Roman" w:eastAsia="Times New Roman" w:hAnsi="Times New Roman" w:cs="Times New Roman"/>
      <w:sz w:val="28"/>
      <w:szCs w:val="20"/>
      <w:lang w:eastAsia="ru-RU"/>
    </w:rPr>
  </w:style>
  <w:style w:type="character" w:customStyle="1" w:styleId="20">
    <w:name w:val="Заголовок 2 Знак"/>
    <w:basedOn w:val="a0"/>
    <w:link w:val="2"/>
    <w:semiHidden/>
    <w:rsid w:val="00B10E85"/>
    <w:rPr>
      <w:rFonts w:ascii="Arial" w:eastAsia="Times New Roman" w:hAnsi="Arial" w:cs="Arial"/>
      <w:b/>
      <w:bCs/>
      <w:i/>
      <w:iCs/>
      <w:sz w:val="28"/>
      <w:szCs w:val="28"/>
      <w:lang w:eastAsia="ru-RU"/>
    </w:rPr>
  </w:style>
  <w:style w:type="character" w:customStyle="1" w:styleId="70">
    <w:name w:val="Заголовок 7 Знак"/>
    <w:basedOn w:val="a0"/>
    <w:link w:val="7"/>
    <w:uiPriority w:val="99"/>
    <w:semiHidden/>
    <w:rsid w:val="00B10E85"/>
    <w:rPr>
      <w:rFonts w:ascii="Calibri" w:eastAsia="Times New Roman" w:hAnsi="Calibri" w:cs="Times New Roman"/>
      <w:sz w:val="24"/>
      <w:szCs w:val="24"/>
      <w:lang w:eastAsia="ru-RU"/>
    </w:rPr>
  </w:style>
  <w:style w:type="numbering" w:customStyle="1" w:styleId="11">
    <w:name w:val="Нет списка1"/>
    <w:next w:val="a2"/>
    <w:uiPriority w:val="99"/>
    <w:semiHidden/>
    <w:unhideWhenUsed/>
    <w:rsid w:val="00B10E85"/>
  </w:style>
  <w:style w:type="paragraph" w:styleId="a3">
    <w:name w:val="Normal (Web)"/>
    <w:basedOn w:val="a"/>
    <w:uiPriority w:val="99"/>
    <w:semiHidden/>
    <w:unhideWhenUsed/>
    <w:rsid w:val="00B10E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B10E8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uiPriority w:val="99"/>
    <w:rsid w:val="00B10E85"/>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B10E8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uiPriority w:val="99"/>
    <w:rsid w:val="00B10E85"/>
    <w:rPr>
      <w:rFonts w:ascii="Times New Roman" w:eastAsia="Times New Roman" w:hAnsi="Times New Roman" w:cs="Times New Roman"/>
      <w:sz w:val="24"/>
      <w:szCs w:val="24"/>
      <w:lang w:eastAsia="ru-RU"/>
    </w:rPr>
  </w:style>
  <w:style w:type="paragraph" w:styleId="a8">
    <w:name w:val="Body Text"/>
    <w:basedOn w:val="a"/>
    <w:link w:val="a9"/>
    <w:uiPriority w:val="99"/>
    <w:semiHidden/>
    <w:unhideWhenUsed/>
    <w:rsid w:val="00B10E85"/>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uiPriority w:val="99"/>
    <w:semiHidden/>
    <w:rsid w:val="00B10E85"/>
    <w:rPr>
      <w:rFonts w:ascii="Times New Roman" w:eastAsia="Times New Roman" w:hAnsi="Times New Roman" w:cs="Times New Roman"/>
      <w:sz w:val="24"/>
      <w:szCs w:val="24"/>
      <w:lang w:eastAsia="ru-RU"/>
    </w:rPr>
  </w:style>
  <w:style w:type="paragraph" w:styleId="aa">
    <w:name w:val="Body Text Indent"/>
    <w:basedOn w:val="a"/>
    <w:link w:val="ab"/>
    <w:uiPriority w:val="99"/>
    <w:semiHidden/>
    <w:unhideWhenUsed/>
    <w:rsid w:val="00B10E85"/>
    <w:pPr>
      <w:spacing w:after="0" w:line="360" w:lineRule="auto"/>
      <w:ind w:firstLine="567"/>
      <w:jc w:val="both"/>
    </w:pPr>
    <w:rPr>
      <w:rFonts w:ascii="Times New Roman" w:eastAsia="Times New Roman" w:hAnsi="Times New Roman" w:cs="Times New Roman"/>
      <w:sz w:val="28"/>
      <w:szCs w:val="20"/>
      <w:lang w:eastAsia="ru-RU"/>
    </w:rPr>
  </w:style>
  <w:style w:type="character" w:customStyle="1" w:styleId="ab">
    <w:name w:val="Основной текст с отступом Знак"/>
    <w:basedOn w:val="a0"/>
    <w:link w:val="aa"/>
    <w:uiPriority w:val="99"/>
    <w:semiHidden/>
    <w:rsid w:val="00B10E85"/>
    <w:rPr>
      <w:rFonts w:ascii="Times New Roman" w:eastAsia="Times New Roman" w:hAnsi="Times New Roman" w:cs="Times New Roman"/>
      <w:sz w:val="28"/>
      <w:szCs w:val="20"/>
      <w:lang w:eastAsia="ru-RU"/>
    </w:rPr>
  </w:style>
  <w:style w:type="paragraph" w:styleId="ac">
    <w:name w:val="Plain Text"/>
    <w:basedOn w:val="a"/>
    <w:link w:val="ad"/>
    <w:uiPriority w:val="99"/>
    <w:semiHidden/>
    <w:unhideWhenUsed/>
    <w:rsid w:val="00B10E85"/>
    <w:pPr>
      <w:spacing w:after="0" w:line="240" w:lineRule="auto"/>
    </w:pPr>
    <w:rPr>
      <w:rFonts w:ascii="Courier New" w:eastAsia="Times New Roman" w:hAnsi="Courier New" w:cs="Times New Roman"/>
      <w:sz w:val="20"/>
      <w:szCs w:val="24"/>
      <w:lang w:eastAsia="ru-RU"/>
    </w:rPr>
  </w:style>
  <w:style w:type="character" w:customStyle="1" w:styleId="ad">
    <w:name w:val="Текст Знак"/>
    <w:basedOn w:val="a0"/>
    <w:link w:val="ac"/>
    <w:uiPriority w:val="99"/>
    <w:semiHidden/>
    <w:rsid w:val="00B10E85"/>
    <w:rPr>
      <w:rFonts w:ascii="Courier New" w:eastAsia="Times New Roman" w:hAnsi="Courier New" w:cs="Times New Roman"/>
      <w:sz w:val="20"/>
      <w:szCs w:val="24"/>
      <w:lang w:eastAsia="ru-RU"/>
    </w:rPr>
  </w:style>
  <w:style w:type="paragraph" w:customStyle="1" w:styleId="12">
    <w:name w:val="Обычный1"/>
    <w:uiPriority w:val="99"/>
    <w:rsid w:val="00B10E85"/>
    <w:pPr>
      <w:spacing w:after="0" w:line="240" w:lineRule="auto"/>
    </w:pPr>
    <w:rPr>
      <w:rFonts w:ascii="Times New Roman" w:eastAsia="Times New Roman" w:hAnsi="Times New Roman" w:cs="Times New Roman"/>
      <w:sz w:val="24"/>
      <w:szCs w:val="20"/>
      <w:lang w:eastAsia="ru-RU"/>
    </w:rPr>
  </w:style>
  <w:style w:type="paragraph" w:customStyle="1" w:styleId="msonormalbullet1gif">
    <w:name w:val="msonormalbullet1.gif"/>
    <w:basedOn w:val="a"/>
    <w:uiPriority w:val="99"/>
    <w:rsid w:val="00B10E8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e">
    <w:name w:val="Table Grid"/>
    <w:basedOn w:val="a1"/>
    <w:uiPriority w:val="59"/>
    <w:rsid w:val="00B10E85"/>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Balloon Text"/>
    <w:basedOn w:val="a"/>
    <w:link w:val="af0"/>
    <w:uiPriority w:val="99"/>
    <w:semiHidden/>
    <w:unhideWhenUsed/>
    <w:rsid w:val="007B0B09"/>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7B0B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131343">
      <w:bodyDiv w:val="1"/>
      <w:marLeft w:val="0"/>
      <w:marRight w:val="0"/>
      <w:marTop w:val="0"/>
      <w:marBottom w:val="0"/>
      <w:divBdr>
        <w:top w:val="none" w:sz="0" w:space="0" w:color="auto"/>
        <w:left w:val="none" w:sz="0" w:space="0" w:color="auto"/>
        <w:bottom w:val="none" w:sz="0" w:space="0" w:color="auto"/>
        <w:right w:val="none" w:sz="0" w:space="0" w:color="auto"/>
      </w:divBdr>
    </w:div>
    <w:div w:id="126191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B36FE-3949-47EE-9111-BF4322749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964</TotalTime>
  <Pages>97</Pages>
  <Words>20058</Words>
  <Characters>114331</Characters>
  <Application>Microsoft Office Word</Application>
  <DocSecurity>0</DocSecurity>
  <Lines>952</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Преподаватель</dc:creator>
  <cp:lastModifiedBy>Преподаватель</cp:lastModifiedBy>
  <cp:revision>34</cp:revision>
  <dcterms:created xsi:type="dcterms:W3CDTF">2016-04-21T03:17:00Z</dcterms:created>
  <dcterms:modified xsi:type="dcterms:W3CDTF">2017-05-10T05:50:00Z</dcterms:modified>
</cp:coreProperties>
</file>