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1D2BC" w14:textId="77777777" w:rsidR="00FC0417" w:rsidRPr="002623C5" w:rsidRDefault="00F62E2B">
      <w:pPr>
        <w:spacing w:before="68"/>
        <w:ind w:left="318" w:right="321"/>
        <w:jc w:val="center"/>
        <w:rPr>
          <w:sz w:val="28"/>
          <w:szCs w:val="28"/>
          <w:lang w:val="ru-RU"/>
        </w:rPr>
      </w:pPr>
      <w:r w:rsidRPr="002623C5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14:paraId="0BCE1997" w14:textId="4193B2E7" w:rsidR="00FC0417" w:rsidRPr="002623C5" w:rsidRDefault="00F62E2B">
      <w:pPr>
        <w:spacing w:before="184" w:line="256" w:lineRule="auto"/>
        <w:ind w:left="318" w:right="320"/>
        <w:jc w:val="center"/>
        <w:rPr>
          <w:sz w:val="28"/>
          <w:szCs w:val="28"/>
          <w:lang w:val="ru-RU"/>
        </w:rPr>
      </w:pPr>
      <w:r w:rsidRPr="002623C5">
        <w:rPr>
          <w:sz w:val="28"/>
          <w:szCs w:val="28"/>
          <w:lang w:val="ru-RU"/>
        </w:rPr>
        <w:t>«Красноярский государственный медицинский университет имени профессора В.Ф. Войно-Ясенецкого» Министерства здравоохранений России.</w:t>
      </w:r>
    </w:p>
    <w:p w14:paraId="7CB87E88" w14:textId="77777777" w:rsidR="00FC0417" w:rsidRPr="002623C5" w:rsidRDefault="00FC0417">
      <w:pPr>
        <w:pStyle w:val="a3"/>
        <w:ind w:left="0"/>
        <w:jc w:val="left"/>
        <w:rPr>
          <w:sz w:val="24"/>
          <w:lang w:val="ru-RU"/>
        </w:rPr>
      </w:pPr>
    </w:p>
    <w:p w14:paraId="4CDB2EF3" w14:textId="77777777" w:rsidR="00FC0417" w:rsidRPr="002623C5" w:rsidRDefault="00FC0417">
      <w:pPr>
        <w:pStyle w:val="a3"/>
        <w:ind w:left="0"/>
        <w:jc w:val="left"/>
        <w:rPr>
          <w:sz w:val="24"/>
          <w:lang w:val="ru-RU"/>
        </w:rPr>
      </w:pPr>
    </w:p>
    <w:p w14:paraId="0FA510BF" w14:textId="77777777" w:rsidR="00FC0417" w:rsidRPr="002623C5" w:rsidRDefault="00FC0417">
      <w:pPr>
        <w:pStyle w:val="a3"/>
        <w:ind w:left="0"/>
        <w:jc w:val="left"/>
        <w:rPr>
          <w:sz w:val="24"/>
          <w:lang w:val="ru-RU"/>
        </w:rPr>
      </w:pPr>
    </w:p>
    <w:p w14:paraId="4A803B83" w14:textId="77777777" w:rsidR="00FC0417" w:rsidRPr="002623C5" w:rsidRDefault="00FC0417">
      <w:pPr>
        <w:pStyle w:val="a3"/>
        <w:ind w:left="0"/>
        <w:jc w:val="left"/>
        <w:rPr>
          <w:sz w:val="24"/>
          <w:lang w:val="ru-RU"/>
        </w:rPr>
      </w:pPr>
    </w:p>
    <w:p w14:paraId="3477FF69" w14:textId="77777777" w:rsidR="00FC0417" w:rsidRPr="002623C5" w:rsidRDefault="00FC0417">
      <w:pPr>
        <w:pStyle w:val="a3"/>
        <w:spacing w:before="8"/>
        <w:ind w:left="0"/>
        <w:jc w:val="left"/>
        <w:rPr>
          <w:sz w:val="30"/>
          <w:lang w:val="ru-RU"/>
        </w:rPr>
      </w:pPr>
    </w:p>
    <w:p w14:paraId="7A8E2B6B" w14:textId="77777777" w:rsidR="00FC0417" w:rsidRPr="002623C5" w:rsidRDefault="00F62E2B">
      <w:pPr>
        <w:pStyle w:val="a3"/>
        <w:ind w:left="318" w:right="324"/>
        <w:jc w:val="center"/>
        <w:rPr>
          <w:lang w:val="ru-RU"/>
        </w:rPr>
      </w:pPr>
      <w:r w:rsidRPr="002623C5">
        <w:rPr>
          <w:lang w:val="ru-RU"/>
        </w:rPr>
        <w:t>Кафедра нервных болезней с курсом ПО</w:t>
      </w:r>
    </w:p>
    <w:p w14:paraId="3B24A4A1" w14:textId="77777777" w:rsidR="00FC0417" w:rsidRPr="002623C5" w:rsidRDefault="00FC0417">
      <w:pPr>
        <w:pStyle w:val="a3"/>
        <w:ind w:left="0"/>
        <w:jc w:val="left"/>
        <w:rPr>
          <w:sz w:val="30"/>
          <w:lang w:val="ru-RU"/>
        </w:rPr>
      </w:pPr>
    </w:p>
    <w:p w14:paraId="07CC789A" w14:textId="77777777" w:rsidR="00FC0417" w:rsidRPr="002623C5" w:rsidRDefault="00FC0417">
      <w:pPr>
        <w:pStyle w:val="a3"/>
        <w:spacing w:before="3"/>
        <w:ind w:left="0"/>
        <w:jc w:val="left"/>
        <w:rPr>
          <w:sz w:val="30"/>
          <w:lang w:val="ru-RU"/>
        </w:rPr>
      </w:pPr>
    </w:p>
    <w:p w14:paraId="4A3B63B1" w14:textId="28DC54C4" w:rsidR="00FC0417" w:rsidRPr="002623C5" w:rsidRDefault="00F62E2B" w:rsidP="002623C5">
      <w:pPr>
        <w:pStyle w:val="a3"/>
        <w:spacing w:before="1" w:line="379" w:lineRule="auto"/>
        <w:ind w:left="5245" w:right="106" w:firstLine="2371"/>
        <w:jc w:val="right"/>
        <w:rPr>
          <w:lang w:val="ru-RU"/>
        </w:rPr>
      </w:pPr>
      <w:r w:rsidRPr="002623C5">
        <w:rPr>
          <w:lang w:val="ru-RU"/>
        </w:rPr>
        <w:t>Зав. кафедрой: д.м.н</w:t>
      </w:r>
      <w:r w:rsidR="002623C5">
        <w:rPr>
          <w:lang w:val="ru-RU"/>
        </w:rPr>
        <w:t>.</w:t>
      </w:r>
      <w:r w:rsidRPr="002623C5">
        <w:rPr>
          <w:lang w:val="ru-RU"/>
        </w:rPr>
        <w:t>, профессор Прокопенко С.В.</w:t>
      </w:r>
    </w:p>
    <w:p w14:paraId="636C5C88" w14:textId="77777777" w:rsidR="00FC0417" w:rsidRPr="002623C5" w:rsidRDefault="00FC0417">
      <w:pPr>
        <w:pStyle w:val="a3"/>
        <w:ind w:left="0"/>
        <w:jc w:val="left"/>
        <w:rPr>
          <w:sz w:val="30"/>
          <w:lang w:val="ru-RU"/>
        </w:rPr>
      </w:pPr>
    </w:p>
    <w:p w14:paraId="4F26C870" w14:textId="77777777" w:rsidR="00FC0417" w:rsidRPr="002623C5" w:rsidRDefault="00FC0417">
      <w:pPr>
        <w:pStyle w:val="a3"/>
        <w:ind w:left="0"/>
        <w:jc w:val="left"/>
        <w:rPr>
          <w:sz w:val="30"/>
          <w:lang w:val="ru-RU"/>
        </w:rPr>
      </w:pPr>
    </w:p>
    <w:p w14:paraId="1DE45445" w14:textId="77777777" w:rsidR="00FC0417" w:rsidRPr="002623C5" w:rsidRDefault="00FC0417">
      <w:pPr>
        <w:pStyle w:val="a3"/>
        <w:ind w:left="0"/>
        <w:jc w:val="left"/>
        <w:rPr>
          <w:sz w:val="30"/>
          <w:lang w:val="ru-RU"/>
        </w:rPr>
      </w:pPr>
    </w:p>
    <w:p w14:paraId="5B819DE7" w14:textId="77777777" w:rsidR="00FC0417" w:rsidRPr="002623C5" w:rsidRDefault="00FC0417">
      <w:pPr>
        <w:pStyle w:val="a3"/>
        <w:ind w:left="0"/>
        <w:jc w:val="left"/>
        <w:rPr>
          <w:sz w:val="30"/>
          <w:lang w:val="ru-RU"/>
        </w:rPr>
      </w:pPr>
    </w:p>
    <w:p w14:paraId="169381A9" w14:textId="77777777" w:rsidR="00FC0417" w:rsidRPr="002623C5" w:rsidRDefault="00FC0417">
      <w:pPr>
        <w:pStyle w:val="a3"/>
        <w:ind w:left="0"/>
        <w:jc w:val="left"/>
        <w:rPr>
          <w:sz w:val="30"/>
          <w:lang w:val="ru-RU"/>
        </w:rPr>
      </w:pPr>
    </w:p>
    <w:p w14:paraId="33E1E299" w14:textId="77777777" w:rsidR="00FC0417" w:rsidRPr="002623C5" w:rsidRDefault="00FC0417">
      <w:pPr>
        <w:pStyle w:val="a3"/>
        <w:ind w:left="0"/>
        <w:jc w:val="left"/>
        <w:rPr>
          <w:sz w:val="38"/>
          <w:lang w:val="ru-RU"/>
        </w:rPr>
      </w:pPr>
    </w:p>
    <w:p w14:paraId="7BBED5E1" w14:textId="770130F8" w:rsidR="00FC0417" w:rsidRDefault="00F62E2B">
      <w:pPr>
        <w:pStyle w:val="1"/>
        <w:ind w:right="323"/>
        <w:rPr>
          <w:lang w:val="ru-RU"/>
        </w:rPr>
      </w:pPr>
      <w:r w:rsidRPr="002623C5">
        <w:rPr>
          <w:lang w:val="ru-RU"/>
        </w:rPr>
        <w:t>Реферат</w:t>
      </w:r>
    </w:p>
    <w:p w14:paraId="03C096C7" w14:textId="77777777" w:rsidR="002623C5" w:rsidRPr="00D276A3" w:rsidRDefault="002623C5">
      <w:pPr>
        <w:pStyle w:val="1"/>
        <w:ind w:right="323"/>
        <w:rPr>
          <w:sz w:val="44"/>
          <w:szCs w:val="44"/>
          <w:lang w:val="ru-RU"/>
        </w:rPr>
      </w:pPr>
    </w:p>
    <w:p w14:paraId="7A9B3D0B" w14:textId="25F29831" w:rsidR="00FC0417" w:rsidRPr="003F22EC" w:rsidRDefault="003F22EC" w:rsidP="003F22EC">
      <w:pPr>
        <w:pStyle w:val="a3"/>
        <w:ind w:left="0"/>
        <w:jc w:val="center"/>
        <w:rPr>
          <w:sz w:val="44"/>
          <w:szCs w:val="44"/>
          <w:lang w:val="ru-RU"/>
        </w:rPr>
      </w:pPr>
      <w:r w:rsidRPr="003F22EC">
        <w:rPr>
          <w:sz w:val="44"/>
          <w:szCs w:val="44"/>
        </w:rPr>
        <w:t>Детский церебральный паралич</w:t>
      </w:r>
    </w:p>
    <w:p w14:paraId="3081B666" w14:textId="77777777" w:rsidR="00FC0417" w:rsidRPr="002623C5" w:rsidRDefault="00FC0417">
      <w:pPr>
        <w:pStyle w:val="a3"/>
        <w:ind w:left="0"/>
        <w:jc w:val="left"/>
        <w:rPr>
          <w:sz w:val="40"/>
          <w:lang w:val="ru-RU"/>
        </w:rPr>
      </w:pPr>
    </w:p>
    <w:p w14:paraId="7B3F3401" w14:textId="77777777" w:rsidR="00FC0417" w:rsidRPr="002623C5" w:rsidRDefault="00FC0417">
      <w:pPr>
        <w:pStyle w:val="a3"/>
        <w:ind w:left="0"/>
        <w:jc w:val="left"/>
        <w:rPr>
          <w:sz w:val="40"/>
          <w:lang w:val="ru-RU"/>
        </w:rPr>
      </w:pPr>
    </w:p>
    <w:p w14:paraId="42BAF91C" w14:textId="77777777" w:rsidR="00FC0417" w:rsidRPr="002623C5" w:rsidRDefault="00FC0417">
      <w:pPr>
        <w:pStyle w:val="a3"/>
        <w:ind w:left="0"/>
        <w:jc w:val="left"/>
        <w:rPr>
          <w:sz w:val="40"/>
          <w:lang w:val="ru-RU"/>
        </w:rPr>
      </w:pPr>
    </w:p>
    <w:p w14:paraId="19F36CA2" w14:textId="77777777" w:rsidR="00FC0417" w:rsidRPr="002623C5" w:rsidRDefault="00FC0417">
      <w:pPr>
        <w:pStyle w:val="a3"/>
        <w:spacing w:before="8"/>
        <w:ind w:left="0"/>
        <w:jc w:val="left"/>
        <w:rPr>
          <w:sz w:val="42"/>
          <w:lang w:val="ru-RU"/>
        </w:rPr>
      </w:pPr>
    </w:p>
    <w:p w14:paraId="295B721E" w14:textId="7AAB9681" w:rsidR="002623C5" w:rsidRDefault="00F62E2B">
      <w:pPr>
        <w:pStyle w:val="a3"/>
        <w:spacing w:line="379" w:lineRule="auto"/>
        <w:ind w:left="4581" w:right="106" w:firstLine="125"/>
        <w:jc w:val="right"/>
        <w:rPr>
          <w:lang w:val="ru-RU"/>
        </w:rPr>
      </w:pPr>
      <w:r w:rsidRPr="002623C5">
        <w:rPr>
          <w:lang w:val="ru-RU"/>
        </w:rPr>
        <w:t>Выполнила: ординатор</w:t>
      </w:r>
      <w:r w:rsidR="003F22EC">
        <w:rPr>
          <w:lang w:val="ru-RU"/>
        </w:rPr>
        <w:t xml:space="preserve"> 2</w:t>
      </w:r>
      <w:r w:rsidRPr="002623C5">
        <w:rPr>
          <w:spacing w:val="-10"/>
          <w:lang w:val="ru-RU"/>
        </w:rPr>
        <w:t xml:space="preserve"> </w:t>
      </w:r>
      <w:r w:rsidRPr="002623C5">
        <w:rPr>
          <w:lang w:val="ru-RU"/>
        </w:rPr>
        <w:t>года</w:t>
      </w:r>
      <w:r w:rsidRPr="002623C5">
        <w:rPr>
          <w:spacing w:val="-5"/>
          <w:lang w:val="ru-RU"/>
        </w:rPr>
        <w:t xml:space="preserve"> </w:t>
      </w:r>
      <w:r w:rsidRPr="002623C5">
        <w:rPr>
          <w:lang w:val="ru-RU"/>
        </w:rPr>
        <w:t>обучения</w:t>
      </w:r>
    </w:p>
    <w:p w14:paraId="2A9B44F1" w14:textId="086958CA" w:rsidR="00FC0417" w:rsidRPr="002623C5" w:rsidRDefault="00F62E2B" w:rsidP="002623C5">
      <w:pPr>
        <w:pStyle w:val="a3"/>
        <w:spacing w:line="379" w:lineRule="auto"/>
        <w:ind w:left="3828" w:right="106" w:firstLine="125"/>
        <w:jc w:val="right"/>
        <w:rPr>
          <w:lang w:val="ru-RU"/>
        </w:rPr>
      </w:pPr>
      <w:r w:rsidRPr="002623C5">
        <w:rPr>
          <w:lang w:val="ru-RU"/>
        </w:rPr>
        <w:t xml:space="preserve">кафедры </w:t>
      </w:r>
      <w:r w:rsidR="002623C5">
        <w:rPr>
          <w:lang w:val="ru-RU"/>
        </w:rPr>
        <w:t>Н</w:t>
      </w:r>
      <w:r w:rsidRPr="002623C5">
        <w:rPr>
          <w:lang w:val="ru-RU"/>
        </w:rPr>
        <w:t>ервных болезней с</w:t>
      </w:r>
      <w:r w:rsidRPr="002623C5">
        <w:rPr>
          <w:spacing w:val="-9"/>
          <w:lang w:val="ru-RU"/>
        </w:rPr>
        <w:t xml:space="preserve"> </w:t>
      </w:r>
      <w:r w:rsidRPr="002623C5">
        <w:rPr>
          <w:lang w:val="ru-RU"/>
        </w:rPr>
        <w:t>курсо</w:t>
      </w:r>
      <w:r w:rsidR="002623C5">
        <w:rPr>
          <w:lang w:val="ru-RU"/>
        </w:rPr>
        <w:t xml:space="preserve">м </w:t>
      </w:r>
      <w:r w:rsidRPr="002623C5">
        <w:rPr>
          <w:spacing w:val="-3"/>
          <w:lang w:val="ru-RU"/>
        </w:rPr>
        <w:t>ПО</w:t>
      </w:r>
      <w:r w:rsidRPr="002623C5">
        <w:rPr>
          <w:lang w:val="ru-RU"/>
        </w:rPr>
        <w:t xml:space="preserve"> </w:t>
      </w:r>
    </w:p>
    <w:p w14:paraId="21B08CF9" w14:textId="2124EAEC" w:rsidR="00FC0417" w:rsidRPr="002623C5" w:rsidRDefault="002623C5">
      <w:pPr>
        <w:pStyle w:val="a3"/>
        <w:spacing w:line="320" w:lineRule="exact"/>
        <w:ind w:left="0" w:right="105"/>
        <w:jc w:val="right"/>
        <w:rPr>
          <w:lang w:val="ru-RU"/>
        </w:rPr>
      </w:pPr>
      <w:r>
        <w:rPr>
          <w:lang w:val="ru-RU"/>
        </w:rPr>
        <w:t>Костюченко Ю.Р.</w:t>
      </w:r>
    </w:p>
    <w:p w14:paraId="0D1CE182" w14:textId="77777777" w:rsidR="00FC0417" w:rsidRPr="002623C5" w:rsidRDefault="00FC0417">
      <w:pPr>
        <w:pStyle w:val="a3"/>
        <w:ind w:left="0"/>
        <w:jc w:val="left"/>
        <w:rPr>
          <w:sz w:val="30"/>
          <w:lang w:val="ru-RU"/>
        </w:rPr>
      </w:pPr>
    </w:p>
    <w:p w14:paraId="280402C8" w14:textId="77777777" w:rsidR="00FC0417" w:rsidRPr="002623C5" w:rsidRDefault="00FC0417">
      <w:pPr>
        <w:pStyle w:val="a3"/>
        <w:spacing w:before="9"/>
        <w:ind w:left="0"/>
        <w:jc w:val="left"/>
        <w:rPr>
          <w:sz w:val="30"/>
          <w:lang w:val="ru-RU"/>
        </w:rPr>
      </w:pPr>
    </w:p>
    <w:p w14:paraId="55BE5DAF" w14:textId="77777777" w:rsidR="002623C5" w:rsidRDefault="002623C5">
      <w:pPr>
        <w:spacing w:before="1"/>
        <w:ind w:left="318" w:right="324"/>
        <w:jc w:val="center"/>
        <w:rPr>
          <w:sz w:val="28"/>
          <w:szCs w:val="28"/>
          <w:lang w:val="ru-RU"/>
        </w:rPr>
      </w:pPr>
    </w:p>
    <w:p w14:paraId="069F5068" w14:textId="77777777" w:rsidR="002623C5" w:rsidRDefault="002623C5">
      <w:pPr>
        <w:spacing w:before="1"/>
        <w:ind w:left="318" w:right="324"/>
        <w:jc w:val="center"/>
        <w:rPr>
          <w:sz w:val="28"/>
          <w:szCs w:val="28"/>
          <w:lang w:val="ru-RU"/>
        </w:rPr>
      </w:pPr>
    </w:p>
    <w:p w14:paraId="31EFE787" w14:textId="2D16CFA3" w:rsidR="00FC0417" w:rsidRPr="003F22EC" w:rsidRDefault="00F62E2B" w:rsidP="003F22EC">
      <w:pPr>
        <w:spacing w:before="1"/>
        <w:ind w:left="318" w:right="324"/>
        <w:jc w:val="center"/>
        <w:rPr>
          <w:sz w:val="28"/>
          <w:szCs w:val="28"/>
          <w:lang w:val="ru-RU"/>
        </w:rPr>
        <w:sectPr w:rsidR="00FC0417" w:rsidRPr="003F22EC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 w:rsidRPr="002623C5">
        <w:rPr>
          <w:sz w:val="28"/>
          <w:szCs w:val="28"/>
          <w:lang w:val="ru-RU"/>
        </w:rPr>
        <w:t>Красноярск 202</w:t>
      </w:r>
      <w:r w:rsidR="003F22EC">
        <w:rPr>
          <w:sz w:val="28"/>
          <w:szCs w:val="28"/>
          <w:lang w:val="ru-RU"/>
        </w:rPr>
        <w:t>2</w:t>
      </w:r>
    </w:p>
    <w:p w14:paraId="25802739" w14:textId="1FCA1F73" w:rsidR="006C5A9A" w:rsidRPr="006C5A9A" w:rsidRDefault="006C5A9A">
      <w:pPr>
        <w:pStyle w:val="a3"/>
        <w:spacing w:before="67" w:line="259" w:lineRule="auto"/>
        <w:ind w:right="105" w:firstLine="707"/>
        <w:rPr>
          <w:b/>
          <w:bCs/>
          <w:lang w:val="ru-RU"/>
        </w:rPr>
      </w:pPr>
      <w:r w:rsidRPr="00BC1EA0">
        <w:rPr>
          <w:b/>
          <w:bCs/>
          <w:lang w:val="ru-RU"/>
        </w:rPr>
        <w:lastRenderedPageBreak/>
        <w:t>Определение</w:t>
      </w:r>
    </w:p>
    <w:p w14:paraId="05277503" w14:textId="55C09907" w:rsidR="003F22EC" w:rsidRDefault="003F22EC">
      <w:pPr>
        <w:pStyle w:val="a3"/>
        <w:spacing w:before="67" w:line="259" w:lineRule="auto"/>
        <w:ind w:right="105" w:firstLine="707"/>
        <w:rPr>
          <w:lang w:val="ru-RU"/>
        </w:rPr>
      </w:pPr>
      <w:r w:rsidRPr="003F22EC">
        <w:rPr>
          <w:lang w:val="ru-RU"/>
        </w:rPr>
        <w:t>Детский церебральный паралич (ДЦП) - группа стабильных нарушений развития моторики и поддержания позы, ведущих к двигательным дефектам, обусловленным непрогрессирующим повреждением и/или аномалией развивающегося головного мозга у плода или новорожденного ребёнка</w:t>
      </w:r>
      <w:r>
        <w:rPr>
          <w:lang w:val="ru-RU"/>
        </w:rPr>
        <w:t>.</w:t>
      </w:r>
    </w:p>
    <w:p w14:paraId="67130B04" w14:textId="28489FCE" w:rsidR="006C5A9A" w:rsidRDefault="002623C5">
      <w:pPr>
        <w:pStyle w:val="a3"/>
        <w:spacing w:before="67" w:line="259" w:lineRule="auto"/>
        <w:ind w:right="105" w:firstLine="707"/>
        <w:rPr>
          <w:lang w:val="ru-RU"/>
        </w:rPr>
      </w:pPr>
      <w:r w:rsidRPr="006C5A9A">
        <w:rPr>
          <w:b/>
          <w:bCs/>
          <w:lang w:val="ru-RU"/>
        </w:rPr>
        <w:t>Этиология и патогенез</w:t>
      </w:r>
      <w:r w:rsidRPr="002623C5">
        <w:rPr>
          <w:lang w:val="ru-RU"/>
        </w:rPr>
        <w:t xml:space="preserve"> </w:t>
      </w:r>
    </w:p>
    <w:p w14:paraId="5BEF5CDA" w14:textId="283837B9" w:rsidR="00D276A3" w:rsidRDefault="00D276A3">
      <w:pPr>
        <w:spacing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3F22EC" w:rsidRPr="003F22EC">
        <w:rPr>
          <w:sz w:val="28"/>
          <w:szCs w:val="28"/>
          <w:lang w:val="ru-RU"/>
        </w:rPr>
        <w:t>ДЦП – полиэтиологичное заболевание. Ведущей причиной развития ДЦП является повреждение или аномалии развития головного мозга плода и новорожденного. Патофизиологическая основа формирования ДЦП – поражение головного мозга в определённый период его развития с последующим формированием патологического мышечного тонуса (преимущественно спастичности) при сохранении позотонических рефлексов и сопутствующем нарушении становления цепных установочных выпрямительных рефлексов. Главное отличие ДЦП от других центральных параличей – время воздействия патологического фактора. Соотношение пренатальных и перинатальных факторов поражения мозга при ДЦП различно. До 80% наблюдений поражений мозга, вызывающих церебральный паралич, происходит в периоде внутриутробного развития плода; в последующем внутриутробная патология часто отягощается интранатальной.</w:t>
      </w:r>
    </w:p>
    <w:p w14:paraId="0FBE84AF" w14:textId="77777777" w:rsidR="003F22EC" w:rsidRPr="003F22EC" w:rsidRDefault="003F22EC">
      <w:pPr>
        <w:spacing w:line="259" w:lineRule="auto"/>
        <w:rPr>
          <w:sz w:val="28"/>
          <w:szCs w:val="28"/>
          <w:lang w:val="ru-RU"/>
        </w:rPr>
      </w:pPr>
    </w:p>
    <w:p w14:paraId="3529675F" w14:textId="77777777" w:rsidR="006C5A9A" w:rsidRPr="006C5A9A" w:rsidRDefault="006C5A9A" w:rsidP="00BC1EA0">
      <w:pPr>
        <w:spacing w:line="259" w:lineRule="auto"/>
        <w:ind w:firstLine="720"/>
        <w:rPr>
          <w:b/>
          <w:bCs/>
          <w:sz w:val="28"/>
          <w:szCs w:val="28"/>
          <w:lang w:val="ru-RU"/>
        </w:rPr>
      </w:pPr>
      <w:r w:rsidRPr="006C5A9A">
        <w:rPr>
          <w:b/>
          <w:bCs/>
          <w:sz w:val="28"/>
          <w:szCs w:val="28"/>
          <w:lang w:val="ru-RU"/>
        </w:rPr>
        <w:t xml:space="preserve">Эпидемиология </w:t>
      </w:r>
    </w:p>
    <w:p w14:paraId="4D9E6445" w14:textId="4FB1F91C" w:rsidR="00D276A3" w:rsidRPr="003F22EC" w:rsidRDefault="00D276A3" w:rsidP="006C5A9A">
      <w:pPr>
        <w:spacing w:line="259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3F22EC" w:rsidRPr="003F22EC">
        <w:rPr>
          <w:sz w:val="28"/>
          <w:szCs w:val="28"/>
          <w:lang w:val="ru-RU"/>
        </w:rPr>
        <w:t>Детский церебральный паралич развивается, по разным данным, в 2-3,6 случаях на 1000 живых новорожденных и является основной причиной детской неврологической инвалидности в мире. Среди недоношенных детей частота ДЦП составляет 1%. У новорожденных с массой тела менее 1500 г распространённость ДЦП увеличивается до 5- 15%, а при экстремально низкой массе тела ― до 25-30%. Многоплодная беременность повышает риск развития ДЦП: частота ДЦП при одноплодной беременности составляет 8 0,2%, при двойне ― 1,5%, при тройне ― 8,0%, при четырёхплодной беременности ― 43%. Тем не менее, в течение последних 20 лет параллельно с ростом числа детей, родившихся от многоплодных беременностей с низкой и экстремальной низкой массой тела, наблюдается тенденция к снижению частоты развития ДЦП в данной популяции. В Российской Федерации распространённость зарегистрированных случаев ДЦП составляет 2,2-3,3 случая на 1000 новорождённых.</w:t>
      </w:r>
    </w:p>
    <w:p w14:paraId="79AE7BFD" w14:textId="77777777" w:rsidR="003F22EC" w:rsidRPr="003F22EC" w:rsidRDefault="003F22EC" w:rsidP="006C5A9A">
      <w:pPr>
        <w:spacing w:line="259" w:lineRule="auto"/>
        <w:jc w:val="both"/>
        <w:rPr>
          <w:sz w:val="28"/>
          <w:szCs w:val="28"/>
          <w:lang w:val="ru-RU"/>
        </w:rPr>
      </w:pPr>
    </w:p>
    <w:p w14:paraId="52F6336B" w14:textId="1249BD85" w:rsidR="006C5A9A" w:rsidRDefault="006C5A9A" w:rsidP="00BC1EA0">
      <w:pPr>
        <w:spacing w:line="259" w:lineRule="auto"/>
        <w:ind w:firstLine="720"/>
        <w:jc w:val="both"/>
        <w:rPr>
          <w:b/>
          <w:bCs/>
          <w:sz w:val="28"/>
          <w:szCs w:val="28"/>
          <w:lang w:val="ru-RU"/>
        </w:rPr>
      </w:pPr>
      <w:r w:rsidRPr="006C5A9A">
        <w:rPr>
          <w:b/>
          <w:bCs/>
          <w:sz w:val="28"/>
          <w:szCs w:val="28"/>
          <w:lang w:val="ru-RU"/>
        </w:rPr>
        <w:t>Классификация</w:t>
      </w:r>
    </w:p>
    <w:p w14:paraId="7E040CCE" w14:textId="2C3588B3" w:rsidR="00D276A3" w:rsidRPr="00782AB9" w:rsidRDefault="003F22EC" w:rsidP="00D276A3">
      <w:pPr>
        <w:spacing w:line="259" w:lineRule="auto"/>
        <w:rPr>
          <w:sz w:val="28"/>
          <w:szCs w:val="28"/>
          <w:lang w:val="ru-RU"/>
        </w:rPr>
      </w:pPr>
      <w:r w:rsidRPr="003F22EC">
        <w:rPr>
          <w:sz w:val="28"/>
          <w:szCs w:val="28"/>
          <w:lang w:val="ru-RU"/>
        </w:rPr>
        <w:t xml:space="preserve">Наибольшее распространение в России получили классификации К.А. Семёновой (1978): - двойная гемиплегия; - гиперкинетическая форма; -атонически-астатическая форма; - гемиплегическая форма; и Л.О. Бадаляна с соавт. </w:t>
      </w:r>
      <w:r w:rsidRPr="00782AB9">
        <w:rPr>
          <w:sz w:val="28"/>
          <w:szCs w:val="28"/>
          <w:lang w:val="ru-RU"/>
        </w:rPr>
        <w:t>(1988г.):</w:t>
      </w:r>
    </w:p>
    <w:p w14:paraId="208CEAAB" w14:textId="357F5091" w:rsidR="003F22EC" w:rsidRDefault="003F22EC" w:rsidP="00D276A3">
      <w:pPr>
        <w:spacing w:line="259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lastRenderedPageBreak/>
        <w:drawing>
          <wp:inline distT="0" distB="0" distL="0" distR="0" wp14:anchorId="228D95AD" wp14:editId="44A5298F">
            <wp:extent cx="6076950" cy="1620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2AAA8" w14:textId="3532160E" w:rsidR="003F22EC" w:rsidRDefault="003F22EC" w:rsidP="00D276A3">
      <w:pPr>
        <w:spacing w:line="259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5D3CC5AC" wp14:editId="6C0B5FA1">
            <wp:extent cx="6076950" cy="5880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4F86B" w14:textId="59C07C16" w:rsidR="003F22EC" w:rsidRDefault="003F22EC" w:rsidP="00D276A3">
      <w:pPr>
        <w:spacing w:line="259" w:lineRule="auto"/>
        <w:rPr>
          <w:sz w:val="28"/>
          <w:szCs w:val="28"/>
          <w:lang w:val="ru-RU"/>
        </w:rPr>
      </w:pPr>
    </w:p>
    <w:p w14:paraId="361D7FAF" w14:textId="77777777" w:rsidR="003F22EC" w:rsidRPr="003F22EC" w:rsidRDefault="003F22EC" w:rsidP="003F22EC">
      <w:pPr>
        <w:spacing w:line="259" w:lineRule="auto"/>
        <w:rPr>
          <w:sz w:val="28"/>
          <w:szCs w:val="28"/>
          <w:lang w:val="ru-RU"/>
        </w:rPr>
      </w:pPr>
      <w:r w:rsidRPr="003F22EC">
        <w:rPr>
          <w:sz w:val="28"/>
          <w:szCs w:val="28"/>
          <w:lang w:val="ru-RU"/>
        </w:rPr>
        <w:t xml:space="preserve">В отечественной литературе выделяют следующие стадии развития ДЦП (К.А. </w:t>
      </w:r>
    </w:p>
    <w:p w14:paraId="24B8348B" w14:textId="77777777" w:rsidR="003F22EC" w:rsidRPr="003F22EC" w:rsidRDefault="003F22EC" w:rsidP="003F22EC">
      <w:pPr>
        <w:spacing w:line="259" w:lineRule="auto"/>
        <w:rPr>
          <w:sz w:val="28"/>
          <w:szCs w:val="28"/>
          <w:lang w:val="ru-RU"/>
        </w:rPr>
      </w:pPr>
      <w:r w:rsidRPr="003F22EC">
        <w:rPr>
          <w:sz w:val="28"/>
          <w:szCs w:val="28"/>
          <w:lang w:val="ru-RU"/>
        </w:rPr>
        <w:t xml:space="preserve">Семёнова 1976): </w:t>
      </w:r>
    </w:p>
    <w:p w14:paraId="49C4756A" w14:textId="77777777" w:rsidR="003F22EC" w:rsidRPr="003F22EC" w:rsidRDefault="003F22EC" w:rsidP="003F22EC">
      <w:pPr>
        <w:spacing w:line="259" w:lineRule="auto"/>
        <w:rPr>
          <w:sz w:val="28"/>
          <w:szCs w:val="28"/>
          <w:lang w:val="ru-RU"/>
        </w:rPr>
      </w:pPr>
      <w:r w:rsidRPr="003F22EC">
        <w:rPr>
          <w:sz w:val="28"/>
          <w:szCs w:val="28"/>
          <w:lang w:val="ru-RU"/>
        </w:rPr>
        <w:t> ранняя: до 4-5 месяцев;</w:t>
      </w:r>
    </w:p>
    <w:p w14:paraId="10D930D6" w14:textId="77777777" w:rsidR="003F22EC" w:rsidRPr="003F22EC" w:rsidRDefault="003F22EC" w:rsidP="003F22EC">
      <w:pPr>
        <w:spacing w:line="259" w:lineRule="auto"/>
        <w:rPr>
          <w:sz w:val="28"/>
          <w:szCs w:val="28"/>
          <w:lang w:val="ru-RU"/>
        </w:rPr>
      </w:pPr>
      <w:r w:rsidRPr="003F22EC">
        <w:rPr>
          <w:sz w:val="28"/>
          <w:szCs w:val="28"/>
          <w:lang w:val="ru-RU"/>
        </w:rPr>
        <w:t> начальная резидуальная стадия: с 6 месяцев до 3 лет;</w:t>
      </w:r>
    </w:p>
    <w:p w14:paraId="77334699" w14:textId="1D394DCF" w:rsidR="003F22EC" w:rsidRPr="003F22EC" w:rsidRDefault="001A53A0" w:rsidP="003F22EC">
      <w:pPr>
        <w:spacing w:line="259" w:lineRule="auto"/>
        <w:rPr>
          <w:sz w:val="28"/>
          <w:szCs w:val="28"/>
          <w:lang w:val="ru-RU"/>
        </w:rPr>
      </w:pPr>
      <w:r w:rsidRPr="003F22EC">
        <w:rPr>
          <w:sz w:val="28"/>
          <w:szCs w:val="28"/>
          <w:lang w:val="ru-RU"/>
        </w:rPr>
        <w:t></w:t>
      </w:r>
      <w:r>
        <w:rPr>
          <w:sz w:val="28"/>
          <w:szCs w:val="28"/>
          <w:lang w:val="ru-RU"/>
        </w:rPr>
        <w:t xml:space="preserve"> </w:t>
      </w:r>
      <w:r w:rsidR="003F22EC" w:rsidRPr="003F22EC">
        <w:rPr>
          <w:sz w:val="28"/>
          <w:szCs w:val="28"/>
          <w:lang w:val="ru-RU"/>
        </w:rPr>
        <w:t>поздняя резидуальная: старше 3 лет.</w:t>
      </w:r>
    </w:p>
    <w:p w14:paraId="25C56138" w14:textId="6E5F17E3" w:rsidR="003F22EC" w:rsidRPr="003F22EC" w:rsidRDefault="003F22EC" w:rsidP="003F22EC">
      <w:pPr>
        <w:spacing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3F22EC">
        <w:rPr>
          <w:sz w:val="28"/>
          <w:szCs w:val="28"/>
          <w:lang w:val="ru-RU"/>
        </w:rPr>
        <w:t>Двусторонняя (двойная) гемиплегия в международной клинической практике также получила название квадриплегии, или тетрапареза. Учитывая сохраняющиеся разногласия в экспертных оценках с применением топографической классификаций ДЦП, межнациональные различия в классификациях, на сегодняшний день, всё большее распространение получают такие термины, как «двусторонний», «односторонний»,</w:t>
      </w:r>
      <w:r>
        <w:rPr>
          <w:sz w:val="28"/>
          <w:szCs w:val="28"/>
          <w:lang w:val="ru-RU"/>
        </w:rPr>
        <w:t xml:space="preserve"> </w:t>
      </w:r>
      <w:r w:rsidRPr="003F22EC">
        <w:rPr>
          <w:sz w:val="28"/>
          <w:szCs w:val="28"/>
          <w:lang w:val="ru-RU"/>
        </w:rPr>
        <w:t>«дистонический», «хореоатетоидный» и «атаксический» ДЦП</w:t>
      </w:r>
      <w:r>
        <w:rPr>
          <w:sz w:val="28"/>
          <w:szCs w:val="28"/>
          <w:lang w:val="ru-RU"/>
        </w:rPr>
        <w:t>.</w:t>
      </w:r>
      <w:r w:rsidRPr="003F22EC">
        <w:rPr>
          <w:sz w:val="28"/>
          <w:szCs w:val="28"/>
          <w:lang w:val="ru-RU"/>
        </w:rPr>
        <w:t xml:space="preserve"> </w:t>
      </w:r>
    </w:p>
    <w:p w14:paraId="202F6F1F" w14:textId="512448D0" w:rsidR="003F22EC" w:rsidRPr="003F22EC" w:rsidRDefault="003F22EC" w:rsidP="003F22EC">
      <w:pPr>
        <w:spacing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3F22EC">
        <w:rPr>
          <w:sz w:val="28"/>
          <w:szCs w:val="28"/>
          <w:lang w:val="ru-RU"/>
        </w:rPr>
        <w:t xml:space="preserve">Большего единогласия удалось достичь с введением функциональной </w:t>
      </w:r>
    </w:p>
    <w:p w14:paraId="21D65F62" w14:textId="09B2D4CF" w:rsidR="003F22EC" w:rsidRPr="00327561" w:rsidRDefault="003F22EC" w:rsidP="003F22EC">
      <w:pPr>
        <w:spacing w:line="259" w:lineRule="auto"/>
        <w:rPr>
          <w:sz w:val="28"/>
          <w:szCs w:val="28"/>
        </w:rPr>
      </w:pPr>
      <w:r w:rsidRPr="003F22EC">
        <w:rPr>
          <w:sz w:val="28"/>
          <w:szCs w:val="28"/>
          <w:lang w:val="ru-RU"/>
        </w:rPr>
        <w:t>классификации</w:t>
      </w:r>
      <w:r w:rsidRPr="00327561">
        <w:rPr>
          <w:sz w:val="28"/>
          <w:szCs w:val="28"/>
          <w:lang w:val="ru-RU"/>
        </w:rPr>
        <w:t xml:space="preserve"> </w:t>
      </w:r>
      <w:r w:rsidRPr="003F22EC">
        <w:rPr>
          <w:sz w:val="28"/>
          <w:szCs w:val="28"/>
          <w:lang w:val="ru-RU"/>
        </w:rPr>
        <w:t>ДЦП</w:t>
      </w:r>
      <w:r w:rsidRPr="00327561">
        <w:rPr>
          <w:sz w:val="28"/>
          <w:szCs w:val="28"/>
          <w:lang w:val="ru-RU"/>
        </w:rPr>
        <w:t xml:space="preserve"> – </w:t>
      </w:r>
      <w:r w:rsidRPr="003F22EC">
        <w:rPr>
          <w:sz w:val="28"/>
          <w:szCs w:val="28"/>
        </w:rPr>
        <w:t>GMFCS</w:t>
      </w:r>
      <w:r w:rsidRPr="00327561">
        <w:rPr>
          <w:sz w:val="28"/>
          <w:szCs w:val="28"/>
          <w:lang w:val="ru-RU"/>
        </w:rPr>
        <w:t xml:space="preserve"> (</w:t>
      </w:r>
      <w:r w:rsidRPr="003F22EC">
        <w:rPr>
          <w:sz w:val="28"/>
          <w:szCs w:val="28"/>
        </w:rPr>
        <w:t>Gross</w:t>
      </w:r>
      <w:r w:rsidRPr="00327561">
        <w:rPr>
          <w:sz w:val="28"/>
          <w:szCs w:val="28"/>
          <w:lang w:val="ru-RU"/>
        </w:rPr>
        <w:t xml:space="preserve"> </w:t>
      </w:r>
      <w:r w:rsidRPr="003F22EC">
        <w:rPr>
          <w:sz w:val="28"/>
          <w:szCs w:val="28"/>
        </w:rPr>
        <w:t>Motor</w:t>
      </w:r>
      <w:r w:rsidRPr="00327561">
        <w:rPr>
          <w:sz w:val="28"/>
          <w:szCs w:val="28"/>
          <w:lang w:val="ru-RU"/>
        </w:rPr>
        <w:t xml:space="preserve"> </w:t>
      </w:r>
      <w:r w:rsidRPr="003F22EC">
        <w:rPr>
          <w:sz w:val="28"/>
          <w:szCs w:val="28"/>
        </w:rPr>
        <w:t>Function</w:t>
      </w:r>
      <w:r w:rsidRPr="00327561">
        <w:rPr>
          <w:sz w:val="28"/>
          <w:szCs w:val="28"/>
          <w:lang w:val="ru-RU"/>
        </w:rPr>
        <w:t xml:space="preserve"> </w:t>
      </w:r>
      <w:r w:rsidRPr="003F22EC">
        <w:rPr>
          <w:sz w:val="28"/>
          <w:szCs w:val="28"/>
        </w:rPr>
        <w:t>Classification</w:t>
      </w:r>
      <w:r w:rsidRPr="00327561">
        <w:rPr>
          <w:sz w:val="28"/>
          <w:szCs w:val="28"/>
          <w:lang w:val="ru-RU"/>
        </w:rPr>
        <w:t xml:space="preserve"> </w:t>
      </w:r>
      <w:r w:rsidRPr="003F22EC">
        <w:rPr>
          <w:sz w:val="28"/>
          <w:szCs w:val="28"/>
        </w:rPr>
        <w:t>System</w:t>
      </w:r>
      <w:r w:rsidRPr="00327561">
        <w:rPr>
          <w:sz w:val="28"/>
          <w:szCs w:val="28"/>
          <w:lang w:val="ru-RU"/>
        </w:rPr>
        <w:t xml:space="preserve"> – </w:t>
      </w:r>
      <w:r w:rsidRPr="003F22EC">
        <w:rPr>
          <w:sz w:val="28"/>
          <w:szCs w:val="28"/>
          <w:lang w:val="ru-RU"/>
        </w:rPr>
        <w:t>Система</w:t>
      </w:r>
      <w:r w:rsidRPr="00327561">
        <w:rPr>
          <w:sz w:val="28"/>
          <w:szCs w:val="28"/>
          <w:lang w:val="ru-RU"/>
        </w:rPr>
        <w:t xml:space="preserve"> </w:t>
      </w:r>
      <w:r w:rsidRPr="003F22EC">
        <w:rPr>
          <w:sz w:val="28"/>
          <w:szCs w:val="28"/>
          <w:lang w:val="ru-RU"/>
        </w:rPr>
        <w:t>классификации больших моторных функций), предложенной R.Palisano с соавт. (1997г.).</w:t>
      </w:r>
    </w:p>
    <w:p w14:paraId="6FEA66F7" w14:textId="46989247" w:rsidR="003F22EC" w:rsidRPr="003F22EC" w:rsidRDefault="00327561" w:rsidP="003F22EC">
      <w:pPr>
        <w:spacing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3F22EC" w:rsidRPr="003F22EC">
        <w:rPr>
          <w:sz w:val="28"/>
          <w:szCs w:val="28"/>
          <w:lang w:val="ru-RU"/>
        </w:rPr>
        <w:t>Это описательная система, учитывающая степень развития моторики и ограничения движений в повседневной жизни для 5 возрастных групп пациентов с ДЦП: до 2 лет, от 2</w:t>
      </w:r>
      <w:r w:rsidR="003F22EC">
        <w:rPr>
          <w:sz w:val="28"/>
          <w:szCs w:val="28"/>
          <w:lang w:val="ru-RU"/>
        </w:rPr>
        <w:t xml:space="preserve"> </w:t>
      </w:r>
      <w:r w:rsidR="003F22EC" w:rsidRPr="003F22EC">
        <w:rPr>
          <w:sz w:val="28"/>
          <w:szCs w:val="28"/>
          <w:lang w:val="ru-RU"/>
        </w:rPr>
        <w:t xml:space="preserve">до 4 лет, от 4 до 6 лет, от 6 до 12 лет, от 12 до 18 лет. Согласно GMFCS, выделяют 5 уровней развития больших моторных функций: </w:t>
      </w:r>
    </w:p>
    <w:p w14:paraId="0E7D08A5" w14:textId="5920B4C0" w:rsidR="003F22EC" w:rsidRPr="003F22EC" w:rsidRDefault="003F22EC" w:rsidP="003F22EC">
      <w:pPr>
        <w:spacing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3F22EC">
        <w:rPr>
          <w:sz w:val="28"/>
          <w:szCs w:val="28"/>
          <w:lang w:val="ru-RU"/>
        </w:rPr>
        <w:t>Уровень I – ходьба без ограничений;</w:t>
      </w:r>
    </w:p>
    <w:p w14:paraId="6DC15F9B" w14:textId="56C31160" w:rsidR="003F22EC" w:rsidRPr="003F22EC" w:rsidRDefault="003F22EC" w:rsidP="003F22EC">
      <w:pPr>
        <w:spacing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3F22EC">
        <w:rPr>
          <w:sz w:val="28"/>
          <w:szCs w:val="28"/>
          <w:lang w:val="ru-RU"/>
        </w:rPr>
        <w:t>Уровень II – ходьба с ограничениями;</w:t>
      </w:r>
    </w:p>
    <w:p w14:paraId="2E7DA9F5" w14:textId="147E71BC" w:rsidR="003F22EC" w:rsidRPr="003F22EC" w:rsidRDefault="003F22EC" w:rsidP="003F22EC">
      <w:pPr>
        <w:spacing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3F22EC">
        <w:rPr>
          <w:sz w:val="28"/>
          <w:szCs w:val="28"/>
          <w:lang w:val="ru-RU"/>
        </w:rPr>
        <w:t xml:space="preserve">Уровень III – ходьба с использованием ручных приспособлений для </w:t>
      </w:r>
    </w:p>
    <w:p w14:paraId="25EDDE2B" w14:textId="77777777" w:rsidR="003F22EC" w:rsidRPr="003F22EC" w:rsidRDefault="003F22EC" w:rsidP="003F22EC">
      <w:pPr>
        <w:spacing w:line="259" w:lineRule="auto"/>
        <w:rPr>
          <w:sz w:val="28"/>
          <w:szCs w:val="28"/>
          <w:lang w:val="ru-RU"/>
        </w:rPr>
      </w:pPr>
      <w:r w:rsidRPr="003F22EC">
        <w:rPr>
          <w:sz w:val="28"/>
          <w:szCs w:val="28"/>
          <w:lang w:val="ru-RU"/>
        </w:rPr>
        <w:t>передвижения;</w:t>
      </w:r>
    </w:p>
    <w:p w14:paraId="51685604" w14:textId="51DDF550" w:rsidR="003F22EC" w:rsidRPr="003F22EC" w:rsidRDefault="003F22EC" w:rsidP="003F22EC">
      <w:pPr>
        <w:spacing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3F22EC">
        <w:rPr>
          <w:sz w:val="28"/>
          <w:szCs w:val="28"/>
          <w:lang w:val="ru-RU"/>
        </w:rPr>
        <w:t>Уровень IV – самостоятельное передвижение ограничено, могут использоваться</w:t>
      </w:r>
      <w:r>
        <w:rPr>
          <w:sz w:val="28"/>
          <w:szCs w:val="28"/>
          <w:lang w:val="ru-RU"/>
        </w:rPr>
        <w:t xml:space="preserve"> </w:t>
      </w:r>
      <w:r w:rsidRPr="003F22EC">
        <w:rPr>
          <w:sz w:val="28"/>
          <w:szCs w:val="28"/>
          <w:lang w:val="ru-RU"/>
        </w:rPr>
        <w:t>моторизированные средства передвижения;</w:t>
      </w:r>
    </w:p>
    <w:p w14:paraId="2AB8C8BF" w14:textId="4B18EADC" w:rsidR="003F22EC" w:rsidRPr="003F22EC" w:rsidRDefault="003F22EC" w:rsidP="003F22EC">
      <w:pPr>
        <w:spacing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3F22EC">
        <w:rPr>
          <w:sz w:val="28"/>
          <w:szCs w:val="28"/>
          <w:lang w:val="ru-RU"/>
        </w:rPr>
        <w:t xml:space="preserve">Уровень V – полная зависимость ребёнка от окружающих – перевозка в </w:t>
      </w:r>
    </w:p>
    <w:p w14:paraId="0DFA1371" w14:textId="77777777" w:rsidR="003F22EC" w:rsidRPr="003F22EC" w:rsidRDefault="003F22EC" w:rsidP="003F22EC">
      <w:pPr>
        <w:spacing w:line="259" w:lineRule="auto"/>
        <w:rPr>
          <w:sz w:val="28"/>
          <w:szCs w:val="28"/>
          <w:lang w:val="ru-RU"/>
        </w:rPr>
      </w:pPr>
      <w:r w:rsidRPr="003F22EC">
        <w:rPr>
          <w:sz w:val="28"/>
          <w:szCs w:val="28"/>
          <w:lang w:val="ru-RU"/>
        </w:rPr>
        <w:t>коляске/инвалидном кресле.</w:t>
      </w:r>
    </w:p>
    <w:p w14:paraId="37289170" w14:textId="77777777" w:rsidR="001A53A0" w:rsidRDefault="003F22EC" w:rsidP="00D276A3">
      <w:pPr>
        <w:spacing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3F22EC">
        <w:rPr>
          <w:sz w:val="28"/>
          <w:szCs w:val="28"/>
          <w:lang w:val="ru-RU"/>
        </w:rPr>
        <w:t>Кроме классификации общих моторных функций, у пациентов с ДЦП широкое</w:t>
      </w:r>
      <w:r>
        <w:rPr>
          <w:sz w:val="28"/>
          <w:szCs w:val="28"/>
          <w:lang w:val="ru-RU"/>
        </w:rPr>
        <w:t xml:space="preserve"> </w:t>
      </w:r>
      <w:r w:rsidRPr="003F22EC">
        <w:rPr>
          <w:sz w:val="28"/>
          <w:szCs w:val="28"/>
          <w:lang w:val="ru-RU"/>
        </w:rPr>
        <w:t>применение находят специализированные шкалы оценки спастичности и отдельных функций и, в первую очередь, функции верхних конечностей.</w:t>
      </w:r>
    </w:p>
    <w:p w14:paraId="0BF238CA" w14:textId="2A6038C0" w:rsidR="00D276A3" w:rsidRPr="001A53A0" w:rsidRDefault="001A53A0" w:rsidP="00D276A3">
      <w:pPr>
        <w:spacing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="00D276A3" w:rsidRPr="00D276A3">
        <w:rPr>
          <w:b/>
          <w:bCs/>
          <w:sz w:val="28"/>
          <w:szCs w:val="28"/>
          <w:lang w:val="ru-RU"/>
        </w:rPr>
        <w:t>Диагностика</w:t>
      </w:r>
    </w:p>
    <w:p w14:paraId="0C3A2F41" w14:textId="79CEEA65" w:rsidR="00327561" w:rsidRPr="00327561" w:rsidRDefault="00327561" w:rsidP="00327561">
      <w:pPr>
        <w:spacing w:before="69"/>
        <w:ind w:left="1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327561">
        <w:rPr>
          <w:sz w:val="28"/>
          <w:szCs w:val="28"/>
          <w:lang w:val="ru-RU"/>
        </w:rPr>
        <w:t>Жалобы и анамнез</w:t>
      </w:r>
    </w:p>
    <w:p w14:paraId="2F338105" w14:textId="77777777" w:rsidR="00327561" w:rsidRPr="00327561" w:rsidRDefault="00327561" w:rsidP="00327561">
      <w:pPr>
        <w:spacing w:before="69"/>
        <w:ind w:left="102"/>
        <w:jc w:val="both"/>
        <w:rPr>
          <w:sz w:val="28"/>
          <w:szCs w:val="28"/>
          <w:lang w:val="ru-RU"/>
        </w:rPr>
      </w:pPr>
      <w:r w:rsidRPr="00327561">
        <w:rPr>
          <w:sz w:val="28"/>
          <w:szCs w:val="28"/>
          <w:lang w:val="ru-RU"/>
        </w:rPr>
        <w:t xml:space="preserve">При ДЦП клинические симптомы и степень функциональных нарушений </w:t>
      </w:r>
    </w:p>
    <w:p w14:paraId="6D1CEFBC" w14:textId="7654CCBC" w:rsidR="00327561" w:rsidRPr="00327561" w:rsidRDefault="00327561" w:rsidP="00327561">
      <w:pPr>
        <w:spacing w:before="69"/>
        <w:ind w:left="102"/>
        <w:jc w:val="both"/>
        <w:rPr>
          <w:sz w:val="28"/>
          <w:szCs w:val="28"/>
          <w:lang w:val="ru-RU"/>
        </w:rPr>
      </w:pPr>
      <w:r w:rsidRPr="00327561">
        <w:rPr>
          <w:sz w:val="28"/>
          <w:szCs w:val="28"/>
          <w:lang w:val="ru-RU"/>
        </w:rPr>
        <w:t>значительно варьируют у разных пациентов и зависят от размера и топографии</w:t>
      </w:r>
      <w:r>
        <w:rPr>
          <w:sz w:val="28"/>
          <w:szCs w:val="28"/>
          <w:lang w:val="ru-RU"/>
        </w:rPr>
        <w:t xml:space="preserve"> </w:t>
      </w:r>
      <w:r w:rsidRPr="00327561">
        <w:rPr>
          <w:sz w:val="28"/>
          <w:szCs w:val="28"/>
          <w:lang w:val="ru-RU"/>
        </w:rPr>
        <w:t>повреждений головного мозга, а также от интенсивности и длительности ранее проводимых лечебных и реабилитационных мероприятий</w:t>
      </w:r>
      <w:r w:rsidR="001A53A0">
        <w:rPr>
          <w:sz w:val="28"/>
          <w:szCs w:val="28"/>
          <w:lang w:val="ru-RU"/>
        </w:rPr>
        <w:t>.</w:t>
      </w:r>
    </w:p>
    <w:p w14:paraId="0A25E85A" w14:textId="1075C7F1" w:rsidR="00327561" w:rsidRPr="00327561" w:rsidRDefault="00327561" w:rsidP="00327561">
      <w:pPr>
        <w:spacing w:before="69"/>
        <w:ind w:left="1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327561">
        <w:rPr>
          <w:sz w:val="28"/>
          <w:szCs w:val="28"/>
          <w:lang w:val="ru-RU"/>
        </w:rPr>
        <w:t>Физикальное обследование</w:t>
      </w:r>
    </w:p>
    <w:p w14:paraId="589C1A4F" w14:textId="5D276E5E" w:rsidR="00327561" w:rsidRPr="00327561" w:rsidRDefault="00327561" w:rsidP="00327561">
      <w:pPr>
        <w:spacing w:before="69"/>
        <w:ind w:left="102"/>
        <w:jc w:val="both"/>
        <w:rPr>
          <w:sz w:val="28"/>
          <w:szCs w:val="28"/>
          <w:lang w:val="ru-RU"/>
        </w:rPr>
      </w:pPr>
      <w:r w:rsidRPr="00327561">
        <w:rPr>
          <w:sz w:val="28"/>
          <w:szCs w:val="28"/>
          <w:lang w:val="ru-RU"/>
        </w:rPr>
        <w:t>В целом, ведущим клиническим симптомом при ДЦП является спастичность, встречающаяся более чем в 80% случаев. Спастичность представляет собой «двигательное нарушение, являющееся частью синдрома поражения верхнего мотонейрона, характеризующееся скорость-зависимым повышением мышечного тонуса</w:t>
      </w:r>
      <w:r>
        <w:rPr>
          <w:sz w:val="28"/>
          <w:szCs w:val="28"/>
          <w:lang w:val="ru-RU"/>
        </w:rPr>
        <w:t xml:space="preserve"> </w:t>
      </w:r>
      <w:r w:rsidRPr="00327561">
        <w:rPr>
          <w:sz w:val="28"/>
          <w:szCs w:val="28"/>
          <w:lang w:val="ru-RU"/>
        </w:rPr>
        <w:t>и сопровождающееся повышением сухожильных рефлексов в результате гипервозбудимости рецепторов растяжения». В остальных случаях</w:t>
      </w:r>
      <w:r>
        <w:rPr>
          <w:sz w:val="28"/>
          <w:szCs w:val="28"/>
          <w:lang w:val="ru-RU"/>
        </w:rPr>
        <w:t xml:space="preserve"> </w:t>
      </w:r>
      <w:r w:rsidRPr="00327561">
        <w:rPr>
          <w:sz w:val="28"/>
          <w:szCs w:val="28"/>
          <w:lang w:val="ru-RU"/>
        </w:rPr>
        <w:t xml:space="preserve">возможно как снижение мышечного тонуса и нарушение координации (атаксический ДЦП), так и непостоянный характер его изменений (дискинетический ДЦП). При всех формах ДЦП могут встречаться: </w:t>
      </w:r>
    </w:p>
    <w:p w14:paraId="77AA374A" w14:textId="77777777" w:rsidR="00327561" w:rsidRPr="00327561" w:rsidRDefault="00327561" w:rsidP="00327561">
      <w:pPr>
        <w:spacing w:before="69"/>
        <w:ind w:left="102"/>
        <w:jc w:val="both"/>
        <w:rPr>
          <w:sz w:val="28"/>
          <w:szCs w:val="28"/>
          <w:lang w:val="ru-RU"/>
        </w:rPr>
      </w:pPr>
      <w:r w:rsidRPr="00327561">
        <w:rPr>
          <w:sz w:val="28"/>
          <w:szCs w:val="28"/>
          <w:lang w:val="ru-RU"/>
        </w:rPr>
        <w:t xml:space="preserve">- патологические тонические рефлексы, особенно ярко проявляющиеся при </w:t>
      </w:r>
    </w:p>
    <w:p w14:paraId="581815FB" w14:textId="77777777" w:rsidR="00327561" w:rsidRPr="00327561" w:rsidRDefault="00327561" w:rsidP="00327561">
      <w:pPr>
        <w:spacing w:before="69"/>
        <w:ind w:left="102"/>
        <w:jc w:val="both"/>
        <w:rPr>
          <w:sz w:val="28"/>
          <w:szCs w:val="28"/>
          <w:lang w:val="ru-RU"/>
        </w:rPr>
      </w:pPr>
      <w:r w:rsidRPr="00327561">
        <w:rPr>
          <w:sz w:val="28"/>
          <w:szCs w:val="28"/>
          <w:lang w:val="ru-RU"/>
        </w:rPr>
        <w:t>перемене положения тела, особенно при вертикализации пациента;</w:t>
      </w:r>
    </w:p>
    <w:p w14:paraId="2F102104" w14:textId="77777777" w:rsidR="00327561" w:rsidRPr="00327561" w:rsidRDefault="00327561" w:rsidP="00327561">
      <w:pPr>
        <w:spacing w:before="69"/>
        <w:ind w:left="102"/>
        <w:jc w:val="both"/>
        <w:rPr>
          <w:sz w:val="28"/>
          <w:szCs w:val="28"/>
          <w:lang w:val="ru-RU"/>
        </w:rPr>
      </w:pPr>
      <w:r w:rsidRPr="00327561">
        <w:rPr>
          <w:sz w:val="28"/>
          <w:szCs w:val="28"/>
          <w:lang w:val="ru-RU"/>
        </w:rPr>
        <w:t xml:space="preserve">- патологическая синкинетическая активность при совершении произвольных </w:t>
      </w:r>
    </w:p>
    <w:p w14:paraId="18CF6056" w14:textId="77777777" w:rsidR="00327561" w:rsidRPr="00327561" w:rsidRDefault="00327561" w:rsidP="00327561">
      <w:pPr>
        <w:spacing w:before="69"/>
        <w:ind w:left="102"/>
        <w:jc w:val="both"/>
        <w:rPr>
          <w:sz w:val="28"/>
          <w:szCs w:val="28"/>
          <w:lang w:val="ru-RU"/>
        </w:rPr>
      </w:pPr>
      <w:r w:rsidRPr="00327561">
        <w:rPr>
          <w:sz w:val="28"/>
          <w:szCs w:val="28"/>
          <w:lang w:val="ru-RU"/>
        </w:rPr>
        <w:t>движений;</w:t>
      </w:r>
    </w:p>
    <w:p w14:paraId="66AF7A76" w14:textId="77777777" w:rsidR="00327561" w:rsidRPr="00327561" w:rsidRDefault="00327561" w:rsidP="00327561">
      <w:pPr>
        <w:spacing w:before="69"/>
        <w:ind w:left="102"/>
        <w:jc w:val="both"/>
        <w:rPr>
          <w:sz w:val="28"/>
          <w:szCs w:val="28"/>
          <w:lang w:val="ru-RU"/>
        </w:rPr>
      </w:pPr>
      <w:r w:rsidRPr="00327561">
        <w:rPr>
          <w:sz w:val="28"/>
          <w:szCs w:val="28"/>
          <w:lang w:val="ru-RU"/>
        </w:rPr>
        <w:t>- нарушение координаторных взаимодействий мышц синергистов и антагонистов;</w:t>
      </w:r>
    </w:p>
    <w:p w14:paraId="74F9FC0C" w14:textId="77777777" w:rsidR="00327561" w:rsidRPr="00327561" w:rsidRDefault="00327561" w:rsidP="00327561">
      <w:pPr>
        <w:spacing w:before="69"/>
        <w:ind w:left="102"/>
        <w:jc w:val="both"/>
        <w:rPr>
          <w:sz w:val="28"/>
          <w:szCs w:val="28"/>
          <w:lang w:val="ru-RU"/>
        </w:rPr>
      </w:pPr>
      <w:r w:rsidRPr="00327561">
        <w:rPr>
          <w:sz w:val="28"/>
          <w:szCs w:val="28"/>
          <w:lang w:val="ru-RU"/>
        </w:rPr>
        <w:t xml:space="preserve">- повышение общей рефлекторной возбудимости – выраженный стартл-рефлекс. </w:t>
      </w:r>
    </w:p>
    <w:p w14:paraId="354749E0" w14:textId="49F17BE8" w:rsidR="00327561" w:rsidRPr="00327561" w:rsidRDefault="00327561" w:rsidP="00327561">
      <w:pPr>
        <w:spacing w:before="69"/>
        <w:ind w:left="1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327561">
        <w:rPr>
          <w:sz w:val="28"/>
          <w:szCs w:val="28"/>
          <w:lang w:val="ru-RU"/>
        </w:rPr>
        <w:t xml:space="preserve">Наличие указанных нарушений с ранних этапов развития ребёнка ведёт к </w:t>
      </w:r>
    </w:p>
    <w:p w14:paraId="0AE9F769" w14:textId="77777777" w:rsidR="00327561" w:rsidRPr="00327561" w:rsidRDefault="00327561" w:rsidP="00327561">
      <w:pPr>
        <w:spacing w:before="69"/>
        <w:ind w:left="102"/>
        <w:jc w:val="both"/>
        <w:rPr>
          <w:sz w:val="28"/>
          <w:szCs w:val="28"/>
          <w:lang w:val="ru-RU"/>
        </w:rPr>
      </w:pPr>
      <w:r w:rsidRPr="00327561">
        <w:rPr>
          <w:sz w:val="28"/>
          <w:szCs w:val="28"/>
          <w:lang w:val="ru-RU"/>
        </w:rPr>
        <w:t xml:space="preserve">формированию патологического двигательного стереотипа, а при спастических формах </w:t>
      </w:r>
    </w:p>
    <w:p w14:paraId="444B7890" w14:textId="33E22436" w:rsidR="00327561" w:rsidRPr="00327561" w:rsidRDefault="00327561" w:rsidP="00327561">
      <w:pPr>
        <w:spacing w:before="69"/>
        <w:ind w:left="1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327561">
        <w:rPr>
          <w:sz w:val="28"/>
          <w:szCs w:val="28"/>
          <w:lang w:val="ru-RU"/>
        </w:rPr>
        <w:t xml:space="preserve">ДЦП – к закреплению привычных установок конечностей, развитию суставных контрактур, прогрессирующему ограничению функциональных возможностей ребёнка. </w:t>
      </w:r>
    </w:p>
    <w:p w14:paraId="1E5CF824" w14:textId="77777777" w:rsidR="00327561" w:rsidRPr="00327561" w:rsidRDefault="00327561" w:rsidP="00327561">
      <w:pPr>
        <w:spacing w:before="69"/>
        <w:ind w:left="102"/>
        <w:jc w:val="both"/>
        <w:rPr>
          <w:sz w:val="28"/>
          <w:szCs w:val="28"/>
          <w:lang w:val="ru-RU"/>
        </w:rPr>
      </w:pPr>
      <w:r w:rsidRPr="00327561">
        <w:rPr>
          <w:sz w:val="28"/>
          <w:szCs w:val="28"/>
          <w:lang w:val="ru-RU"/>
        </w:rPr>
        <w:t xml:space="preserve">Повреждения головного мозга при ДЦП также могут исходно сопровождаться </w:t>
      </w:r>
    </w:p>
    <w:p w14:paraId="6FA85005" w14:textId="77777777" w:rsidR="00327561" w:rsidRPr="00327561" w:rsidRDefault="00327561" w:rsidP="00327561">
      <w:pPr>
        <w:spacing w:before="69"/>
        <w:ind w:left="102"/>
        <w:jc w:val="both"/>
        <w:rPr>
          <w:sz w:val="28"/>
          <w:szCs w:val="28"/>
          <w:lang w:val="ru-RU"/>
        </w:rPr>
      </w:pPr>
      <w:r w:rsidRPr="00327561">
        <w:rPr>
          <w:sz w:val="28"/>
          <w:szCs w:val="28"/>
          <w:lang w:val="ru-RU"/>
        </w:rPr>
        <w:t xml:space="preserve">когнитивными и сенсорными нарушениями, судорогами. </w:t>
      </w:r>
    </w:p>
    <w:p w14:paraId="42878559" w14:textId="20DA2B16" w:rsidR="00BA12F7" w:rsidRDefault="00327561" w:rsidP="00327561">
      <w:pPr>
        <w:spacing w:before="69"/>
        <w:ind w:left="102"/>
        <w:jc w:val="both"/>
        <w:rPr>
          <w:sz w:val="28"/>
          <w:szCs w:val="28"/>
          <w:lang w:val="ru-RU"/>
        </w:rPr>
      </w:pPr>
      <w:r w:rsidRPr="00327561">
        <w:rPr>
          <w:sz w:val="28"/>
          <w:szCs w:val="28"/>
          <w:lang w:val="ru-RU"/>
        </w:rPr>
        <w:t>Осложнения формируются преимущественно в позднюю резидуальную стадию и включают, в первую очередь, ортопедическую патологию – формирование суставно</w:t>
      </w:r>
      <w:r>
        <w:rPr>
          <w:sz w:val="28"/>
          <w:szCs w:val="28"/>
          <w:lang w:val="ru-RU"/>
        </w:rPr>
        <w:t>-</w:t>
      </w:r>
      <w:r w:rsidRPr="00327561">
        <w:rPr>
          <w:sz w:val="28"/>
          <w:szCs w:val="28"/>
          <w:lang w:val="ru-RU"/>
        </w:rPr>
        <w:t>мышечных контрактур, деформаций и укорочений конечностей, подвывихов и вывихов суставов, сколиоза. В результате двигательные нарушения ведут к дополнительному ограничению возможности к самообслуживанию ребёнка, сложностям получения образования и полноценной социализации.</w:t>
      </w:r>
    </w:p>
    <w:p w14:paraId="7F374812" w14:textId="77777777" w:rsidR="00327561" w:rsidRDefault="00327561" w:rsidP="00327561">
      <w:pPr>
        <w:spacing w:before="69"/>
        <w:ind w:left="102"/>
        <w:jc w:val="both"/>
        <w:rPr>
          <w:sz w:val="28"/>
          <w:szCs w:val="28"/>
          <w:lang w:val="ru-RU"/>
        </w:rPr>
      </w:pPr>
    </w:p>
    <w:p w14:paraId="2EDE3C83" w14:textId="77777777" w:rsidR="00327561" w:rsidRDefault="00327561" w:rsidP="00327561">
      <w:pPr>
        <w:spacing w:before="69"/>
        <w:ind w:left="102"/>
        <w:jc w:val="both"/>
        <w:rPr>
          <w:sz w:val="28"/>
          <w:szCs w:val="28"/>
          <w:lang w:val="ru-RU"/>
        </w:rPr>
      </w:pPr>
    </w:p>
    <w:p w14:paraId="27D12BDB" w14:textId="1EC445B5" w:rsidR="00327561" w:rsidRPr="00327561" w:rsidRDefault="00327561" w:rsidP="00327561">
      <w:pPr>
        <w:spacing w:before="69"/>
        <w:ind w:left="1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327561">
        <w:rPr>
          <w:sz w:val="28"/>
          <w:szCs w:val="28"/>
          <w:lang w:val="ru-RU"/>
        </w:rPr>
        <w:t>Инструментальная диагностика</w:t>
      </w:r>
    </w:p>
    <w:p w14:paraId="0326A9BC" w14:textId="5EC480B0" w:rsidR="00327561" w:rsidRPr="00327561" w:rsidRDefault="00327561" w:rsidP="00327561">
      <w:pPr>
        <w:spacing w:before="69"/>
        <w:ind w:left="1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327561">
        <w:rPr>
          <w:sz w:val="28"/>
          <w:szCs w:val="28"/>
          <w:lang w:val="ru-RU"/>
        </w:rPr>
        <w:t>Рекомендовано проведение магнитно-резонансной томографии (МРТ)</w:t>
      </w:r>
      <w:r>
        <w:rPr>
          <w:sz w:val="28"/>
          <w:szCs w:val="28"/>
          <w:lang w:val="ru-RU"/>
        </w:rPr>
        <w:t>.</w:t>
      </w:r>
    </w:p>
    <w:p w14:paraId="6F795CC7" w14:textId="698768DC" w:rsidR="00327561" w:rsidRPr="00327561" w:rsidRDefault="00327561" w:rsidP="00327561">
      <w:pPr>
        <w:spacing w:before="69"/>
        <w:ind w:left="1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М</w:t>
      </w:r>
      <w:r w:rsidRPr="00327561">
        <w:rPr>
          <w:sz w:val="28"/>
          <w:szCs w:val="28"/>
          <w:lang w:val="ru-RU"/>
        </w:rPr>
        <w:t>агнитно-резонансная томография (МРТ) является более чувствительным методом, чем КТ головного мозга, и позволяет диагностировать поражение головного мозга на ранних стадиях, выявлять постгипоксическое повреждение головного мозга, ликвородинамические нарушения, врожденные аномалии развития головного мозга).</w:t>
      </w:r>
    </w:p>
    <w:p w14:paraId="1518E051" w14:textId="4AC2BCF3" w:rsidR="00327561" w:rsidRDefault="00327561" w:rsidP="00327561">
      <w:pPr>
        <w:spacing w:before="69"/>
        <w:ind w:left="1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Так же р</w:t>
      </w:r>
      <w:r w:rsidRPr="00327561">
        <w:rPr>
          <w:sz w:val="28"/>
          <w:szCs w:val="28"/>
          <w:lang w:val="ru-RU"/>
        </w:rPr>
        <w:t>екомендовано проведение видео-ЭЭГ-мониторинга сна/бодрствования (ЭЭГ)</w:t>
      </w:r>
      <w:r>
        <w:rPr>
          <w:sz w:val="28"/>
          <w:szCs w:val="28"/>
          <w:lang w:val="ru-RU"/>
        </w:rPr>
        <w:t>. В</w:t>
      </w:r>
      <w:r w:rsidRPr="00327561">
        <w:rPr>
          <w:sz w:val="28"/>
          <w:szCs w:val="28"/>
          <w:lang w:val="ru-RU"/>
        </w:rPr>
        <w:t>идео-ЭЭГ-мониторинг позволяет определять функциональную активность головного мозга, метод основан на фиксации электрических импульсов, которые исходят от отдельных областей и зон мозга.</w:t>
      </w:r>
    </w:p>
    <w:p w14:paraId="2BD7986F" w14:textId="08FFB238" w:rsidR="00327561" w:rsidRDefault="00327561" w:rsidP="00327561">
      <w:pPr>
        <w:spacing w:before="69"/>
        <w:ind w:left="102"/>
        <w:jc w:val="both"/>
        <w:rPr>
          <w:sz w:val="28"/>
          <w:szCs w:val="28"/>
          <w:lang w:val="ru-RU"/>
        </w:rPr>
      </w:pPr>
    </w:p>
    <w:p w14:paraId="5464C44B" w14:textId="356633E2" w:rsidR="00327561" w:rsidRDefault="00327561" w:rsidP="00327561">
      <w:pPr>
        <w:spacing w:before="69"/>
        <w:ind w:left="102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 w:rsidRPr="00327561">
        <w:rPr>
          <w:b/>
          <w:bCs/>
          <w:sz w:val="28"/>
          <w:szCs w:val="28"/>
          <w:lang w:val="ru-RU"/>
        </w:rPr>
        <w:t>Клиническая картина</w:t>
      </w:r>
    </w:p>
    <w:p w14:paraId="060B01C6" w14:textId="77777777" w:rsidR="00327561" w:rsidRPr="00327561" w:rsidRDefault="00327561" w:rsidP="00327561">
      <w:pPr>
        <w:spacing w:before="69"/>
        <w:ind w:left="102"/>
        <w:jc w:val="both"/>
        <w:rPr>
          <w:sz w:val="28"/>
          <w:szCs w:val="28"/>
          <w:lang w:val="ru-RU"/>
        </w:rPr>
      </w:pPr>
      <w:r w:rsidRPr="00327561">
        <w:rPr>
          <w:sz w:val="28"/>
          <w:szCs w:val="28"/>
          <w:lang w:val="ru-RU"/>
        </w:rPr>
        <w:t>Спастический двусторонний ДЦП</w:t>
      </w:r>
    </w:p>
    <w:p w14:paraId="61F00875" w14:textId="23CE8092" w:rsidR="00327561" w:rsidRPr="00327561" w:rsidRDefault="00327561" w:rsidP="00327561">
      <w:pPr>
        <w:spacing w:before="69"/>
        <w:ind w:left="102"/>
        <w:jc w:val="both"/>
        <w:rPr>
          <w:sz w:val="28"/>
          <w:szCs w:val="28"/>
          <w:lang w:val="ru-RU"/>
        </w:rPr>
      </w:pPr>
      <w:r w:rsidRPr="00327561">
        <w:rPr>
          <w:sz w:val="28"/>
          <w:szCs w:val="28"/>
          <w:lang w:val="ru-RU"/>
        </w:rPr>
        <w:t xml:space="preserve">Спастическая диплегия G80.1 </w:t>
      </w:r>
    </w:p>
    <w:p w14:paraId="03F32F5E" w14:textId="77777777" w:rsidR="00327561" w:rsidRDefault="00327561" w:rsidP="00327561">
      <w:pPr>
        <w:spacing w:before="69"/>
        <w:ind w:left="102"/>
        <w:jc w:val="both"/>
        <w:rPr>
          <w:sz w:val="28"/>
          <w:szCs w:val="28"/>
          <w:lang w:val="ru-RU"/>
        </w:rPr>
      </w:pPr>
      <w:r w:rsidRPr="00327561">
        <w:rPr>
          <w:sz w:val="28"/>
          <w:szCs w:val="28"/>
          <w:lang w:val="ru-RU"/>
        </w:rPr>
        <w:t>Наиболее распространённый тип ДЦП (3/4 всех спастических форм), известный также под названием «болезнь Литтла». Для спастической диплегии характерно двустороннее поражение конечностей, ног в большей степени, чем рук, раннее формирование деформаций и контрактур. Распространённые сопутствующие симптомы — задержка психического и речевого развития, наличие псевдобульбарного синдрома, патологии черепных нервов, приводящей к атрофии дисков зрительных нервов, дизартрии, нарушениям слуха, а также умеренное снижение интеллекта. Прогноз</w:t>
      </w:r>
      <w:r>
        <w:rPr>
          <w:sz w:val="28"/>
          <w:szCs w:val="28"/>
          <w:lang w:val="ru-RU"/>
        </w:rPr>
        <w:t xml:space="preserve"> </w:t>
      </w:r>
      <w:r w:rsidRPr="00327561">
        <w:rPr>
          <w:sz w:val="28"/>
          <w:szCs w:val="28"/>
          <w:lang w:val="ru-RU"/>
        </w:rPr>
        <w:t xml:space="preserve">двигательных возможностей менее благоприятен, чем при гемипарезе. </w:t>
      </w:r>
    </w:p>
    <w:p w14:paraId="56C465E8" w14:textId="2A5961DF" w:rsidR="00327561" w:rsidRDefault="00327561" w:rsidP="00327561">
      <w:pPr>
        <w:spacing w:before="69"/>
        <w:ind w:left="102"/>
        <w:jc w:val="both"/>
        <w:rPr>
          <w:sz w:val="28"/>
          <w:szCs w:val="28"/>
          <w:lang w:val="ru-RU"/>
        </w:rPr>
      </w:pPr>
      <w:r w:rsidRPr="00327561">
        <w:rPr>
          <w:sz w:val="28"/>
          <w:szCs w:val="28"/>
          <w:lang w:val="ru-RU"/>
        </w:rPr>
        <w:t xml:space="preserve">Спастическая диплегия развивается, преимущественно, у детей, родившихся недоношенными, и сопровождается характерными изменениями при магнитно-резонансной томографии (МРТ) головного мозга. </w:t>
      </w:r>
    </w:p>
    <w:p w14:paraId="420C66A7" w14:textId="77777777" w:rsidR="00327561" w:rsidRPr="00327561" w:rsidRDefault="00327561" w:rsidP="00327561">
      <w:pPr>
        <w:spacing w:before="69"/>
        <w:ind w:left="102"/>
        <w:jc w:val="both"/>
        <w:rPr>
          <w:sz w:val="28"/>
          <w:szCs w:val="28"/>
          <w:lang w:val="ru-RU"/>
        </w:rPr>
      </w:pPr>
    </w:p>
    <w:p w14:paraId="478660CE" w14:textId="77777777" w:rsidR="00327561" w:rsidRPr="00327561" w:rsidRDefault="00327561" w:rsidP="00327561">
      <w:pPr>
        <w:spacing w:before="69"/>
        <w:ind w:left="102"/>
        <w:jc w:val="both"/>
        <w:rPr>
          <w:sz w:val="28"/>
          <w:szCs w:val="28"/>
          <w:lang w:val="ru-RU"/>
        </w:rPr>
      </w:pPr>
      <w:r w:rsidRPr="00327561">
        <w:rPr>
          <w:sz w:val="28"/>
          <w:szCs w:val="28"/>
          <w:lang w:val="ru-RU"/>
        </w:rPr>
        <w:t xml:space="preserve">Спастический тетрапарез (двойная гемиплегия) G80.0 </w:t>
      </w:r>
    </w:p>
    <w:p w14:paraId="48AC4621" w14:textId="4CC1E90F" w:rsidR="00327561" w:rsidRDefault="00327561" w:rsidP="00327561">
      <w:pPr>
        <w:spacing w:before="69"/>
        <w:ind w:left="102"/>
        <w:jc w:val="both"/>
        <w:rPr>
          <w:sz w:val="28"/>
          <w:szCs w:val="28"/>
          <w:lang w:val="ru-RU"/>
        </w:rPr>
      </w:pPr>
      <w:r w:rsidRPr="00327561">
        <w:rPr>
          <w:sz w:val="28"/>
          <w:szCs w:val="28"/>
          <w:lang w:val="ru-RU"/>
        </w:rPr>
        <w:t xml:space="preserve">Одна из самых тяжёлых форм ДЦП, являющаяся следствием аномалий развития головного мозга, внутриутробных инфекций и перинатальной гипоксии с диффузным повреждением вещества головного мозга, нередко сопровождающаяся формированием вторичной микроцефалии. Клинически проявляется двусторонней спастичностью, в равной степени выраженной в верхних и нижних конечностях, либо преобладающей в руках. При этой форме ДЦП наблюдается широкий спектр сопутствующей патологии: последствия повреждений черепных нервов (косоглазие, атрофия зрительных нервов, нарушения слуха, псевдобульбарный синдром), выраженные когнитивные и речевые дефекты, эпилепсия, раннее формирование тяжёлых вторичных ортопедических осложнений (контрактур суставов и костных деформаций). Тяжёлый двигательный дефект рук и отсутствие мотивации к лечению и обучению резко ограничивают самообслуживание и простую трудовую деятельность. </w:t>
      </w:r>
    </w:p>
    <w:p w14:paraId="4616C748" w14:textId="77777777" w:rsidR="001A53A0" w:rsidRPr="00327561" w:rsidRDefault="001A53A0" w:rsidP="00327561">
      <w:pPr>
        <w:spacing w:before="69"/>
        <w:ind w:left="102"/>
        <w:jc w:val="both"/>
        <w:rPr>
          <w:sz w:val="28"/>
          <w:szCs w:val="28"/>
          <w:lang w:val="ru-RU"/>
        </w:rPr>
      </w:pPr>
    </w:p>
    <w:p w14:paraId="140B3D5A" w14:textId="77777777" w:rsidR="00327561" w:rsidRPr="00327561" w:rsidRDefault="00327561" w:rsidP="00327561">
      <w:pPr>
        <w:spacing w:before="69"/>
        <w:ind w:left="102"/>
        <w:jc w:val="both"/>
        <w:rPr>
          <w:sz w:val="28"/>
          <w:szCs w:val="28"/>
          <w:lang w:val="ru-RU"/>
        </w:rPr>
      </w:pPr>
      <w:r w:rsidRPr="00327561">
        <w:rPr>
          <w:sz w:val="28"/>
          <w:szCs w:val="28"/>
          <w:lang w:val="ru-RU"/>
        </w:rPr>
        <w:t xml:space="preserve">Спастический односторонний ДЦП G80.2 </w:t>
      </w:r>
    </w:p>
    <w:p w14:paraId="41A73340" w14:textId="3026E0FF" w:rsidR="00327561" w:rsidRDefault="00327561" w:rsidP="00327561">
      <w:pPr>
        <w:spacing w:before="69"/>
        <w:ind w:left="102"/>
        <w:jc w:val="both"/>
        <w:rPr>
          <w:sz w:val="28"/>
          <w:szCs w:val="28"/>
          <w:lang w:val="ru-RU"/>
        </w:rPr>
      </w:pPr>
      <w:r w:rsidRPr="00327561">
        <w:rPr>
          <w:sz w:val="28"/>
          <w:szCs w:val="28"/>
          <w:lang w:val="ru-RU"/>
        </w:rPr>
        <w:lastRenderedPageBreak/>
        <w:t xml:space="preserve">Характеризуется односторонним спастическим гемипарезом, у части пациентов –задержкой психического и речевого развития. Рука, как правило, страдает больше, чем нога. Реже встречается спастический монопарез. Возможны фокальные эпилептические приступы. Причиной является геморрагический инсульт (чаще односторонний), и врождённые аномалии развития мозга. Дети с гемипарезами овладевают возрастными двигательными навыками несколько позже, чем здоровые. Поэтому уровень социальной адаптации, как правило, определяется не степенью двигательного дефекта, а интеллектуальными возможностями ребёнка. </w:t>
      </w:r>
    </w:p>
    <w:p w14:paraId="5E926D67" w14:textId="77777777" w:rsidR="00327561" w:rsidRPr="00327561" w:rsidRDefault="00327561" w:rsidP="00327561">
      <w:pPr>
        <w:spacing w:before="69"/>
        <w:ind w:left="102"/>
        <w:jc w:val="both"/>
        <w:rPr>
          <w:sz w:val="28"/>
          <w:szCs w:val="28"/>
          <w:lang w:val="ru-RU"/>
        </w:rPr>
      </w:pPr>
    </w:p>
    <w:p w14:paraId="516F9614" w14:textId="436260C3" w:rsidR="00327561" w:rsidRPr="00327561" w:rsidRDefault="00327561" w:rsidP="00327561">
      <w:pPr>
        <w:spacing w:before="69"/>
        <w:ind w:left="102"/>
        <w:jc w:val="both"/>
        <w:rPr>
          <w:sz w:val="28"/>
          <w:szCs w:val="28"/>
          <w:lang w:val="ru-RU"/>
        </w:rPr>
      </w:pPr>
      <w:r w:rsidRPr="00327561">
        <w:rPr>
          <w:sz w:val="28"/>
          <w:szCs w:val="28"/>
          <w:lang w:val="ru-RU"/>
        </w:rPr>
        <w:t xml:space="preserve">Дискинетический ДЦП G80.3 </w:t>
      </w:r>
    </w:p>
    <w:p w14:paraId="40DD58E7" w14:textId="77777777" w:rsidR="00327561" w:rsidRPr="00327561" w:rsidRDefault="00327561" w:rsidP="00327561">
      <w:pPr>
        <w:spacing w:before="69"/>
        <w:ind w:left="102"/>
        <w:jc w:val="both"/>
        <w:rPr>
          <w:sz w:val="28"/>
          <w:szCs w:val="28"/>
          <w:lang w:val="ru-RU"/>
        </w:rPr>
      </w:pPr>
      <w:r w:rsidRPr="00327561">
        <w:rPr>
          <w:sz w:val="28"/>
          <w:szCs w:val="28"/>
          <w:lang w:val="ru-RU"/>
        </w:rPr>
        <w:t xml:space="preserve">Характеризуется непроизвольными движениями, традиционно называемыми </w:t>
      </w:r>
    </w:p>
    <w:p w14:paraId="42F2FE0F" w14:textId="7B7FEFB1" w:rsidR="00327561" w:rsidRPr="00327561" w:rsidRDefault="00327561" w:rsidP="00327561">
      <w:pPr>
        <w:spacing w:before="69"/>
        <w:ind w:left="102"/>
        <w:jc w:val="both"/>
        <w:rPr>
          <w:sz w:val="28"/>
          <w:szCs w:val="28"/>
          <w:lang w:val="ru-RU"/>
        </w:rPr>
      </w:pPr>
      <w:r w:rsidRPr="00327561">
        <w:rPr>
          <w:sz w:val="28"/>
          <w:szCs w:val="28"/>
          <w:lang w:val="ru-RU"/>
        </w:rPr>
        <w:t xml:space="preserve">гиперкинезами (атетоз, хореоатетоз, дистония), изменениями мышечного тонуса (может отмечаться как повышение, так и понижение тонуса), речевыми нарушениями чаще в форме гиперкинетической дизартрии. Отсутствует правильная установка туловища и конечностей. У большинства детей отмечается сохранение интеллектуальных функций, что прогностически благоприятно в отношении социальной адаптации и обучения, чащепреобладают нарушения в эмоционально-волевой сфере. Одной из самых частых причин данной формы является перенесенная гемолитическая болезнь новорождённых с развитием «ядерной» желтухи, а также острая интранатальная асфиксия у доношенных детей с селективным повреждением базальных ганглиев (status marmoratus). При этом, как правило, повреждаются структуры экстрапирамидной системы и слухового анализатора. </w:t>
      </w:r>
    </w:p>
    <w:p w14:paraId="7F095ADD" w14:textId="4B83C595" w:rsidR="00327561" w:rsidRDefault="00327561" w:rsidP="00327561">
      <w:pPr>
        <w:spacing w:before="69"/>
        <w:ind w:left="102"/>
        <w:jc w:val="both"/>
        <w:rPr>
          <w:sz w:val="28"/>
          <w:szCs w:val="28"/>
          <w:lang w:val="ru-RU"/>
        </w:rPr>
      </w:pPr>
      <w:r w:rsidRPr="00327561">
        <w:rPr>
          <w:sz w:val="28"/>
          <w:szCs w:val="28"/>
          <w:lang w:val="ru-RU"/>
        </w:rPr>
        <w:t xml:space="preserve">Выделяются атетоидный и дистонический варианты. </w:t>
      </w:r>
    </w:p>
    <w:p w14:paraId="193FB8D4" w14:textId="77777777" w:rsidR="00327561" w:rsidRPr="00327561" w:rsidRDefault="00327561" w:rsidP="00327561">
      <w:pPr>
        <w:spacing w:before="69"/>
        <w:ind w:left="102"/>
        <w:jc w:val="both"/>
        <w:rPr>
          <w:sz w:val="28"/>
          <w:szCs w:val="28"/>
          <w:lang w:val="ru-RU"/>
        </w:rPr>
      </w:pPr>
    </w:p>
    <w:p w14:paraId="24EFD330" w14:textId="761B56CD" w:rsidR="00327561" w:rsidRDefault="00327561" w:rsidP="00327561">
      <w:pPr>
        <w:spacing w:before="69"/>
        <w:ind w:left="102"/>
        <w:jc w:val="both"/>
        <w:rPr>
          <w:sz w:val="28"/>
          <w:szCs w:val="28"/>
          <w:lang w:val="ru-RU"/>
        </w:rPr>
      </w:pPr>
      <w:r w:rsidRPr="00327561">
        <w:rPr>
          <w:sz w:val="28"/>
          <w:szCs w:val="28"/>
          <w:lang w:val="ru-RU"/>
        </w:rPr>
        <w:t xml:space="preserve">Атаксический ДЦП G80.4 </w:t>
      </w:r>
    </w:p>
    <w:p w14:paraId="332E6458" w14:textId="216C7246" w:rsidR="00327561" w:rsidRPr="00327561" w:rsidRDefault="00327561" w:rsidP="00327561">
      <w:pPr>
        <w:spacing w:before="69"/>
        <w:ind w:left="102"/>
        <w:jc w:val="both"/>
        <w:rPr>
          <w:sz w:val="28"/>
          <w:szCs w:val="28"/>
          <w:lang w:val="ru-RU"/>
        </w:rPr>
      </w:pPr>
      <w:r w:rsidRPr="00327561">
        <w:rPr>
          <w:sz w:val="28"/>
          <w:szCs w:val="28"/>
          <w:lang w:val="ru-RU"/>
        </w:rPr>
        <w:t xml:space="preserve">Характеризуется низким тонусом мышц, атаксией и высокими сухожильными и периостальными рефлексами. Нередки речевые расстройства в форме мозжечковой или псевдобульбарной дизартрии. Нарушения координации представлены наличием интенционного тремора и дисметрией при выполнении целенаправленных движений. Наблюдается при преобладающем повреждении мозжечка, лобно-мосто-мозжечкового пути и, вероятно, лобных долей вследствие родовой травмы, гипоксически-ишемического фактора или врождённых аномалий развития. Интеллектуальный дефицит при данной </w:t>
      </w:r>
    </w:p>
    <w:p w14:paraId="5AEA2EDF" w14:textId="36B982F9" w:rsidR="00327561" w:rsidRPr="00327561" w:rsidRDefault="00327561" w:rsidP="00327561">
      <w:pPr>
        <w:spacing w:before="69"/>
        <w:ind w:left="102"/>
        <w:jc w:val="both"/>
        <w:rPr>
          <w:sz w:val="28"/>
          <w:szCs w:val="28"/>
          <w:lang w:val="ru-RU"/>
        </w:rPr>
      </w:pPr>
      <w:r w:rsidRPr="00327561">
        <w:rPr>
          <w:sz w:val="28"/>
          <w:szCs w:val="28"/>
          <w:lang w:val="ru-RU"/>
        </w:rPr>
        <w:t>форме варьирует от умеренного до глубокого. В более половине случаев требуется</w:t>
      </w:r>
      <w:r>
        <w:rPr>
          <w:sz w:val="28"/>
          <w:szCs w:val="28"/>
          <w:lang w:val="ru-RU"/>
        </w:rPr>
        <w:t xml:space="preserve"> </w:t>
      </w:r>
      <w:r w:rsidRPr="00327561">
        <w:rPr>
          <w:sz w:val="28"/>
          <w:szCs w:val="28"/>
          <w:lang w:val="ru-RU"/>
        </w:rPr>
        <w:t xml:space="preserve">проведение тщательной дифференциальной диагностики с наследственными </w:t>
      </w:r>
    </w:p>
    <w:p w14:paraId="2CE13953" w14:textId="791D4342" w:rsidR="00327561" w:rsidRDefault="00327561" w:rsidP="00327561">
      <w:pPr>
        <w:spacing w:before="69"/>
        <w:ind w:left="102"/>
        <w:jc w:val="both"/>
        <w:rPr>
          <w:sz w:val="28"/>
          <w:szCs w:val="28"/>
          <w:lang w:val="ru-RU"/>
        </w:rPr>
      </w:pPr>
      <w:r w:rsidRPr="00327561">
        <w:rPr>
          <w:sz w:val="28"/>
          <w:szCs w:val="28"/>
          <w:lang w:val="ru-RU"/>
        </w:rPr>
        <w:t>заболеваниями.</w:t>
      </w:r>
    </w:p>
    <w:p w14:paraId="72AA3E2C" w14:textId="77777777" w:rsidR="001A53A0" w:rsidRPr="00327561" w:rsidRDefault="001A53A0" w:rsidP="00327561">
      <w:pPr>
        <w:spacing w:before="69"/>
        <w:ind w:left="102"/>
        <w:jc w:val="both"/>
        <w:rPr>
          <w:sz w:val="28"/>
          <w:szCs w:val="28"/>
          <w:lang w:val="ru-RU"/>
        </w:rPr>
      </w:pPr>
    </w:p>
    <w:p w14:paraId="446439DB" w14:textId="540C5B74" w:rsidR="001A53A0" w:rsidRDefault="00BA12F7" w:rsidP="00BC1EA0">
      <w:pPr>
        <w:spacing w:before="69"/>
        <w:ind w:left="102" w:firstLine="618"/>
        <w:jc w:val="both"/>
        <w:rPr>
          <w:sz w:val="28"/>
          <w:szCs w:val="28"/>
          <w:lang w:val="ru-RU"/>
        </w:rPr>
      </w:pPr>
      <w:r w:rsidRPr="00BA12F7">
        <w:rPr>
          <w:b/>
          <w:bCs/>
          <w:sz w:val="28"/>
          <w:szCs w:val="28"/>
          <w:lang w:val="ru-RU"/>
        </w:rPr>
        <w:t>Лечение</w:t>
      </w:r>
      <w:r w:rsidRPr="00BA12F7">
        <w:rPr>
          <w:sz w:val="28"/>
          <w:szCs w:val="28"/>
          <w:lang w:val="ru-RU"/>
        </w:rPr>
        <w:t xml:space="preserve"> </w:t>
      </w:r>
    </w:p>
    <w:p w14:paraId="1C123614" w14:textId="77777777" w:rsidR="00327561" w:rsidRDefault="00327561" w:rsidP="005E5462">
      <w:pPr>
        <w:spacing w:before="69"/>
        <w:ind w:left="142"/>
        <w:jc w:val="both"/>
        <w:rPr>
          <w:sz w:val="28"/>
          <w:szCs w:val="28"/>
          <w:lang w:val="ru-RU"/>
        </w:rPr>
      </w:pPr>
      <w:r w:rsidRPr="00327561">
        <w:rPr>
          <w:sz w:val="28"/>
          <w:szCs w:val="28"/>
          <w:lang w:val="ru-RU"/>
        </w:rPr>
        <w:t xml:space="preserve">Консервативное лечение </w:t>
      </w:r>
    </w:p>
    <w:p w14:paraId="1DB76289" w14:textId="77777777" w:rsidR="00782AB9" w:rsidRDefault="00327561" w:rsidP="005E5462">
      <w:pPr>
        <w:spacing w:before="69"/>
        <w:ind w:left="142"/>
        <w:jc w:val="both"/>
        <w:rPr>
          <w:sz w:val="28"/>
          <w:szCs w:val="28"/>
          <w:lang w:val="ru-RU"/>
        </w:rPr>
      </w:pPr>
      <w:r w:rsidRPr="00327561">
        <w:rPr>
          <w:sz w:val="28"/>
          <w:szCs w:val="28"/>
          <w:lang w:val="ru-RU"/>
        </w:rPr>
        <w:t xml:space="preserve">Согласно опубликованному в 2009 г. Европейскому консенсусу по лечению ДЦП с использованием ботулинотерапии, выделяют несколько основных групп лечебных воздействий при спастических формах ДЦП. </w:t>
      </w:r>
    </w:p>
    <w:p w14:paraId="3580154C" w14:textId="70DA4C7D" w:rsidR="005E5462" w:rsidRDefault="00327561" w:rsidP="005E5462">
      <w:pPr>
        <w:spacing w:before="69"/>
        <w:ind w:left="142"/>
        <w:jc w:val="both"/>
        <w:rPr>
          <w:sz w:val="28"/>
          <w:szCs w:val="28"/>
          <w:lang w:val="ru-RU"/>
        </w:rPr>
      </w:pPr>
      <w:r w:rsidRPr="00327561">
        <w:rPr>
          <w:sz w:val="28"/>
          <w:szCs w:val="28"/>
        </w:rPr>
        <w:lastRenderedPageBreak/>
        <w:sym w:font="Symbol" w:char="F0B7"/>
      </w:r>
      <w:r w:rsidRPr="00327561">
        <w:rPr>
          <w:sz w:val="28"/>
          <w:szCs w:val="28"/>
          <w:lang w:val="ru-RU"/>
        </w:rPr>
        <w:t xml:space="preserve"> </w:t>
      </w:r>
      <w:r w:rsidR="00782AB9">
        <w:rPr>
          <w:sz w:val="28"/>
          <w:szCs w:val="28"/>
          <w:lang w:val="ru-RU"/>
        </w:rPr>
        <w:t>Н</w:t>
      </w:r>
      <w:r w:rsidRPr="00327561">
        <w:rPr>
          <w:sz w:val="28"/>
          <w:szCs w:val="28"/>
          <w:lang w:val="ru-RU"/>
        </w:rPr>
        <w:t>азначение перорального препарата с миорелаксирующим действием: Толперизон (Н-холинолитик, миорелаксант центрального действия) таблетки по 50 и 150 мг. Назначают в дозе: от 3 до 6 лет —5 мг/кг/сут; 7–14 лет — 2–4 мг/кг/сут (в 3 приема в сутки)</w:t>
      </w:r>
      <w:r w:rsidR="00782AB9">
        <w:rPr>
          <w:sz w:val="28"/>
          <w:szCs w:val="28"/>
          <w:lang w:val="ru-RU"/>
        </w:rPr>
        <w:t>.</w:t>
      </w:r>
    </w:p>
    <w:p w14:paraId="060D2BA7" w14:textId="1D454B77" w:rsidR="00782AB9" w:rsidRDefault="00782AB9" w:rsidP="005E5462">
      <w:pPr>
        <w:spacing w:before="69"/>
        <w:ind w:left="142"/>
        <w:jc w:val="both"/>
        <w:rPr>
          <w:sz w:val="28"/>
          <w:szCs w:val="28"/>
          <w:lang w:val="ru-RU"/>
        </w:rPr>
      </w:pPr>
    </w:p>
    <w:p w14:paraId="066CC95C" w14:textId="7696A629" w:rsidR="00782AB9" w:rsidRDefault="00782AB9" w:rsidP="005E5462">
      <w:pPr>
        <w:spacing w:before="69"/>
        <w:ind w:left="142"/>
        <w:jc w:val="both"/>
        <w:rPr>
          <w:sz w:val="28"/>
          <w:szCs w:val="28"/>
          <w:lang w:val="ru-RU"/>
        </w:rPr>
      </w:pPr>
      <w:r w:rsidRPr="00782AB9">
        <w:rPr>
          <w:sz w:val="28"/>
          <w:szCs w:val="28"/>
        </w:rPr>
        <w:sym w:font="Symbol" w:char="F0B7"/>
      </w:r>
      <w:r w:rsidRPr="00782AB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</w:t>
      </w:r>
      <w:r w:rsidRPr="00782AB9">
        <w:rPr>
          <w:sz w:val="28"/>
          <w:szCs w:val="28"/>
          <w:lang w:val="ru-RU"/>
        </w:rPr>
        <w:t>азначение перорального препарата с миорелаксирующим действием: Тизанидин (средства, влияющие на нервно</w:t>
      </w:r>
      <w:r>
        <w:rPr>
          <w:sz w:val="28"/>
          <w:szCs w:val="28"/>
          <w:lang w:val="ru-RU"/>
        </w:rPr>
        <w:t>-</w:t>
      </w:r>
      <w:r w:rsidRPr="00782AB9">
        <w:rPr>
          <w:sz w:val="28"/>
          <w:szCs w:val="28"/>
          <w:lang w:val="ru-RU"/>
        </w:rPr>
        <w:t xml:space="preserve">мышечную передачу, миорелаксант центрального действия, в Российской Федерации не рекомендован к применению до 18 лет). Стимулируя пресинаптические </w:t>
      </w:r>
      <w:r w:rsidRPr="00782AB9">
        <w:rPr>
          <w:sz w:val="28"/>
          <w:szCs w:val="28"/>
        </w:rPr>
        <w:t>α</w:t>
      </w:r>
      <w:r w:rsidRPr="00782AB9">
        <w:rPr>
          <w:sz w:val="28"/>
          <w:szCs w:val="28"/>
          <w:lang w:val="ru-RU"/>
        </w:rPr>
        <w:t xml:space="preserve">2-рецепторы, подавляет высвобождение возбуждающих аминокислот, которые стимулируют </w:t>
      </w:r>
      <w:r w:rsidRPr="00782AB9">
        <w:rPr>
          <w:sz w:val="28"/>
          <w:szCs w:val="28"/>
        </w:rPr>
        <w:t>NMDA</w:t>
      </w:r>
      <w:r w:rsidRPr="00782AB9">
        <w:rPr>
          <w:sz w:val="28"/>
          <w:szCs w:val="28"/>
          <w:lang w:val="ru-RU"/>
        </w:rPr>
        <w:t>-рецепторы. Подавляет полисинаптическую передачу импульса на уровне промежуточных нейронов спинного мозга). Таблетки 2 и 4 мг. Стартовая доза (10 лет) – 2 мг 1 р/д; максимальная доза – 0,05 мг/кг/д, 2 мг 3 р/д</w:t>
      </w:r>
      <w:r>
        <w:rPr>
          <w:sz w:val="28"/>
          <w:szCs w:val="28"/>
          <w:lang w:val="ru-RU"/>
        </w:rPr>
        <w:t>.</w:t>
      </w:r>
    </w:p>
    <w:p w14:paraId="5B298AC3" w14:textId="63BD36C6" w:rsidR="00782AB9" w:rsidRDefault="00782AB9" w:rsidP="005E5462">
      <w:pPr>
        <w:spacing w:before="69"/>
        <w:ind w:left="142"/>
        <w:jc w:val="both"/>
        <w:rPr>
          <w:sz w:val="28"/>
          <w:szCs w:val="28"/>
          <w:lang w:val="ru-RU"/>
        </w:rPr>
      </w:pPr>
    </w:p>
    <w:p w14:paraId="3006E299" w14:textId="0292821C" w:rsidR="00782AB9" w:rsidRDefault="001A53A0" w:rsidP="005E5462">
      <w:pPr>
        <w:spacing w:before="69"/>
        <w:ind w:left="142"/>
        <w:jc w:val="both"/>
        <w:rPr>
          <w:sz w:val="28"/>
          <w:szCs w:val="28"/>
          <w:lang w:val="ru-RU"/>
        </w:rPr>
      </w:pPr>
      <w:r w:rsidRPr="00782AB9">
        <w:rPr>
          <w:sz w:val="28"/>
          <w:szCs w:val="28"/>
        </w:rPr>
        <w:sym w:font="Symbol" w:char="F0B7"/>
      </w:r>
      <w:r>
        <w:rPr>
          <w:sz w:val="28"/>
          <w:szCs w:val="28"/>
          <w:lang w:val="ru-RU"/>
        </w:rPr>
        <w:t xml:space="preserve"> </w:t>
      </w:r>
      <w:r w:rsidR="00782AB9" w:rsidRPr="00782AB9">
        <w:rPr>
          <w:sz w:val="28"/>
          <w:szCs w:val="28"/>
          <w:lang w:val="ru-RU"/>
        </w:rPr>
        <w:t xml:space="preserve">При более выраженной спастичности рекомендуют применение препаратов </w:t>
      </w:r>
      <w:r w:rsidR="00782AB9">
        <w:rPr>
          <w:sz w:val="28"/>
          <w:szCs w:val="28"/>
          <w:lang w:val="ru-RU"/>
        </w:rPr>
        <w:t>Б</w:t>
      </w:r>
      <w:r w:rsidR="00782AB9" w:rsidRPr="00782AB9">
        <w:rPr>
          <w:sz w:val="28"/>
          <w:szCs w:val="28"/>
          <w:lang w:val="ru-RU"/>
        </w:rPr>
        <w:t xml:space="preserve">аклофена (производное </w:t>
      </w:r>
      <w:r w:rsidR="00782AB9" w:rsidRPr="00782AB9">
        <w:rPr>
          <w:sz w:val="28"/>
          <w:szCs w:val="28"/>
        </w:rPr>
        <w:t>γ</w:t>
      </w:r>
      <w:r w:rsidR="00782AB9" w:rsidRPr="00782AB9">
        <w:rPr>
          <w:sz w:val="28"/>
          <w:szCs w:val="28"/>
          <w:lang w:val="ru-RU"/>
        </w:rPr>
        <w:t>-аминомасляной кислоты, стимулирующее ГАМК</w:t>
      </w:r>
      <w:r w:rsidR="00782AB9" w:rsidRPr="00782AB9">
        <w:rPr>
          <w:sz w:val="28"/>
          <w:szCs w:val="28"/>
        </w:rPr>
        <w:t>b</w:t>
      </w:r>
      <w:r w:rsidR="00782AB9" w:rsidRPr="00782AB9">
        <w:rPr>
          <w:sz w:val="28"/>
          <w:szCs w:val="28"/>
          <w:lang w:val="ru-RU"/>
        </w:rPr>
        <w:t>-рецепторы, миорелаксант центрального действия): таблетки по 10 и 25 мг</w:t>
      </w:r>
      <w:r w:rsidR="00782AB9">
        <w:rPr>
          <w:sz w:val="28"/>
          <w:szCs w:val="28"/>
          <w:lang w:val="ru-RU"/>
        </w:rPr>
        <w:t xml:space="preserve">. </w:t>
      </w:r>
      <w:r w:rsidR="00782AB9" w:rsidRPr="00782AB9">
        <w:rPr>
          <w:sz w:val="28"/>
          <w:szCs w:val="28"/>
          <w:lang w:val="ru-RU"/>
        </w:rPr>
        <w:t xml:space="preserve">Начальная доза — 5 мг (1/2 табл. по 10 мг) 3 раза в день. В случае необходимости дозу можно увеличивать каждые 3 дня. Обычно рекомендуемые дозы детям: 1–2 лет — 10–20 мг/сут; 2–6 лет — 20–30 мг/сут; 6–10 лет — 30–60 мг/сут. Детям старше 10 лет максимальная доза составляет 1,5–2 мг/кг. </w:t>
      </w:r>
    </w:p>
    <w:p w14:paraId="2D720EB8" w14:textId="77777777" w:rsidR="00782AB9" w:rsidRDefault="00782AB9" w:rsidP="005E5462">
      <w:pPr>
        <w:spacing w:before="69"/>
        <w:ind w:left="142"/>
        <w:jc w:val="both"/>
        <w:rPr>
          <w:sz w:val="28"/>
          <w:szCs w:val="28"/>
          <w:lang w:val="ru-RU"/>
        </w:rPr>
      </w:pPr>
    </w:p>
    <w:p w14:paraId="6CEB4542" w14:textId="4CD3A500" w:rsidR="00782AB9" w:rsidRDefault="00782AB9" w:rsidP="005E5462">
      <w:pPr>
        <w:spacing w:before="69"/>
        <w:ind w:left="142"/>
        <w:jc w:val="both"/>
        <w:rPr>
          <w:sz w:val="28"/>
          <w:szCs w:val="28"/>
          <w:lang w:val="ru-RU"/>
        </w:rPr>
      </w:pPr>
      <w:r w:rsidRPr="00782AB9">
        <w:rPr>
          <w:sz w:val="28"/>
          <w:szCs w:val="28"/>
        </w:rPr>
        <w:sym w:font="Symbol" w:char="F0B7"/>
      </w:r>
      <w:r w:rsidRPr="00782AB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</w:t>
      </w:r>
      <w:r w:rsidRPr="00782AB9">
        <w:rPr>
          <w:sz w:val="28"/>
          <w:szCs w:val="28"/>
          <w:lang w:val="ru-RU"/>
        </w:rPr>
        <w:t xml:space="preserve">ля антиспастического лечения при ДЦП использовать </w:t>
      </w:r>
      <w:r>
        <w:rPr>
          <w:sz w:val="28"/>
          <w:szCs w:val="28"/>
          <w:lang w:val="ru-RU"/>
        </w:rPr>
        <w:t>Д</w:t>
      </w:r>
      <w:r w:rsidRPr="00782AB9">
        <w:rPr>
          <w:sz w:val="28"/>
          <w:szCs w:val="28"/>
          <w:lang w:val="ru-RU"/>
        </w:rPr>
        <w:t>иазепа</w:t>
      </w:r>
      <w:r>
        <w:rPr>
          <w:sz w:val="28"/>
          <w:szCs w:val="28"/>
          <w:lang w:val="ru-RU"/>
        </w:rPr>
        <w:t>м</w:t>
      </w:r>
      <w:r w:rsidRPr="00782AB9">
        <w:rPr>
          <w:sz w:val="28"/>
          <w:szCs w:val="28"/>
          <w:lang w:val="ru-RU"/>
        </w:rPr>
        <w:t xml:space="preserve"> (перорально в дозе 0,25 мг 2 р/д)</w:t>
      </w:r>
      <w:r>
        <w:rPr>
          <w:sz w:val="28"/>
          <w:szCs w:val="28"/>
          <w:lang w:val="ru-RU"/>
        </w:rPr>
        <w:t>.</w:t>
      </w:r>
    </w:p>
    <w:p w14:paraId="42E981F7" w14:textId="132BAE96" w:rsidR="00782AB9" w:rsidRDefault="00782AB9" w:rsidP="005E5462">
      <w:pPr>
        <w:spacing w:before="69"/>
        <w:ind w:left="142"/>
        <w:jc w:val="both"/>
        <w:rPr>
          <w:sz w:val="28"/>
          <w:szCs w:val="28"/>
          <w:lang w:val="ru-RU"/>
        </w:rPr>
      </w:pPr>
    </w:p>
    <w:p w14:paraId="0DD55968" w14:textId="7BFE409D" w:rsidR="00782AB9" w:rsidRDefault="00782AB9" w:rsidP="005E5462">
      <w:pPr>
        <w:spacing w:before="69"/>
        <w:ind w:left="142"/>
        <w:jc w:val="both"/>
        <w:rPr>
          <w:sz w:val="28"/>
          <w:szCs w:val="28"/>
          <w:lang w:val="ru-RU"/>
        </w:rPr>
      </w:pPr>
      <w:r w:rsidRPr="00782AB9">
        <w:rPr>
          <w:sz w:val="28"/>
          <w:szCs w:val="28"/>
          <w:lang w:val="ru-RU"/>
        </w:rPr>
        <w:t xml:space="preserve">Помимо антиспастических препаратов, сопутствующими лекарственными средствами, используемыми при ДЦП, могут быть антиэпилептические препараты, </w:t>
      </w:r>
      <w:r w:rsidRPr="00782AB9">
        <w:rPr>
          <w:sz w:val="28"/>
          <w:szCs w:val="28"/>
        </w:rPr>
        <w:t>M</w:t>
      </w:r>
      <w:r w:rsidRPr="00782AB9">
        <w:rPr>
          <w:sz w:val="28"/>
          <w:szCs w:val="28"/>
          <w:lang w:val="ru-RU"/>
        </w:rPr>
        <w:t xml:space="preserve">- и </w:t>
      </w:r>
      <w:r w:rsidRPr="00782AB9">
        <w:rPr>
          <w:sz w:val="28"/>
          <w:szCs w:val="28"/>
        </w:rPr>
        <w:t>H</w:t>
      </w:r>
      <w:r w:rsidRPr="00782AB9">
        <w:rPr>
          <w:sz w:val="28"/>
          <w:szCs w:val="28"/>
          <w:lang w:val="ru-RU"/>
        </w:rPr>
        <w:t>-холинолитики, дофаминомиметики, применяемые по поводу дистонии и гиперкинезов. Широкое распространение в России при лечении ДЦП находят ноотропы, ангиопротекторы и корректоры микроциркуляции, препараты с метаболическими эффектом, витамины и витаминоподобные средства. Применение этих лекарственных средств направлено на коррекцию сопутствующей патологии при ДЦП. Основной проблемой использования данных препаратов является отсутствие исследований их эффективности при ДЦП.</w:t>
      </w:r>
    </w:p>
    <w:p w14:paraId="6401C044" w14:textId="77777777" w:rsidR="00782AB9" w:rsidRPr="00782AB9" w:rsidRDefault="00782AB9" w:rsidP="005E5462">
      <w:pPr>
        <w:spacing w:before="69"/>
        <w:ind w:left="142"/>
        <w:jc w:val="both"/>
        <w:rPr>
          <w:sz w:val="28"/>
          <w:szCs w:val="28"/>
          <w:lang w:val="ru-RU"/>
        </w:rPr>
      </w:pPr>
    </w:p>
    <w:p w14:paraId="7748B4F8" w14:textId="0BC9E6A4" w:rsidR="005E5462" w:rsidRPr="005E5462" w:rsidRDefault="005E5462" w:rsidP="005E5462">
      <w:pPr>
        <w:spacing w:before="69"/>
        <w:ind w:left="142"/>
        <w:jc w:val="both"/>
        <w:rPr>
          <w:sz w:val="28"/>
          <w:szCs w:val="28"/>
          <w:lang w:val="ru-RU"/>
        </w:rPr>
      </w:pPr>
      <w:r w:rsidRPr="005E5462">
        <w:rPr>
          <w:sz w:val="28"/>
          <w:szCs w:val="28"/>
          <w:lang w:val="ru-RU"/>
        </w:rPr>
        <w:t xml:space="preserve"> Хирургическое лечение</w:t>
      </w:r>
    </w:p>
    <w:p w14:paraId="7D8A1E94" w14:textId="388D57EB" w:rsidR="00782AB9" w:rsidRPr="00782AB9" w:rsidRDefault="00782AB9" w:rsidP="00782AB9">
      <w:pPr>
        <w:spacing w:before="69"/>
        <w:ind w:left="142" w:firstLine="578"/>
        <w:jc w:val="both"/>
        <w:rPr>
          <w:sz w:val="28"/>
          <w:szCs w:val="28"/>
          <w:lang w:val="ru-RU"/>
        </w:rPr>
      </w:pPr>
      <w:r w:rsidRPr="00782AB9">
        <w:rPr>
          <w:sz w:val="28"/>
          <w:szCs w:val="28"/>
          <w:lang w:val="ru-RU"/>
        </w:rPr>
        <w:t>Ортопедические и нейрохирургические методы, играя ничуть не меньшую роль в восстановлении и сохранении функциональных способностей пациентов с ДЦП, требуют подробного рассмотрения в отдельных рекомендациях в силу своей специфичности и разнообразия.</w:t>
      </w:r>
    </w:p>
    <w:p w14:paraId="195BF892" w14:textId="6C0E8361" w:rsidR="00782AB9" w:rsidRPr="00782AB9" w:rsidRDefault="00782AB9" w:rsidP="00782AB9">
      <w:pPr>
        <w:spacing w:before="69"/>
        <w:ind w:left="142" w:firstLine="578"/>
        <w:jc w:val="both"/>
        <w:rPr>
          <w:sz w:val="28"/>
          <w:szCs w:val="28"/>
          <w:lang w:val="ru-RU"/>
        </w:rPr>
      </w:pPr>
      <w:r w:rsidRPr="00782AB9">
        <w:rPr>
          <w:sz w:val="28"/>
          <w:szCs w:val="28"/>
          <w:lang w:val="ru-RU"/>
        </w:rPr>
        <w:t>При неэффективности пероральных антиспастических препаратов и инъекций БТА рекомендуется использование нейрохирургических методов</w:t>
      </w:r>
      <w:r>
        <w:rPr>
          <w:sz w:val="28"/>
          <w:szCs w:val="28"/>
          <w:lang w:val="ru-RU"/>
        </w:rPr>
        <w:t xml:space="preserve"> </w:t>
      </w:r>
      <w:r w:rsidRPr="00782AB9">
        <w:rPr>
          <w:sz w:val="28"/>
          <w:szCs w:val="28"/>
          <w:lang w:val="ru-RU"/>
        </w:rPr>
        <w:lastRenderedPageBreak/>
        <w:t xml:space="preserve">лечения спастичности: </w:t>
      </w:r>
    </w:p>
    <w:p w14:paraId="785BB4D4" w14:textId="77777777" w:rsidR="00782AB9" w:rsidRPr="00782AB9" w:rsidRDefault="00782AB9" w:rsidP="00782AB9">
      <w:pPr>
        <w:spacing w:before="69"/>
        <w:ind w:left="142" w:firstLine="578"/>
        <w:jc w:val="both"/>
        <w:rPr>
          <w:sz w:val="28"/>
          <w:szCs w:val="28"/>
          <w:lang w:val="ru-RU"/>
        </w:rPr>
      </w:pPr>
      <w:r w:rsidRPr="00782AB9">
        <w:rPr>
          <w:sz w:val="28"/>
          <w:szCs w:val="28"/>
          <w:lang w:val="ru-RU"/>
        </w:rPr>
        <w:t xml:space="preserve">o селективной дорзальной ризотомии </w:t>
      </w:r>
    </w:p>
    <w:p w14:paraId="6C8DBED0" w14:textId="1F305E75" w:rsidR="00BC1EA0" w:rsidRPr="00782AB9" w:rsidRDefault="00782AB9" w:rsidP="00782AB9">
      <w:pPr>
        <w:spacing w:before="69"/>
        <w:ind w:left="142" w:firstLine="578"/>
        <w:jc w:val="both"/>
        <w:rPr>
          <w:sz w:val="28"/>
          <w:szCs w:val="28"/>
          <w:lang w:val="ru-RU"/>
        </w:rPr>
      </w:pPr>
      <w:r w:rsidRPr="00782AB9">
        <w:rPr>
          <w:sz w:val="28"/>
          <w:szCs w:val="28"/>
          <w:lang w:val="ru-RU"/>
        </w:rPr>
        <w:t>o хронической эпидуральной стимуляции спинного мозга</w:t>
      </w:r>
    </w:p>
    <w:p w14:paraId="63575898" w14:textId="4B9C0558" w:rsidR="005E5462" w:rsidRDefault="00782AB9" w:rsidP="00BC1EA0">
      <w:pPr>
        <w:spacing w:before="69"/>
        <w:ind w:left="142" w:firstLine="578"/>
        <w:jc w:val="both"/>
        <w:rPr>
          <w:sz w:val="28"/>
          <w:szCs w:val="28"/>
          <w:lang w:val="ru-RU"/>
        </w:rPr>
      </w:pPr>
      <w:r w:rsidRPr="00782AB9">
        <w:rPr>
          <w:sz w:val="28"/>
          <w:szCs w:val="28"/>
        </w:rPr>
        <w:t>o</w:t>
      </w:r>
      <w:r w:rsidRPr="00782AB9">
        <w:rPr>
          <w:sz w:val="28"/>
          <w:szCs w:val="28"/>
          <w:lang w:val="ru-RU"/>
        </w:rPr>
        <w:t xml:space="preserve"> установки интратекальной баклофеновой помпы</w:t>
      </w:r>
      <w:r>
        <w:rPr>
          <w:sz w:val="28"/>
          <w:szCs w:val="28"/>
          <w:lang w:val="ru-RU"/>
        </w:rPr>
        <w:t>.</w:t>
      </w:r>
    </w:p>
    <w:p w14:paraId="3B85CD06" w14:textId="171720AB" w:rsidR="00782AB9" w:rsidRDefault="00782AB9" w:rsidP="00BC1EA0">
      <w:pPr>
        <w:spacing w:before="69"/>
        <w:ind w:left="142" w:firstLine="578"/>
        <w:jc w:val="both"/>
        <w:rPr>
          <w:sz w:val="28"/>
          <w:szCs w:val="28"/>
          <w:lang w:val="ru-RU"/>
        </w:rPr>
      </w:pPr>
    </w:p>
    <w:p w14:paraId="1A73FA5D" w14:textId="77777777" w:rsidR="00782AB9" w:rsidRPr="00782AB9" w:rsidRDefault="00782AB9" w:rsidP="00BC1EA0">
      <w:pPr>
        <w:spacing w:before="69"/>
        <w:ind w:left="142" w:firstLine="578"/>
        <w:jc w:val="both"/>
        <w:rPr>
          <w:b/>
          <w:bCs/>
          <w:sz w:val="28"/>
          <w:szCs w:val="28"/>
          <w:lang w:val="ru-RU"/>
        </w:rPr>
      </w:pPr>
      <w:r w:rsidRPr="00782AB9">
        <w:rPr>
          <w:b/>
          <w:bCs/>
          <w:sz w:val="28"/>
          <w:szCs w:val="28"/>
          <w:lang w:val="ru-RU"/>
        </w:rPr>
        <w:t xml:space="preserve">Реабилитация </w:t>
      </w:r>
    </w:p>
    <w:p w14:paraId="1EF508A4" w14:textId="77777777" w:rsidR="00782AB9" w:rsidRDefault="00782AB9" w:rsidP="00BC1EA0">
      <w:pPr>
        <w:spacing w:before="69"/>
        <w:ind w:left="142" w:firstLine="578"/>
        <w:jc w:val="both"/>
        <w:rPr>
          <w:sz w:val="28"/>
          <w:szCs w:val="28"/>
          <w:lang w:val="ru-RU"/>
        </w:rPr>
      </w:pPr>
      <w:r w:rsidRPr="00782AB9">
        <w:rPr>
          <w:sz w:val="28"/>
          <w:szCs w:val="28"/>
          <w:lang w:val="ru-RU"/>
        </w:rPr>
        <w:t xml:space="preserve">Методы физической реабилитации традиционно представлены массажем, лечебной гимнастикой, аппаратной кинезиотерапией, в ряде центров – роботизированной механотерапией с использованием специализированных тренажёров, в том числе, основанных на принципе биологической обратной связи (например, Локомат - роботизированное ортопедическое устройство для восстановления навыков ходьбы, Армео - комплекс для функциональной терапии верхних конечностей и др.). Лечебная гимнастика при ДЦП, особенно для детей первых лет жизни, эффективно дополняется приёмами, основанными на торможении патологических рефлексов и активации физиологических движений (методики Войта, Бобат и др.). Отечественной разработкой, нашедшей широкое применение в комплексной реабилитации пациентов с ДЦП, является использование метода динамической проприоцептивной коррекции, осуществляемой при помощи специализированных костюмов (например, Адели, Гравистат, Атлант) – систем, состоящих из опорных эластичных регулируемых элементов, с помощью которых создаётся целенаправленная коррекция позы и дозированная нагрузка на опорно-двигательный аппарат пациентов с целью нормализации проприоцептивной афферентации. </w:t>
      </w:r>
    </w:p>
    <w:p w14:paraId="2D2FC09B" w14:textId="77777777" w:rsidR="00782AB9" w:rsidRDefault="00782AB9" w:rsidP="00BC1EA0">
      <w:pPr>
        <w:spacing w:before="69"/>
        <w:ind w:left="142" w:firstLine="578"/>
        <w:jc w:val="both"/>
        <w:rPr>
          <w:sz w:val="28"/>
          <w:szCs w:val="28"/>
          <w:lang w:val="ru-RU"/>
        </w:rPr>
      </w:pPr>
      <w:r w:rsidRPr="00782AB9">
        <w:rPr>
          <w:sz w:val="28"/>
          <w:szCs w:val="28"/>
          <w:lang w:val="ru-RU"/>
        </w:rPr>
        <w:t xml:space="preserve">Традиционно в России при реабилитации пациентов с ДЦП широко используются физиотерапевтические методы, в том числе основанные на природных факторах воздействия: аппликации грязей, парафина, озокерита с антиспастической целью, электрофизиологические методы – электростимуляция, электрофорез с лекарственными веществами, водные процедуры и др. </w:t>
      </w:r>
    </w:p>
    <w:p w14:paraId="54F8C198" w14:textId="39592D68" w:rsidR="00782AB9" w:rsidRDefault="00782AB9" w:rsidP="00BC1EA0">
      <w:pPr>
        <w:spacing w:before="69"/>
        <w:ind w:left="142" w:firstLine="578"/>
        <w:jc w:val="both"/>
        <w:rPr>
          <w:sz w:val="28"/>
          <w:szCs w:val="28"/>
          <w:lang w:val="ru-RU"/>
        </w:rPr>
      </w:pPr>
      <w:r w:rsidRPr="00782AB9">
        <w:rPr>
          <w:sz w:val="28"/>
          <w:szCs w:val="28"/>
          <w:lang w:val="ru-RU"/>
        </w:rPr>
        <w:t xml:space="preserve">Таким образом, снижение спастичности при ДЦП является лишь первым шагом к повышению функциональной активности пациентов, требующим дальнейших целенаправленных функциональных методов реабилитации. Функциональная терапия также является приоритетным методом реабилитации для форм ДЦП, не сопровождающихся изменением мышечного тонуса по спастическому типу. </w:t>
      </w:r>
    </w:p>
    <w:p w14:paraId="6D4D1084" w14:textId="6E588525" w:rsidR="00782AB9" w:rsidRPr="00782AB9" w:rsidRDefault="00782AB9" w:rsidP="00BC1EA0">
      <w:pPr>
        <w:spacing w:before="69"/>
        <w:ind w:left="142" w:firstLine="578"/>
        <w:jc w:val="both"/>
        <w:rPr>
          <w:b/>
          <w:bCs/>
          <w:sz w:val="28"/>
          <w:szCs w:val="28"/>
          <w:lang w:val="ru-RU"/>
        </w:rPr>
      </w:pPr>
      <w:r w:rsidRPr="00782AB9">
        <w:rPr>
          <w:sz w:val="28"/>
          <w:szCs w:val="28"/>
          <w:lang w:val="ru-RU"/>
        </w:rPr>
        <w:t>К альтернативным методам лечения и реабилитации пациентов с ДЦП относят акупунктуру и иглорефлексотерапию, мануальную терапию и остеопатию, иппотерапию и дельфинотерапию, йогу, методы китайской традиционной медицины, однако согласно критериям доказательной медицины, эффективность и безопасность данных методик в настоящее время не оценивалась</w:t>
      </w:r>
    </w:p>
    <w:p w14:paraId="67AE8C56" w14:textId="2E4AB960" w:rsidR="005E5462" w:rsidRDefault="005E5462" w:rsidP="00BC1EA0">
      <w:pPr>
        <w:spacing w:before="69"/>
        <w:ind w:left="142" w:firstLine="578"/>
        <w:jc w:val="both"/>
        <w:rPr>
          <w:b/>
          <w:bCs/>
          <w:sz w:val="28"/>
          <w:szCs w:val="28"/>
          <w:lang w:val="ru-RU"/>
        </w:rPr>
      </w:pPr>
    </w:p>
    <w:p w14:paraId="03B67491" w14:textId="09A2863E" w:rsidR="005E5462" w:rsidRDefault="005E5462" w:rsidP="00BC1EA0">
      <w:pPr>
        <w:spacing w:before="69"/>
        <w:ind w:left="142" w:firstLine="578"/>
        <w:jc w:val="both"/>
        <w:rPr>
          <w:b/>
          <w:bCs/>
          <w:sz w:val="28"/>
          <w:szCs w:val="28"/>
          <w:lang w:val="ru-RU"/>
        </w:rPr>
      </w:pPr>
    </w:p>
    <w:p w14:paraId="1FB63011" w14:textId="77777777" w:rsidR="001A53A0" w:rsidRDefault="001A53A0" w:rsidP="00C53A2D">
      <w:pPr>
        <w:spacing w:before="69"/>
        <w:ind w:left="102" w:firstLine="618"/>
        <w:rPr>
          <w:b/>
          <w:bCs/>
          <w:sz w:val="28"/>
          <w:szCs w:val="28"/>
          <w:lang w:val="ru-RU"/>
        </w:rPr>
      </w:pPr>
    </w:p>
    <w:p w14:paraId="4DFE28D5" w14:textId="4996227F" w:rsidR="00FC0417" w:rsidRPr="006C5A9A" w:rsidRDefault="00F62E2B" w:rsidP="00C53A2D">
      <w:pPr>
        <w:spacing w:before="69"/>
        <w:ind w:left="102" w:firstLine="618"/>
        <w:rPr>
          <w:b/>
          <w:sz w:val="28"/>
          <w:lang w:val="ru-RU"/>
        </w:rPr>
      </w:pPr>
      <w:bookmarkStart w:id="0" w:name="_GoBack"/>
      <w:bookmarkEnd w:id="0"/>
      <w:r w:rsidRPr="006C5A9A">
        <w:rPr>
          <w:b/>
          <w:sz w:val="28"/>
          <w:lang w:val="ru-RU"/>
        </w:rPr>
        <w:lastRenderedPageBreak/>
        <w:t>Литература</w:t>
      </w:r>
    </w:p>
    <w:p w14:paraId="2DA5F20C" w14:textId="77777777" w:rsidR="00782AB9" w:rsidRPr="00782AB9" w:rsidRDefault="00782AB9">
      <w:pPr>
        <w:pStyle w:val="a4"/>
        <w:numPr>
          <w:ilvl w:val="0"/>
          <w:numId w:val="1"/>
        </w:numPr>
        <w:tabs>
          <w:tab w:val="left" w:pos="438"/>
        </w:tabs>
        <w:spacing w:line="259" w:lineRule="auto"/>
        <w:ind w:firstLine="0"/>
        <w:rPr>
          <w:sz w:val="28"/>
          <w:szCs w:val="28"/>
          <w:lang w:val="ru-RU"/>
        </w:rPr>
      </w:pPr>
      <w:r w:rsidRPr="00782AB9">
        <w:rPr>
          <w:sz w:val="28"/>
          <w:szCs w:val="28"/>
          <w:lang w:val="ru-RU"/>
        </w:rPr>
        <w:t>Бадалян Л.О., Журба Л.Т., Тимонина О.В. Детские церебральные параличи. Киев: Здоров'я. 1988. 328 с.</w:t>
      </w:r>
    </w:p>
    <w:p w14:paraId="15CBB6D7" w14:textId="77777777" w:rsidR="00782AB9" w:rsidRPr="00782AB9" w:rsidRDefault="00782AB9" w:rsidP="005E5462">
      <w:pPr>
        <w:pStyle w:val="a4"/>
        <w:numPr>
          <w:ilvl w:val="0"/>
          <w:numId w:val="1"/>
        </w:numPr>
        <w:tabs>
          <w:tab w:val="left" w:pos="438"/>
        </w:tabs>
        <w:spacing w:line="259" w:lineRule="auto"/>
        <w:ind w:firstLine="0"/>
        <w:rPr>
          <w:sz w:val="28"/>
          <w:szCs w:val="28"/>
          <w:lang w:val="ru-RU"/>
        </w:rPr>
      </w:pPr>
      <w:r w:rsidRPr="00782AB9">
        <w:rPr>
          <w:sz w:val="28"/>
          <w:szCs w:val="28"/>
          <w:lang w:val="ru-RU"/>
        </w:rPr>
        <w:t>Баранов А.А., Намазова-Баранова Л.С., Куренков А.Л., Клочкова О.А., Каримова Х.М., Мамедъяров А.М., Жердев К.В., Кузенкова Л.М., Бурсагова Б.И. Комплексная оценка двигательных функций у пациентов с детским церебральным параличом: учеб.-метод. пособие / Баранов А.А. [и др.]; Федеральное гос. бюджетное науч. учреждение Науч. центр здоровья детей. – М.: ПедиатрЪ, 2014. – 84 с.</w:t>
      </w:r>
    </w:p>
    <w:p w14:paraId="17317DE5" w14:textId="43322109" w:rsidR="00F62E2B" w:rsidRPr="00782AB9" w:rsidRDefault="00782AB9" w:rsidP="005E5462">
      <w:pPr>
        <w:pStyle w:val="a4"/>
        <w:numPr>
          <w:ilvl w:val="0"/>
          <w:numId w:val="1"/>
        </w:numPr>
        <w:tabs>
          <w:tab w:val="left" w:pos="438"/>
        </w:tabs>
        <w:spacing w:line="259" w:lineRule="auto"/>
        <w:ind w:firstLine="0"/>
        <w:rPr>
          <w:sz w:val="28"/>
          <w:szCs w:val="28"/>
          <w:lang w:val="ru-RU"/>
        </w:rPr>
      </w:pPr>
      <w:r w:rsidRPr="00782AB9">
        <w:rPr>
          <w:sz w:val="28"/>
          <w:szCs w:val="28"/>
          <w:lang w:val="ru-RU"/>
        </w:rPr>
        <w:t>Клочкова О.А., Куренков А.Л., Намазова-Баранова Л.С., Мамедъяров А.М., Жердев К.В. Общее моторное развитие и формирование функции рук у пациентов со спастическими формами детского церебрального паралича на фоне ботулинотерапии и комплексной реабилитации// Вестник РАМН. 2013. – Т. 11. – С. 38-48.</w:t>
      </w:r>
    </w:p>
    <w:p w14:paraId="752A2252" w14:textId="2967D709" w:rsidR="00782AB9" w:rsidRPr="00782AB9" w:rsidRDefault="00782AB9" w:rsidP="005E5462">
      <w:pPr>
        <w:pStyle w:val="a4"/>
        <w:numPr>
          <w:ilvl w:val="0"/>
          <w:numId w:val="1"/>
        </w:numPr>
        <w:tabs>
          <w:tab w:val="left" w:pos="438"/>
        </w:tabs>
        <w:spacing w:line="259" w:lineRule="auto"/>
        <w:ind w:firstLine="0"/>
        <w:rPr>
          <w:sz w:val="28"/>
          <w:szCs w:val="28"/>
          <w:lang w:val="ru-RU"/>
        </w:rPr>
      </w:pPr>
      <w:r w:rsidRPr="00782AB9">
        <w:rPr>
          <w:sz w:val="28"/>
          <w:szCs w:val="28"/>
          <w:lang w:val="ru-RU"/>
        </w:rPr>
        <w:t>Куренков, А.Л., Батышева, Т.Т., Виноградов, А.В., Зюзяева, Е.К. Спастичность при детском церебральном параличе: диагностика и стратегии лечения/ А.Л. Куренков// Журнал неврологии и психиатрии. — 2012. — т. 7. — №2. — С. 24-28.</w:t>
      </w:r>
    </w:p>
    <w:sectPr w:rsidR="00782AB9" w:rsidRPr="00782AB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010FC"/>
    <w:multiLevelType w:val="hybridMultilevel"/>
    <w:tmpl w:val="69229694"/>
    <w:lvl w:ilvl="0" w:tplc="64F6A96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437B9"/>
    <w:multiLevelType w:val="hybridMultilevel"/>
    <w:tmpl w:val="E5685898"/>
    <w:lvl w:ilvl="0" w:tplc="2E561234">
      <w:start w:val="1"/>
      <w:numFmt w:val="decimal"/>
      <w:lvlText w:val="%1."/>
      <w:lvlJc w:val="left"/>
      <w:pPr>
        <w:ind w:left="102" w:hanging="46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A19EB98E">
      <w:numFmt w:val="bullet"/>
      <w:lvlText w:val="•"/>
      <w:lvlJc w:val="left"/>
      <w:pPr>
        <w:ind w:left="1046" w:hanging="466"/>
      </w:pPr>
      <w:rPr>
        <w:rFonts w:hint="default"/>
        <w:lang w:val="en-US" w:eastAsia="en-US" w:bidi="ar-SA"/>
      </w:rPr>
    </w:lvl>
    <w:lvl w:ilvl="2" w:tplc="1C541E44">
      <w:numFmt w:val="bullet"/>
      <w:lvlText w:val="•"/>
      <w:lvlJc w:val="left"/>
      <w:pPr>
        <w:ind w:left="1993" w:hanging="466"/>
      </w:pPr>
      <w:rPr>
        <w:rFonts w:hint="default"/>
        <w:lang w:val="en-US" w:eastAsia="en-US" w:bidi="ar-SA"/>
      </w:rPr>
    </w:lvl>
    <w:lvl w:ilvl="3" w:tplc="8E90BB7A">
      <w:numFmt w:val="bullet"/>
      <w:lvlText w:val="•"/>
      <w:lvlJc w:val="left"/>
      <w:pPr>
        <w:ind w:left="2939" w:hanging="466"/>
      </w:pPr>
      <w:rPr>
        <w:rFonts w:hint="default"/>
        <w:lang w:val="en-US" w:eastAsia="en-US" w:bidi="ar-SA"/>
      </w:rPr>
    </w:lvl>
    <w:lvl w:ilvl="4" w:tplc="E9108E04">
      <w:numFmt w:val="bullet"/>
      <w:lvlText w:val="•"/>
      <w:lvlJc w:val="left"/>
      <w:pPr>
        <w:ind w:left="3886" w:hanging="466"/>
      </w:pPr>
      <w:rPr>
        <w:rFonts w:hint="default"/>
        <w:lang w:val="en-US" w:eastAsia="en-US" w:bidi="ar-SA"/>
      </w:rPr>
    </w:lvl>
    <w:lvl w:ilvl="5" w:tplc="A11EA8F6">
      <w:numFmt w:val="bullet"/>
      <w:lvlText w:val="•"/>
      <w:lvlJc w:val="left"/>
      <w:pPr>
        <w:ind w:left="4833" w:hanging="466"/>
      </w:pPr>
      <w:rPr>
        <w:rFonts w:hint="default"/>
        <w:lang w:val="en-US" w:eastAsia="en-US" w:bidi="ar-SA"/>
      </w:rPr>
    </w:lvl>
    <w:lvl w:ilvl="6" w:tplc="643A7DF2">
      <w:numFmt w:val="bullet"/>
      <w:lvlText w:val="•"/>
      <w:lvlJc w:val="left"/>
      <w:pPr>
        <w:ind w:left="5779" w:hanging="466"/>
      </w:pPr>
      <w:rPr>
        <w:rFonts w:hint="default"/>
        <w:lang w:val="en-US" w:eastAsia="en-US" w:bidi="ar-SA"/>
      </w:rPr>
    </w:lvl>
    <w:lvl w:ilvl="7" w:tplc="16228672">
      <w:numFmt w:val="bullet"/>
      <w:lvlText w:val="•"/>
      <w:lvlJc w:val="left"/>
      <w:pPr>
        <w:ind w:left="6726" w:hanging="466"/>
      </w:pPr>
      <w:rPr>
        <w:rFonts w:hint="default"/>
        <w:lang w:val="en-US" w:eastAsia="en-US" w:bidi="ar-SA"/>
      </w:rPr>
    </w:lvl>
    <w:lvl w:ilvl="8" w:tplc="2926FB2A">
      <w:numFmt w:val="bullet"/>
      <w:lvlText w:val="•"/>
      <w:lvlJc w:val="left"/>
      <w:pPr>
        <w:ind w:left="7673" w:hanging="466"/>
      </w:pPr>
      <w:rPr>
        <w:rFonts w:hint="default"/>
        <w:lang w:val="en-US" w:eastAsia="en-US" w:bidi="ar-SA"/>
      </w:rPr>
    </w:lvl>
  </w:abstractNum>
  <w:abstractNum w:abstractNumId="2" w15:restartNumberingAfterBreak="0">
    <w:nsid w:val="349028A4"/>
    <w:multiLevelType w:val="hybridMultilevel"/>
    <w:tmpl w:val="BC8E39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576161"/>
    <w:multiLevelType w:val="hybridMultilevel"/>
    <w:tmpl w:val="1AA4551C"/>
    <w:lvl w:ilvl="0" w:tplc="64F6A96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05015A"/>
    <w:multiLevelType w:val="hybridMultilevel"/>
    <w:tmpl w:val="6B02C400"/>
    <w:lvl w:ilvl="0" w:tplc="64F6A96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667383"/>
    <w:multiLevelType w:val="hybridMultilevel"/>
    <w:tmpl w:val="83561012"/>
    <w:lvl w:ilvl="0" w:tplc="64F6A96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D1EFC"/>
    <w:multiLevelType w:val="hybridMultilevel"/>
    <w:tmpl w:val="C100BFD0"/>
    <w:lvl w:ilvl="0" w:tplc="64F6A96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81341"/>
    <w:multiLevelType w:val="hybridMultilevel"/>
    <w:tmpl w:val="C0FE62B4"/>
    <w:lvl w:ilvl="0" w:tplc="64F6A968"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61A2DAF"/>
    <w:multiLevelType w:val="hybridMultilevel"/>
    <w:tmpl w:val="A442FE70"/>
    <w:lvl w:ilvl="0" w:tplc="64F6A96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417"/>
    <w:rsid w:val="001A53A0"/>
    <w:rsid w:val="002623C5"/>
    <w:rsid w:val="00327561"/>
    <w:rsid w:val="003F22EC"/>
    <w:rsid w:val="005E5462"/>
    <w:rsid w:val="006C5A9A"/>
    <w:rsid w:val="00782AB9"/>
    <w:rsid w:val="00BA12F7"/>
    <w:rsid w:val="00BC1EA0"/>
    <w:rsid w:val="00C53A2D"/>
    <w:rsid w:val="00D276A3"/>
    <w:rsid w:val="00F62E2B"/>
    <w:rsid w:val="00FC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DD03"/>
  <w15:docId w15:val="{C29CEDF7-7BB7-41F8-92F0-5DB25928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before="1"/>
      <w:ind w:left="318" w:right="322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5"/>
      <w:ind w:left="102" w:right="10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Hp</dc:creator>
  <cp:lastModifiedBy>Julia</cp:lastModifiedBy>
  <cp:revision>6</cp:revision>
  <dcterms:created xsi:type="dcterms:W3CDTF">2020-12-15T10:14:00Z</dcterms:created>
  <dcterms:modified xsi:type="dcterms:W3CDTF">2022-02-14T07:57:00Z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2020-12-15T00:00:00Z</vt:filetime>
  </property>
</Properties>
</file>