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A0" w:rsidRDefault="00486AA0" w:rsidP="00486AA0">
      <w:pPr>
        <w:pStyle w:val="a3"/>
        <w:ind w:left="425"/>
        <w:contextualSpacing w:val="0"/>
        <w:jc w:val="center"/>
      </w:pPr>
      <w:r>
        <w:t>БУФЕРНЫЕ РАСТВОРЫ</w:t>
      </w:r>
    </w:p>
    <w:p w:rsidR="00486AA0" w:rsidRDefault="00486AA0" w:rsidP="00486AA0">
      <w:pPr>
        <w:pStyle w:val="a3"/>
        <w:ind w:left="425"/>
        <w:contextualSpacing w:val="0"/>
        <w:jc w:val="center"/>
      </w:pPr>
      <w:r>
        <w:t>БИЛЕТ №6</w:t>
      </w:r>
    </w:p>
    <w:p w:rsidR="00486AA0" w:rsidRDefault="00486AA0" w:rsidP="00486AA0">
      <w:pPr>
        <w:pStyle w:val="a3"/>
        <w:ind w:left="425"/>
        <w:contextualSpacing w:val="0"/>
        <w:jc w:val="center"/>
      </w:pPr>
    </w:p>
    <w:p w:rsidR="00486AA0" w:rsidRPr="000A6783" w:rsidRDefault="00486AA0" w:rsidP="00486AA0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0A6783">
        <w:t>РАССЧИТАТЬ КОНЦЕНТРАЦИЮ [</w:t>
      </w:r>
      <w:r>
        <w:t>О</w:t>
      </w:r>
      <w:proofErr w:type="gramStart"/>
      <w:r w:rsidRPr="000A6783">
        <w:t>Н</w:t>
      </w:r>
      <w:r>
        <w:rPr>
          <w:vertAlign w:val="superscript"/>
        </w:rPr>
        <w:t>-</w:t>
      </w:r>
      <w:proofErr w:type="gramEnd"/>
      <w:r w:rsidRPr="000A6783">
        <w:t xml:space="preserve">] В АРТЕРИАЛЬНОЙ КРОВИ С </w:t>
      </w:r>
      <w:proofErr w:type="spellStart"/>
      <w:r w:rsidRPr="000A6783">
        <w:t>рН</w:t>
      </w:r>
      <w:proofErr w:type="spellEnd"/>
      <w:r w:rsidRPr="000A6783">
        <w:t xml:space="preserve"> = 7,42</w:t>
      </w:r>
    </w:p>
    <w:p w:rsidR="00486AA0" w:rsidRPr="001855FD" w:rsidRDefault="00486AA0" w:rsidP="00486AA0">
      <w:pPr>
        <w:shd w:val="clear" w:color="auto" w:fill="FFFFFF"/>
        <w:tabs>
          <w:tab w:val="left" w:pos="2947"/>
          <w:tab w:val="left" w:pos="4877"/>
          <w:tab w:val="left" w:pos="6778"/>
        </w:tabs>
        <w:rPr>
          <w:bCs/>
        </w:rPr>
      </w:pPr>
      <w:r w:rsidRPr="001855FD">
        <w:tab/>
        <w:t>1) 0,6</w:t>
      </w:r>
      <w:r>
        <w:t>∙</w:t>
      </w:r>
      <w:r w:rsidRPr="001855FD">
        <w:t>10</w:t>
      </w:r>
      <w:r w:rsidRPr="001855FD">
        <w:rPr>
          <w:vertAlign w:val="superscript"/>
        </w:rPr>
        <w:t>-8</w:t>
      </w:r>
      <w:r w:rsidRPr="001855FD">
        <w:t xml:space="preserve"> моль/</w:t>
      </w:r>
      <w:proofErr w:type="gramStart"/>
      <w:r w:rsidRPr="001855FD">
        <w:t>л</w:t>
      </w:r>
      <w:proofErr w:type="gramEnd"/>
    </w:p>
    <w:p w:rsidR="00486AA0" w:rsidRPr="001863F9" w:rsidRDefault="00486AA0" w:rsidP="00486AA0">
      <w:pPr>
        <w:shd w:val="clear" w:color="auto" w:fill="FFFFFF"/>
        <w:tabs>
          <w:tab w:val="left" w:pos="2947"/>
          <w:tab w:val="left" w:pos="4877"/>
          <w:tab w:val="left" w:pos="6778"/>
        </w:tabs>
        <w:rPr>
          <w:vertAlign w:val="superscript"/>
        </w:rPr>
      </w:pPr>
      <w:r w:rsidRPr="001863F9">
        <w:tab/>
        <w:t>2)</w:t>
      </w:r>
      <w:r w:rsidRPr="001863F9">
        <w:rPr>
          <w:lang w:val="en-US"/>
        </w:rPr>
        <w:t xml:space="preserve"> </w:t>
      </w:r>
      <w:r w:rsidRPr="001863F9">
        <w:t>3,8</w:t>
      </w:r>
      <w:r>
        <w:t>∙</w:t>
      </w:r>
      <w:r w:rsidRPr="001863F9">
        <w:t>10</w:t>
      </w:r>
      <w:r w:rsidRPr="001863F9">
        <w:rPr>
          <w:vertAlign w:val="superscript"/>
        </w:rPr>
        <w:t>-8</w:t>
      </w:r>
    </w:p>
    <w:p w:rsidR="00486AA0" w:rsidRDefault="00486AA0" w:rsidP="00486AA0">
      <w:pPr>
        <w:shd w:val="clear" w:color="auto" w:fill="FFFFFF"/>
        <w:tabs>
          <w:tab w:val="left" w:pos="2977"/>
        </w:tabs>
        <w:rPr>
          <w:vertAlign w:val="superscript"/>
        </w:rPr>
      </w:pPr>
      <w:r w:rsidRPr="000A6783">
        <w:tab/>
      </w:r>
      <w:r>
        <w:t>3</w:t>
      </w:r>
      <w:r w:rsidRPr="000A6783">
        <w:t>)</w:t>
      </w:r>
      <w:r>
        <w:t xml:space="preserve"> 2,6∙</w:t>
      </w:r>
      <w:r w:rsidRPr="000A6783">
        <w:t>10</w:t>
      </w:r>
      <w:r w:rsidRPr="000A6783">
        <w:rPr>
          <w:vertAlign w:val="superscript"/>
        </w:rPr>
        <w:t>-7</w:t>
      </w:r>
    </w:p>
    <w:p w:rsidR="00486AA0" w:rsidRDefault="00486AA0" w:rsidP="00486AA0">
      <w:pPr>
        <w:shd w:val="clear" w:color="auto" w:fill="FFFFFF"/>
        <w:tabs>
          <w:tab w:val="left" w:pos="2947"/>
          <w:tab w:val="left" w:pos="4877"/>
          <w:tab w:val="left" w:pos="6778"/>
        </w:tabs>
      </w:pPr>
      <w:r w:rsidRPr="000A6783">
        <w:tab/>
      </w:r>
      <w:r>
        <w:t>4</w:t>
      </w:r>
      <w:r w:rsidRPr="000A6783">
        <w:t>) 7,4</w:t>
      </w:r>
      <w:r>
        <w:t>∙</w:t>
      </w:r>
      <w:r w:rsidRPr="000A6783">
        <w:t>10</w:t>
      </w:r>
      <w:r w:rsidRPr="000A6783">
        <w:rPr>
          <w:vertAlign w:val="superscript"/>
        </w:rPr>
        <w:t>-7</w:t>
      </w:r>
    </w:p>
    <w:p w:rsidR="00486AA0" w:rsidRDefault="00486AA0" w:rsidP="00486AA0">
      <w:pPr>
        <w:pStyle w:val="a3"/>
        <w:numPr>
          <w:ilvl w:val="0"/>
          <w:numId w:val="3"/>
        </w:numPr>
        <w:spacing w:before="120"/>
        <w:contextualSpacing w:val="0"/>
      </w:pPr>
      <w:r>
        <w:t>ФОСФАТНЫЙ БУФЕР ПРЕДСТАВЛЕН СОПРЯЖЕННОЙ КИСЛОТНО-ОСНОВНОЙ ПАРОЙ</w:t>
      </w:r>
    </w:p>
    <w:p w:rsidR="00486AA0" w:rsidRPr="00E663A0" w:rsidRDefault="00486AA0" w:rsidP="00486AA0">
      <w:pPr>
        <w:pStyle w:val="a3"/>
        <w:numPr>
          <w:ilvl w:val="0"/>
          <w:numId w:val="2"/>
        </w:numPr>
        <w:ind w:left="3261"/>
        <w:contextualSpacing w:val="0"/>
      </w:pPr>
      <w:r w:rsidRPr="00E663A0">
        <w:rPr>
          <w:lang w:val="en-US"/>
        </w:rPr>
        <w:t>H</w:t>
      </w:r>
      <w:r w:rsidRPr="00E663A0">
        <w:rPr>
          <w:vertAlign w:val="subscript"/>
          <w:lang w:val="en-US"/>
        </w:rPr>
        <w:t>2</w:t>
      </w:r>
      <w:r w:rsidRPr="00E663A0"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/HP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486AA0" w:rsidRPr="00E35F0F" w:rsidRDefault="00486AA0" w:rsidP="00486AA0">
      <w:pPr>
        <w:pStyle w:val="a3"/>
        <w:numPr>
          <w:ilvl w:val="0"/>
          <w:numId w:val="2"/>
        </w:numPr>
        <w:ind w:left="3261"/>
        <w:contextualSpacing w:val="0"/>
      </w:pPr>
      <m:oMath>
        <m:r>
          <m:rPr>
            <m:sty m:val="p"/>
          </m:rPr>
          <w:rPr>
            <w:rFonts w:ascii="Cambria Math" w:hAnsi="Cambria Math"/>
            <w:lang w:val="en-US"/>
          </w:rPr>
          <m:t>HP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/P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3-</m:t>
            </m:r>
          </m:sup>
        </m:sSubSup>
      </m:oMath>
    </w:p>
    <w:p w:rsidR="00486AA0" w:rsidRPr="00E35F0F" w:rsidRDefault="00486AA0" w:rsidP="00486AA0">
      <w:pPr>
        <w:pStyle w:val="a3"/>
        <w:numPr>
          <w:ilvl w:val="0"/>
          <w:numId w:val="2"/>
        </w:numPr>
        <w:ind w:left="3261"/>
        <w:contextualSpacing w:val="0"/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/</m:t>
        </m:r>
      </m:oMath>
      <w:r w:rsidRPr="00E35F0F">
        <w:t xml:space="preserve"> </w:t>
      </w:r>
      <w:r>
        <w:rPr>
          <w:lang w:val="en-US"/>
        </w:rPr>
        <w:t>H</w:t>
      </w:r>
      <w:r w:rsidRPr="00E35F0F">
        <w:rPr>
          <w:vertAlign w:val="subscript"/>
        </w:rPr>
        <w:t>2</w:t>
      </w:r>
      <w:r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</m:oMath>
    </w:p>
    <w:p w:rsidR="00486AA0" w:rsidRDefault="00486AA0" w:rsidP="00486AA0">
      <w:pPr>
        <w:pStyle w:val="a3"/>
        <w:numPr>
          <w:ilvl w:val="0"/>
          <w:numId w:val="2"/>
        </w:numPr>
        <w:ind w:left="3261"/>
        <w:contextualSpacing w:val="0"/>
      </w:pP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  <w:r>
        <w:rPr>
          <w:lang w:val="en-US"/>
        </w:rPr>
        <w:t>/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3-</m:t>
            </m:r>
          </m:sup>
        </m:sSubSup>
      </m:oMath>
    </w:p>
    <w:p w:rsidR="00486AA0" w:rsidRDefault="00486AA0" w:rsidP="00486AA0">
      <w:pPr>
        <w:pStyle w:val="a3"/>
        <w:numPr>
          <w:ilvl w:val="0"/>
          <w:numId w:val="3"/>
        </w:numPr>
        <w:spacing w:before="120"/>
        <w:contextualSpacing w:val="0"/>
      </w:pPr>
      <w:r>
        <w:t>БУФЕР, ПРИГОТОВЛЕННЫЙ СМЕШЕНИЕМ РАВНЫХ ОБЪЕМОВ 0,1М РАСТВОРОВ АЦЕТАТА НАТРИЯ И УКСУСНОЙ КИСЛОТЫ (К</w:t>
      </w:r>
      <w:r w:rsidRPr="00B070FB">
        <w:rPr>
          <w:vertAlign w:val="subscript"/>
        </w:rPr>
        <w:t>А</w:t>
      </w:r>
      <w:r>
        <w:t>=1,8∙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sup>
        </m:sSup>
      </m:oMath>
      <w:r>
        <w:t>) ПОДДЕРЖИВАЕТ рН</w:t>
      </w:r>
    </w:p>
    <w:p w:rsidR="00486AA0" w:rsidRDefault="00486AA0" w:rsidP="00486AA0">
      <w:pPr>
        <w:pStyle w:val="a3"/>
        <w:numPr>
          <w:ilvl w:val="1"/>
          <w:numId w:val="1"/>
        </w:numPr>
        <w:tabs>
          <w:tab w:val="left" w:pos="3261"/>
        </w:tabs>
        <w:ind w:left="3261" w:hanging="357"/>
        <w:contextualSpacing w:val="0"/>
      </w:pPr>
      <w:r>
        <w:t>4,0</w:t>
      </w:r>
    </w:p>
    <w:p w:rsidR="00486AA0" w:rsidRPr="00E663A0" w:rsidRDefault="00486AA0" w:rsidP="00486AA0">
      <w:pPr>
        <w:pStyle w:val="a3"/>
        <w:numPr>
          <w:ilvl w:val="1"/>
          <w:numId w:val="1"/>
        </w:numPr>
        <w:tabs>
          <w:tab w:val="left" w:pos="3261"/>
        </w:tabs>
        <w:ind w:left="3261" w:hanging="357"/>
        <w:contextualSpacing w:val="0"/>
      </w:pPr>
      <w:r w:rsidRPr="00E663A0">
        <w:t>4,75</w:t>
      </w:r>
    </w:p>
    <w:p w:rsidR="00486AA0" w:rsidRDefault="00486AA0" w:rsidP="00486AA0">
      <w:pPr>
        <w:pStyle w:val="a3"/>
        <w:numPr>
          <w:ilvl w:val="1"/>
          <w:numId w:val="1"/>
        </w:numPr>
        <w:tabs>
          <w:tab w:val="left" w:pos="3261"/>
        </w:tabs>
        <w:ind w:left="3261" w:hanging="357"/>
        <w:contextualSpacing w:val="0"/>
      </w:pPr>
      <w:r>
        <w:t>5,0</w:t>
      </w:r>
    </w:p>
    <w:p w:rsidR="00486AA0" w:rsidRDefault="00486AA0" w:rsidP="00486AA0">
      <w:pPr>
        <w:pStyle w:val="a3"/>
        <w:numPr>
          <w:ilvl w:val="1"/>
          <w:numId w:val="1"/>
        </w:numPr>
        <w:tabs>
          <w:tab w:val="left" w:pos="3261"/>
        </w:tabs>
        <w:ind w:left="3261" w:hanging="357"/>
        <w:contextualSpacing w:val="0"/>
      </w:pPr>
      <w:r>
        <w:t xml:space="preserve">5,34 </w:t>
      </w:r>
    </w:p>
    <w:p w:rsidR="00486AA0" w:rsidRDefault="00486AA0" w:rsidP="00486AA0">
      <w:pPr>
        <w:pStyle w:val="a3"/>
        <w:numPr>
          <w:ilvl w:val="0"/>
          <w:numId w:val="3"/>
        </w:numPr>
        <w:tabs>
          <w:tab w:val="left" w:pos="567"/>
        </w:tabs>
        <w:spacing w:before="120"/>
        <w:contextualSpacing w:val="0"/>
      </w:pPr>
      <w:r>
        <w:t>ЧТОБЫ ПОЛУЧИТЬ 1,4 л ФОСФАТНОГО БУФЕРА</w:t>
      </w:r>
      <w:proofErr w:type="gramStart"/>
      <w:r w:rsidRPr="0072370A">
        <w:t xml:space="preserve"> </w:t>
      </w:r>
      <w:r>
        <w:br/>
      </w:r>
      <w:proofErr w:type="spellStart"/>
      <w:r>
        <w:t>К</w:t>
      </w:r>
      <w:proofErr w:type="gramEnd"/>
      <w:r w:rsidRPr="00B2160B">
        <w:rPr>
          <w:vertAlign w:val="subscript"/>
        </w:rPr>
        <w:t>а</w:t>
      </w:r>
      <w:proofErr w:type="spellEnd"/>
      <w:r>
        <w:rPr>
          <w:vertAlign w:val="subscript"/>
        </w:rPr>
        <w:t xml:space="preserve"> </w:t>
      </w:r>
      <w: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РО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/НР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>
        <w:t>)</w:t>
      </w:r>
      <w:r w:rsidRPr="00D44A44">
        <w:t>=10</w:t>
      </w:r>
      <w:r w:rsidRPr="00D44A44">
        <w:rPr>
          <w:vertAlign w:val="superscript"/>
        </w:rPr>
        <w:t>-7</w:t>
      </w:r>
      <w:r>
        <w:t xml:space="preserve"> С рН7,0, НАДО СМЕШАТЬ 0,1М РАСТВОРЫ </w:t>
      </w:r>
      <w:proofErr w:type="spellStart"/>
      <w:r>
        <w:rPr>
          <w:lang w:val="en-US"/>
        </w:rPr>
        <w:t>NaH</w:t>
      </w:r>
      <w:proofErr w:type="spellEnd"/>
      <w:r w:rsidRPr="005B0038">
        <w:rPr>
          <w:vertAlign w:val="subscript"/>
        </w:rPr>
        <w:t>2</w:t>
      </w:r>
      <w:r>
        <w:rPr>
          <w:lang w:val="en-US"/>
        </w:rPr>
        <w:t>PO</w:t>
      </w:r>
      <w:r w:rsidRPr="005B0038">
        <w:rPr>
          <w:vertAlign w:val="subscript"/>
        </w:rPr>
        <w:t>4</w:t>
      </w:r>
      <w:r w:rsidRPr="005B0038">
        <w:t xml:space="preserve"> </w:t>
      </w:r>
      <w:r>
        <w:t xml:space="preserve">И </w:t>
      </w:r>
      <w:r>
        <w:rPr>
          <w:lang w:val="en-US"/>
        </w:rPr>
        <w:t>Na</w:t>
      </w:r>
      <w:r w:rsidRPr="005B0038">
        <w:rPr>
          <w:vertAlign w:val="subscript"/>
        </w:rPr>
        <w:t>2</w:t>
      </w:r>
      <w:r>
        <w:rPr>
          <w:lang w:val="en-US"/>
        </w:rPr>
        <w:t>HPO</w:t>
      </w:r>
      <w:r w:rsidRPr="005B0038">
        <w:rPr>
          <w:vertAlign w:val="subscript"/>
        </w:rPr>
        <w:t>4</w:t>
      </w:r>
      <w:r>
        <w:t xml:space="preserve"> В ОБЪЕМАХ</w:t>
      </w:r>
    </w:p>
    <w:p w:rsidR="00486AA0" w:rsidRDefault="00486AA0" w:rsidP="00486AA0">
      <w:pPr>
        <w:pStyle w:val="a3"/>
        <w:numPr>
          <w:ilvl w:val="0"/>
          <w:numId w:val="4"/>
        </w:numPr>
        <w:ind w:left="2552"/>
        <w:contextualSpacing w:val="0"/>
      </w:pPr>
      <w:r>
        <w:t>1,0л и 0,4л</w:t>
      </w:r>
    </w:p>
    <w:p w:rsidR="00486AA0" w:rsidRDefault="00486AA0" w:rsidP="00486AA0">
      <w:pPr>
        <w:pStyle w:val="a3"/>
        <w:numPr>
          <w:ilvl w:val="0"/>
          <w:numId w:val="4"/>
        </w:numPr>
        <w:ind w:left="2552"/>
        <w:contextualSpacing w:val="0"/>
      </w:pPr>
      <w:r>
        <w:t>0,4л и 1,0л</w:t>
      </w:r>
    </w:p>
    <w:p w:rsidR="00486AA0" w:rsidRPr="00E663A0" w:rsidRDefault="00486AA0" w:rsidP="00486AA0">
      <w:pPr>
        <w:pStyle w:val="a3"/>
        <w:numPr>
          <w:ilvl w:val="0"/>
          <w:numId w:val="4"/>
        </w:numPr>
        <w:ind w:left="2552"/>
        <w:contextualSpacing w:val="0"/>
      </w:pPr>
      <w:r>
        <w:t>0,8</w:t>
      </w:r>
      <w:r w:rsidRPr="00E663A0">
        <w:t xml:space="preserve">л и </w:t>
      </w:r>
      <w:r>
        <w:t>0</w:t>
      </w:r>
      <w:r w:rsidRPr="00E663A0">
        <w:t>,</w:t>
      </w:r>
      <w:r>
        <w:t>6</w:t>
      </w:r>
      <w:r w:rsidRPr="00E663A0">
        <w:t>л</w:t>
      </w:r>
    </w:p>
    <w:p w:rsidR="00486AA0" w:rsidRDefault="00486AA0" w:rsidP="00486AA0">
      <w:pPr>
        <w:pStyle w:val="a3"/>
        <w:numPr>
          <w:ilvl w:val="0"/>
          <w:numId w:val="4"/>
        </w:numPr>
        <w:ind w:left="2552"/>
        <w:contextualSpacing w:val="0"/>
      </w:pPr>
      <w:r>
        <w:t>0,7 л и 0,7л</w:t>
      </w:r>
    </w:p>
    <w:p w:rsidR="00486AA0" w:rsidRDefault="00486AA0" w:rsidP="00486AA0">
      <w:pPr>
        <w:pStyle w:val="a3"/>
        <w:numPr>
          <w:ilvl w:val="0"/>
          <w:numId w:val="3"/>
        </w:numPr>
        <w:spacing w:before="120"/>
        <w:contextualSpacing w:val="0"/>
      </w:pPr>
      <w:r>
        <w:t xml:space="preserve">ЕСЛИ ЗНАЧЕНИЕ </w:t>
      </w:r>
      <w:proofErr w:type="spellStart"/>
      <w:r>
        <w:t>рН</w:t>
      </w:r>
      <w:proofErr w:type="spellEnd"/>
      <w:r>
        <w:t xml:space="preserve"> КРОВИ 7,4  ПРИ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=50 мм рт.ст., </m:t>
        </m:r>
      </m:oMath>
      <w:r>
        <w:t>ТО У БОЛЬНОГО МОЖНО ПРЕДПОЛОЖИТЬ НАРУШЕНИЕ КОР</w:t>
      </w:r>
    </w:p>
    <w:p w:rsidR="00486AA0" w:rsidRPr="00E663A0" w:rsidRDefault="00486AA0" w:rsidP="00486AA0">
      <w:pPr>
        <w:pStyle w:val="a3"/>
        <w:numPr>
          <w:ilvl w:val="0"/>
          <w:numId w:val="5"/>
        </w:numPr>
        <w:contextualSpacing w:val="0"/>
      </w:pPr>
      <w:r w:rsidRPr="00E663A0">
        <w:t>компенсированный алкалоз</w:t>
      </w:r>
    </w:p>
    <w:p w:rsidR="00486AA0" w:rsidRDefault="00486AA0" w:rsidP="00486AA0">
      <w:pPr>
        <w:pStyle w:val="a3"/>
        <w:numPr>
          <w:ilvl w:val="0"/>
          <w:numId w:val="5"/>
        </w:numPr>
        <w:contextualSpacing w:val="0"/>
      </w:pPr>
      <w:r>
        <w:t>компенсированный ацидоз</w:t>
      </w:r>
    </w:p>
    <w:p w:rsidR="00486AA0" w:rsidRDefault="00486AA0" w:rsidP="00486AA0">
      <w:pPr>
        <w:pStyle w:val="a3"/>
        <w:numPr>
          <w:ilvl w:val="0"/>
          <w:numId w:val="5"/>
        </w:numPr>
        <w:contextualSpacing w:val="0"/>
      </w:pPr>
      <w:r>
        <w:t>метаболический алкалоз</w:t>
      </w:r>
    </w:p>
    <w:p w:rsidR="00486AA0" w:rsidRDefault="00486AA0" w:rsidP="00486AA0">
      <w:pPr>
        <w:pStyle w:val="a3"/>
        <w:numPr>
          <w:ilvl w:val="0"/>
          <w:numId w:val="5"/>
        </w:numPr>
        <w:contextualSpacing w:val="0"/>
      </w:pPr>
      <w:r>
        <w:t>метаболический ацидоз</w:t>
      </w:r>
    </w:p>
    <w:p w:rsidR="0022485D" w:rsidRDefault="0022485D"/>
    <w:sectPr w:rsidR="002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FC5"/>
    <w:multiLevelType w:val="hybridMultilevel"/>
    <w:tmpl w:val="9F4A829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499340B0"/>
    <w:multiLevelType w:val="hybridMultilevel"/>
    <w:tmpl w:val="D73CCB30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C39FF"/>
    <w:multiLevelType w:val="hybridMultilevel"/>
    <w:tmpl w:val="0ECAAE44"/>
    <w:lvl w:ilvl="0" w:tplc="FD0C4BB6">
      <w:start w:val="1"/>
      <w:numFmt w:val="decimal"/>
      <w:lvlText w:val="%1."/>
      <w:lvlJc w:val="left"/>
      <w:pPr>
        <w:tabs>
          <w:tab w:val="num" w:pos="227"/>
        </w:tabs>
        <w:ind w:left="510" w:hanging="283"/>
      </w:pPr>
      <w:rPr>
        <w:rFonts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0F83"/>
    <w:multiLevelType w:val="hybridMultilevel"/>
    <w:tmpl w:val="7BB2EAB8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0689B"/>
    <w:multiLevelType w:val="hybridMultilevel"/>
    <w:tmpl w:val="98EAAE5E"/>
    <w:lvl w:ilvl="0" w:tplc="E7D0D5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86AA0"/>
    <w:rsid w:val="0022485D"/>
    <w:rsid w:val="0048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6AA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486AA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2020-12-03T19:03:00Z</dcterms:created>
  <dcterms:modified xsi:type="dcterms:W3CDTF">2020-12-03T19:03:00Z</dcterms:modified>
</cp:coreProperties>
</file>