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E4554" w14:textId="77777777" w:rsidR="00D87BBD" w:rsidRPr="00D87BBD" w:rsidRDefault="00D87BBD" w:rsidP="00D87BBD">
      <w:pPr>
        <w:spacing w:after="200" w:line="276" w:lineRule="auto"/>
        <w:jc w:val="center"/>
        <w:rPr>
          <w:rFonts w:ascii="Times New Roman" w:eastAsia="Calibri" w:hAnsi="Times New Roman" w:cs="Times New Roman"/>
          <w:sz w:val="28"/>
          <w:szCs w:val="28"/>
        </w:rPr>
      </w:pPr>
      <w:r w:rsidRPr="00D87BBD">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 Министерства здравоохранения Российской Федерации</w:t>
      </w:r>
    </w:p>
    <w:p w14:paraId="2A967F68" w14:textId="77777777" w:rsidR="00D87BBD" w:rsidRPr="00D87BBD" w:rsidRDefault="00D87BBD" w:rsidP="00D87BBD">
      <w:pPr>
        <w:spacing w:after="200" w:line="276" w:lineRule="auto"/>
        <w:jc w:val="center"/>
        <w:rPr>
          <w:rFonts w:ascii="Times New Roman" w:eastAsia="Calibri" w:hAnsi="Times New Roman" w:cs="Times New Roman"/>
          <w:sz w:val="28"/>
          <w:szCs w:val="28"/>
        </w:rPr>
      </w:pPr>
    </w:p>
    <w:p w14:paraId="6AA29517" w14:textId="77777777" w:rsidR="00D87BBD" w:rsidRPr="00D87BBD" w:rsidRDefault="00D87BBD" w:rsidP="00D87BBD">
      <w:pPr>
        <w:spacing w:after="200" w:line="276" w:lineRule="auto"/>
        <w:ind w:firstLine="709"/>
        <w:jc w:val="center"/>
        <w:rPr>
          <w:rFonts w:ascii="Times New Roman" w:eastAsia="Calibri" w:hAnsi="Times New Roman" w:cs="Times New Roman"/>
          <w:sz w:val="28"/>
          <w:szCs w:val="28"/>
        </w:rPr>
      </w:pPr>
      <w:r w:rsidRPr="00D87BBD">
        <w:rPr>
          <w:rFonts w:ascii="Times New Roman" w:eastAsia="Calibri" w:hAnsi="Times New Roman" w:cs="Times New Roman"/>
          <w:sz w:val="28"/>
          <w:szCs w:val="28"/>
        </w:rPr>
        <w:t>Кафедра физической и реабилитационной медицины с курсом ПО</w:t>
      </w:r>
    </w:p>
    <w:p w14:paraId="7A3E8B2A" w14:textId="77777777" w:rsidR="00D87BBD" w:rsidRPr="00D87BBD" w:rsidRDefault="00D87BBD" w:rsidP="00D87BBD">
      <w:pPr>
        <w:spacing w:after="200" w:line="276" w:lineRule="auto"/>
        <w:ind w:firstLine="709"/>
        <w:jc w:val="center"/>
        <w:rPr>
          <w:rFonts w:ascii="Times New Roman" w:eastAsia="Calibri" w:hAnsi="Times New Roman" w:cs="Times New Roman"/>
          <w:b/>
          <w:sz w:val="28"/>
          <w:szCs w:val="28"/>
        </w:rPr>
      </w:pPr>
    </w:p>
    <w:p w14:paraId="4C6DB51B" w14:textId="77777777" w:rsidR="00D87BBD" w:rsidRPr="00D87BBD" w:rsidRDefault="00D87BBD" w:rsidP="00D87BBD">
      <w:pPr>
        <w:spacing w:after="200" w:line="276" w:lineRule="auto"/>
        <w:ind w:firstLine="709"/>
        <w:jc w:val="center"/>
        <w:rPr>
          <w:rFonts w:ascii="Times New Roman" w:eastAsia="Calibri" w:hAnsi="Times New Roman" w:cs="Times New Roman"/>
          <w:sz w:val="28"/>
          <w:szCs w:val="28"/>
        </w:rPr>
      </w:pPr>
    </w:p>
    <w:p w14:paraId="27C9A78C" w14:textId="77777777" w:rsidR="00D87BBD" w:rsidRPr="00D87BBD" w:rsidRDefault="00D87BBD" w:rsidP="00D87BBD">
      <w:pPr>
        <w:spacing w:after="200" w:line="276" w:lineRule="auto"/>
        <w:ind w:firstLine="709"/>
        <w:jc w:val="center"/>
        <w:rPr>
          <w:rFonts w:ascii="Times New Roman" w:eastAsia="Calibri" w:hAnsi="Times New Roman" w:cs="Times New Roman"/>
          <w:sz w:val="28"/>
          <w:szCs w:val="28"/>
        </w:rPr>
      </w:pPr>
    </w:p>
    <w:p w14:paraId="7E2D7E6C" w14:textId="77777777" w:rsidR="00D87BBD" w:rsidRPr="00D87BBD" w:rsidRDefault="00D87BBD" w:rsidP="00D87BBD">
      <w:pPr>
        <w:spacing w:after="200" w:line="276" w:lineRule="auto"/>
        <w:ind w:firstLine="709"/>
        <w:jc w:val="center"/>
        <w:rPr>
          <w:rFonts w:ascii="Times New Roman" w:eastAsia="Calibri" w:hAnsi="Times New Roman" w:cs="Times New Roman"/>
          <w:sz w:val="28"/>
          <w:szCs w:val="28"/>
        </w:rPr>
      </w:pPr>
    </w:p>
    <w:p w14:paraId="3257E9E6" w14:textId="77777777" w:rsidR="00D87BBD" w:rsidRPr="00D87BBD" w:rsidRDefault="00D87BBD" w:rsidP="00D87BBD">
      <w:pPr>
        <w:spacing w:after="200" w:line="276" w:lineRule="auto"/>
        <w:ind w:firstLine="709"/>
        <w:jc w:val="center"/>
        <w:rPr>
          <w:rFonts w:ascii="Times New Roman" w:eastAsia="Calibri" w:hAnsi="Times New Roman" w:cs="Times New Roman"/>
          <w:sz w:val="28"/>
          <w:szCs w:val="28"/>
        </w:rPr>
      </w:pPr>
    </w:p>
    <w:p w14:paraId="71B4EF59" w14:textId="16DE9522" w:rsidR="00D87BBD" w:rsidRDefault="00D87BBD" w:rsidP="00D87BBD">
      <w:pPr>
        <w:spacing w:after="200" w:line="276" w:lineRule="auto"/>
        <w:ind w:firstLine="709"/>
        <w:jc w:val="center"/>
        <w:rPr>
          <w:rFonts w:ascii="Times New Roman" w:eastAsia="Calibri" w:hAnsi="Times New Roman" w:cs="Times New Roman"/>
          <w:b/>
          <w:sz w:val="32"/>
          <w:szCs w:val="28"/>
        </w:rPr>
      </w:pPr>
      <w:r w:rsidRPr="00D87BBD">
        <w:rPr>
          <w:rFonts w:ascii="Times New Roman" w:eastAsia="Calibri" w:hAnsi="Times New Roman" w:cs="Times New Roman"/>
          <w:b/>
          <w:sz w:val="32"/>
          <w:szCs w:val="28"/>
        </w:rPr>
        <w:t>Сопроводительный лист к проекту</w:t>
      </w:r>
    </w:p>
    <w:p w14:paraId="740BED93" w14:textId="3D5B3B77" w:rsidR="00812A78" w:rsidRPr="00812A78" w:rsidRDefault="00812A78" w:rsidP="00D87BBD">
      <w:pPr>
        <w:spacing w:after="200" w:line="276" w:lineRule="auto"/>
        <w:ind w:firstLine="709"/>
        <w:jc w:val="center"/>
        <w:rPr>
          <w:rFonts w:ascii="Times New Roman" w:eastAsia="Calibri" w:hAnsi="Times New Roman" w:cs="Times New Roman"/>
          <w:bCs/>
          <w:sz w:val="32"/>
          <w:szCs w:val="28"/>
        </w:rPr>
      </w:pPr>
      <w:r>
        <w:rPr>
          <w:rFonts w:ascii="Times New Roman" w:eastAsia="Calibri" w:hAnsi="Times New Roman" w:cs="Times New Roman"/>
          <w:bCs/>
          <w:sz w:val="32"/>
          <w:szCs w:val="28"/>
        </w:rPr>
        <w:t>Тема: «Проблемы применения допинга в детско-юношеском спорте»</w:t>
      </w:r>
    </w:p>
    <w:p w14:paraId="454F1E85" w14:textId="77777777" w:rsidR="00D87BBD" w:rsidRPr="00D87BBD" w:rsidRDefault="00D87BBD" w:rsidP="00D87BBD">
      <w:pPr>
        <w:spacing w:after="200" w:line="276" w:lineRule="auto"/>
        <w:ind w:firstLine="709"/>
        <w:jc w:val="center"/>
        <w:rPr>
          <w:rFonts w:ascii="Times New Roman" w:eastAsia="Calibri" w:hAnsi="Times New Roman" w:cs="Times New Roman"/>
          <w:sz w:val="24"/>
          <w:szCs w:val="24"/>
        </w:rPr>
      </w:pPr>
    </w:p>
    <w:p w14:paraId="0752B175" w14:textId="77777777" w:rsidR="00D87BBD" w:rsidRPr="00D87BBD" w:rsidRDefault="00D87BBD" w:rsidP="00D87BBD">
      <w:pPr>
        <w:spacing w:after="200" w:line="276" w:lineRule="auto"/>
        <w:ind w:firstLine="709"/>
        <w:jc w:val="center"/>
        <w:rPr>
          <w:rFonts w:ascii="Times New Roman" w:eastAsia="Calibri" w:hAnsi="Times New Roman" w:cs="Times New Roman"/>
          <w:sz w:val="24"/>
          <w:szCs w:val="24"/>
        </w:rPr>
      </w:pPr>
    </w:p>
    <w:p w14:paraId="0A6E8084" w14:textId="77777777" w:rsidR="00D87BBD" w:rsidRPr="00D87BBD" w:rsidRDefault="00D87BBD" w:rsidP="00D87BBD">
      <w:pPr>
        <w:spacing w:after="200" w:line="276" w:lineRule="auto"/>
        <w:ind w:firstLine="709"/>
        <w:jc w:val="center"/>
        <w:rPr>
          <w:rFonts w:ascii="Times New Roman" w:eastAsia="Calibri" w:hAnsi="Times New Roman" w:cs="Times New Roman"/>
          <w:b/>
          <w:sz w:val="24"/>
          <w:szCs w:val="24"/>
        </w:rPr>
      </w:pPr>
    </w:p>
    <w:p w14:paraId="4C450578" w14:textId="77777777" w:rsidR="00D87BBD" w:rsidRPr="00D87BBD" w:rsidRDefault="00D87BBD" w:rsidP="00D87BBD">
      <w:pPr>
        <w:spacing w:after="200" w:line="276" w:lineRule="auto"/>
        <w:rPr>
          <w:rFonts w:ascii="Times New Roman" w:eastAsia="Calibri" w:hAnsi="Times New Roman" w:cs="Times New Roman"/>
          <w:b/>
          <w:sz w:val="24"/>
          <w:szCs w:val="24"/>
        </w:rPr>
      </w:pPr>
    </w:p>
    <w:p w14:paraId="0EEFAB4E" w14:textId="77777777" w:rsidR="00D87BBD" w:rsidRPr="00D87BBD" w:rsidRDefault="00D87BBD" w:rsidP="00D87BBD">
      <w:pPr>
        <w:spacing w:after="200" w:line="276" w:lineRule="auto"/>
        <w:rPr>
          <w:rFonts w:ascii="Times New Roman" w:eastAsia="Calibri" w:hAnsi="Times New Roman" w:cs="Times New Roman"/>
          <w:b/>
          <w:sz w:val="24"/>
          <w:szCs w:val="24"/>
        </w:rPr>
      </w:pPr>
    </w:p>
    <w:p w14:paraId="1B8B9998" w14:textId="77777777" w:rsidR="00D87BBD" w:rsidRPr="00D87BBD" w:rsidRDefault="00D87BBD" w:rsidP="00D87BBD">
      <w:pPr>
        <w:spacing w:after="200" w:line="276" w:lineRule="auto"/>
        <w:rPr>
          <w:rFonts w:ascii="Times New Roman" w:eastAsia="Calibri" w:hAnsi="Times New Roman" w:cs="Times New Roman"/>
          <w:b/>
          <w:sz w:val="24"/>
          <w:szCs w:val="24"/>
        </w:rPr>
      </w:pPr>
    </w:p>
    <w:p w14:paraId="55900FEB" w14:textId="77777777" w:rsidR="00D87BBD" w:rsidRPr="00D87BBD" w:rsidRDefault="00D87BBD" w:rsidP="00D87BBD">
      <w:pPr>
        <w:spacing w:after="200" w:line="276" w:lineRule="auto"/>
        <w:rPr>
          <w:rFonts w:ascii="Times New Roman" w:eastAsia="Calibri" w:hAnsi="Times New Roman" w:cs="Times New Roman"/>
          <w:b/>
          <w:sz w:val="24"/>
          <w:szCs w:val="24"/>
        </w:rPr>
      </w:pPr>
    </w:p>
    <w:p w14:paraId="12BF90F3" w14:textId="77777777" w:rsidR="00D87BBD" w:rsidRPr="00D87BBD" w:rsidRDefault="00D87BBD" w:rsidP="00D87BBD">
      <w:pPr>
        <w:spacing w:after="200" w:line="276" w:lineRule="auto"/>
        <w:rPr>
          <w:rFonts w:ascii="Times New Roman" w:eastAsia="Calibri" w:hAnsi="Times New Roman" w:cs="Times New Roman"/>
          <w:b/>
          <w:sz w:val="24"/>
          <w:szCs w:val="24"/>
        </w:rPr>
      </w:pPr>
    </w:p>
    <w:p w14:paraId="5A28874D" w14:textId="77777777" w:rsidR="00D87BBD" w:rsidRPr="00D87BBD" w:rsidRDefault="00D87BBD" w:rsidP="00D87BBD">
      <w:pPr>
        <w:spacing w:after="0" w:line="276" w:lineRule="auto"/>
        <w:ind w:firstLine="709"/>
        <w:jc w:val="right"/>
        <w:rPr>
          <w:rFonts w:ascii="Times New Roman" w:eastAsia="Calibri" w:hAnsi="Times New Roman" w:cs="Times New Roman"/>
          <w:sz w:val="24"/>
          <w:szCs w:val="24"/>
        </w:rPr>
      </w:pPr>
      <w:r w:rsidRPr="00D87BBD">
        <w:rPr>
          <w:rFonts w:ascii="Times New Roman" w:eastAsia="Calibri" w:hAnsi="Times New Roman" w:cs="Times New Roman"/>
          <w:sz w:val="24"/>
          <w:szCs w:val="24"/>
        </w:rPr>
        <w:t xml:space="preserve">Кураторы проекта: доцент, </w:t>
      </w:r>
      <w:proofErr w:type="spellStart"/>
      <w:r w:rsidRPr="00D87BBD">
        <w:rPr>
          <w:rFonts w:ascii="Times New Roman" w:eastAsia="Calibri" w:hAnsi="Times New Roman" w:cs="Times New Roman"/>
          <w:sz w:val="24"/>
          <w:szCs w:val="24"/>
        </w:rPr>
        <w:t>кмн</w:t>
      </w:r>
      <w:proofErr w:type="spellEnd"/>
      <w:r w:rsidRPr="00D87BBD">
        <w:rPr>
          <w:rFonts w:ascii="Times New Roman" w:eastAsia="Calibri" w:hAnsi="Times New Roman" w:cs="Times New Roman"/>
          <w:sz w:val="24"/>
          <w:szCs w:val="24"/>
        </w:rPr>
        <w:t xml:space="preserve"> Симакова Л. Н.</w:t>
      </w:r>
    </w:p>
    <w:p w14:paraId="5FDB8AAF" w14:textId="77777777" w:rsidR="00D87BBD" w:rsidRPr="00D87BBD" w:rsidRDefault="00D87BBD" w:rsidP="00D87BBD">
      <w:pPr>
        <w:spacing w:after="0" w:line="276" w:lineRule="auto"/>
        <w:ind w:firstLine="709"/>
        <w:jc w:val="right"/>
        <w:rPr>
          <w:rFonts w:ascii="Times New Roman" w:eastAsia="Calibri" w:hAnsi="Times New Roman" w:cs="Times New Roman"/>
          <w:sz w:val="24"/>
          <w:szCs w:val="24"/>
        </w:rPr>
      </w:pPr>
      <w:r w:rsidRPr="00D87BBD">
        <w:rPr>
          <w:rFonts w:ascii="Times New Roman" w:eastAsia="Calibri" w:hAnsi="Times New Roman" w:cs="Times New Roman"/>
          <w:sz w:val="24"/>
          <w:szCs w:val="24"/>
        </w:rPr>
        <w:t>доцент, Веселова О.Ф.</w:t>
      </w:r>
    </w:p>
    <w:p w14:paraId="04644321" w14:textId="77777777" w:rsidR="00D87BBD" w:rsidRPr="00D87BBD" w:rsidRDefault="00D87BBD" w:rsidP="00D87BBD">
      <w:pPr>
        <w:spacing w:after="0" w:line="276" w:lineRule="auto"/>
        <w:ind w:firstLine="709"/>
        <w:jc w:val="right"/>
        <w:rPr>
          <w:rFonts w:ascii="Times New Roman" w:eastAsia="Calibri" w:hAnsi="Times New Roman" w:cs="Times New Roman"/>
          <w:sz w:val="24"/>
          <w:szCs w:val="24"/>
        </w:rPr>
      </w:pPr>
    </w:p>
    <w:p w14:paraId="156FFD84" w14:textId="77777777" w:rsidR="00D87BBD" w:rsidRPr="00D87BBD" w:rsidRDefault="00D87BBD" w:rsidP="00D87BBD">
      <w:pPr>
        <w:spacing w:after="0" w:line="276" w:lineRule="auto"/>
        <w:ind w:firstLine="709"/>
        <w:jc w:val="right"/>
        <w:rPr>
          <w:rFonts w:ascii="Times New Roman" w:eastAsia="Calibri" w:hAnsi="Times New Roman" w:cs="Times New Roman"/>
          <w:sz w:val="24"/>
          <w:szCs w:val="24"/>
        </w:rPr>
      </w:pPr>
      <w:r w:rsidRPr="00D87BBD">
        <w:rPr>
          <w:rFonts w:ascii="Times New Roman" w:eastAsia="Calibri" w:hAnsi="Times New Roman" w:cs="Times New Roman"/>
          <w:sz w:val="24"/>
          <w:szCs w:val="24"/>
        </w:rPr>
        <w:t xml:space="preserve">Участники: студенты 505 группы </w:t>
      </w:r>
    </w:p>
    <w:p w14:paraId="045D7119" w14:textId="77777777" w:rsidR="00D87BBD" w:rsidRPr="00D87BBD" w:rsidRDefault="00D87BBD" w:rsidP="00D87BBD">
      <w:pPr>
        <w:spacing w:after="0" w:line="276" w:lineRule="auto"/>
        <w:ind w:firstLine="709"/>
        <w:jc w:val="right"/>
        <w:rPr>
          <w:rFonts w:ascii="Times New Roman" w:eastAsia="Calibri" w:hAnsi="Times New Roman" w:cs="Times New Roman"/>
          <w:sz w:val="24"/>
          <w:szCs w:val="24"/>
        </w:rPr>
      </w:pPr>
      <w:r w:rsidRPr="00D87BBD">
        <w:rPr>
          <w:rFonts w:ascii="Times New Roman" w:eastAsia="Calibri" w:hAnsi="Times New Roman" w:cs="Times New Roman"/>
          <w:sz w:val="24"/>
          <w:szCs w:val="24"/>
        </w:rPr>
        <w:t xml:space="preserve">Педиатрического факультета </w:t>
      </w:r>
    </w:p>
    <w:p w14:paraId="0FC86BC8" w14:textId="77777777" w:rsidR="00D87BBD" w:rsidRPr="00D87BBD" w:rsidRDefault="00D87BBD" w:rsidP="00D87BBD">
      <w:pPr>
        <w:spacing w:after="200" w:line="276" w:lineRule="auto"/>
        <w:rPr>
          <w:rFonts w:ascii="Times New Roman" w:eastAsia="Calibri" w:hAnsi="Times New Roman" w:cs="Times New Roman"/>
          <w:sz w:val="24"/>
          <w:szCs w:val="24"/>
        </w:rPr>
      </w:pPr>
    </w:p>
    <w:p w14:paraId="7E811403" w14:textId="77777777" w:rsidR="00D87BBD" w:rsidRPr="00D87BBD" w:rsidRDefault="00D87BBD" w:rsidP="00812A78">
      <w:pPr>
        <w:spacing w:after="200" w:line="276" w:lineRule="auto"/>
        <w:rPr>
          <w:rFonts w:ascii="Times New Roman" w:eastAsia="Calibri" w:hAnsi="Times New Roman" w:cs="Times New Roman"/>
          <w:b/>
          <w:sz w:val="24"/>
          <w:szCs w:val="24"/>
        </w:rPr>
      </w:pPr>
    </w:p>
    <w:p w14:paraId="38E9BBDD" w14:textId="77777777" w:rsidR="00D87BBD" w:rsidRPr="00D87BBD" w:rsidRDefault="00D87BBD" w:rsidP="00D87BBD">
      <w:pPr>
        <w:spacing w:after="200" w:line="276" w:lineRule="auto"/>
        <w:rPr>
          <w:rFonts w:ascii="Times New Roman" w:eastAsia="Calibri" w:hAnsi="Times New Roman" w:cs="Times New Roman"/>
          <w:b/>
          <w:sz w:val="24"/>
          <w:szCs w:val="24"/>
        </w:rPr>
      </w:pPr>
    </w:p>
    <w:p w14:paraId="79D8E207" w14:textId="77777777" w:rsidR="00D87BBD" w:rsidRPr="00D87BBD" w:rsidRDefault="00D87BBD" w:rsidP="00D87BBD">
      <w:pPr>
        <w:spacing w:after="200" w:line="276" w:lineRule="auto"/>
        <w:ind w:firstLine="709"/>
        <w:jc w:val="center"/>
        <w:rPr>
          <w:rFonts w:ascii="Times New Roman" w:eastAsia="Calibri" w:hAnsi="Times New Roman" w:cs="Times New Roman"/>
          <w:sz w:val="24"/>
          <w:szCs w:val="24"/>
        </w:rPr>
      </w:pPr>
      <w:r w:rsidRPr="00D87BBD">
        <w:rPr>
          <w:rFonts w:ascii="Times New Roman" w:eastAsia="Calibri" w:hAnsi="Times New Roman" w:cs="Times New Roman"/>
          <w:b/>
          <w:sz w:val="24"/>
          <w:szCs w:val="24"/>
        </w:rPr>
        <w:t>Красноярск, 2022 г</w:t>
      </w:r>
      <w:r w:rsidRPr="00D87BBD">
        <w:rPr>
          <w:rFonts w:ascii="Times New Roman" w:eastAsia="Calibri" w:hAnsi="Times New Roman" w:cs="Times New Roman"/>
          <w:sz w:val="24"/>
          <w:szCs w:val="24"/>
        </w:rPr>
        <w:t>.</w:t>
      </w:r>
    </w:p>
    <w:sdt>
      <w:sdtPr>
        <w:rPr>
          <w:rFonts w:ascii="Cambria" w:eastAsia="Times New Roman" w:hAnsi="Cambria" w:cs="Times New Roman"/>
          <w:color w:val="365F91"/>
          <w:sz w:val="32"/>
          <w:szCs w:val="32"/>
          <w:lang w:eastAsia="ru-RU"/>
        </w:rPr>
        <w:id w:val="-2081198583"/>
        <w:docPartObj>
          <w:docPartGallery w:val="Table of Contents"/>
          <w:docPartUnique/>
        </w:docPartObj>
      </w:sdtPr>
      <w:sdtEndPr>
        <w:rPr>
          <w:rFonts w:ascii="Times New Roman" w:eastAsia="Calibri" w:hAnsi="Times New Roman"/>
          <w:b/>
          <w:bCs/>
          <w:color w:val="auto"/>
          <w:sz w:val="28"/>
          <w:szCs w:val="20"/>
          <w:lang w:eastAsia="en-US"/>
        </w:rPr>
      </w:sdtEndPr>
      <w:sdtContent>
        <w:p w14:paraId="10641118" w14:textId="77777777" w:rsidR="00D87BBD" w:rsidRPr="00EB6E57" w:rsidRDefault="00D87BBD" w:rsidP="00D87BBD">
          <w:pPr>
            <w:keepNext/>
            <w:keepLines/>
            <w:spacing w:before="240" w:after="0"/>
            <w:rPr>
              <w:rFonts w:ascii="Times New Roman" w:eastAsia="Times New Roman" w:hAnsi="Times New Roman" w:cs="Times New Roman"/>
              <w:b/>
              <w:bCs/>
              <w:sz w:val="32"/>
              <w:szCs w:val="32"/>
              <w:lang w:eastAsia="ru-RU"/>
            </w:rPr>
          </w:pPr>
          <w:r w:rsidRPr="00EB6E57">
            <w:rPr>
              <w:rFonts w:ascii="Times New Roman" w:eastAsia="Times New Roman" w:hAnsi="Times New Roman" w:cs="Times New Roman"/>
              <w:b/>
              <w:bCs/>
              <w:sz w:val="32"/>
              <w:szCs w:val="32"/>
              <w:lang w:eastAsia="ru-RU"/>
            </w:rPr>
            <w:t>Содержание</w:t>
          </w:r>
        </w:p>
        <w:p w14:paraId="13540612" w14:textId="11F6E417" w:rsidR="00633B1B" w:rsidRPr="00633B1B" w:rsidRDefault="00D87BBD">
          <w:pPr>
            <w:pStyle w:val="12"/>
            <w:rPr>
              <w:rFonts w:asciiTheme="minorHAnsi" w:eastAsiaTheme="minorEastAsia" w:hAnsiTheme="minorHAnsi" w:cstheme="minorBidi"/>
              <w:sz w:val="22"/>
              <w:szCs w:val="22"/>
              <w:lang w:eastAsia="ru-RU"/>
            </w:rPr>
          </w:pPr>
          <w:r w:rsidRPr="00D87BBD">
            <w:rPr>
              <w:szCs w:val="20"/>
            </w:rPr>
            <w:fldChar w:fldCharType="begin"/>
          </w:r>
          <w:r w:rsidRPr="00D87BBD">
            <w:rPr>
              <w:szCs w:val="20"/>
            </w:rPr>
            <w:instrText xml:space="preserve"> TOC \o "1-3" \h \z \u </w:instrText>
          </w:r>
          <w:r w:rsidRPr="00D87BBD">
            <w:rPr>
              <w:szCs w:val="20"/>
            </w:rPr>
            <w:fldChar w:fldCharType="separate"/>
          </w:r>
          <w:hyperlink w:anchor="_Toc122459269" w:history="1">
            <w:r w:rsidR="00633B1B" w:rsidRPr="00633B1B">
              <w:rPr>
                <w:rStyle w:val="a3"/>
              </w:rPr>
              <w:t>Введение</w:t>
            </w:r>
            <w:r w:rsidR="00633B1B" w:rsidRPr="00633B1B">
              <w:rPr>
                <w:webHidden/>
              </w:rPr>
              <w:tab/>
            </w:r>
            <w:r w:rsidR="00633B1B" w:rsidRPr="00633B1B">
              <w:rPr>
                <w:webHidden/>
              </w:rPr>
              <w:fldChar w:fldCharType="begin"/>
            </w:r>
            <w:r w:rsidR="00633B1B" w:rsidRPr="00633B1B">
              <w:rPr>
                <w:webHidden/>
              </w:rPr>
              <w:instrText xml:space="preserve"> PAGEREF _Toc122459269 \h </w:instrText>
            </w:r>
            <w:r w:rsidR="00633B1B" w:rsidRPr="00633B1B">
              <w:rPr>
                <w:webHidden/>
              </w:rPr>
            </w:r>
            <w:r w:rsidR="00633B1B" w:rsidRPr="00633B1B">
              <w:rPr>
                <w:webHidden/>
              </w:rPr>
              <w:fldChar w:fldCharType="separate"/>
            </w:r>
            <w:r w:rsidR="00633B1B" w:rsidRPr="00633B1B">
              <w:rPr>
                <w:webHidden/>
              </w:rPr>
              <w:t>3</w:t>
            </w:r>
            <w:r w:rsidR="00633B1B" w:rsidRPr="00633B1B">
              <w:rPr>
                <w:webHidden/>
              </w:rPr>
              <w:fldChar w:fldCharType="end"/>
            </w:r>
          </w:hyperlink>
        </w:p>
        <w:p w14:paraId="1979A6C0" w14:textId="2158DFEC" w:rsidR="00633B1B" w:rsidRPr="00633B1B" w:rsidRDefault="00633B1B">
          <w:pPr>
            <w:pStyle w:val="12"/>
            <w:rPr>
              <w:rFonts w:asciiTheme="minorHAnsi" w:eastAsiaTheme="minorEastAsia" w:hAnsiTheme="minorHAnsi" w:cstheme="minorBidi"/>
              <w:sz w:val="22"/>
              <w:szCs w:val="22"/>
              <w:lang w:eastAsia="ru-RU"/>
            </w:rPr>
          </w:pPr>
          <w:hyperlink w:anchor="_Toc122459270" w:history="1">
            <w:r w:rsidRPr="00633B1B">
              <w:rPr>
                <w:rStyle w:val="a3"/>
                <w:rFonts w:eastAsia="Times New Roman"/>
              </w:rPr>
              <w:t>Что такое допинг?</w:t>
            </w:r>
            <w:r w:rsidRPr="00633B1B">
              <w:rPr>
                <w:webHidden/>
              </w:rPr>
              <w:tab/>
            </w:r>
            <w:r w:rsidRPr="00633B1B">
              <w:rPr>
                <w:webHidden/>
              </w:rPr>
              <w:fldChar w:fldCharType="begin"/>
            </w:r>
            <w:r w:rsidRPr="00633B1B">
              <w:rPr>
                <w:webHidden/>
              </w:rPr>
              <w:instrText xml:space="preserve"> PAGEREF _Toc122459270 \h </w:instrText>
            </w:r>
            <w:r w:rsidRPr="00633B1B">
              <w:rPr>
                <w:webHidden/>
              </w:rPr>
            </w:r>
            <w:r w:rsidRPr="00633B1B">
              <w:rPr>
                <w:webHidden/>
              </w:rPr>
              <w:fldChar w:fldCharType="separate"/>
            </w:r>
            <w:r w:rsidRPr="00633B1B">
              <w:rPr>
                <w:webHidden/>
              </w:rPr>
              <w:t>4</w:t>
            </w:r>
            <w:r w:rsidRPr="00633B1B">
              <w:rPr>
                <w:webHidden/>
              </w:rPr>
              <w:fldChar w:fldCharType="end"/>
            </w:r>
          </w:hyperlink>
        </w:p>
        <w:p w14:paraId="6AFECECB" w14:textId="7D722D39" w:rsidR="00633B1B" w:rsidRPr="00633B1B" w:rsidRDefault="00633B1B">
          <w:pPr>
            <w:pStyle w:val="12"/>
            <w:rPr>
              <w:rFonts w:asciiTheme="minorHAnsi" w:eastAsiaTheme="minorEastAsia" w:hAnsiTheme="minorHAnsi" w:cstheme="minorBidi"/>
              <w:sz w:val="22"/>
              <w:szCs w:val="22"/>
              <w:lang w:eastAsia="ru-RU"/>
            </w:rPr>
          </w:pPr>
          <w:hyperlink w:anchor="_Toc122459271" w:history="1">
            <w:r w:rsidRPr="00633B1B">
              <w:rPr>
                <w:rStyle w:val="a3"/>
              </w:rPr>
              <w:t>История допинга</w:t>
            </w:r>
            <w:r w:rsidRPr="00633B1B">
              <w:rPr>
                <w:webHidden/>
              </w:rPr>
              <w:tab/>
            </w:r>
            <w:r w:rsidRPr="00633B1B">
              <w:rPr>
                <w:webHidden/>
              </w:rPr>
              <w:fldChar w:fldCharType="begin"/>
            </w:r>
            <w:r w:rsidRPr="00633B1B">
              <w:rPr>
                <w:webHidden/>
              </w:rPr>
              <w:instrText xml:space="preserve"> PAGEREF _Toc122459271 \h </w:instrText>
            </w:r>
            <w:r w:rsidRPr="00633B1B">
              <w:rPr>
                <w:webHidden/>
              </w:rPr>
            </w:r>
            <w:r w:rsidRPr="00633B1B">
              <w:rPr>
                <w:webHidden/>
              </w:rPr>
              <w:fldChar w:fldCharType="separate"/>
            </w:r>
            <w:r w:rsidRPr="00633B1B">
              <w:rPr>
                <w:webHidden/>
              </w:rPr>
              <w:t>5</w:t>
            </w:r>
            <w:r w:rsidRPr="00633B1B">
              <w:rPr>
                <w:webHidden/>
              </w:rPr>
              <w:fldChar w:fldCharType="end"/>
            </w:r>
          </w:hyperlink>
        </w:p>
        <w:p w14:paraId="4C5020AE" w14:textId="2E35BA77" w:rsidR="00633B1B" w:rsidRPr="00633B1B" w:rsidRDefault="00633B1B">
          <w:pPr>
            <w:pStyle w:val="12"/>
            <w:rPr>
              <w:rFonts w:asciiTheme="minorHAnsi" w:eastAsiaTheme="minorEastAsia" w:hAnsiTheme="minorHAnsi" w:cstheme="minorBidi"/>
              <w:sz w:val="22"/>
              <w:szCs w:val="22"/>
              <w:lang w:eastAsia="ru-RU"/>
            </w:rPr>
          </w:pPr>
          <w:hyperlink w:anchor="_Toc122459272" w:history="1">
            <w:r w:rsidRPr="00633B1B">
              <w:rPr>
                <w:rStyle w:val="a3"/>
              </w:rPr>
              <w:t>Деятельность Российского антидопингового агентства (РУСАДА)</w:t>
            </w:r>
            <w:r w:rsidRPr="00633B1B">
              <w:rPr>
                <w:webHidden/>
              </w:rPr>
              <w:tab/>
            </w:r>
            <w:r w:rsidRPr="00633B1B">
              <w:rPr>
                <w:webHidden/>
              </w:rPr>
              <w:fldChar w:fldCharType="begin"/>
            </w:r>
            <w:r w:rsidRPr="00633B1B">
              <w:rPr>
                <w:webHidden/>
              </w:rPr>
              <w:instrText xml:space="preserve"> PAGEREF _Toc122459272 \h </w:instrText>
            </w:r>
            <w:r w:rsidRPr="00633B1B">
              <w:rPr>
                <w:webHidden/>
              </w:rPr>
            </w:r>
            <w:r w:rsidRPr="00633B1B">
              <w:rPr>
                <w:webHidden/>
              </w:rPr>
              <w:fldChar w:fldCharType="separate"/>
            </w:r>
            <w:r w:rsidRPr="00633B1B">
              <w:rPr>
                <w:webHidden/>
              </w:rPr>
              <w:t>8</w:t>
            </w:r>
            <w:r w:rsidRPr="00633B1B">
              <w:rPr>
                <w:webHidden/>
              </w:rPr>
              <w:fldChar w:fldCharType="end"/>
            </w:r>
          </w:hyperlink>
        </w:p>
        <w:p w14:paraId="39029272" w14:textId="4A195227" w:rsidR="00633B1B" w:rsidRPr="00633B1B" w:rsidRDefault="00633B1B">
          <w:pPr>
            <w:pStyle w:val="12"/>
            <w:rPr>
              <w:rFonts w:asciiTheme="minorHAnsi" w:eastAsiaTheme="minorEastAsia" w:hAnsiTheme="minorHAnsi" w:cstheme="minorBidi"/>
              <w:sz w:val="22"/>
              <w:szCs w:val="22"/>
              <w:lang w:eastAsia="ru-RU"/>
            </w:rPr>
          </w:pPr>
          <w:hyperlink w:anchor="_Toc122459273" w:history="1">
            <w:r w:rsidRPr="00633B1B">
              <w:rPr>
                <w:rStyle w:val="a3"/>
              </w:rPr>
              <w:t>Антидопинговые правила</w:t>
            </w:r>
            <w:r w:rsidRPr="00633B1B">
              <w:rPr>
                <w:webHidden/>
              </w:rPr>
              <w:tab/>
            </w:r>
            <w:r w:rsidRPr="00633B1B">
              <w:rPr>
                <w:webHidden/>
              </w:rPr>
              <w:fldChar w:fldCharType="begin"/>
            </w:r>
            <w:r w:rsidRPr="00633B1B">
              <w:rPr>
                <w:webHidden/>
              </w:rPr>
              <w:instrText xml:space="preserve"> PAGEREF _Toc122459273 \h </w:instrText>
            </w:r>
            <w:r w:rsidRPr="00633B1B">
              <w:rPr>
                <w:webHidden/>
              </w:rPr>
            </w:r>
            <w:r w:rsidRPr="00633B1B">
              <w:rPr>
                <w:webHidden/>
              </w:rPr>
              <w:fldChar w:fldCharType="separate"/>
            </w:r>
            <w:r w:rsidRPr="00633B1B">
              <w:rPr>
                <w:webHidden/>
              </w:rPr>
              <w:t>9</w:t>
            </w:r>
            <w:r w:rsidRPr="00633B1B">
              <w:rPr>
                <w:webHidden/>
              </w:rPr>
              <w:fldChar w:fldCharType="end"/>
            </w:r>
          </w:hyperlink>
        </w:p>
        <w:p w14:paraId="32B8F416" w14:textId="387F942D" w:rsidR="00633B1B" w:rsidRPr="00633B1B" w:rsidRDefault="00633B1B">
          <w:pPr>
            <w:pStyle w:val="12"/>
            <w:rPr>
              <w:rFonts w:asciiTheme="minorHAnsi" w:eastAsiaTheme="minorEastAsia" w:hAnsiTheme="minorHAnsi" w:cstheme="minorBidi"/>
              <w:sz w:val="22"/>
              <w:szCs w:val="22"/>
              <w:lang w:eastAsia="ru-RU"/>
            </w:rPr>
          </w:pPr>
          <w:hyperlink w:anchor="_Toc122459274" w:history="1">
            <w:r w:rsidRPr="00633B1B">
              <w:rPr>
                <w:rStyle w:val="a3"/>
              </w:rPr>
              <w:t>Запрещенный список</w:t>
            </w:r>
            <w:r w:rsidRPr="00633B1B">
              <w:rPr>
                <w:webHidden/>
              </w:rPr>
              <w:tab/>
            </w:r>
            <w:r w:rsidRPr="00633B1B">
              <w:rPr>
                <w:webHidden/>
              </w:rPr>
              <w:fldChar w:fldCharType="begin"/>
            </w:r>
            <w:r w:rsidRPr="00633B1B">
              <w:rPr>
                <w:webHidden/>
              </w:rPr>
              <w:instrText xml:space="preserve"> PAGEREF _Toc122459274 \h </w:instrText>
            </w:r>
            <w:r w:rsidRPr="00633B1B">
              <w:rPr>
                <w:webHidden/>
              </w:rPr>
            </w:r>
            <w:r w:rsidRPr="00633B1B">
              <w:rPr>
                <w:webHidden/>
              </w:rPr>
              <w:fldChar w:fldCharType="separate"/>
            </w:r>
            <w:r w:rsidRPr="00633B1B">
              <w:rPr>
                <w:webHidden/>
              </w:rPr>
              <w:t>10</w:t>
            </w:r>
            <w:r w:rsidRPr="00633B1B">
              <w:rPr>
                <w:webHidden/>
              </w:rPr>
              <w:fldChar w:fldCharType="end"/>
            </w:r>
          </w:hyperlink>
        </w:p>
        <w:p w14:paraId="7C78AD35" w14:textId="654BF82E" w:rsidR="00633B1B" w:rsidRPr="00633B1B" w:rsidRDefault="00633B1B">
          <w:pPr>
            <w:pStyle w:val="12"/>
            <w:rPr>
              <w:rFonts w:asciiTheme="minorHAnsi" w:eastAsiaTheme="minorEastAsia" w:hAnsiTheme="minorHAnsi" w:cstheme="minorBidi"/>
              <w:sz w:val="22"/>
              <w:szCs w:val="22"/>
              <w:lang w:eastAsia="ru-RU"/>
            </w:rPr>
          </w:pPr>
          <w:hyperlink w:anchor="_Toc122459275" w:history="1">
            <w:r w:rsidRPr="00633B1B">
              <w:rPr>
                <w:rStyle w:val="a3"/>
              </w:rPr>
              <w:t>Последствия применения допинга</w:t>
            </w:r>
            <w:r w:rsidRPr="00633B1B">
              <w:rPr>
                <w:webHidden/>
              </w:rPr>
              <w:tab/>
            </w:r>
            <w:r w:rsidRPr="00633B1B">
              <w:rPr>
                <w:webHidden/>
              </w:rPr>
              <w:fldChar w:fldCharType="begin"/>
            </w:r>
            <w:r w:rsidRPr="00633B1B">
              <w:rPr>
                <w:webHidden/>
              </w:rPr>
              <w:instrText xml:space="preserve"> PAGEREF _Toc122459275 \h </w:instrText>
            </w:r>
            <w:r w:rsidRPr="00633B1B">
              <w:rPr>
                <w:webHidden/>
              </w:rPr>
            </w:r>
            <w:r w:rsidRPr="00633B1B">
              <w:rPr>
                <w:webHidden/>
              </w:rPr>
              <w:fldChar w:fldCharType="separate"/>
            </w:r>
            <w:r w:rsidRPr="00633B1B">
              <w:rPr>
                <w:webHidden/>
              </w:rPr>
              <w:t>18</w:t>
            </w:r>
            <w:r w:rsidRPr="00633B1B">
              <w:rPr>
                <w:webHidden/>
              </w:rPr>
              <w:fldChar w:fldCharType="end"/>
            </w:r>
          </w:hyperlink>
        </w:p>
        <w:p w14:paraId="3C99B374" w14:textId="20718DAD" w:rsidR="00633B1B" w:rsidRPr="00633B1B" w:rsidRDefault="00633B1B">
          <w:pPr>
            <w:pStyle w:val="12"/>
            <w:rPr>
              <w:rFonts w:asciiTheme="minorHAnsi" w:eastAsiaTheme="minorEastAsia" w:hAnsiTheme="minorHAnsi" w:cstheme="minorBidi"/>
              <w:sz w:val="22"/>
              <w:szCs w:val="22"/>
              <w:lang w:eastAsia="ru-RU"/>
            </w:rPr>
          </w:pPr>
          <w:hyperlink w:anchor="_Toc122459276" w:history="1">
            <w:r w:rsidRPr="00633B1B">
              <w:rPr>
                <w:rStyle w:val="a3"/>
              </w:rPr>
              <w:t>Терапевтическое использование</w:t>
            </w:r>
            <w:r w:rsidRPr="00633B1B">
              <w:rPr>
                <w:webHidden/>
              </w:rPr>
              <w:tab/>
            </w:r>
            <w:r w:rsidRPr="00633B1B">
              <w:rPr>
                <w:webHidden/>
              </w:rPr>
              <w:fldChar w:fldCharType="begin"/>
            </w:r>
            <w:r w:rsidRPr="00633B1B">
              <w:rPr>
                <w:webHidden/>
              </w:rPr>
              <w:instrText xml:space="preserve"> PAGEREF _Toc122459276 \h </w:instrText>
            </w:r>
            <w:r w:rsidRPr="00633B1B">
              <w:rPr>
                <w:webHidden/>
              </w:rPr>
            </w:r>
            <w:r w:rsidRPr="00633B1B">
              <w:rPr>
                <w:webHidden/>
              </w:rPr>
              <w:fldChar w:fldCharType="separate"/>
            </w:r>
            <w:r w:rsidRPr="00633B1B">
              <w:rPr>
                <w:webHidden/>
              </w:rPr>
              <w:t>21</w:t>
            </w:r>
            <w:r w:rsidRPr="00633B1B">
              <w:rPr>
                <w:webHidden/>
              </w:rPr>
              <w:fldChar w:fldCharType="end"/>
            </w:r>
          </w:hyperlink>
        </w:p>
        <w:p w14:paraId="6F8643E0" w14:textId="08B24068" w:rsidR="00633B1B" w:rsidRPr="00633B1B" w:rsidRDefault="00633B1B">
          <w:pPr>
            <w:pStyle w:val="12"/>
            <w:rPr>
              <w:rFonts w:asciiTheme="minorHAnsi" w:eastAsiaTheme="minorEastAsia" w:hAnsiTheme="minorHAnsi" w:cstheme="minorBidi"/>
              <w:sz w:val="22"/>
              <w:szCs w:val="22"/>
              <w:lang w:eastAsia="ru-RU"/>
            </w:rPr>
          </w:pPr>
          <w:hyperlink w:anchor="_Toc122459277" w:history="1">
            <w:r w:rsidRPr="00633B1B">
              <w:rPr>
                <w:rStyle w:val="a3"/>
              </w:rPr>
              <w:t>Процедура проверки на допинг</w:t>
            </w:r>
            <w:r w:rsidRPr="00633B1B">
              <w:rPr>
                <w:webHidden/>
              </w:rPr>
              <w:tab/>
            </w:r>
            <w:r w:rsidRPr="00633B1B">
              <w:rPr>
                <w:webHidden/>
              </w:rPr>
              <w:fldChar w:fldCharType="begin"/>
            </w:r>
            <w:r w:rsidRPr="00633B1B">
              <w:rPr>
                <w:webHidden/>
              </w:rPr>
              <w:instrText xml:space="preserve"> PAGEREF _Toc122459277 \h </w:instrText>
            </w:r>
            <w:r w:rsidRPr="00633B1B">
              <w:rPr>
                <w:webHidden/>
              </w:rPr>
            </w:r>
            <w:r w:rsidRPr="00633B1B">
              <w:rPr>
                <w:webHidden/>
              </w:rPr>
              <w:fldChar w:fldCharType="separate"/>
            </w:r>
            <w:r w:rsidRPr="00633B1B">
              <w:rPr>
                <w:webHidden/>
              </w:rPr>
              <w:t>23</w:t>
            </w:r>
            <w:r w:rsidRPr="00633B1B">
              <w:rPr>
                <w:webHidden/>
              </w:rPr>
              <w:fldChar w:fldCharType="end"/>
            </w:r>
          </w:hyperlink>
        </w:p>
        <w:p w14:paraId="0CE6E74F" w14:textId="7D46C25D" w:rsidR="00633B1B" w:rsidRPr="00633B1B" w:rsidRDefault="00633B1B">
          <w:pPr>
            <w:pStyle w:val="12"/>
            <w:rPr>
              <w:rFonts w:asciiTheme="minorHAnsi" w:eastAsiaTheme="minorEastAsia" w:hAnsiTheme="minorHAnsi" w:cstheme="minorBidi"/>
              <w:sz w:val="22"/>
              <w:szCs w:val="22"/>
              <w:lang w:eastAsia="ru-RU"/>
            </w:rPr>
          </w:pPr>
          <w:hyperlink w:anchor="_Toc122459278" w:history="1">
            <w:r w:rsidRPr="00633B1B">
              <w:rPr>
                <w:rStyle w:val="a3"/>
              </w:rPr>
              <w:t>Заключение</w:t>
            </w:r>
            <w:r w:rsidRPr="00633B1B">
              <w:rPr>
                <w:webHidden/>
              </w:rPr>
              <w:tab/>
            </w:r>
            <w:r w:rsidRPr="00633B1B">
              <w:rPr>
                <w:webHidden/>
              </w:rPr>
              <w:fldChar w:fldCharType="begin"/>
            </w:r>
            <w:r w:rsidRPr="00633B1B">
              <w:rPr>
                <w:webHidden/>
              </w:rPr>
              <w:instrText xml:space="preserve"> PAGEREF _Toc122459278 \h </w:instrText>
            </w:r>
            <w:r w:rsidRPr="00633B1B">
              <w:rPr>
                <w:webHidden/>
              </w:rPr>
            </w:r>
            <w:r w:rsidRPr="00633B1B">
              <w:rPr>
                <w:webHidden/>
              </w:rPr>
              <w:fldChar w:fldCharType="separate"/>
            </w:r>
            <w:r w:rsidRPr="00633B1B">
              <w:rPr>
                <w:webHidden/>
              </w:rPr>
              <w:t>25</w:t>
            </w:r>
            <w:r w:rsidRPr="00633B1B">
              <w:rPr>
                <w:webHidden/>
              </w:rPr>
              <w:fldChar w:fldCharType="end"/>
            </w:r>
          </w:hyperlink>
        </w:p>
        <w:p w14:paraId="114469CA" w14:textId="2962E1B6" w:rsidR="00633B1B" w:rsidRDefault="00633B1B">
          <w:pPr>
            <w:pStyle w:val="12"/>
            <w:rPr>
              <w:rFonts w:asciiTheme="minorHAnsi" w:eastAsiaTheme="minorEastAsia" w:hAnsiTheme="minorHAnsi" w:cstheme="minorBidi"/>
              <w:bCs w:val="0"/>
              <w:sz w:val="22"/>
              <w:szCs w:val="22"/>
              <w:lang w:eastAsia="ru-RU"/>
            </w:rPr>
          </w:pPr>
          <w:hyperlink w:anchor="_Toc122459279" w:history="1">
            <w:r w:rsidRPr="00633B1B">
              <w:rPr>
                <w:rStyle w:val="a3"/>
              </w:rPr>
              <w:t>Список используемых источников:</w:t>
            </w:r>
            <w:r w:rsidRPr="00633B1B">
              <w:rPr>
                <w:webHidden/>
              </w:rPr>
              <w:tab/>
            </w:r>
            <w:r w:rsidRPr="00633B1B">
              <w:rPr>
                <w:webHidden/>
              </w:rPr>
              <w:fldChar w:fldCharType="begin"/>
            </w:r>
            <w:r w:rsidRPr="00633B1B">
              <w:rPr>
                <w:webHidden/>
              </w:rPr>
              <w:instrText xml:space="preserve"> PAGEREF _Toc122459279 \h </w:instrText>
            </w:r>
            <w:r w:rsidRPr="00633B1B">
              <w:rPr>
                <w:webHidden/>
              </w:rPr>
            </w:r>
            <w:r w:rsidRPr="00633B1B">
              <w:rPr>
                <w:webHidden/>
              </w:rPr>
              <w:fldChar w:fldCharType="separate"/>
            </w:r>
            <w:r w:rsidRPr="00633B1B">
              <w:rPr>
                <w:webHidden/>
              </w:rPr>
              <w:t>26</w:t>
            </w:r>
            <w:r w:rsidRPr="00633B1B">
              <w:rPr>
                <w:webHidden/>
              </w:rPr>
              <w:fldChar w:fldCharType="end"/>
            </w:r>
          </w:hyperlink>
        </w:p>
        <w:p w14:paraId="5AA5A2B5" w14:textId="089B24AE" w:rsidR="00D87BBD" w:rsidRPr="00D87BBD" w:rsidRDefault="00D87BBD" w:rsidP="00D87BBD">
          <w:pPr>
            <w:spacing w:after="200" w:line="276" w:lineRule="auto"/>
            <w:rPr>
              <w:rFonts w:ascii="Times New Roman" w:eastAsia="Calibri" w:hAnsi="Times New Roman" w:cs="Times New Roman"/>
              <w:sz w:val="28"/>
              <w:szCs w:val="20"/>
            </w:rPr>
          </w:pPr>
          <w:r w:rsidRPr="00D87BBD">
            <w:rPr>
              <w:rFonts w:ascii="Times New Roman" w:eastAsia="Calibri" w:hAnsi="Times New Roman" w:cs="Times New Roman"/>
              <w:b/>
              <w:bCs/>
              <w:sz w:val="28"/>
              <w:szCs w:val="20"/>
            </w:rPr>
            <w:fldChar w:fldCharType="end"/>
          </w:r>
        </w:p>
      </w:sdtContent>
    </w:sdt>
    <w:p w14:paraId="1F5FEE58" w14:textId="77777777" w:rsidR="00D87BBD" w:rsidRPr="00D87BBD" w:rsidRDefault="00D87BBD" w:rsidP="00D87BBD">
      <w:pPr>
        <w:spacing w:after="200" w:line="276" w:lineRule="auto"/>
        <w:rPr>
          <w:rFonts w:ascii="Times New Roman" w:eastAsia="Calibri" w:hAnsi="Times New Roman" w:cs="Times New Roman"/>
          <w:sz w:val="28"/>
          <w:szCs w:val="28"/>
        </w:rPr>
      </w:pPr>
      <w:r w:rsidRPr="00D87BBD">
        <w:rPr>
          <w:rFonts w:ascii="Times New Roman" w:eastAsia="Calibri" w:hAnsi="Times New Roman" w:cs="Times New Roman"/>
          <w:sz w:val="28"/>
          <w:szCs w:val="28"/>
        </w:rPr>
        <w:br w:type="page"/>
      </w:r>
    </w:p>
    <w:p w14:paraId="3E4771B9" w14:textId="77777777" w:rsidR="00D87BBD" w:rsidRPr="00D87BBD" w:rsidRDefault="00D87BBD" w:rsidP="002D4F89">
      <w:pPr>
        <w:keepNext/>
        <w:keepLines/>
        <w:spacing w:before="240" w:after="0" w:line="360" w:lineRule="auto"/>
        <w:jc w:val="both"/>
        <w:outlineLvl w:val="0"/>
        <w:rPr>
          <w:rFonts w:ascii="Times New Roman" w:eastAsia="Calibri" w:hAnsi="Times New Roman" w:cs="Times New Roman"/>
          <w:b/>
          <w:sz w:val="32"/>
          <w:szCs w:val="28"/>
        </w:rPr>
      </w:pPr>
      <w:bookmarkStart w:id="0" w:name="_Toc122459269"/>
      <w:r w:rsidRPr="00D87BBD">
        <w:rPr>
          <w:rFonts w:ascii="Times New Roman" w:eastAsia="Calibri" w:hAnsi="Times New Roman" w:cs="Times New Roman"/>
          <w:b/>
          <w:sz w:val="32"/>
          <w:szCs w:val="28"/>
        </w:rPr>
        <w:lastRenderedPageBreak/>
        <w:t>Введение</w:t>
      </w:r>
      <w:bookmarkEnd w:id="0"/>
    </w:p>
    <w:p w14:paraId="55E2922F" w14:textId="77777777" w:rsidR="00D87BBD" w:rsidRPr="00D87BBD" w:rsidRDefault="00D87BBD" w:rsidP="00D87BBD">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b/>
          <w:bCs/>
          <w:sz w:val="28"/>
          <w:szCs w:val="28"/>
        </w:rPr>
        <w:t>Актуальность:</w:t>
      </w:r>
      <w:r w:rsidRPr="00D87BBD">
        <w:rPr>
          <w:rFonts w:ascii="Times New Roman" w:eastAsia="Calibri" w:hAnsi="Times New Roman" w:cs="Times New Roman"/>
          <w:sz w:val="28"/>
          <w:szCs w:val="28"/>
        </w:rPr>
        <w:t xml:space="preserve"> в настоящее время практически все врачи-педиатры не имеют представления о том, какие препараты являются допингом для детей-спортсменов. Поэтому они ошибочно могут назначить данные препараты, что в дальнейшем может сказаться на карьере и здоровье таких детей. В связи с этим любой врач-педиатр должен иметь представление о допинге, необходимости его использования в детском спорте. Поэтому нужно иметь представление о допинге в детском спорте.</w:t>
      </w:r>
    </w:p>
    <w:p w14:paraId="700EF5F4" w14:textId="77777777" w:rsidR="00D87BBD" w:rsidRDefault="00D87BBD" w:rsidP="00D87BBD">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b/>
          <w:bCs/>
          <w:sz w:val="28"/>
          <w:szCs w:val="28"/>
        </w:rPr>
        <w:t>Цель проекта:</w:t>
      </w:r>
      <w:r w:rsidRPr="00D87BBD">
        <w:rPr>
          <w:rFonts w:ascii="Times New Roman" w:eastAsia="Calibri" w:hAnsi="Times New Roman" w:cs="Times New Roman"/>
          <w:sz w:val="28"/>
          <w:szCs w:val="28"/>
        </w:rPr>
        <w:t> проинформировать врачей-педиатров о вреде допинга и его последствиях в детско-юношеском возрасте.</w:t>
      </w:r>
    </w:p>
    <w:p w14:paraId="08FE8C87" w14:textId="77777777" w:rsidR="00D87BBD" w:rsidRDefault="00D87BBD" w:rsidP="00D87BBD">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b/>
          <w:sz w:val="28"/>
          <w:szCs w:val="28"/>
        </w:rPr>
        <w:t xml:space="preserve">Новизна исследования </w:t>
      </w:r>
      <w:r w:rsidRPr="00D87BBD">
        <w:rPr>
          <w:rFonts w:ascii="Times New Roman" w:eastAsia="Calibri" w:hAnsi="Times New Roman" w:cs="Times New Roman"/>
          <w:sz w:val="28"/>
          <w:szCs w:val="28"/>
        </w:rPr>
        <w:t xml:space="preserve">состоит в предоставление визуальной и теоретической информации для врачей-педиатров о допинге и антидопинге в детско-юношеском спорте о которой они зачастую не имеют представления </w:t>
      </w:r>
    </w:p>
    <w:p w14:paraId="2861C653" w14:textId="77777777" w:rsidR="00D87BBD" w:rsidRPr="00D87BBD" w:rsidRDefault="00D87BBD" w:rsidP="00D87BBD">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b/>
          <w:sz w:val="28"/>
          <w:szCs w:val="28"/>
        </w:rPr>
        <w:t xml:space="preserve">Целевая аудитория: </w:t>
      </w:r>
      <w:r w:rsidRPr="00D87BBD">
        <w:rPr>
          <w:rFonts w:ascii="Times New Roman" w:eastAsia="Calibri" w:hAnsi="Times New Roman" w:cs="Times New Roman"/>
          <w:sz w:val="28"/>
          <w:szCs w:val="28"/>
        </w:rPr>
        <w:t>Врачи-педиатры</w:t>
      </w:r>
    </w:p>
    <w:p w14:paraId="4A02293B" w14:textId="77777777" w:rsidR="00D87BBD" w:rsidRPr="00D87BBD" w:rsidRDefault="00D87BBD" w:rsidP="00D87BBD">
      <w:pPr>
        <w:spacing w:after="200" w:line="360" w:lineRule="auto"/>
        <w:ind w:firstLine="851"/>
        <w:jc w:val="both"/>
        <w:rPr>
          <w:rFonts w:ascii="Times New Roman" w:eastAsia="Calibri" w:hAnsi="Times New Roman" w:cs="Times New Roman"/>
          <w:b/>
          <w:sz w:val="28"/>
          <w:szCs w:val="28"/>
        </w:rPr>
      </w:pPr>
      <w:r w:rsidRPr="00D87BBD">
        <w:rPr>
          <w:rFonts w:ascii="Times New Roman" w:eastAsia="Calibri" w:hAnsi="Times New Roman" w:cs="Times New Roman"/>
          <w:b/>
          <w:sz w:val="28"/>
          <w:szCs w:val="28"/>
        </w:rPr>
        <w:br w:type="page"/>
      </w:r>
    </w:p>
    <w:p w14:paraId="4FF4966C" w14:textId="77777777" w:rsidR="00D87BBD" w:rsidRPr="0068540F" w:rsidRDefault="00D87BBD" w:rsidP="00D93027">
      <w:pPr>
        <w:keepNext/>
        <w:keepLines/>
        <w:spacing w:before="240" w:after="0" w:line="360" w:lineRule="auto"/>
        <w:jc w:val="both"/>
        <w:outlineLvl w:val="0"/>
        <w:rPr>
          <w:rFonts w:ascii="Times New Roman" w:eastAsia="Times New Roman" w:hAnsi="Times New Roman" w:cs="Times New Roman"/>
          <w:b/>
          <w:sz w:val="32"/>
          <w:szCs w:val="28"/>
        </w:rPr>
      </w:pPr>
      <w:bookmarkStart w:id="1" w:name="_Toc122459270"/>
      <w:r w:rsidRPr="00D87BBD">
        <w:rPr>
          <w:rFonts w:ascii="Times New Roman" w:eastAsia="Times New Roman" w:hAnsi="Times New Roman" w:cs="Times New Roman"/>
          <w:b/>
          <w:sz w:val="32"/>
          <w:szCs w:val="28"/>
        </w:rPr>
        <w:lastRenderedPageBreak/>
        <w:t>Что такое допинг?</w:t>
      </w:r>
      <w:bookmarkEnd w:id="1"/>
    </w:p>
    <w:p w14:paraId="753B8CD7" w14:textId="3107A668" w:rsidR="00D93027" w:rsidRDefault="00D87BBD" w:rsidP="00D87BBD">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Допинг (в современном спорте – прим. авторов) – это совершение одного или нескольких нарушений антидопинговых правил, предусмотренных пунктами 2.1–2.10 Кодекса Всемирного антидопингового агентства (ВАДА) (далее также – Антидопинговый Кодекс или Кодекс), а также пунктами 2.1–2.10 Общероссийских антидопинговых правил, утвержденных приказом Министерства спорта Российской Федерации от 18 июня 2015 г. № 6381.</w:t>
      </w:r>
    </w:p>
    <w:p w14:paraId="4AE0E6EB" w14:textId="270D21C7" w:rsidR="00D87BBD" w:rsidRPr="00D87BBD" w:rsidRDefault="00D93027" w:rsidP="00D93027">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08970B9F" w14:textId="3106B817" w:rsidR="00D87BBD" w:rsidRPr="00D93027" w:rsidRDefault="00D87BBD" w:rsidP="00D93027">
      <w:pPr>
        <w:pStyle w:val="1"/>
        <w:rPr>
          <w:rFonts w:ascii="Times New Roman" w:eastAsia="Calibri" w:hAnsi="Times New Roman" w:cs="Times New Roman"/>
          <w:b/>
          <w:bCs/>
          <w:color w:val="auto"/>
        </w:rPr>
      </w:pPr>
      <w:bookmarkStart w:id="2" w:name="_Toc122459271"/>
      <w:r w:rsidRPr="00D93027">
        <w:rPr>
          <w:rFonts w:ascii="Times New Roman" w:eastAsia="Calibri" w:hAnsi="Times New Roman" w:cs="Times New Roman"/>
          <w:b/>
          <w:bCs/>
          <w:color w:val="auto"/>
        </w:rPr>
        <w:lastRenderedPageBreak/>
        <w:t>История допинга</w:t>
      </w:r>
      <w:bookmarkEnd w:id="2"/>
    </w:p>
    <w:p w14:paraId="25A57B73" w14:textId="77777777" w:rsidR="00D87BBD" w:rsidRPr="00D87BBD" w:rsidRDefault="00D87BBD" w:rsidP="00D87BBD">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В древнейшей истории спорта не существовало антидопинговых комиссий и вообще понятия допинга, поэтому разрешалось использовать любые средства для улучшения собственных результатов, так сказать «победа любой ценой».</w:t>
      </w:r>
    </w:p>
    <w:p w14:paraId="587DB674" w14:textId="49A10BEB" w:rsidR="00D87BBD" w:rsidRPr="00D87BBD" w:rsidRDefault="00D87BBD" w:rsidP="00D87BBD">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noProof/>
          <w:sz w:val="28"/>
          <w:szCs w:val="28"/>
          <w:lang w:eastAsia="ru-RU"/>
        </w:rPr>
        <w:drawing>
          <wp:anchor distT="0" distB="0" distL="114300" distR="114300" simplePos="0" relativeHeight="251662336" behindDoc="1" locked="0" layoutInCell="1" allowOverlap="1" wp14:anchorId="269B2A1A" wp14:editId="29AAF539">
            <wp:simplePos x="0" y="0"/>
            <wp:positionH relativeFrom="column">
              <wp:posOffset>-38100</wp:posOffset>
            </wp:positionH>
            <wp:positionV relativeFrom="paragraph">
              <wp:posOffset>1284605</wp:posOffset>
            </wp:positionV>
            <wp:extent cx="2331720" cy="3030220"/>
            <wp:effectExtent l="0" t="0" r="0" b="0"/>
            <wp:wrapSquare wrapText="bothSides"/>
            <wp:docPr id="1" name="Рисунок 1" descr="Артур Лин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тур Линтон"/>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1720" cy="303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7BBD">
        <w:rPr>
          <w:rFonts w:ascii="Times New Roman" w:eastAsia="Calibri" w:hAnsi="Times New Roman" w:cs="Times New Roman"/>
          <w:sz w:val="28"/>
          <w:szCs w:val="28"/>
        </w:rPr>
        <w:t xml:space="preserve">Ученые полагают, что </w:t>
      </w:r>
      <w:r w:rsidRPr="00D87BBD">
        <w:rPr>
          <w:rFonts w:ascii="Times New Roman" w:eastAsia="Calibri" w:hAnsi="Times New Roman" w:cs="Times New Roman"/>
          <w:b/>
          <w:bCs/>
          <w:sz w:val="28"/>
          <w:szCs w:val="28"/>
        </w:rPr>
        <w:t xml:space="preserve">древние греки </w:t>
      </w:r>
      <w:r w:rsidRPr="00D87BBD">
        <w:rPr>
          <w:rFonts w:ascii="Times New Roman" w:eastAsia="Calibri" w:hAnsi="Times New Roman" w:cs="Times New Roman"/>
          <w:sz w:val="28"/>
          <w:szCs w:val="28"/>
        </w:rPr>
        <w:t>использовали допинг еще с самого начала олимпийских игр, с 776 года до н.э. Это были галлюциногенные и болеутоляющие экстракты грибов, трав, вина. Судьи на Олимпиадах античности весьма просто могли проверить, употреблял ли атлет непосредственно перед началом соревнований одно из самых сильнодействующих средств того времени. Им был чеснок, а запах чеснока трудно заглушить.</w:t>
      </w:r>
    </w:p>
    <w:p w14:paraId="69CD6B83" w14:textId="77777777" w:rsidR="00D87BBD" w:rsidRPr="00D87BBD" w:rsidRDefault="00D87BBD" w:rsidP="00D87BBD">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xml:space="preserve">На скачках в </w:t>
      </w:r>
      <w:r w:rsidRPr="00D87BBD">
        <w:rPr>
          <w:rFonts w:ascii="Times New Roman" w:eastAsia="Calibri" w:hAnsi="Times New Roman" w:cs="Times New Roman"/>
          <w:b/>
          <w:bCs/>
          <w:sz w:val="28"/>
          <w:szCs w:val="28"/>
        </w:rPr>
        <w:t>Древнем Риме</w:t>
      </w:r>
      <w:r w:rsidRPr="00D87BBD">
        <w:rPr>
          <w:rFonts w:ascii="Times New Roman" w:eastAsia="Calibri" w:hAnsi="Times New Roman" w:cs="Times New Roman"/>
          <w:sz w:val="28"/>
          <w:szCs w:val="28"/>
        </w:rPr>
        <w:t xml:space="preserve"> допинг употребляли даже лошади, считалось, что сладкая вода с медом увеличивает их выносливость.</w:t>
      </w:r>
    </w:p>
    <w:p w14:paraId="08A26599" w14:textId="77777777" w:rsidR="00D87BBD" w:rsidRPr="00D87BBD" w:rsidRDefault="00D87BBD" w:rsidP="00D87BBD">
      <w:pPr>
        <w:spacing w:after="200" w:line="360" w:lineRule="auto"/>
        <w:ind w:firstLine="851"/>
        <w:jc w:val="both"/>
        <w:rPr>
          <w:rFonts w:ascii="Times New Roman" w:eastAsia="Calibri" w:hAnsi="Times New Roman" w:cs="Times New Roman"/>
          <w:sz w:val="28"/>
          <w:szCs w:val="28"/>
        </w:rPr>
      </w:pPr>
      <w:r>
        <w:rPr>
          <w:noProof/>
          <w:lang w:eastAsia="ru-RU"/>
        </w:rPr>
        <mc:AlternateContent>
          <mc:Choice Requires="wps">
            <w:drawing>
              <wp:anchor distT="0" distB="0" distL="114300" distR="114300" simplePos="0" relativeHeight="251667456" behindDoc="0" locked="0" layoutInCell="1" allowOverlap="1" wp14:anchorId="1E8E5404" wp14:editId="5539DBCB">
                <wp:simplePos x="0" y="0"/>
                <wp:positionH relativeFrom="column">
                  <wp:posOffset>-38100</wp:posOffset>
                </wp:positionH>
                <wp:positionV relativeFrom="paragraph">
                  <wp:posOffset>1051560</wp:posOffset>
                </wp:positionV>
                <wp:extent cx="2331720" cy="635"/>
                <wp:effectExtent l="0" t="0" r="0" b="0"/>
                <wp:wrapSquare wrapText="bothSides"/>
                <wp:docPr id="11" name="Надпись 11"/>
                <wp:cNvGraphicFramePr/>
                <a:graphic xmlns:a="http://schemas.openxmlformats.org/drawingml/2006/main">
                  <a:graphicData uri="http://schemas.microsoft.com/office/word/2010/wordprocessingShape">
                    <wps:wsp>
                      <wps:cNvSpPr txBox="1"/>
                      <wps:spPr>
                        <a:xfrm>
                          <a:off x="0" y="0"/>
                          <a:ext cx="2331720" cy="635"/>
                        </a:xfrm>
                        <a:prstGeom prst="rect">
                          <a:avLst/>
                        </a:prstGeom>
                        <a:solidFill>
                          <a:prstClr val="white"/>
                        </a:solidFill>
                        <a:ln>
                          <a:noFill/>
                        </a:ln>
                      </wps:spPr>
                      <wps:txbx>
                        <w:txbxContent>
                          <w:p w14:paraId="59D8A931" w14:textId="2492A9D0" w:rsidR="00D87BBD" w:rsidRPr="00D87BBD" w:rsidRDefault="00B15D4F" w:rsidP="00D87BBD">
                            <w:pPr>
                              <w:pStyle w:val="a4"/>
                              <w:jc w:val="center"/>
                              <w:rPr>
                                <w:rFonts w:ascii="Times New Roman" w:eastAsia="Calibri" w:hAnsi="Times New Roman" w:cs="Times New Roman"/>
                                <w:i w:val="0"/>
                                <w:noProof/>
                                <w:sz w:val="24"/>
                                <w:szCs w:val="24"/>
                              </w:rPr>
                            </w:pPr>
                            <w:r>
                              <w:rPr>
                                <w:rFonts w:ascii="Times New Roman" w:hAnsi="Times New Roman" w:cs="Times New Roman"/>
                                <w:i w:val="0"/>
                                <w:sz w:val="24"/>
                                <w:szCs w:val="24"/>
                              </w:rPr>
                              <w:t xml:space="preserve">Рисунок 1. </w:t>
                            </w:r>
                            <w:r w:rsidR="00D87BBD">
                              <w:rPr>
                                <w:rFonts w:ascii="Times New Roman" w:hAnsi="Times New Roman" w:cs="Times New Roman"/>
                                <w:i w:val="0"/>
                                <w:sz w:val="24"/>
                                <w:szCs w:val="24"/>
                              </w:rPr>
                              <w:t>Ар</w:t>
                            </w:r>
                            <w:r w:rsidR="00D87BBD" w:rsidRPr="00D87BBD">
                              <w:rPr>
                                <w:rFonts w:ascii="Times New Roman" w:hAnsi="Times New Roman" w:cs="Times New Roman"/>
                                <w:i w:val="0"/>
                                <w:sz w:val="24"/>
                                <w:szCs w:val="24"/>
                              </w:rPr>
                              <w:t>тур Линтон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E8E5404" id="_x0000_t202" coordsize="21600,21600" o:spt="202" path="m,l,21600r21600,l21600,xe">
                <v:stroke joinstyle="miter"/>
                <v:path gradientshapeok="t" o:connecttype="rect"/>
              </v:shapetype>
              <v:shape id="Надпись 11" o:spid="_x0000_s1026" type="#_x0000_t202" style="position:absolute;left:0;text-align:left;margin-left:-3pt;margin-top:82.8pt;width:183.6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" stroked="f">
                <v:textbox style="mso-fit-shape-to-text:t" inset="0,0,0,0">
                  <w:txbxContent>
                    <w:p w14:paraId="59D8A931" w14:textId="2492A9D0" w:rsidR="00D87BBD" w:rsidRPr="00D87BBD" w:rsidRDefault="00B15D4F" w:rsidP="00D87BBD">
                      <w:pPr>
                        <w:pStyle w:val="a4"/>
                        <w:jc w:val="center"/>
                        <w:rPr>
                          <w:rFonts w:ascii="Times New Roman" w:eastAsia="Calibri" w:hAnsi="Times New Roman" w:cs="Times New Roman"/>
                          <w:i w:val="0"/>
                          <w:noProof/>
                          <w:sz w:val="24"/>
                          <w:szCs w:val="24"/>
                        </w:rPr>
                      </w:pPr>
                      <w:r>
                        <w:rPr>
                          <w:rFonts w:ascii="Times New Roman" w:hAnsi="Times New Roman" w:cs="Times New Roman"/>
                          <w:i w:val="0"/>
                          <w:sz w:val="24"/>
                          <w:szCs w:val="24"/>
                        </w:rPr>
                        <w:t xml:space="preserve">Рисунок 1. </w:t>
                      </w:r>
                      <w:r w:rsidR="00D87BBD">
                        <w:rPr>
                          <w:rFonts w:ascii="Times New Roman" w:hAnsi="Times New Roman" w:cs="Times New Roman"/>
                          <w:i w:val="0"/>
                          <w:sz w:val="24"/>
                          <w:szCs w:val="24"/>
                        </w:rPr>
                        <w:t>Ар</w:t>
                      </w:r>
                      <w:r w:rsidR="00D87BBD" w:rsidRPr="00D87BBD">
                        <w:rPr>
                          <w:rFonts w:ascii="Times New Roman" w:hAnsi="Times New Roman" w:cs="Times New Roman"/>
                          <w:i w:val="0"/>
                          <w:sz w:val="24"/>
                          <w:szCs w:val="24"/>
                        </w:rPr>
                        <w:t>тур Линтон</w:t>
                      </w:r>
                    </w:p>
                  </w:txbxContent>
                </v:textbox>
                <w10:wrap type="square"/>
              </v:shape>
            </w:pict>
          </mc:Fallback>
        </mc:AlternateContent>
      </w:r>
      <w:r w:rsidRPr="00D87BBD">
        <w:rPr>
          <w:rFonts w:ascii="Times New Roman" w:eastAsia="Calibri" w:hAnsi="Times New Roman" w:cs="Times New Roman"/>
          <w:sz w:val="28"/>
          <w:szCs w:val="28"/>
        </w:rPr>
        <w:t xml:space="preserve">Первым случаем смерти от допинга стала гибель велосипедиста </w:t>
      </w:r>
      <w:r w:rsidRPr="00D87BBD">
        <w:rPr>
          <w:rFonts w:ascii="Times New Roman" w:eastAsia="Calibri" w:hAnsi="Times New Roman" w:cs="Times New Roman"/>
          <w:b/>
          <w:bCs/>
          <w:sz w:val="28"/>
          <w:szCs w:val="28"/>
        </w:rPr>
        <w:t xml:space="preserve">Артура Линтона </w:t>
      </w:r>
      <w:r w:rsidRPr="00D87BBD">
        <w:rPr>
          <w:rFonts w:ascii="Times New Roman" w:eastAsia="Calibri" w:hAnsi="Times New Roman" w:cs="Times New Roman"/>
          <w:sz w:val="28"/>
          <w:szCs w:val="28"/>
        </w:rPr>
        <w:t>в 1886 году, который скончался от употребления чрезмерной дозы кокаина с героином.</w:t>
      </w:r>
    </w:p>
    <w:p w14:paraId="59204C5D" w14:textId="77777777" w:rsidR="00D87BBD" w:rsidRPr="00D87BBD" w:rsidRDefault="00D87BBD" w:rsidP="00D87BBD">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xml:space="preserve">В XX веке допинг получил широкое распространение в спортивной среде. </w:t>
      </w:r>
    </w:p>
    <w:p w14:paraId="471E64F3" w14:textId="77777777" w:rsidR="00D87BBD" w:rsidRPr="00D87BBD" w:rsidRDefault="00D87BBD" w:rsidP="00D87BBD">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Первой страной, принявшей антидопинговое законодательство, стала Франция. В 1967 году, после смерти от амфетамина Томми Симпсона на велогонке «Тур де Франс»</w:t>
      </w:r>
    </w:p>
    <w:p w14:paraId="74139DF5" w14:textId="77777777" w:rsidR="00D87BBD" w:rsidRPr="00D87BBD" w:rsidRDefault="00D87BBD" w:rsidP="00D87BBD">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В 1967 году Международный олимпийский комитет (МОК) утверждает первый список запрещенных препаратов и вводит обязательный допинг-контроль на международных соревнованиях. В Запрещенный список вошли наркотические анальгетики и стимуляторы, включая алкоголь.</w:t>
      </w:r>
    </w:p>
    <w:p w14:paraId="2F9FBE7C" w14:textId="77777777" w:rsidR="00D87BBD" w:rsidRPr="00D87BBD" w:rsidRDefault="00D87BBD" w:rsidP="00D87BBD">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lastRenderedPageBreak/>
        <w:t>По правилам МОК за применение допинга полагается дисквалификация на срок до 2 лет, а при повторном нарушении — пожизненная.</w:t>
      </w:r>
    </w:p>
    <w:p w14:paraId="1E5B65E7" w14:textId="77777777" w:rsidR="00D87BBD" w:rsidRPr="00D87BBD" w:rsidRDefault="00D87BBD" w:rsidP="00D87BBD">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xml:space="preserve">Летом 1986 года в результате злоупотребления кокаином погибает талантливый американский баскетболист Лео Байес, в 1987 году – профессиональный футболист Дон Роджерс. И этот далеко не полный список жертв допинга – только верхушка айсберга, это те случаи, когда врачи смогли установить, что смерть наступила непосредственно от приёма стимулятора. А сколько спортсменов умерло дома, в постели, уже закончив выступления, причём болезнь казалась никак не связанной со спортивной деятельностью. </w:t>
      </w:r>
    </w:p>
    <w:p w14:paraId="33611401" w14:textId="77777777" w:rsidR="00D87BBD" w:rsidRPr="00D87BBD" w:rsidRDefault="00D87BBD" w:rsidP="00D87BBD">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27B1D962" wp14:editId="6CED47E2">
                <wp:simplePos x="0" y="0"/>
                <wp:positionH relativeFrom="column">
                  <wp:posOffset>-121920</wp:posOffset>
                </wp:positionH>
                <wp:positionV relativeFrom="paragraph">
                  <wp:posOffset>3091180</wp:posOffset>
                </wp:positionV>
                <wp:extent cx="2924175" cy="302260"/>
                <wp:effectExtent l="1905" t="635" r="0" b="1905"/>
                <wp:wrapSquare wrapText="bothSides"/>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8D8E8" w14:textId="2932014C" w:rsidR="00D87BBD" w:rsidRPr="00E0225A" w:rsidRDefault="00B15D4F" w:rsidP="00D87BBD">
                            <w:pPr>
                              <w:pStyle w:val="11"/>
                              <w:jc w:val="center"/>
                              <w:rPr>
                                <w:i w:val="0"/>
                                <w:noProof/>
                                <w:color w:val="auto"/>
                                <w:sz w:val="24"/>
                                <w:szCs w:val="24"/>
                              </w:rPr>
                            </w:pPr>
                            <w:r>
                              <w:rPr>
                                <w:i w:val="0"/>
                                <w:color w:val="auto"/>
                                <w:sz w:val="24"/>
                                <w:szCs w:val="24"/>
                              </w:rPr>
                              <w:t xml:space="preserve">Рисунок 2. </w:t>
                            </w:r>
                            <w:r w:rsidR="00D87BBD" w:rsidRPr="00E0225A">
                              <w:rPr>
                                <w:i w:val="0"/>
                                <w:color w:val="auto"/>
                                <w:sz w:val="24"/>
                                <w:szCs w:val="24"/>
                              </w:rPr>
                              <w:t>Бен Джонсон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B1D962" id="Надпись 6" o:spid="_x0000_s1027" type="#_x0000_t202" style="position:absolute;left:0;text-align:left;margin-left:-9.6pt;margin-top:243.4pt;width:230.25pt;height:2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" stroked="f">
                <v:textbox style="mso-fit-shape-to-text:t" inset="0,0,0,0">
                  <w:txbxContent>
                    <w:p w14:paraId="0888D8E8" w14:textId="2932014C" w:rsidR="00D87BBD" w:rsidRPr="00E0225A" w:rsidRDefault="00B15D4F" w:rsidP="00D87BBD">
                      <w:pPr>
                        <w:pStyle w:val="11"/>
                        <w:jc w:val="center"/>
                        <w:rPr>
                          <w:i w:val="0"/>
                          <w:noProof/>
                          <w:color w:val="auto"/>
                          <w:sz w:val="24"/>
                          <w:szCs w:val="24"/>
                        </w:rPr>
                      </w:pPr>
                      <w:r>
                        <w:rPr>
                          <w:i w:val="0"/>
                          <w:color w:val="auto"/>
                          <w:sz w:val="24"/>
                          <w:szCs w:val="24"/>
                        </w:rPr>
                        <w:t xml:space="preserve">Рисунок 2. </w:t>
                      </w:r>
                      <w:r w:rsidR="00D87BBD" w:rsidRPr="00E0225A">
                        <w:rPr>
                          <w:i w:val="0"/>
                          <w:color w:val="auto"/>
                          <w:sz w:val="24"/>
                          <w:szCs w:val="24"/>
                        </w:rPr>
                        <w:t>Бен Джонсон</w:t>
                      </w:r>
                    </w:p>
                  </w:txbxContent>
                </v:textbox>
                <w10:wrap type="square"/>
              </v:shape>
            </w:pict>
          </mc:Fallback>
        </mc:AlternateContent>
      </w:r>
      <w:r w:rsidRPr="00D87BBD">
        <w:rPr>
          <w:rFonts w:ascii="Times New Roman" w:eastAsia="Calibri" w:hAnsi="Times New Roman" w:cs="Times New Roman"/>
          <w:noProof/>
          <w:sz w:val="28"/>
          <w:szCs w:val="28"/>
          <w:lang w:eastAsia="ru-RU"/>
        </w:rPr>
        <w:drawing>
          <wp:anchor distT="0" distB="0" distL="114300" distR="114300" simplePos="0" relativeHeight="251660288" behindDoc="0" locked="0" layoutInCell="1" allowOverlap="1" wp14:anchorId="65EBADA6" wp14:editId="1D719F96">
            <wp:simplePos x="0" y="0"/>
            <wp:positionH relativeFrom="column">
              <wp:posOffset>-11430</wp:posOffset>
            </wp:positionH>
            <wp:positionV relativeFrom="paragraph">
              <wp:posOffset>98425</wp:posOffset>
            </wp:positionV>
            <wp:extent cx="2766060" cy="293687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66060" cy="2936875"/>
                    </a:xfrm>
                    <a:prstGeom prst="rect">
                      <a:avLst/>
                    </a:prstGeom>
                  </pic:spPr>
                </pic:pic>
              </a:graphicData>
            </a:graphic>
            <wp14:sizeRelH relativeFrom="margin">
              <wp14:pctWidth>0</wp14:pctWidth>
            </wp14:sizeRelH>
            <wp14:sizeRelV relativeFrom="margin">
              <wp14:pctHeight>0</wp14:pctHeight>
            </wp14:sizeRelV>
          </wp:anchor>
        </w:drawing>
      </w:r>
      <w:r w:rsidRPr="00D87BBD">
        <w:rPr>
          <w:rFonts w:ascii="Times New Roman" w:eastAsia="Calibri" w:hAnsi="Times New Roman" w:cs="Times New Roman"/>
          <w:sz w:val="28"/>
          <w:szCs w:val="28"/>
        </w:rPr>
        <w:t xml:space="preserve">Кроме столь грозных опасностей для физического здоровья, существуют и моральные аспекты применения запрещённых фармакологических препаратов – дисквалификация, позор, развенчание кумира, наиболее яркий и впечатляющий пример – это катастрофа канадского спринтера Бена Джонсона на Сеульской Олимпиаде 1988 г.  Он был уличен в применение анаболического стероида </w:t>
      </w:r>
      <w:proofErr w:type="spellStart"/>
      <w:r w:rsidRPr="00D87BBD">
        <w:rPr>
          <w:rFonts w:ascii="Times New Roman" w:eastAsia="Calibri" w:hAnsi="Times New Roman" w:cs="Times New Roman"/>
          <w:sz w:val="28"/>
          <w:szCs w:val="28"/>
        </w:rPr>
        <w:t>станозолола</w:t>
      </w:r>
      <w:proofErr w:type="spellEnd"/>
      <w:r w:rsidRPr="00D87BBD">
        <w:rPr>
          <w:rFonts w:ascii="Times New Roman" w:eastAsia="Calibri" w:hAnsi="Times New Roman" w:cs="Times New Roman"/>
          <w:sz w:val="28"/>
          <w:szCs w:val="28"/>
        </w:rPr>
        <w:t xml:space="preserve">. Через день после блестящей победы в беге на 100 метров с мировым рекордом 9,79! — у Бена Джонсона отобрали золотую медаль и отстранили от соревнований на два года. Рекорд мира был отменен, а золотую медаль передали американцу </w:t>
      </w:r>
      <w:r w:rsidRPr="00D87BBD">
        <w:rPr>
          <w:rFonts w:ascii="Times New Roman" w:eastAsia="Calibri" w:hAnsi="Times New Roman" w:cs="Times New Roman"/>
          <w:b/>
          <w:bCs/>
          <w:sz w:val="28"/>
          <w:szCs w:val="28"/>
        </w:rPr>
        <w:t>Карлу Льюису</w:t>
      </w:r>
      <w:r w:rsidRPr="00D87BBD">
        <w:rPr>
          <w:rFonts w:ascii="Times New Roman" w:eastAsia="Calibri" w:hAnsi="Times New Roman" w:cs="Times New Roman"/>
          <w:sz w:val="28"/>
          <w:szCs w:val="28"/>
        </w:rPr>
        <w:t>. Канадец признал, что принимал допинг на протяжении всей своей карьеры. В 1993 году Бен Джонсон был дисквалифицирован пожизненно после второго положительного допинг-теста.</w:t>
      </w:r>
    </w:p>
    <w:p w14:paraId="2E492FF9" w14:textId="77777777" w:rsidR="00D87BBD" w:rsidRPr="00D87BBD" w:rsidRDefault="00D87BBD" w:rsidP="00D87BBD">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noProof/>
          <w:sz w:val="28"/>
          <w:szCs w:val="28"/>
          <w:lang w:eastAsia="ru-RU"/>
        </w:rPr>
        <w:lastRenderedPageBreak/>
        <w:drawing>
          <wp:anchor distT="0" distB="0" distL="114300" distR="114300" simplePos="0" relativeHeight="251661312" behindDoc="0" locked="0" layoutInCell="1" allowOverlap="1" wp14:anchorId="2B03EEA6" wp14:editId="50E70FC6">
            <wp:simplePos x="0" y="0"/>
            <wp:positionH relativeFrom="column">
              <wp:posOffset>-60960</wp:posOffset>
            </wp:positionH>
            <wp:positionV relativeFrom="paragraph">
              <wp:posOffset>521970</wp:posOffset>
            </wp:positionV>
            <wp:extent cx="2992755" cy="199517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2755" cy="1995170"/>
                    </a:xfrm>
                    <a:prstGeom prst="rect">
                      <a:avLst/>
                    </a:prstGeom>
                  </pic:spPr>
                </pic:pic>
              </a:graphicData>
            </a:graphic>
            <wp14:sizeRelH relativeFrom="margin">
              <wp14:pctWidth>0</wp14:pctWidth>
            </wp14:sizeRelH>
            <wp14:sizeRelV relativeFrom="margin">
              <wp14:pctHeight>0</wp14:pctHeight>
            </wp14:sizeRelV>
          </wp:anchor>
        </w:drawing>
      </w:r>
      <w:r w:rsidRPr="00D87BBD">
        <w:rPr>
          <w:rFonts w:ascii="Times New Roman" w:eastAsia="Calibri" w:hAnsi="Times New Roman" w:cs="Times New Roman"/>
          <w:sz w:val="28"/>
          <w:szCs w:val="28"/>
        </w:rPr>
        <w:t>Если немного коснуться футбола. Самым ярким футболистом-нарушителем считается Диего Марадона. Легендарный игрок был замечен в употреблении допинга, в крови спортсмена нашли эфедрин (психостимулирующие средство, аналептик), за что он был отлучен от футбола на пятнадцать месяцев, а по истечении этого срока и вовсе завершил карьеру.</w:t>
      </w:r>
    </w:p>
    <w:p w14:paraId="48C2337B" w14:textId="77777777" w:rsidR="00D87BBD" w:rsidRDefault="00D87BBD" w:rsidP="00D87BBD">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4B5504FB" wp14:editId="17ACFA29">
                <wp:simplePos x="0" y="0"/>
                <wp:positionH relativeFrom="column">
                  <wp:posOffset>-60960</wp:posOffset>
                </wp:positionH>
                <wp:positionV relativeFrom="paragraph">
                  <wp:posOffset>292735</wp:posOffset>
                </wp:positionV>
                <wp:extent cx="2992755" cy="302260"/>
                <wp:effectExtent l="0" t="0" r="1905" b="0"/>
                <wp:wrapSquare wrapText="bothSides"/>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05D06" w14:textId="509442C0" w:rsidR="00D87BBD" w:rsidRPr="00970F06" w:rsidRDefault="00B15D4F" w:rsidP="00D87BBD">
                            <w:pPr>
                              <w:pStyle w:val="11"/>
                              <w:jc w:val="center"/>
                              <w:rPr>
                                <w:i w:val="0"/>
                                <w:noProof/>
                                <w:color w:val="auto"/>
                                <w:sz w:val="24"/>
                                <w:szCs w:val="24"/>
                              </w:rPr>
                            </w:pPr>
                            <w:r>
                              <w:rPr>
                                <w:i w:val="0"/>
                                <w:color w:val="auto"/>
                                <w:sz w:val="24"/>
                                <w:szCs w:val="24"/>
                              </w:rPr>
                              <w:t xml:space="preserve">Рисунок 3. </w:t>
                            </w:r>
                            <w:r w:rsidR="00D87BBD" w:rsidRPr="00970F06">
                              <w:rPr>
                                <w:i w:val="0"/>
                                <w:color w:val="auto"/>
                                <w:sz w:val="24"/>
                                <w:szCs w:val="24"/>
                              </w:rPr>
                              <w:t>Диего Марадона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5504FB" id="Надпись 5" o:spid="_x0000_s1028" type="#_x0000_t202" style="position:absolute;left:0;text-align:left;margin-left:-4.8pt;margin-top:23.05pt;width:235.65pt;height:2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" stroked="f">
                <v:textbox style="mso-fit-shape-to-text:t" inset="0,0,0,0">
                  <w:txbxContent>
                    <w:p w14:paraId="6C405D06" w14:textId="509442C0" w:rsidR="00D87BBD" w:rsidRPr="00970F06" w:rsidRDefault="00B15D4F" w:rsidP="00D87BBD">
                      <w:pPr>
                        <w:pStyle w:val="11"/>
                        <w:jc w:val="center"/>
                        <w:rPr>
                          <w:i w:val="0"/>
                          <w:noProof/>
                          <w:color w:val="auto"/>
                          <w:sz w:val="24"/>
                          <w:szCs w:val="24"/>
                        </w:rPr>
                      </w:pPr>
                      <w:r>
                        <w:rPr>
                          <w:i w:val="0"/>
                          <w:color w:val="auto"/>
                          <w:sz w:val="24"/>
                          <w:szCs w:val="24"/>
                        </w:rPr>
                        <w:t xml:space="preserve">Рисунок 3. </w:t>
                      </w:r>
                      <w:r w:rsidR="00D87BBD" w:rsidRPr="00970F06">
                        <w:rPr>
                          <w:i w:val="0"/>
                          <w:color w:val="auto"/>
                          <w:sz w:val="24"/>
                          <w:szCs w:val="24"/>
                        </w:rPr>
                        <w:t>Диего Марадона</w:t>
                      </w:r>
                    </w:p>
                  </w:txbxContent>
                </v:textbox>
                <w10:wrap type="square"/>
              </v:shape>
            </w:pict>
          </mc:Fallback>
        </mc:AlternateContent>
      </w:r>
    </w:p>
    <w:p w14:paraId="5D3DCF39" w14:textId="77777777" w:rsidR="00D87BBD" w:rsidRDefault="00D87BBD" w:rsidP="00D87BBD">
      <w:pPr>
        <w:spacing w:after="200" w:line="360" w:lineRule="auto"/>
        <w:ind w:firstLine="851"/>
        <w:jc w:val="both"/>
        <w:rPr>
          <w:rFonts w:ascii="Times New Roman" w:eastAsia="Calibri" w:hAnsi="Times New Roman" w:cs="Times New Roman"/>
          <w:sz w:val="28"/>
          <w:szCs w:val="28"/>
        </w:rPr>
      </w:pPr>
    </w:p>
    <w:p w14:paraId="274399DF" w14:textId="77777777" w:rsidR="00D87BBD" w:rsidRPr="00D87BBD" w:rsidRDefault="00D87BBD" w:rsidP="00D87BBD">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xml:space="preserve">Допинговые скандалы привели к тому, что 10 ноября 1999 г. было создано </w:t>
      </w:r>
      <w:r w:rsidRPr="00D87BBD">
        <w:rPr>
          <w:rFonts w:ascii="Times New Roman" w:eastAsia="Calibri" w:hAnsi="Times New Roman" w:cs="Times New Roman"/>
          <w:b/>
          <w:bCs/>
          <w:sz w:val="28"/>
          <w:szCs w:val="28"/>
        </w:rPr>
        <w:t>Всемирное антидопинговое агентство (WADA)</w:t>
      </w:r>
      <w:r w:rsidRPr="00D87BBD">
        <w:rPr>
          <w:rFonts w:ascii="Times New Roman" w:eastAsia="Calibri" w:hAnsi="Times New Roman" w:cs="Times New Roman"/>
          <w:sz w:val="28"/>
          <w:szCs w:val="28"/>
        </w:rPr>
        <w:t>. WADA – это независимая организация, финансируемая МОК, спортивными и правительственными организациями.</w:t>
      </w:r>
    </w:p>
    <w:p w14:paraId="6772C385" w14:textId="77777777" w:rsidR="00D87BBD" w:rsidRDefault="00D87BBD" w:rsidP="00D87BBD">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Её целью является «защищать фундаментальное право спортсменов участвовать в соревнованиях, свободных от допинга, и таким образом пропагандировать здоровье, справедливость и равенство для всех спортсменов мира, а также обеспечивать создание согласованных, скоординированных и эффективных антидопинговых программ, как на международном, так и на национальном уровнях, чтобы раскрывать, сдерживать и предотвращать случаи применения допинга».</w:t>
      </w:r>
    </w:p>
    <w:p w14:paraId="38C3B868" w14:textId="77777777" w:rsidR="002D4F89" w:rsidRDefault="00D87BBD" w:rsidP="002D4F89">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4786479F" w14:textId="77777777" w:rsidR="002D4F89" w:rsidRPr="0068540F" w:rsidRDefault="002D4F89" w:rsidP="002D4F89">
      <w:pPr>
        <w:spacing w:after="200" w:line="360" w:lineRule="auto"/>
        <w:jc w:val="both"/>
        <w:rPr>
          <w:rFonts w:ascii="Times New Roman" w:eastAsia="Calibri" w:hAnsi="Times New Roman" w:cs="Times New Roman"/>
          <w:b/>
          <w:sz w:val="28"/>
          <w:szCs w:val="28"/>
        </w:rPr>
      </w:pPr>
      <w:bookmarkStart w:id="3" w:name="_Toc122459272"/>
      <w:r w:rsidRPr="0068540F">
        <w:rPr>
          <w:rStyle w:val="10"/>
          <w:rFonts w:ascii="Times New Roman" w:hAnsi="Times New Roman" w:cs="Times New Roman"/>
          <w:b/>
          <w:color w:val="auto"/>
        </w:rPr>
        <w:lastRenderedPageBreak/>
        <w:t>Деятельность Российского антидопингового агентства (РУСАДА)</w:t>
      </w:r>
      <w:bookmarkEnd w:id="3"/>
    </w:p>
    <w:p w14:paraId="05767070" w14:textId="77777777" w:rsidR="002D4F89" w:rsidRPr="00D87BBD" w:rsidRDefault="002D4F89" w:rsidP="002D4F89">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xml:space="preserve">Независимая Национальная антидопинговая организация РУСАДА </w:t>
      </w:r>
      <w:r w:rsidRPr="00D87BBD">
        <w:rPr>
          <w:rFonts w:ascii="Times New Roman" w:eastAsia="Calibri" w:hAnsi="Times New Roman" w:cs="Times New Roman"/>
          <w:b/>
          <w:sz w:val="28"/>
          <w:szCs w:val="28"/>
        </w:rPr>
        <w:t xml:space="preserve">создана в январе 2008 года </w:t>
      </w:r>
      <w:r w:rsidRPr="00D87BBD">
        <w:rPr>
          <w:rFonts w:ascii="Times New Roman" w:eastAsia="Calibri" w:hAnsi="Times New Roman" w:cs="Times New Roman"/>
          <w:sz w:val="28"/>
          <w:szCs w:val="28"/>
        </w:rPr>
        <w:t xml:space="preserve">по инициативе Федерального агентства по физической культуре и спорту в соответствии со Всемирным антидопинговым кодексом и Международной Конвенцией о борьбе с допингом в спорте, принятой Генеральной конференцией Организации Объединенных Наций по вопросам образования, науки и культуры 19 октября 2005 года и ратифицированной Российской Федерацией 26 декабря 2006 года. </w:t>
      </w:r>
    </w:p>
    <w:p w14:paraId="2BC42BB7" w14:textId="77777777" w:rsidR="002D4F89" w:rsidRDefault="002D4F89" w:rsidP="002D4F89">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b/>
          <w:sz w:val="28"/>
          <w:szCs w:val="28"/>
        </w:rPr>
        <w:t>Основными направлениями деятельности</w:t>
      </w:r>
      <w:r w:rsidRPr="00D87BBD">
        <w:rPr>
          <w:rFonts w:ascii="Times New Roman" w:eastAsia="Calibri" w:hAnsi="Times New Roman" w:cs="Times New Roman"/>
          <w:sz w:val="28"/>
          <w:szCs w:val="28"/>
        </w:rPr>
        <w:t xml:space="preserve"> РУСАДА являются планирование тестирования, отбор проб с целью допинг-контроля, расследование возможных случаев нарушения антидопинговых правил и обработка результатов, а также реализация образовательных программ, проведение информационных кампаний и популяризация идеало</w:t>
      </w:r>
      <w:r>
        <w:rPr>
          <w:rFonts w:ascii="Times New Roman" w:eastAsia="Calibri" w:hAnsi="Times New Roman" w:cs="Times New Roman"/>
          <w:sz w:val="28"/>
          <w:szCs w:val="28"/>
        </w:rPr>
        <w:t>в здорового и честного спорта.</w:t>
      </w:r>
    </w:p>
    <w:p w14:paraId="1FCDD9B5" w14:textId="62D1A833" w:rsidR="002D4F89" w:rsidRPr="00D87BBD" w:rsidRDefault="002D4F89" w:rsidP="002D4F89">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xml:space="preserve">Кроме того, РУСАДА </w:t>
      </w:r>
      <w:r w:rsidRPr="00D87BBD">
        <w:rPr>
          <w:rFonts w:ascii="Times New Roman" w:eastAsia="Calibri" w:hAnsi="Times New Roman" w:cs="Times New Roman"/>
          <w:b/>
          <w:sz w:val="28"/>
          <w:szCs w:val="28"/>
        </w:rPr>
        <w:t>активно сотрудничает</w:t>
      </w:r>
      <w:r w:rsidRPr="00D87BBD">
        <w:rPr>
          <w:rFonts w:ascii="Times New Roman" w:eastAsia="Calibri" w:hAnsi="Times New Roman" w:cs="Times New Roman"/>
          <w:sz w:val="28"/>
          <w:szCs w:val="28"/>
        </w:rPr>
        <w:t xml:space="preserve"> с национальными и международными спортивными, образовательными и научными организациями и принимает участие в крупнейших мировых форумах, посвященных вопросам борьбы с допингом. </w:t>
      </w:r>
    </w:p>
    <w:p w14:paraId="3725C082" w14:textId="77777777" w:rsidR="002D4F89" w:rsidRDefault="002D4F89">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3E570734" w14:textId="77777777" w:rsidR="00D87BBD" w:rsidRPr="0068540F" w:rsidRDefault="002D4F89" w:rsidP="002D4F89">
      <w:pPr>
        <w:pStyle w:val="1"/>
        <w:rPr>
          <w:rFonts w:ascii="Times New Roman" w:eastAsia="Calibri" w:hAnsi="Times New Roman" w:cs="Times New Roman"/>
          <w:b/>
          <w:color w:val="auto"/>
        </w:rPr>
      </w:pPr>
      <w:bookmarkStart w:id="4" w:name="_Toc122459273"/>
      <w:r w:rsidRPr="0068540F">
        <w:rPr>
          <w:rFonts w:ascii="Times New Roman" w:eastAsia="Calibri" w:hAnsi="Times New Roman" w:cs="Times New Roman"/>
          <w:b/>
          <w:color w:val="auto"/>
        </w:rPr>
        <w:lastRenderedPageBreak/>
        <w:t>Антидопинговые правила</w:t>
      </w:r>
      <w:bookmarkEnd w:id="4"/>
    </w:p>
    <w:p w14:paraId="2BBC36C6" w14:textId="77777777" w:rsidR="002D4F89" w:rsidRPr="002D4F89" w:rsidRDefault="002D4F89" w:rsidP="002D4F89"/>
    <w:p w14:paraId="6E8E1E72" w14:textId="77777777" w:rsidR="00DE4F67" w:rsidRPr="00DE4F67" w:rsidRDefault="00DE4F67" w:rsidP="00DE4F67">
      <w:pPr>
        <w:spacing w:after="20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Виды нарушений антидопинговых </w:t>
      </w:r>
      <w:r w:rsidRPr="00DE4F67">
        <w:rPr>
          <w:rFonts w:ascii="Times New Roman" w:eastAsia="Calibri" w:hAnsi="Times New Roman" w:cs="Times New Roman"/>
          <w:sz w:val="28"/>
          <w:szCs w:val="28"/>
        </w:rPr>
        <w:t>правил:</w:t>
      </w:r>
    </w:p>
    <w:p w14:paraId="5D32F76B" w14:textId="77777777" w:rsidR="00DE4F67" w:rsidRDefault="00DE4F67" w:rsidP="00DE4F67">
      <w:pPr>
        <w:pStyle w:val="a5"/>
        <w:numPr>
          <w:ilvl w:val="0"/>
          <w:numId w:val="10"/>
        </w:numPr>
        <w:spacing w:after="200" w:line="360" w:lineRule="auto"/>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Наличие запрещенной субстанции, ее метаболитов или</w:t>
      </w:r>
      <w:r>
        <w:rPr>
          <w:rFonts w:ascii="Times New Roman" w:eastAsia="Calibri" w:hAnsi="Times New Roman" w:cs="Times New Roman"/>
          <w:sz w:val="28"/>
          <w:szCs w:val="28"/>
        </w:rPr>
        <w:t xml:space="preserve"> </w:t>
      </w:r>
      <w:r w:rsidRPr="00DE4F67">
        <w:rPr>
          <w:rFonts w:ascii="Times New Roman" w:eastAsia="Calibri" w:hAnsi="Times New Roman" w:cs="Times New Roman"/>
          <w:sz w:val="28"/>
          <w:szCs w:val="28"/>
        </w:rPr>
        <w:t>маркеров в пробе, взятой у спортсмена</w:t>
      </w:r>
    </w:p>
    <w:p w14:paraId="074AB564" w14:textId="77777777" w:rsidR="00DE4F67" w:rsidRDefault="00DE4F67" w:rsidP="00DE4F67">
      <w:pPr>
        <w:pStyle w:val="a5"/>
        <w:numPr>
          <w:ilvl w:val="0"/>
          <w:numId w:val="10"/>
        </w:numPr>
        <w:spacing w:after="200" w:line="360" w:lineRule="auto"/>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Использование или попытка использования спортсменом</w:t>
      </w:r>
      <w:r>
        <w:rPr>
          <w:rFonts w:ascii="Times New Roman" w:eastAsia="Calibri" w:hAnsi="Times New Roman" w:cs="Times New Roman"/>
          <w:sz w:val="28"/>
          <w:szCs w:val="28"/>
        </w:rPr>
        <w:t xml:space="preserve"> з</w:t>
      </w:r>
      <w:r w:rsidRPr="00DE4F67">
        <w:rPr>
          <w:rFonts w:ascii="Times New Roman" w:eastAsia="Calibri" w:hAnsi="Times New Roman" w:cs="Times New Roman"/>
          <w:sz w:val="28"/>
          <w:szCs w:val="28"/>
        </w:rPr>
        <w:t>апрещенной субстанции или запрещенного метода</w:t>
      </w:r>
    </w:p>
    <w:p w14:paraId="581D77EC" w14:textId="77777777" w:rsidR="00DE4F67" w:rsidRDefault="00DE4F67" w:rsidP="00DE4F67">
      <w:pPr>
        <w:pStyle w:val="a5"/>
        <w:numPr>
          <w:ilvl w:val="0"/>
          <w:numId w:val="10"/>
        </w:numPr>
        <w:spacing w:after="200" w:line="360" w:lineRule="auto"/>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Уклонение, отказ или неявка спортсмена на процедуру сдачи</w:t>
      </w:r>
      <w:r>
        <w:rPr>
          <w:rFonts w:ascii="Times New Roman" w:eastAsia="Calibri" w:hAnsi="Times New Roman" w:cs="Times New Roman"/>
          <w:sz w:val="28"/>
          <w:szCs w:val="28"/>
        </w:rPr>
        <w:t xml:space="preserve"> </w:t>
      </w:r>
      <w:r w:rsidRPr="00DE4F67">
        <w:rPr>
          <w:rFonts w:ascii="Times New Roman" w:eastAsia="Calibri" w:hAnsi="Times New Roman" w:cs="Times New Roman"/>
          <w:sz w:val="28"/>
          <w:szCs w:val="28"/>
        </w:rPr>
        <w:t>проб</w:t>
      </w:r>
    </w:p>
    <w:p w14:paraId="7D8E7438" w14:textId="77777777" w:rsidR="00DE4F67" w:rsidRDefault="00DE4F67" w:rsidP="00DE4F67">
      <w:pPr>
        <w:pStyle w:val="a5"/>
        <w:numPr>
          <w:ilvl w:val="0"/>
          <w:numId w:val="10"/>
        </w:numPr>
        <w:spacing w:after="200" w:line="360" w:lineRule="auto"/>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Нарушение спортсменом порядка предоставления</w:t>
      </w:r>
      <w:r>
        <w:rPr>
          <w:rFonts w:ascii="Times New Roman" w:eastAsia="Calibri" w:hAnsi="Times New Roman" w:cs="Times New Roman"/>
          <w:sz w:val="28"/>
          <w:szCs w:val="28"/>
        </w:rPr>
        <w:t xml:space="preserve"> </w:t>
      </w:r>
      <w:r w:rsidRPr="00DE4F67">
        <w:rPr>
          <w:rFonts w:ascii="Times New Roman" w:eastAsia="Calibri" w:hAnsi="Times New Roman" w:cs="Times New Roman"/>
          <w:sz w:val="28"/>
          <w:szCs w:val="28"/>
        </w:rPr>
        <w:t>информации о местонахождении</w:t>
      </w:r>
    </w:p>
    <w:p w14:paraId="5D0D803A" w14:textId="77777777" w:rsidR="00DE4F67" w:rsidRDefault="00DE4F67" w:rsidP="00DE4F67">
      <w:pPr>
        <w:pStyle w:val="a5"/>
        <w:numPr>
          <w:ilvl w:val="0"/>
          <w:numId w:val="10"/>
        </w:numPr>
        <w:spacing w:after="200" w:line="360" w:lineRule="auto"/>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Фальсификация или попытка фальсификации любой</w:t>
      </w:r>
      <w:r>
        <w:rPr>
          <w:rFonts w:ascii="Times New Roman" w:eastAsia="Calibri" w:hAnsi="Times New Roman" w:cs="Times New Roman"/>
          <w:sz w:val="28"/>
          <w:szCs w:val="28"/>
        </w:rPr>
        <w:t xml:space="preserve"> </w:t>
      </w:r>
      <w:r w:rsidRPr="00DE4F67">
        <w:rPr>
          <w:rFonts w:ascii="Times New Roman" w:eastAsia="Calibri" w:hAnsi="Times New Roman" w:cs="Times New Roman"/>
          <w:sz w:val="28"/>
          <w:szCs w:val="28"/>
        </w:rPr>
        <w:t>составляющей допинг-контроля со стороны спортсмена или</w:t>
      </w:r>
      <w:r>
        <w:rPr>
          <w:rFonts w:ascii="Times New Roman" w:eastAsia="Calibri" w:hAnsi="Times New Roman" w:cs="Times New Roman"/>
          <w:sz w:val="28"/>
          <w:szCs w:val="28"/>
        </w:rPr>
        <w:t xml:space="preserve"> </w:t>
      </w:r>
      <w:r w:rsidRPr="00DE4F67">
        <w:rPr>
          <w:rFonts w:ascii="Times New Roman" w:eastAsia="Calibri" w:hAnsi="Times New Roman" w:cs="Times New Roman"/>
          <w:sz w:val="28"/>
          <w:szCs w:val="28"/>
        </w:rPr>
        <w:t>иного лица</w:t>
      </w:r>
    </w:p>
    <w:p w14:paraId="69FD22E2" w14:textId="77777777" w:rsidR="00DE4F67" w:rsidRDefault="00DE4F67" w:rsidP="00DE4F67">
      <w:pPr>
        <w:pStyle w:val="a5"/>
        <w:numPr>
          <w:ilvl w:val="0"/>
          <w:numId w:val="10"/>
        </w:numPr>
        <w:spacing w:after="200" w:line="360" w:lineRule="auto"/>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Обладание запрещенной субстанцией или запрещенным</w:t>
      </w:r>
      <w:r>
        <w:rPr>
          <w:rFonts w:ascii="Times New Roman" w:eastAsia="Calibri" w:hAnsi="Times New Roman" w:cs="Times New Roman"/>
          <w:sz w:val="28"/>
          <w:szCs w:val="28"/>
        </w:rPr>
        <w:t xml:space="preserve"> </w:t>
      </w:r>
      <w:r w:rsidRPr="00DE4F67">
        <w:rPr>
          <w:rFonts w:ascii="Times New Roman" w:eastAsia="Calibri" w:hAnsi="Times New Roman" w:cs="Times New Roman"/>
          <w:sz w:val="28"/>
          <w:szCs w:val="28"/>
        </w:rPr>
        <w:t>методом со стороны спортсмена или персонала спортсмена</w:t>
      </w:r>
    </w:p>
    <w:p w14:paraId="2F3034EF" w14:textId="77777777" w:rsidR="00DE4F67" w:rsidRDefault="00DE4F67" w:rsidP="00DE4F67">
      <w:pPr>
        <w:pStyle w:val="a5"/>
        <w:numPr>
          <w:ilvl w:val="0"/>
          <w:numId w:val="10"/>
        </w:numPr>
        <w:spacing w:after="200" w:line="360" w:lineRule="auto"/>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Распространение или попытка распространения любой</w:t>
      </w:r>
      <w:r>
        <w:rPr>
          <w:rFonts w:ascii="Times New Roman" w:eastAsia="Calibri" w:hAnsi="Times New Roman" w:cs="Times New Roman"/>
          <w:sz w:val="28"/>
          <w:szCs w:val="28"/>
        </w:rPr>
        <w:t xml:space="preserve"> </w:t>
      </w:r>
      <w:r w:rsidRPr="00DE4F67">
        <w:rPr>
          <w:rFonts w:ascii="Times New Roman" w:eastAsia="Calibri" w:hAnsi="Times New Roman" w:cs="Times New Roman"/>
          <w:sz w:val="28"/>
          <w:szCs w:val="28"/>
        </w:rPr>
        <w:t>запрещенной субстанции или запрещенного метода</w:t>
      </w:r>
      <w:r>
        <w:rPr>
          <w:rFonts w:ascii="Times New Roman" w:eastAsia="Calibri" w:hAnsi="Times New Roman" w:cs="Times New Roman"/>
          <w:sz w:val="28"/>
          <w:szCs w:val="28"/>
        </w:rPr>
        <w:t xml:space="preserve"> </w:t>
      </w:r>
      <w:r w:rsidRPr="00DE4F67">
        <w:rPr>
          <w:rFonts w:ascii="Times New Roman" w:eastAsia="Calibri" w:hAnsi="Times New Roman" w:cs="Times New Roman"/>
          <w:sz w:val="28"/>
          <w:szCs w:val="28"/>
        </w:rPr>
        <w:t>спортсменом или иным лицом</w:t>
      </w:r>
    </w:p>
    <w:p w14:paraId="676B7FD3" w14:textId="77777777" w:rsidR="00DE4F67" w:rsidRDefault="00DE4F67" w:rsidP="00DE4F67">
      <w:pPr>
        <w:pStyle w:val="a5"/>
        <w:numPr>
          <w:ilvl w:val="0"/>
          <w:numId w:val="10"/>
        </w:numPr>
        <w:spacing w:after="200" w:line="360" w:lineRule="auto"/>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Назначение или попытка назначения спортсменом или иным</w:t>
      </w:r>
      <w:r>
        <w:rPr>
          <w:rFonts w:ascii="Times New Roman" w:eastAsia="Calibri" w:hAnsi="Times New Roman" w:cs="Times New Roman"/>
          <w:sz w:val="28"/>
          <w:szCs w:val="28"/>
        </w:rPr>
        <w:t xml:space="preserve"> </w:t>
      </w:r>
      <w:r w:rsidRPr="00DE4F67">
        <w:rPr>
          <w:rFonts w:ascii="Times New Roman" w:eastAsia="Calibri" w:hAnsi="Times New Roman" w:cs="Times New Roman"/>
          <w:sz w:val="28"/>
          <w:szCs w:val="28"/>
        </w:rPr>
        <w:t>лицом любому спортсмену в соревновательном периоде</w:t>
      </w:r>
      <w:r>
        <w:rPr>
          <w:rFonts w:ascii="Times New Roman" w:eastAsia="Calibri" w:hAnsi="Times New Roman" w:cs="Times New Roman"/>
          <w:sz w:val="28"/>
          <w:szCs w:val="28"/>
        </w:rPr>
        <w:t xml:space="preserve"> </w:t>
      </w:r>
      <w:r w:rsidRPr="00DE4F67">
        <w:rPr>
          <w:rFonts w:ascii="Times New Roman" w:eastAsia="Calibri" w:hAnsi="Times New Roman" w:cs="Times New Roman"/>
          <w:sz w:val="28"/>
          <w:szCs w:val="28"/>
        </w:rPr>
        <w:t>запрещенной субстанции или запрещенного метода или</w:t>
      </w:r>
      <w:r>
        <w:rPr>
          <w:rFonts w:ascii="Times New Roman" w:eastAsia="Calibri" w:hAnsi="Times New Roman" w:cs="Times New Roman"/>
          <w:sz w:val="28"/>
          <w:szCs w:val="28"/>
        </w:rPr>
        <w:t xml:space="preserve"> </w:t>
      </w:r>
      <w:r w:rsidRPr="00DE4F67">
        <w:rPr>
          <w:rFonts w:ascii="Times New Roman" w:eastAsia="Calibri" w:hAnsi="Times New Roman" w:cs="Times New Roman"/>
          <w:sz w:val="28"/>
          <w:szCs w:val="28"/>
        </w:rPr>
        <w:t>назначение или попытка назначения любому спортсмену во</w:t>
      </w:r>
      <w:r>
        <w:rPr>
          <w:rFonts w:ascii="Times New Roman" w:eastAsia="Calibri" w:hAnsi="Times New Roman" w:cs="Times New Roman"/>
          <w:sz w:val="28"/>
          <w:szCs w:val="28"/>
        </w:rPr>
        <w:t xml:space="preserve"> </w:t>
      </w:r>
      <w:r w:rsidRPr="00DE4F67">
        <w:rPr>
          <w:rFonts w:ascii="Times New Roman" w:eastAsia="Calibri" w:hAnsi="Times New Roman" w:cs="Times New Roman"/>
          <w:sz w:val="28"/>
          <w:szCs w:val="28"/>
        </w:rPr>
        <w:t>внесоревновательном периоде запрещенной субстанции или</w:t>
      </w:r>
      <w:r>
        <w:rPr>
          <w:rFonts w:ascii="Times New Roman" w:eastAsia="Calibri" w:hAnsi="Times New Roman" w:cs="Times New Roman"/>
          <w:sz w:val="28"/>
          <w:szCs w:val="28"/>
        </w:rPr>
        <w:t xml:space="preserve"> </w:t>
      </w:r>
      <w:r w:rsidRPr="00DE4F67">
        <w:rPr>
          <w:rFonts w:ascii="Times New Roman" w:eastAsia="Calibri" w:hAnsi="Times New Roman" w:cs="Times New Roman"/>
          <w:sz w:val="28"/>
          <w:szCs w:val="28"/>
        </w:rPr>
        <w:t>запрещенного метода, запрещенного во</w:t>
      </w:r>
      <w:r>
        <w:rPr>
          <w:rFonts w:ascii="Times New Roman" w:eastAsia="Calibri" w:hAnsi="Times New Roman" w:cs="Times New Roman"/>
          <w:sz w:val="28"/>
          <w:szCs w:val="28"/>
        </w:rPr>
        <w:t xml:space="preserve"> </w:t>
      </w:r>
      <w:r w:rsidRPr="00DE4F67">
        <w:rPr>
          <w:rFonts w:ascii="Times New Roman" w:eastAsia="Calibri" w:hAnsi="Times New Roman" w:cs="Times New Roman"/>
          <w:sz w:val="28"/>
          <w:szCs w:val="28"/>
        </w:rPr>
        <w:t>внесоревновательный период</w:t>
      </w:r>
    </w:p>
    <w:p w14:paraId="2213BB0A" w14:textId="77777777" w:rsidR="00DE4F67" w:rsidRDefault="00DE4F67" w:rsidP="00DE4F67">
      <w:pPr>
        <w:pStyle w:val="a5"/>
        <w:numPr>
          <w:ilvl w:val="0"/>
          <w:numId w:val="10"/>
        </w:numPr>
        <w:spacing w:after="200" w:line="360" w:lineRule="auto"/>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Соучастие или попытка соучастия со стороны спортсмена или</w:t>
      </w:r>
      <w:r>
        <w:rPr>
          <w:rFonts w:ascii="Times New Roman" w:eastAsia="Calibri" w:hAnsi="Times New Roman" w:cs="Times New Roman"/>
          <w:sz w:val="28"/>
          <w:szCs w:val="28"/>
        </w:rPr>
        <w:t xml:space="preserve"> </w:t>
      </w:r>
      <w:r w:rsidRPr="00DE4F67">
        <w:rPr>
          <w:rFonts w:ascii="Times New Roman" w:eastAsia="Calibri" w:hAnsi="Times New Roman" w:cs="Times New Roman"/>
          <w:sz w:val="28"/>
          <w:szCs w:val="28"/>
        </w:rPr>
        <w:t>иного лица</w:t>
      </w:r>
    </w:p>
    <w:p w14:paraId="69FB2BFF" w14:textId="202E8E50" w:rsidR="00DE4F67" w:rsidRDefault="00B15D4F" w:rsidP="00DE4F67">
      <w:pPr>
        <w:pStyle w:val="a5"/>
        <w:numPr>
          <w:ilvl w:val="0"/>
          <w:numId w:val="10"/>
        </w:num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E4F67" w:rsidRPr="00DE4F67">
        <w:rPr>
          <w:rFonts w:ascii="Times New Roman" w:eastAsia="Calibri" w:hAnsi="Times New Roman" w:cs="Times New Roman"/>
          <w:sz w:val="28"/>
          <w:szCs w:val="28"/>
        </w:rPr>
        <w:t>Запрещенное сотрудничество со стороны спортсмена или</w:t>
      </w:r>
      <w:r w:rsidR="00DE4F67">
        <w:rPr>
          <w:rFonts w:ascii="Times New Roman" w:eastAsia="Calibri" w:hAnsi="Times New Roman" w:cs="Times New Roman"/>
          <w:sz w:val="28"/>
          <w:szCs w:val="28"/>
        </w:rPr>
        <w:t xml:space="preserve"> </w:t>
      </w:r>
      <w:r w:rsidR="00DE4F67" w:rsidRPr="00DE4F67">
        <w:rPr>
          <w:rFonts w:ascii="Times New Roman" w:eastAsia="Calibri" w:hAnsi="Times New Roman" w:cs="Times New Roman"/>
          <w:sz w:val="28"/>
          <w:szCs w:val="28"/>
        </w:rPr>
        <w:t>иного лица</w:t>
      </w:r>
    </w:p>
    <w:p w14:paraId="63D3CCC5" w14:textId="3516481D" w:rsidR="00DE4F67" w:rsidRPr="00DE4F67" w:rsidRDefault="00B15D4F" w:rsidP="00DE4F67">
      <w:pPr>
        <w:pStyle w:val="a5"/>
        <w:numPr>
          <w:ilvl w:val="0"/>
          <w:numId w:val="10"/>
        </w:num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E4F67" w:rsidRPr="00DE4F67">
        <w:rPr>
          <w:rFonts w:ascii="Times New Roman" w:eastAsia="Calibri" w:hAnsi="Times New Roman" w:cs="Times New Roman"/>
          <w:sz w:val="28"/>
          <w:szCs w:val="28"/>
        </w:rPr>
        <w:t>Действия спортсмена или иного лица, направленные на</w:t>
      </w:r>
      <w:r w:rsidR="00DE4F67">
        <w:rPr>
          <w:rFonts w:ascii="Times New Roman" w:eastAsia="Calibri" w:hAnsi="Times New Roman" w:cs="Times New Roman"/>
          <w:sz w:val="28"/>
          <w:szCs w:val="28"/>
        </w:rPr>
        <w:t xml:space="preserve"> </w:t>
      </w:r>
      <w:r w:rsidR="00DE4F67" w:rsidRPr="00DE4F67">
        <w:rPr>
          <w:rFonts w:ascii="Times New Roman" w:eastAsia="Calibri" w:hAnsi="Times New Roman" w:cs="Times New Roman"/>
          <w:sz w:val="28"/>
          <w:szCs w:val="28"/>
        </w:rPr>
        <w:t>воспрепятствование или преследование за предоставление</w:t>
      </w:r>
      <w:r w:rsidR="00DE4F67">
        <w:rPr>
          <w:rFonts w:ascii="Times New Roman" w:eastAsia="Calibri" w:hAnsi="Times New Roman" w:cs="Times New Roman"/>
          <w:sz w:val="28"/>
          <w:szCs w:val="28"/>
        </w:rPr>
        <w:t xml:space="preserve"> </w:t>
      </w:r>
      <w:r w:rsidR="00DE4F67" w:rsidRPr="00DE4F67">
        <w:rPr>
          <w:rFonts w:ascii="Times New Roman" w:eastAsia="Calibri" w:hAnsi="Times New Roman" w:cs="Times New Roman"/>
          <w:sz w:val="28"/>
          <w:szCs w:val="28"/>
        </w:rPr>
        <w:t>информации уполномоченным органам</w:t>
      </w:r>
    </w:p>
    <w:p w14:paraId="4F639A6D" w14:textId="77777777" w:rsidR="00DE4F67" w:rsidRDefault="00DE4F67" w:rsidP="00DE4F67">
      <w:pPr>
        <w:spacing w:after="200" w:line="360" w:lineRule="auto"/>
        <w:ind w:firstLine="851"/>
        <w:jc w:val="both"/>
        <w:rPr>
          <w:rFonts w:ascii="Times New Roman" w:eastAsia="Calibri" w:hAnsi="Times New Roman" w:cs="Times New Roman"/>
          <w:sz w:val="28"/>
          <w:szCs w:val="28"/>
        </w:rPr>
      </w:pPr>
    </w:p>
    <w:p w14:paraId="0D837845" w14:textId="3162AC41" w:rsidR="00DE4F67" w:rsidRDefault="00DE4F67">
      <w:pPr>
        <w:rPr>
          <w:rFonts w:ascii="Times New Roman" w:eastAsia="Calibri" w:hAnsi="Times New Roman" w:cs="Times New Roman"/>
          <w:sz w:val="28"/>
          <w:szCs w:val="28"/>
        </w:rPr>
      </w:pPr>
    </w:p>
    <w:p w14:paraId="31770E0F" w14:textId="77777777" w:rsidR="00EB6E57" w:rsidRDefault="00EB6E57">
      <w:pPr>
        <w:rPr>
          <w:rFonts w:ascii="Times New Roman" w:eastAsia="Calibri" w:hAnsi="Times New Roman" w:cs="Times New Roman"/>
          <w:sz w:val="28"/>
          <w:szCs w:val="28"/>
        </w:rPr>
      </w:pPr>
    </w:p>
    <w:p w14:paraId="07A99895" w14:textId="7E0800C8" w:rsidR="00D87BBD" w:rsidRPr="00EB6E57" w:rsidRDefault="00EB6E57" w:rsidP="00EB6E57">
      <w:pPr>
        <w:pStyle w:val="1"/>
        <w:rPr>
          <w:rFonts w:ascii="Times New Roman" w:eastAsia="Calibri" w:hAnsi="Times New Roman" w:cs="Times New Roman"/>
          <w:b/>
          <w:bCs/>
          <w:color w:val="auto"/>
        </w:rPr>
      </w:pPr>
      <w:bookmarkStart w:id="5" w:name="_Toc122459274"/>
      <w:r>
        <w:rPr>
          <w:rFonts w:ascii="Times New Roman" w:eastAsia="Calibri" w:hAnsi="Times New Roman" w:cs="Times New Roman"/>
          <w:b/>
          <w:bCs/>
          <w:color w:val="auto"/>
        </w:rPr>
        <w:lastRenderedPageBreak/>
        <w:t>Запрещенный список</w:t>
      </w:r>
      <w:bookmarkEnd w:id="5"/>
    </w:p>
    <w:p w14:paraId="104F315F" w14:textId="6BE468A0" w:rsidR="00D87BBD" w:rsidRPr="00D87BBD" w:rsidRDefault="00B15D4F" w:rsidP="00D87BBD">
      <w:pPr>
        <w:spacing w:after="200" w:line="360" w:lineRule="auto"/>
        <w:ind w:firstLine="851"/>
        <w:jc w:val="both"/>
        <w:rPr>
          <w:rFonts w:ascii="Times New Roman" w:eastAsia="Calibri" w:hAnsi="Times New Roman" w:cs="Times New Roman"/>
          <w:sz w:val="28"/>
          <w:szCs w:val="28"/>
        </w:rPr>
      </w:pPr>
      <w:r>
        <w:rPr>
          <w:noProof/>
        </w:rPr>
        <mc:AlternateContent>
          <mc:Choice Requires="wps">
            <w:drawing>
              <wp:anchor distT="0" distB="0" distL="114300" distR="114300" simplePos="0" relativeHeight="251672576" behindDoc="0" locked="0" layoutInCell="1" allowOverlap="1" wp14:anchorId="348EB36B" wp14:editId="268956D9">
                <wp:simplePos x="0" y="0"/>
                <wp:positionH relativeFrom="column">
                  <wp:posOffset>89535</wp:posOffset>
                </wp:positionH>
                <wp:positionV relativeFrom="paragraph">
                  <wp:posOffset>4340225</wp:posOffset>
                </wp:positionV>
                <wp:extent cx="3042920" cy="635"/>
                <wp:effectExtent l="0" t="0" r="0" b="0"/>
                <wp:wrapSquare wrapText="bothSides"/>
                <wp:docPr id="23" name="Надпись 23"/>
                <wp:cNvGraphicFramePr/>
                <a:graphic xmlns:a="http://schemas.openxmlformats.org/drawingml/2006/main">
                  <a:graphicData uri="http://schemas.microsoft.com/office/word/2010/wordprocessingShape">
                    <wps:wsp>
                      <wps:cNvSpPr txBox="1"/>
                      <wps:spPr>
                        <a:xfrm>
                          <a:off x="0" y="0"/>
                          <a:ext cx="3042920" cy="635"/>
                        </a:xfrm>
                        <a:prstGeom prst="rect">
                          <a:avLst/>
                        </a:prstGeom>
                        <a:solidFill>
                          <a:prstClr val="white"/>
                        </a:solidFill>
                        <a:ln>
                          <a:noFill/>
                        </a:ln>
                      </wps:spPr>
                      <wps:txbx>
                        <w:txbxContent>
                          <w:p w14:paraId="339279E7" w14:textId="1AD6FE63" w:rsidR="00B15D4F" w:rsidRPr="00B15D4F" w:rsidRDefault="00B15D4F" w:rsidP="00B15D4F">
                            <w:pPr>
                              <w:pStyle w:val="a4"/>
                              <w:jc w:val="center"/>
                              <w:rPr>
                                <w:rFonts w:ascii="Times New Roman" w:eastAsia="Calibri" w:hAnsi="Times New Roman" w:cs="Times New Roman"/>
                                <w:i w:val="0"/>
                                <w:iCs w:val="0"/>
                                <w:noProof/>
                                <w:sz w:val="24"/>
                                <w:szCs w:val="24"/>
                              </w:rPr>
                            </w:pPr>
                            <w:r>
                              <w:rPr>
                                <w:rFonts w:ascii="Times New Roman" w:hAnsi="Times New Roman" w:cs="Times New Roman"/>
                                <w:i w:val="0"/>
                                <w:iCs w:val="0"/>
                                <w:sz w:val="24"/>
                                <w:szCs w:val="24"/>
                              </w:rPr>
                              <w:t>Рисунок 4. Запрещенный список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8EB36B" id="Надпись 23" o:spid="_x0000_s1029" type="#_x0000_t202" style="position:absolute;left:0;text-align:left;margin-left:7.05pt;margin-top:341.75pt;width:239.6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" stroked="f">
                <v:textbox style="mso-fit-shape-to-text:t" inset="0,0,0,0">
                  <w:txbxContent>
                    <w:p w14:paraId="339279E7" w14:textId="1AD6FE63" w:rsidR="00B15D4F" w:rsidRPr="00B15D4F" w:rsidRDefault="00B15D4F" w:rsidP="00B15D4F">
                      <w:pPr>
                        <w:pStyle w:val="a4"/>
                        <w:jc w:val="center"/>
                        <w:rPr>
                          <w:rFonts w:ascii="Times New Roman" w:eastAsia="Calibri" w:hAnsi="Times New Roman" w:cs="Times New Roman"/>
                          <w:i w:val="0"/>
                          <w:iCs w:val="0"/>
                          <w:noProof/>
                          <w:sz w:val="24"/>
                          <w:szCs w:val="24"/>
                        </w:rPr>
                      </w:pPr>
                      <w:r>
                        <w:rPr>
                          <w:rFonts w:ascii="Times New Roman" w:hAnsi="Times New Roman" w:cs="Times New Roman"/>
                          <w:i w:val="0"/>
                          <w:iCs w:val="0"/>
                          <w:sz w:val="24"/>
                          <w:szCs w:val="24"/>
                        </w:rPr>
                        <w:t>Рисунок 4. Запрещенный список</w:t>
                      </w:r>
                    </w:p>
                  </w:txbxContent>
                </v:textbox>
                <w10:wrap type="square"/>
              </v:shape>
            </w:pict>
          </mc:Fallback>
        </mc:AlternateContent>
      </w:r>
      <w:r w:rsidR="00D87BBD" w:rsidRPr="00D87BBD">
        <w:rPr>
          <w:rFonts w:ascii="Times New Roman" w:eastAsia="Calibri" w:hAnsi="Times New Roman" w:cs="Times New Roman"/>
          <w:noProof/>
          <w:sz w:val="28"/>
          <w:szCs w:val="28"/>
          <w:lang w:eastAsia="ru-RU"/>
        </w:rPr>
        <w:drawing>
          <wp:anchor distT="0" distB="0" distL="114300" distR="114300" simplePos="0" relativeHeight="251669504" behindDoc="0" locked="0" layoutInCell="1" allowOverlap="1" wp14:anchorId="7C53CBAC" wp14:editId="35B98922">
            <wp:simplePos x="0" y="0"/>
            <wp:positionH relativeFrom="column">
              <wp:posOffset>90054</wp:posOffset>
            </wp:positionH>
            <wp:positionV relativeFrom="paragraph">
              <wp:posOffset>-231</wp:posOffset>
            </wp:positionV>
            <wp:extent cx="3043106" cy="4283652"/>
            <wp:effectExtent l="0" t="0" r="5080" b="317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43106" cy="4283652"/>
                    </a:xfrm>
                    <a:prstGeom prst="rect">
                      <a:avLst/>
                    </a:prstGeom>
                  </pic:spPr>
                </pic:pic>
              </a:graphicData>
            </a:graphic>
          </wp:anchor>
        </w:drawing>
      </w:r>
    </w:p>
    <w:p w14:paraId="4925C78D" w14:textId="77777777" w:rsidR="00D87BBD" w:rsidRPr="00D87BBD" w:rsidRDefault="00D87BBD" w:rsidP="00D87BBD">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xml:space="preserve">Всемирной антидопинговым агентством был создан Запрещенный список, где любой врач может обратиться к этому документу и узнать есть ли данное «субстанция» в списке или нет. </w:t>
      </w:r>
    </w:p>
    <w:p w14:paraId="49655559" w14:textId="77777777" w:rsidR="00D87BBD" w:rsidRPr="00D87BBD" w:rsidRDefault="00D87BBD" w:rsidP="00D87BBD">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Запрещенный список является обязательным Международным стандартом как часть Всемирной антидопинговой программы. Данный список обновляется ежегодно. Запрещенный список ВАДА включает в себя такие понятия как «Субстанции, запрещённые в соревновательный период» «Субстанции, запрещенные всё время», «Особые субстанции и субстанции, которые не относятся к особым» и «Субстанции, вызывающие зависимость», рассмотрим каждое из них.</w:t>
      </w:r>
    </w:p>
    <w:p w14:paraId="4F880B1A" w14:textId="77777777" w:rsidR="00D87BBD" w:rsidRPr="00D87BBD" w:rsidRDefault="00D87BBD" w:rsidP="0052722B">
      <w:pPr>
        <w:numPr>
          <w:ilvl w:val="0"/>
          <w:numId w:val="3"/>
        </w:numPr>
        <w:spacing w:after="200" w:line="360" w:lineRule="auto"/>
        <w:ind w:left="284" w:firstLine="567"/>
        <w:contextualSpacing/>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Субстанции, запрещённые в соревновательный период. Соревновательный период – это период, начинающийся незадолго до полуночи (в 23:59) в день перед Соревнованием, в котором Спортсмен должен принять участие, до окончания Соревнования и процесса сбора Проб. К ним относятся:</w:t>
      </w:r>
    </w:p>
    <w:p w14:paraId="311EC122" w14:textId="77777777" w:rsidR="00D87BBD" w:rsidRPr="00D87BBD" w:rsidRDefault="00D87BBD" w:rsidP="0052722B">
      <w:pPr>
        <w:numPr>
          <w:ilvl w:val="0"/>
          <w:numId w:val="4"/>
        </w:numPr>
        <w:spacing w:after="200" w:line="360" w:lineRule="auto"/>
        <w:ind w:left="709" w:firstLine="425"/>
        <w:contextualSpacing/>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xml:space="preserve">Стимуляторы (Кокаин, Метамфетамин, </w:t>
      </w:r>
      <w:proofErr w:type="spellStart"/>
      <w:r w:rsidRPr="00D87BBD">
        <w:rPr>
          <w:rFonts w:ascii="Times New Roman" w:eastAsia="Calibri" w:hAnsi="Times New Roman" w:cs="Times New Roman"/>
          <w:sz w:val="28"/>
          <w:szCs w:val="28"/>
        </w:rPr>
        <w:t>Мезокарб</w:t>
      </w:r>
      <w:proofErr w:type="spellEnd"/>
      <w:r w:rsidRPr="00D87BBD">
        <w:rPr>
          <w:rFonts w:ascii="Times New Roman" w:eastAsia="Calibri" w:hAnsi="Times New Roman" w:cs="Times New Roman"/>
          <w:sz w:val="28"/>
          <w:szCs w:val="28"/>
        </w:rPr>
        <w:t xml:space="preserve"> и </w:t>
      </w:r>
      <w:proofErr w:type="spellStart"/>
      <w:r w:rsidRPr="00D87BBD">
        <w:rPr>
          <w:rFonts w:ascii="Times New Roman" w:eastAsia="Calibri" w:hAnsi="Times New Roman" w:cs="Times New Roman"/>
          <w:sz w:val="28"/>
          <w:szCs w:val="28"/>
        </w:rPr>
        <w:t>тд</w:t>
      </w:r>
      <w:proofErr w:type="spellEnd"/>
      <w:r w:rsidRPr="00D87BBD">
        <w:rPr>
          <w:rFonts w:ascii="Times New Roman" w:eastAsia="Calibri" w:hAnsi="Times New Roman" w:cs="Times New Roman"/>
          <w:sz w:val="28"/>
          <w:szCs w:val="28"/>
        </w:rPr>
        <w:t>)</w:t>
      </w:r>
    </w:p>
    <w:p w14:paraId="03E40348" w14:textId="77777777" w:rsidR="00D87BBD" w:rsidRPr="00D87BBD" w:rsidRDefault="00D87BBD" w:rsidP="0052722B">
      <w:pPr>
        <w:numPr>
          <w:ilvl w:val="0"/>
          <w:numId w:val="4"/>
        </w:numPr>
        <w:spacing w:after="200" w:line="360" w:lineRule="auto"/>
        <w:ind w:left="709" w:firstLine="425"/>
        <w:contextualSpacing/>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xml:space="preserve">Наркотики (Морфин, Метадон, </w:t>
      </w:r>
      <w:proofErr w:type="spellStart"/>
      <w:r w:rsidRPr="00D87BBD">
        <w:rPr>
          <w:rFonts w:ascii="Times New Roman" w:eastAsia="Calibri" w:hAnsi="Times New Roman" w:cs="Times New Roman"/>
          <w:sz w:val="28"/>
          <w:szCs w:val="28"/>
        </w:rPr>
        <w:t>Диаморфин</w:t>
      </w:r>
      <w:proofErr w:type="spellEnd"/>
      <w:r w:rsidRPr="00D87BBD">
        <w:rPr>
          <w:rFonts w:ascii="Times New Roman" w:eastAsia="Calibri" w:hAnsi="Times New Roman" w:cs="Times New Roman"/>
          <w:sz w:val="28"/>
          <w:szCs w:val="28"/>
        </w:rPr>
        <w:t xml:space="preserve"> (героин) и </w:t>
      </w:r>
      <w:proofErr w:type="spellStart"/>
      <w:r w:rsidRPr="00D87BBD">
        <w:rPr>
          <w:rFonts w:ascii="Times New Roman" w:eastAsia="Calibri" w:hAnsi="Times New Roman" w:cs="Times New Roman"/>
          <w:sz w:val="28"/>
          <w:szCs w:val="28"/>
        </w:rPr>
        <w:t>тд</w:t>
      </w:r>
      <w:proofErr w:type="spellEnd"/>
      <w:r w:rsidRPr="00D87BBD">
        <w:rPr>
          <w:rFonts w:ascii="Times New Roman" w:eastAsia="Calibri" w:hAnsi="Times New Roman" w:cs="Times New Roman"/>
          <w:sz w:val="28"/>
          <w:szCs w:val="28"/>
        </w:rPr>
        <w:t>)</w:t>
      </w:r>
    </w:p>
    <w:p w14:paraId="5D5E9109" w14:textId="77777777" w:rsidR="00D87BBD" w:rsidRPr="00D87BBD" w:rsidRDefault="00D87BBD" w:rsidP="0052722B">
      <w:pPr>
        <w:numPr>
          <w:ilvl w:val="0"/>
          <w:numId w:val="4"/>
        </w:numPr>
        <w:spacing w:after="200" w:line="360" w:lineRule="auto"/>
        <w:ind w:left="709" w:firstLine="425"/>
        <w:contextualSpacing/>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xml:space="preserve">Каннабиноиды (Каннабис, природные и синтетические ТГК и </w:t>
      </w:r>
      <w:proofErr w:type="spellStart"/>
      <w:r w:rsidRPr="00D87BBD">
        <w:rPr>
          <w:rFonts w:ascii="Times New Roman" w:eastAsia="Calibri" w:hAnsi="Times New Roman" w:cs="Times New Roman"/>
          <w:sz w:val="28"/>
          <w:szCs w:val="28"/>
        </w:rPr>
        <w:t>др</w:t>
      </w:r>
      <w:proofErr w:type="spellEnd"/>
      <w:r w:rsidRPr="00D87BBD">
        <w:rPr>
          <w:rFonts w:ascii="Times New Roman" w:eastAsia="Calibri" w:hAnsi="Times New Roman" w:cs="Times New Roman"/>
          <w:sz w:val="28"/>
          <w:szCs w:val="28"/>
        </w:rPr>
        <w:t>)</w:t>
      </w:r>
    </w:p>
    <w:p w14:paraId="0FEEE2BC" w14:textId="77777777" w:rsidR="00D87BBD" w:rsidRPr="00D87BBD" w:rsidRDefault="00D87BBD" w:rsidP="0052722B">
      <w:pPr>
        <w:numPr>
          <w:ilvl w:val="0"/>
          <w:numId w:val="4"/>
        </w:numPr>
        <w:spacing w:after="200" w:line="360" w:lineRule="auto"/>
        <w:ind w:left="709" w:firstLine="425"/>
        <w:contextualSpacing/>
        <w:jc w:val="both"/>
        <w:rPr>
          <w:rFonts w:ascii="Times New Roman" w:eastAsia="Calibri" w:hAnsi="Times New Roman" w:cs="Times New Roman"/>
          <w:sz w:val="28"/>
          <w:szCs w:val="28"/>
        </w:rPr>
      </w:pPr>
      <w:proofErr w:type="spellStart"/>
      <w:r w:rsidRPr="00D87BBD">
        <w:rPr>
          <w:rFonts w:ascii="Times New Roman" w:eastAsia="Calibri" w:hAnsi="Times New Roman" w:cs="Times New Roman"/>
          <w:sz w:val="28"/>
          <w:szCs w:val="28"/>
        </w:rPr>
        <w:t>Глюкокортикостероиды</w:t>
      </w:r>
      <w:proofErr w:type="spellEnd"/>
      <w:r w:rsidRPr="00D87BBD">
        <w:rPr>
          <w:rFonts w:ascii="Times New Roman" w:eastAsia="Calibri" w:hAnsi="Times New Roman" w:cs="Times New Roman"/>
          <w:sz w:val="28"/>
          <w:szCs w:val="28"/>
        </w:rPr>
        <w:t xml:space="preserve"> (</w:t>
      </w:r>
      <w:proofErr w:type="spellStart"/>
      <w:r w:rsidRPr="00D87BBD">
        <w:rPr>
          <w:rFonts w:ascii="Times New Roman" w:eastAsia="Calibri" w:hAnsi="Times New Roman" w:cs="Times New Roman"/>
          <w:sz w:val="28"/>
          <w:szCs w:val="28"/>
        </w:rPr>
        <w:t>Будесонид</w:t>
      </w:r>
      <w:proofErr w:type="spellEnd"/>
      <w:r w:rsidRPr="00D87BBD">
        <w:rPr>
          <w:rFonts w:ascii="Times New Roman" w:eastAsia="Calibri" w:hAnsi="Times New Roman" w:cs="Times New Roman"/>
          <w:sz w:val="28"/>
          <w:szCs w:val="28"/>
        </w:rPr>
        <w:t xml:space="preserve">, гидрокортизон, преднизолон, и </w:t>
      </w:r>
      <w:proofErr w:type="spellStart"/>
      <w:r w:rsidRPr="00D87BBD">
        <w:rPr>
          <w:rFonts w:ascii="Times New Roman" w:eastAsia="Calibri" w:hAnsi="Times New Roman" w:cs="Times New Roman"/>
          <w:sz w:val="28"/>
          <w:szCs w:val="28"/>
        </w:rPr>
        <w:t>тд</w:t>
      </w:r>
      <w:proofErr w:type="spellEnd"/>
      <w:r w:rsidRPr="00D87BBD">
        <w:rPr>
          <w:rFonts w:ascii="Times New Roman" w:eastAsia="Calibri" w:hAnsi="Times New Roman" w:cs="Times New Roman"/>
          <w:sz w:val="28"/>
          <w:szCs w:val="28"/>
        </w:rPr>
        <w:t>)</w:t>
      </w:r>
    </w:p>
    <w:p w14:paraId="5A7CFF51" w14:textId="77777777" w:rsidR="00D87BBD" w:rsidRPr="00D87BBD" w:rsidRDefault="00D87BBD" w:rsidP="0052722B">
      <w:pPr>
        <w:numPr>
          <w:ilvl w:val="0"/>
          <w:numId w:val="4"/>
        </w:numPr>
        <w:spacing w:after="200" w:line="360" w:lineRule="auto"/>
        <w:ind w:left="709" w:firstLine="425"/>
        <w:contextualSpacing/>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Бета-блокаторы (</w:t>
      </w:r>
      <w:proofErr w:type="spellStart"/>
      <w:r w:rsidRPr="00D87BBD">
        <w:rPr>
          <w:rFonts w:ascii="Times New Roman" w:eastAsia="Calibri" w:hAnsi="Times New Roman" w:cs="Times New Roman"/>
          <w:sz w:val="28"/>
          <w:szCs w:val="28"/>
        </w:rPr>
        <w:t>бисопролол</w:t>
      </w:r>
      <w:proofErr w:type="spellEnd"/>
      <w:r w:rsidRPr="00D87BBD">
        <w:rPr>
          <w:rFonts w:ascii="Times New Roman" w:eastAsia="Calibri" w:hAnsi="Times New Roman" w:cs="Times New Roman"/>
          <w:sz w:val="28"/>
          <w:szCs w:val="28"/>
        </w:rPr>
        <w:t xml:space="preserve">, атенолол, </w:t>
      </w:r>
      <w:proofErr w:type="spellStart"/>
      <w:r w:rsidRPr="00D87BBD">
        <w:rPr>
          <w:rFonts w:ascii="Times New Roman" w:eastAsia="Calibri" w:hAnsi="Times New Roman" w:cs="Times New Roman"/>
          <w:sz w:val="28"/>
          <w:szCs w:val="28"/>
        </w:rPr>
        <w:t>метопролол</w:t>
      </w:r>
      <w:proofErr w:type="spellEnd"/>
      <w:r w:rsidRPr="00D87BBD">
        <w:rPr>
          <w:rFonts w:ascii="Times New Roman" w:eastAsia="Calibri" w:hAnsi="Times New Roman" w:cs="Times New Roman"/>
          <w:sz w:val="28"/>
          <w:szCs w:val="28"/>
        </w:rPr>
        <w:t xml:space="preserve"> и </w:t>
      </w:r>
      <w:proofErr w:type="spellStart"/>
      <w:r w:rsidRPr="00D87BBD">
        <w:rPr>
          <w:rFonts w:ascii="Times New Roman" w:eastAsia="Calibri" w:hAnsi="Times New Roman" w:cs="Times New Roman"/>
          <w:sz w:val="28"/>
          <w:szCs w:val="28"/>
        </w:rPr>
        <w:t>тд</w:t>
      </w:r>
      <w:proofErr w:type="spellEnd"/>
      <w:r w:rsidRPr="00D87BBD">
        <w:rPr>
          <w:rFonts w:ascii="Times New Roman" w:eastAsia="Calibri" w:hAnsi="Times New Roman" w:cs="Times New Roman"/>
          <w:sz w:val="28"/>
          <w:szCs w:val="28"/>
        </w:rPr>
        <w:t>)</w:t>
      </w:r>
    </w:p>
    <w:p w14:paraId="085BA909" w14:textId="77777777" w:rsidR="00D87BBD" w:rsidRPr="00D87BBD" w:rsidRDefault="00D87BBD" w:rsidP="0052722B">
      <w:pPr>
        <w:numPr>
          <w:ilvl w:val="0"/>
          <w:numId w:val="3"/>
        </w:numPr>
        <w:spacing w:after="200" w:line="360" w:lineRule="auto"/>
        <w:ind w:left="284" w:firstLine="567"/>
        <w:contextualSpacing/>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lastRenderedPageBreak/>
        <w:t>Субстанции, запрещенные всё время. Это означает, что субстанция или метод запрещены как в Соревновательный период, так и во Внесоревновательный период. К ним относятся:</w:t>
      </w:r>
    </w:p>
    <w:p w14:paraId="3F70733F" w14:textId="77777777" w:rsidR="00D87BBD" w:rsidRPr="00D87BBD" w:rsidRDefault="00D87BBD" w:rsidP="0052722B">
      <w:pPr>
        <w:numPr>
          <w:ilvl w:val="0"/>
          <w:numId w:val="5"/>
        </w:numPr>
        <w:spacing w:after="200" w:line="360" w:lineRule="auto"/>
        <w:ind w:left="709" w:firstLine="426"/>
        <w:contextualSpacing/>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xml:space="preserve">Анаболические агенты (Тестостерон, и </w:t>
      </w:r>
      <w:proofErr w:type="spellStart"/>
      <w:r w:rsidRPr="00D87BBD">
        <w:rPr>
          <w:rFonts w:ascii="Times New Roman" w:eastAsia="Calibri" w:hAnsi="Times New Roman" w:cs="Times New Roman"/>
          <w:sz w:val="28"/>
          <w:szCs w:val="28"/>
        </w:rPr>
        <w:t>тд</w:t>
      </w:r>
      <w:proofErr w:type="spellEnd"/>
      <w:r w:rsidRPr="00D87BBD">
        <w:rPr>
          <w:rFonts w:ascii="Times New Roman" w:eastAsia="Calibri" w:hAnsi="Times New Roman" w:cs="Times New Roman"/>
          <w:sz w:val="28"/>
          <w:szCs w:val="28"/>
        </w:rPr>
        <w:t>)</w:t>
      </w:r>
    </w:p>
    <w:p w14:paraId="5801FB79" w14:textId="77777777" w:rsidR="00D87BBD" w:rsidRPr="00D87BBD" w:rsidRDefault="00D87BBD" w:rsidP="0052722B">
      <w:pPr>
        <w:numPr>
          <w:ilvl w:val="0"/>
          <w:numId w:val="5"/>
        </w:numPr>
        <w:spacing w:after="200" w:line="360" w:lineRule="auto"/>
        <w:ind w:left="709" w:firstLine="426"/>
        <w:contextualSpacing/>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Пептидные гормоны, факторы роста, подобные субстанции и миметики (</w:t>
      </w:r>
      <w:r w:rsidR="0052722B" w:rsidRPr="00D87BBD">
        <w:rPr>
          <w:rFonts w:ascii="Times New Roman" w:eastAsia="Calibri" w:hAnsi="Times New Roman" w:cs="Times New Roman"/>
          <w:sz w:val="28"/>
          <w:szCs w:val="28"/>
        </w:rPr>
        <w:t>в</w:t>
      </w:r>
      <w:r w:rsidRPr="00D87BBD">
        <w:rPr>
          <w:rFonts w:ascii="Times New Roman" w:eastAsia="Calibri" w:hAnsi="Times New Roman" w:cs="Times New Roman"/>
          <w:sz w:val="28"/>
          <w:szCs w:val="28"/>
        </w:rPr>
        <w:t xml:space="preserve"> данную группу входят такие подгруппы как, Эритропоэтины и </w:t>
      </w:r>
      <w:r w:rsidR="0052722B" w:rsidRPr="00D87BBD">
        <w:rPr>
          <w:rFonts w:ascii="Times New Roman" w:eastAsia="Calibri" w:hAnsi="Times New Roman" w:cs="Times New Roman"/>
          <w:sz w:val="28"/>
          <w:szCs w:val="28"/>
        </w:rPr>
        <w:t>агенты,</w:t>
      </w:r>
      <w:r w:rsidRPr="00D87BBD">
        <w:rPr>
          <w:rFonts w:ascii="Times New Roman" w:eastAsia="Calibri" w:hAnsi="Times New Roman" w:cs="Times New Roman"/>
          <w:sz w:val="28"/>
          <w:szCs w:val="28"/>
        </w:rPr>
        <w:t xml:space="preserve"> влияющие на эритропоэз; Пептидные гормоны и их </w:t>
      </w:r>
      <w:proofErr w:type="spellStart"/>
      <w:r w:rsidRPr="00D87BBD">
        <w:rPr>
          <w:rFonts w:ascii="Times New Roman" w:eastAsia="Calibri" w:hAnsi="Times New Roman" w:cs="Times New Roman"/>
          <w:sz w:val="28"/>
          <w:szCs w:val="28"/>
        </w:rPr>
        <w:t>рилизинг</w:t>
      </w:r>
      <w:proofErr w:type="spellEnd"/>
      <w:r w:rsidRPr="00D87BBD">
        <w:rPr>
          <w:rFonts w:ascii="Times New Roman" w:eastAsia="Calibri" w:hAnsi="Times New Roman" w:cs="Times New Roman"/>
          <w:sz w:val="28"/>
          <w:szCs w:val="28"/>
        </w:rPr>
        <w:t>-факторы; Факторы роста и модуляторы факторов роста)</w:t>
      </w:r>
    </w:p>
    <w:p w14:paraId="5F1924A6" w14:textId="77777777" w:rsidR="00D87BBD" w:rsidRPr="00D87BBD" w:rsidRDefault="00D87BBD" w:rsidP="0052722B">
      <w:pPr>
        <w:numPr>
          <w:ilvl w:val="0"/>
          <w:numId w:val="5"/>
        </w:numPr>
        <w:spacing w:after="200" w:line="360" w:lineRule="auto"/>
        <w:ind w:left="709" w:firstLine="426"/>
        <w:contextualSpacing/>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xml:space="preserve">Бета-2-агонисты (Фенотерол, </w:t>
      </w:r>
      <w:proofErr w:type="spellStart"/>
      <w:r w:rsidRPr="00D87BBD">
        <w:rPr>
          <w:rFonts w:ascii="Times New Roman" w:eastAsia="Calibri" w:hAnsi="Times New Roman" w:cs="Times New Roman"/>
          <w:sz w:val="28"/>
          <w:szCs w:val="28"/>
        </w:rPr>
        <w:t>салметрол</w:t>
      </w:r>
      <w:proofErr w:type="spellEnd"/>
      <w:r w:rsidRPr="00D87BBD">
        <w:rPr>
          <w:rFonts w:ascii="Times New Roman" w:eastAsia="Calibri" w:hAnsi="Times New Roman" w:cs="Times New Roman"/>
          <w:sz w:val="28"/>
          <w:szCs w:val="28"/>
        </w:rPr>
        <w:t xml:space="preserve">, </w:t>
      </w:r>
      <w:proofErr w:type="spellStart"/>
      <w:r w:rsidRPr="00D87BBD">
        <w:rPr>
          <w:rFonts w:ascii="Times New Roman" w:eastAsia="Calibri" w:hAnsi="Times New Roman" w:cs="Times New Roman"/>
          <w:sz w:val="28"/>
          <w:szCs w:val="28"/>
        </w:rPr>
        <w:t>сальбутамол</w:t>
      </w:r>
      <w:proofErr w:type="spellEnd"/>
      <w:r w:rsidRPr="00D87BBD">
        <w:rPr>
          <w:rFonts w:ascii="Times New Roman" w:eastAsia="Calibri" w:hAnsi="Times New Roman" w:cs="Times New Roman"/>
          <w:sz w:val="28"/>
          <w:szCs w:val="28"/>
        </w:rPr>
        <w:t xml:space="preserve"> и </w:t>
      </w:r>
      <w:proofErr w:type="spellStart"/>
      <w:r w:rsidRPr="00D87BBD">
        <w:rPr>
          <w:rFonts w:ascii="Times New Roman" w:eastAsia="Calibri" w:hAnsi="Times New Roman" w:cs="Times New Roman"/>
          <w:sz w:val="28"/>
          <w:szCs w:val="28"/>
        </w:rPr>
        <w:t>тд</w:t>
      </w:r>
      <w:proofErr w:type="spellEnd"/>
      <w:r w:rsidRPr="00D87BBD">
        <w:rPr>
          <w:rFonts w:ascii="Times New Roman" w:eastAsia="Calibri" w:hAnsi="Times New Roman" w:cs="Times New Roman"/>
          <w:sz w:val="28"/>
          <w:szCs w:val="28"/>
        </w:rPr>
        <w:t>)</w:t>
      </w:r>
    </w:p>
    <w:p w14:paraId="629FF062" w14:textId="77777777" w:rsidR="00D87BBD" w:rsidRPr="00D87BBD" w:rsidRDefault="00D87BBD" w:rsidP="0052722B">
      <w:pPr>
        <w:numPr>
          <w:ilvl w:val="0"/>
          <w:numId w:val="5"/>
        </w:numPr>
        <w:spacing w:after="200" w:line="360" w:lineRule="auto"/>
        <w:ind w:left="709" w:firstLine="426"/>
        <w:contextualSpacing/>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Гормоны и модуляторы метаб</w:t>
      </w:r>
      <w:r w:rsidR="0052722B">
        <w:rPr>
          <w:rFonts w:ascii="Times New Roman" w:eastAsia="Calibri" w:hAnsi="Times New Roman" w:cs="Times New Roman"/>
          <w:sz w:val="28"/>
          <w:szCs w:val="28"/>
        </w:rPr>
        <w:t xml:space="preserve">олизма (Ингибиторы ароматазы; </w:t>
      </w:r>
      <w:proofErr w:type="spellStart"/>
      <w:r w:rsidR="0052722B">
        <w:rPr>
          <w:rFonts w:ascii="Times New Roman" w:eastAsia="Calibri" w:hAnsi="Times New Roman" w:cs="Times New Roman"/>
          <w:sz w:val="28"/>
          <w:szCs w:val="28"/>
        </w:rPr>
        <w:t>Ан</w:t>
      </w:r>
      <w:r w:rsidRPr="00D87BBD">
        <w:rPr>
          <w:rFonts w:ascii="Times New Roman" w:eastAsia="Calibri" w:hAnsi="Times New Roman" w:cs="Times New Roman"/>
          <w:sz w:val="28"/>
          <w:szCs w:val="28"/>
        </w:rPr>
        <w:t>тиэстрогенные</w:t>
      </w:r>
      <w:proofErr w:type="spellEnd"/>
      <w:r w:rsidRPr="00D87BBD">
        <w:rPr>
          <w:rFonts w:ascii="Times New Roman" w:eastAsia="Calibri" w:hAnsi="Times New Roman" w:cs="Times New Roman"/>
          <w:sz w:val="28"/>
          <w:szCs w:val="28"/>
        </w:rPr>
        <w:t xml:space="preserve"> субстанции; Агенты, предотвращающие активацию рецептора активина IIB, Модуляторы метаболизма)</w:t>
      </w:r>
    </w:p>
    <w:p w14:paraId="2CD5D803" w14:textId="77777777" w:rsidR="00D87BBD" w:rsidRPr="00D87BBD" w:rsidRDefault="00D87BBD" w:rsidP="0052722B">
      <w:pPr>
        <w:numPr>
          <w:ilvl w:val="0"/>
          <w:numId w:val="5"/>
        </w:numPr>
        <w:spacing w:after="200" w:line="360" w:lineRule="auto"/>
        <w:ind w:left="709" w:firstLine="426"/>
        <w:contextualSpacing/>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Диуретики и маскирующие агенты (все диуретики и маскирующие агенты)</w:t>
      </w:r>
    </w:p>
    <w:p w14:paraId="22CCC0F6" w14:textId="77777777" w:rsidR="00D87BBD" w:rsidRPr="00D87BBD" w:rsidRDefault="00D87BBD" w:rsidP="0052722B">
      <w:pPr>
        <w:numPr>
          <w:ilvl w:val="0"/>
          <w:numId w:val="5"/>
        </w:numPr>
        <w:spacing w:after="200" w:line="360" w:lineRule="auto"/>
        <w:ind w:left="709" w:firstLine="426"/>
        <w:contextualSpacing/>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Бета блокаторы</w:t>
      </w:r>
    </w:p>
    <w:p w14:paraId="241356FD" w14:textId="77777777" w:rsidR="00D87BBD" w:rsidRPr="00D87BBD" w:rsidRDefault="00D87BBD" w:rsidP="00D87BBD">
      <w:pPr>
        <w:spacing w:after="200" w:line="360" w:lineRule="auto"/>
        <w:ind w:left="1440" w:firstLine="851"/>
        <w:contextualSpacing/>
        <w:jc w:val="both"/>
        <w:rPr>
          <w:rFonts w:ascii="Times New Roman" w:eastAsia="Calibri" w:hAnsi="Times New Roman" w:cs="Times New Roman"/>
          <w:sz w:val="28"/>
          <w:szCs w:val="28"/>
        </w:rPr>
      </w:pPr>
    </w:p>
    <w:p w14:paraId="14FCF58A" w14:textId="77777777" w:rsidR="00D87BBD" w:rsidRPr="00D87BBD" w:rsidRDefault="00D87BBD" w:rsidP="0052722B">
      <w:pPr>
        <w:numPr>
          <w:ilvl w:val="0"/>
          <w:numId w:val="3"/>
        </w:numPr>
        <w:spacing w:after="200" w:line="360" w:lineRule="auto"/>
        <w:ind w:left="284" w:firstLine="567"/>
        <w:contextualSpacing/>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xml:space="preserve">Особые субстанции и субстанции, которые не относятся к особым.  В запрещенном списке могут специально обозначаться особые субстанции, употребление которых может рассматриваться как непреднамеренное, ввиду их общедоступности, или ввиду сомнительности их способности влиять на спортивные результаты». Нарушения антидопинговых правил в результате использования этих субстанций может караться менее строгими санкциями, если будет установлено, что «…спортсмен использовал данную субстанцию не для улучшения своих спортивных результатов…» К ним относятся некоторые субстанции из </w:t>
      </w:r>
      <w:proofErr w:type="gramStart"/>
      <w:r w:rsidRPr="00D87BBD">
        <w:rPr>
          <w:rFonts w:ascii="Times New Roman" w:eastAsia="Calibri" w:hAnsi="Times New Roman" w:cs="Times New Roman"/>
          <w:sz w:val="28"/>
          <w:szCs w:val="28"/>
        </w:rPr>
        <w:t>выше описанных</w:t>
      </w:r>
      <w:proofErr w:type="gramEnd"/>
      <w:r w:rsidRPr="00D87BBD">
        <w:rPr>
          <w:rFonts w:ascii="Times New Roman" w:eastAsia="Calibri" w:hAnsi="Times New Roman" w:cs="Times New Roman"/>
          <w:sz w:val="28"/>
          <w:szCs w:val="28"/>
        </w:rPr>
        <w:t xml:space="preserve"> групп</w:t>
      </w:r>
    </w:p>
    <w:p w14:paraId="47646980" w14:textId="77777777" w:rsidR="00D87BBD" w:rsidRPr="00D87BBD" w:rsidRDefault="00D87BBD" w:rsidP="00D87BBD">
      <w:pPr>
        <w:spacing w:after="200" w:line="360" w:lineRule="auto"/>
        <w:ind w:left="720" w:firstLine="851"/>
        <w:contextualSpacing/>
        <w:jc w:val="both"/>
        <w:rPr>
          <w:rFonts w:ascii="Times New Roman" w:eastAsia="Calibri" w:hAnsi="Times New Roman" w:cs="Times New Roman"/>
          <w:sz w:val="28"/>
          <w:szCs w:val="28"/>
        </w:rPr>
      </w:pPr>
    </w:p>
    <w:p w14:paraId="72304071" w14:textId="77777777" w:rsidR="00D87BBD" w:rsidRPr="00D87BBD" w:rsidRDefault="00D87BBD" w:rsidP="0052722B">
      <w:pPr>
        <w:numPr>
          <w:ilvl w:val="0"/>
          <w:numId w:val="3"/>
        </w:numPr>
        <w:spacing w:after="200" w:line="360" w:lineRule="auto"/>
        <w:ind w:left="284" w:firstLine="567"/>
        <w:contextualSpacing/>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xml:space="preserve">Субстанции, вызывающие зависимость. К данной </w:t>
      </w:r>
      <w:r w:rsidR="0052722B" w:rsidRPr="00D87BBD">
        <w:rPr>
          <w:rFonts w:ascii="Times New Roman" w:eastAsia="Calibri" w:hAnsi="Times New Roman" w:cs="Times New Roman"/>
          <w:sz w:val="28"/>
          <w:szCs w:val="28"/>
        </w:rPr>
        <w:t>категории</w:t>
      </w:r>
      <w:r w:rsidRPr="00D87BBD">
        <w:rPr>
          <w:rFonts w:ascii="Times New Roman" w:eastAsia="Calibri" w:hAnsi="Times New Roman" w:cs="Times New Roman"/>
          <w:sz w:val="28"/>
          <w:szCs w:val="28"/>
        </w:rPr>
        <w:t xml:space="preserve"> относятся субстанции, которые определены как таковые, потому что ими часто злоупотребляют в обществе вне спорта. К ним относятся</w:t>
      </w:r>
      <w:r w:rsidR="0052722B">
        <w:rPr>
          <w:rFonts w:ascii="Times New Roman" w:eastAsia="Calibri" w:hAnsi="Times New Roman" w:cs="Times New Roman"/>
          <w:sz w:val="28"/>
          <w:szCs w:val="28"/>
        </w:rPr>
        <w:t xml:space="preserve"> некоторые субстанции </w:t>
      </w:r>
      <w:r w:rsidR="0052722B">
        <w:rPr>
          <w:rFonts w:ascii="Times New Roman" w:eastAsia="Calibri" w:hAnsi="Times New Roman" w:cs="Times New Roman"/>
          <w:sz w:val="28"/>
          <w:szCs w:val="28"/>
        </w:rPr>
        <w:lastRenderedPageBreak/>
        <w:t xml:space="preserve">(кокаин, </w:t>
      </w:r>
      <w:proofErr w:type="spellStart"/>
      <w:r w:rsidRPr="00D87BBD">
        <w:rPr>
          <w:rFonts w:ascii="Times New Roman" w:eastAsia="Calibri" w:hAnsi="Times New Roman" w:cs="Times New Roman"/>
          <w:sz w:val="28"/>
          <w:szCs w:val="28"/>
        </w:rPr>
        <w:t>метилендиоксиметамфетамин</w:t>
      </w:r>
      <w:proofErr w:type="spellEnd"/>
      <w:r w:rsidRPr="00D87BBD">
        <w:rPr>
          <w:rFonts w:ascii="Times New Roman" w:eastAsia="Calibri" w:hAnsi="Times New Roman" w:cs="Times New Roman"/>
          <w:sz w:val="28"/>
          <w:szCs w:val="28"/>
        </w:rPr>
        <w:t xml:space="preserve"> (экстази), </w:t>
      </w:r>
      <w:proofErr w:type="spellStart"/>
      <w:r w:rsidRPr="00D87BBD">
        <w:rPr>
          <w:rFonts w:ascii="Times New Roman" w:eastAsia="Calibri" w:hAnsi="Times New Roman" w:cs="Times New Roman"/>
          <w:sz w:val="28"/>
          <w:szCs w:val="28"/>
        </w:rPr>
        <w:t>диаморфин</w:t>
      </w:r>
      <w:proofErr w:type="spellEnd"/>
      <w:r w:rsidRPr="00D87BBD">
        <w:rPr>
          <w:rFonts w:ascii="Times New Roman" w:eastAsia="Calibri" w:hAnsi="Times New Roman" w:cs="Times New Roman"/>
          <w:sz w:val="28"/>
          <w:szCs w:val="28"/>
        </w:rPr>
        <w:t xml:space="preserve"> (героин), тетрагидроканнабинол (ТГК)</w:t>
      </w:r>
    </w:p>
    <w:p w14:paraId="7045D9DF" w14:textId="77777777" w:rsidR="00DE4F67" w:rsidRDefault="00DE4F67" w:rsidP="00DE4F67">
      <w:pPr>
        <w:spacing w:after="20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ВНИМАНИЕ!</w:t>
      </w:r>
    </w:p>
    <w:p w14:paraId="42C444B6" w14:textId="77777777" w:rsidR="00DE4F67" w:rsidRPr="00DE4F67" w:rsidRDefault="00DE4F67" w:rsidP="00DE4F67">
      <w:pPr>
        <w:spacing w:after="200" w:line="360" w:lineRule="auto"/>
        <w:ind w:firstLine="851"/>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Поскольку большое количество нарушений антидопинговых правил связано с наличием в пробе запрещённой субстанции «</w:t>
      </w:r>
      <w:proofErr w:type="spellStart"/>
      <w:r w:rsidRPr="00DE4F67">
        <w:rPr>
          <w:rFonts w:ascii="Times New Roman" w:eastAsia="Calibri" w:hAnsi="Times New Roman" w:cs="Times New Roman"/>
          <w:sz w:val="28"/>
          <w:szCs w:val="28"/>
        </w:rPr>
        <w:t>метилгексанамин</w:t>
      </w:r>
      <w:proofErr w:type="spellEnd"/>
      <w:r w:rsidRPr="00DE4F67">
        <w:rPr>
          <w:rFonts w:ascii="Times New Roman" w:eastAsia="Calibri" w:hAnsi="Times New Roman" w:cs="Times New Roman"/>
          <w:sz w:val="28"/>
          <w:szCs w:val="28"/>
        </w:rPr>
        <w:t>», причиной чего может стать загрязнённая добавка и/или спортивное питание.</w:t>
      </w:r>
    </w:p>
    <w:p w14:paraId="79E0445D" w14:textId="77777777" w:rsidR="00D87BBD" w:rsidRPr="00D87BBD" w:rsidRDefault="00DE4F67" w:rsidP="00DE4F67">
      <w:pPr>
        <w:spacing w:after="200" w:line="360" w:lineRule="auto"/>
        <w:ind w:firstLine="851"/>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https://rusada.ru/upload/iblock/a54/Запрещенный%20список%202023.pdf</w:t>
      </w:r>
      <w:r w:rsidR="00D87BBD" w:rsidRPr="00D87BBD">
        <w:rPr>
          <w:rFonts w:ascii="Times New Roman" w:eastAsia="Calibri" w:hAnsi="Times New Roman" w:cs="Times New Roman"/>
          <w:sz w:val="28"/>
          <w:szCs w:val="28"/>
        </w:rPr>
        <w:br/>
      </w:r>
    </w:p>
    <w:p w14:paraId="2BABAAE2" w14:textId="72350679" w:rsidR="0052722B" w:rsidRDefault="00453AA2" w:rsidP="0052722B">
      <w:pPr>
        <w:spacing w:after="20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Примеры методов и субстанций из запрещенного списка</w:t>
      </w:r>
    </w:p>
    <w:p w14:paraId="1044CE5A" w14:textId="21622AB2" w:rsidR="00453AA2" w:rsidRDefault="00453AA2" w:rsidP="00453AA2">
      <w:pPr>
        <w:pStyle w:val="a5"/>
        <w:numPr>
          <w:ilvl w:val="0"/>
          <w:numId w:val="11"/>
        </w:numPr>
        <w:spacing w:after="200" w:line="360" w:lineRule="auto"/>
        <w:jc w:val="both"/>
        <w:rPr>
          <w:rFonts w:ascii="Times New Roman" w:eastAsia="Calibri" w:hAnsi="Times New Roman" w:cs="Times New Roman"/>
          <w:i/>
          <w:iCs/>
          <w:sz w:val="28"/>
          <w:szCs w:val="28"/>
          <w:u w:val="single"/>
        </w:rPr>
      </w:pPr>
      <w:proofErr w:type="spellStart"/>
      <w:r w:rsidRPr="00672D60">
        <w:rPr>
          <w:rFonts w:ascii="Times New Roman" w:eastAsia="Calibri" w:hAnsi="Times New Roman" w:cs="Times New Roman"/>
          <w:i/>
          <w:iCs/>
          <w:sz w:val="28"/>
          <w:szCs w:val="28"/>
          <w:u w:val="single"/>
        </w:rPr>
        <w:t>Сальбутамол</w:t>
      </w:r>
      <w:proofErr w:type="spellEnd"/>
    </w:p>
    <w:p w14:paraId="61F3EA22" w14:textId="52FCB0C3" w:rsidR="00CF223C" w:rsidRPr="00CF223C" w:rsidRDefault="00CF223C" w:rsidP="00CF223C">
      <w:pPr>
        <w:pStyle w:val="a5"/>
        <w:spacing w:after="200" w:line="360" w:lineRule="auto"/>
        <w:jc w:val="both"/>
        <w:rPr>
          <w:rFonts w:ascii="Times New Roman" w:eastAsia="Calibri" w:hAnsi="Times New Roman" w:cs="Times New Roman"/>
          <w:sz w:val="28"/>
          <w:szCs w:val="28"/>
        </w:rPr>
      </w:pPr>
      <w:r w:rsidRPr="00033BA0">
        <w:rPr>
          <w:rFonts w:ascii="Times New Roman" w:eastAsia="Calibri" w:hAnsi="Times New Roman" w:cs="Times New Roman"/>
          <w:sz w:val="28"/>
          <w:szCs w:val="28"/>
          <w:u w:val="single"/>
        </w:rPr>
        <w:t xml:space="preserve">Что это за </w:t>
      </w:r>
      <w:proofErr w:type="gramStart"/>
      <w:r w:rsidRPr="00033BA0">
        <w:rPr>
          <w:rFonts w:ascii="Times New Roman" w:eastAsia="Calibri" w:hAnsi="Times New Roman" w:cs="Times New Roman"/>
          <w:sz w:val="28"/>
          <w:szCs w:val="28"/>
          <w:u w:val="single"/>
        </w:rPr>
        <w:t>астма?:</w:t>
      </w:r>
      <w:proofErr w:type="gramEnd"/>
      <w:r>
        <w:rPr>
          <w:rFonts w:ascii="Times New Roman" w:eastAsia="Calibri" w:hAnsi="Times New Roman" w:cs="Times New Roman"/>
          <w:sz w:val="28"/>
          <w:szCs w:val="28"/>
        </w:rPr>
        <w:t xml:space="preserve"> </w:t>
      </w:r>
      <w:r w:rsidRPr="00CF223C">
        <w:rPr>
          <w:rFonts w:ascii="Times New Roman" w:eastAsia="Calibri" w:hAnsi="Times New Roman" w:cs="Times New Roman"/>
          <w:sz w:val="28"/>
          <w:szCs w:val="28"/>
        </w:rPr>
        <w:t>Речь</w:t>
      </w:r>
      <w:r>
        <w:rPr>
          <w:rFonts w:ascii="Times New Roman" w:eastAsia="Calibri" w:hAnsi="Times New Roman" w:cs="Times New Roman"/>
          <w:sz w:val="28"/>
          <w:szCs w:val="28"/>
        </w:rPr>
        <w:t xml:space="preserve"> </w:t>
      </w:r>
      <w:r w:rsidRPr="00CF223C">
        <w:rPr>
          <w:rFonts w:ascii="Times New Roman" w:eastAsia="Calibri" w:hAnsi="Times New Roman" w:cs="Times New Roman"/>
          <w:sz w:val="28"/>
          <w:szCs w:val="28"/>
        </w:rPr>
        <w:t>об отдельном типе астмы</w:t>
      </w:r>
      <w:r>
        <w:rPr>
          <w:rFonts w:ascii="Times New Roman" w:eastAsia="Calibri" w:hAnsi="Times New Roman" w:cs="Times New Roman"/>
          <w:sz w:val="28"/>
          <w:szCs w:val="28"/>
        </w:rPr>
        <w:t>:</w:t>
      </w:r>
      <w:r w:rsidRPr="00CF223C">
        <w:rPr>
          <w:rFonts w:ascii="Times New Roman" w:eastAsia="Calibri" w:hAnsi="Times New Roman" w:cs="Times New Roman"/>
          <w:sz w:val="28"/>
          <w:szCs w:val="28"/>
        </w:rPr>
        <w:t xml:space="preserve"> «астма физического усилия». Это не та болезнь, которую диагностируют в детстве. Проблема носит совершенно другой характер и приобретается уже в зрелом возрасте при занятиях спортом.</w:t>
      </w:r>
    </w:p>
    <w:p w14:paraId="4E0CAAFB" w14:textId="00584717" w:rsidR="00CF223C" w:rsidRPr="00CF223C" w:rsidRDefault="00CF223C" w:rsidP="00CF223C">
      <w:pPr>
        <w:pStyle w:val="a5"/>
        <w:spacing w:after="200" w:line="360" w:lineRule="auto"/>
        <w:jc w:val="both"/>
        <w:rPr>
          <w:rFonts w:ascii="Times New Roman" w:eastAsia="Calibri" w:hAnsi="Times New Roman" w:cs="Times New Roman"/>
          <w:sz w:val="28"/>
          <w:szCs w:val="28"/>
        </w:rPr>
      </w:pPr>
      <w:r w:rsidRPr="00CF223C">
        <w:rPr>
          <w:rFonts w:ascii="Times New Roman" w:eastAsia="Calibri" w:hAnsi="Times New Roman" w:cs="Times New Roman"/>
          <w:sz w:val="28"/>
          <w:szCs w:val="28"/>
        </w:rPr>
        <w:t>Строго говоря, для этого нужна либо врожденная склонность к астматическим проявлениям, либо тяжелейшие условия тренировок. Порой это еще и совпадает. Проявляться проблема может в разных видах спорта, но наибольшее число случаев зарегистрировано у лыжников, биатлонистов и велогонщиков. Это связано с тем, что дыхание у спортсменов осуществляется крайне интенсивно и, чаще всего, холодным и влажным воздухом. При интенсивном дыхании холодный воздух не успевает согреться в носовых пазухах и сразу попадает в бронхи, вызывая их </w:t>
      </w:r>
      <w:proofErr w:type="spellStart"/>
      <w:r w:rsidRPr="00CF223C">
        <w:rPr>
          <w:rFonts w:ascii="Times New Roman" w:eastAsia="Calibri" w:hAnsi="Times New Roman" w:cs="Times New Roman"/>
          <w:sz w:val="28"/>
          <w:szCs w:val="28"/>
        </w:rPr>
        <w:t>спазмирование</w:t>
      </w:r>
      <w:proofErr w:type="spellEnd"/>
      <w:r w:rsidRPr="00CF223C">
        <w:rPr>
          <w:rFonts w:ascii="Times New Roman" w:eastAsia="Calibri" w:hAnsi="Times New Roman" w:cs="Times New Roman"/>
          <w:sz w:val="28"/>
          <w:szCs w:val="28"/>
        </w:rPr>
        <w:t>.</w:t>
      </w:r>
    </w:p>
    <w:p w14:paraId="6B09003F" w14:textId="10026072" w:rsidR="00453AA2" w:rsidRDefault="00453AA2" w:rsidP="00453AA2">
      <w:pPr>
        <w:pStyle w:val="a5"/>
        <w:spacing w:after="200" w:line="360" w:lineRule="auto"/>
        <w:jc w:val="both"/>
        <w:rPr>
          <w:rFonts w:ascii="Times New Roman" w:eastAsia="Calibri" w:hAnsi="Times New Roman" w:cs="Times New Roman"/>
          <w:sz w:val="28"/>
          <w:szCs w:val="28"/>
        </w:rPr>
      </w:pPr>
      <w:r w:rsidRPr="00033BA0">
        <w:rPr>
          <w:rFonts w:ascii="Times New Roman" w:eastAsia="Calibri" w:hAnsi="Times New Roman" w:cs="Times New Roman"/>
          <w:sz w:val="28"/>
          <w:szCs w:val="28"/>
          <w:u w:val="single"/>
        </w:rPr>
        <w:t xml:space="preserve">Фармакологическая группа: </w:t>
      </w:r>
      <w:r>
        <w:rPr>
          <w:rFonts w:ascii="Times New Roman" w:eastAsia="Calibri" w:hAnsi="Times New Roman" w:cs="Times New Roman"/>
          <w:sz w:val="28"/>
          <w:szCs w:val="28"/>
        </w:rPr>
        <w:t>бета2-адреномиметик</w:t>
      </w:r>
    </w:p>
    <w:p w14:paraId="463AB1E2" w14:textId="61349B85" w:rsidR="00453AA2" w:rsidRDefault="00453AA2" w:rsidP="00453AA2">
      <w:pPr>
        <w:pStyle w:val="a5"/>
        <w:spacing w:after="200" w:line="360" w:lineRule="auto"/>
        <w:jc w:val="both"/>
        <w:rPr>
          <w:rFonts w:ascii="Times New Roman" w:hAnsi="Times New Roman" w:cs="Times New Roman"/>
          <w:sz w:val="28"/>
          <w:szCs w:val="28"/>
        </w:rPr>
      </w:pPr>
      <w:r w:rsidRPr="00033BA0">
        <w:rPr>
          <w:rFonts w:ascii="Times New Roman" w:eastAsia="Calibri" w:hAnsi="Times New Roman" w:cs="Times New Roman"/>
          <w:sz w:val="28"/>
          <w:szCs w:val="28"/>
          <w:u w:val="single"/>
        </w:rPr>
        <w:t>Фармакодинамика:</w:t>
      </w:r>
      <w:r>
        <w:rPr>
          <w:rFonts w:ascii="Times New Roman" w:eastAsia="Calibri" w:hAnsi="Times New Roman" w:cs="Times New Roman"/>
          <w:sz w:val="28"/>
          <w:szCs w:val="28"/>
        </w:rPr>
        <w:t xml:space="preserve"> Стимуляция бета2-адренорецепторов гладкой мускулатуры бронхов </w:t>
      </w:r>
      <w:r w:rsidRPr="00453AA2">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sz w:val="28"/>
          <w:szCs w:val="28"/>
        </w:rPr>
        <w:t xml:space="preserve">Активация </w:t>
      </w:r>
      <w:proofErr w:type="spellStart"/>
      <w:r>
        <w:rPr>
          <w:rFonts w:ascii="Times New Roman" w:hAnsi="Times New Roman" w:cs="Times New Roman"/>
          <w:sz w:val="28"/>
          <w:szCs w:val="28"/>
        </w:rPr>
        <w:t>аденилатциклазы</w:t>
      </w:r>
      <w:proofErr w:type="spellEnd"/>
      <w:r>
        <w:rPr>
          <w:rFonts w:ascii="Times New Roman" w:hAnsi="Times New Roman" w:cs="Times New Roman"/>
          <w:sz w:val="28"/>
          <w:szCs w:val="28"/>
        </w:rPr>
        <w:t xml:space="preserve"> </w:t>
      </w:r>
      <w:r w:rsidRPr="00453AA2">
        <w:rPr>
          <w:rFonts w:ascii="Times New Roman" w:hAnsi="Times New Roman" w:cs="Times New Roman"/>
          <w:sz w:val="28"/>
          <w:szCs w:val="28"/>
        </w:rPr>
        <w:t>→</w:t>
      </w:r>
      <w:r>
        <w:rPr>
          <w:rFonts w:ascii="Times New Roman" w:hAnsi="Times New Roman" w:cs="Times New Roman"/>
          <w:sz w:val="28"/>
          <w:szCs w:val="28"/>
        </w:rPr>
        <w:t xml:space="preserve"> Снижение уровня Са2+ в клетках гладкой мускулатуры бронхов </w:t>
      </w:r>
      <w:r w:rsidRPr="00453AA2">
        <w:rPr>
          <w:rFonts w:ascii="Times New Roman" w:hAnsi="Times New Roman" w:cs="Times New Roman"/>
          <w:sz w:val="28"/>
          <w:szCs w:val="28"/>
        </w:rPr>
        <w:t>→</w:t>
      </w:r>
      <w:r>
        <w:rPr>
          <w:rFonts w:ascii="Times New Roman" w:hAnsi="Times New Roman" w:cs="Times New Roman"/>
          <w:sz w:val="28"/>
          <w:szCs w:val="28"/>
        </w:rPr>
        <w:t xml:space="preserve"> Расширение бронхов</w:t>
      </w:r>
    </w:p>
    <w:p w14:paraId="3A3F16C8" w14:textId="2AA09B2C" w:rsidR="00453AA2" w:rsidRPr="00033BA0" w:rsidRDefault="00453AA2" w:rsidP="00453AA2">
      <w:pPr>
        <w:pStyle w:val="a5"/>
        <w:spacing w:after="200" w:line="360" w:lineRule="auto"/>
        <w:jc w:val="both"/>
        <w:rPr>
          <w:rFonts w:ascii="Times New Roman" w:hAnsi="Times New Roman" w:cs="Times New Roman"/>
          <w:sz w:val="28"/>
          <w:szCs w:val="28"/>
          <w:u w:val="single"/>
        </w:rPr>
      </w:pPr>
      <w:r w:rsidRPr="00033BA0">
        <w:rPr>
          <w:rFonts w:ascii="Times New Roman" w:hAnsi="Times New Roman" w:cs="Times New Roman"/>
          <w:sz w:val="28"/>
          <w:szCs w:val="28"/>
          <w:u w:val="single"/>
        </w:rPr>
        <w:t>Показания:</w:t>
      </w:r>
    </w:p>
    <w:p w14:paraId="356637F3" w14:textId="77777777" w:rsidR="00672D60" w:rsidRPr="00672D60" w:rsidRDefault="00672D60" w:rsidP="00672D60">
      <w:pPr>
        <w:pStyle w:val="a5"/>
        <w:numPr>
          <w:ilvl w:val="0"/>
          <w:numId w:val="12"/>
        </w:num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Бронхиальная астма (купирование приступа, п</w:t>
      </w:r>
      <w:r w:rsidRPr="00672D60">
        <w:rPr>
          <w:rFonts w:ascii="Times New Roman" w:eastAsia="Calibri" w:hAnsi="Times New Roman" w:cs="Times New Roman"/>
          <w:sz w:val="28"/>
          <w:szCs w:val="28"/>
        </w:rPr>
        <w:t>редотвращение приступа бронхоспазма,</w:t>
      </w:r>
      <w:r>
        <w:rPr>
          <w:rFonts w:ascii="Times New Roman" w:eastAsia="Calibri" w:hAnsi="Times New Roman" w:cs="Times New Roman"/>
          <w:sz w:val="28"/>
          <w:szCs w:val="28"/>
        </w:rPr>
        <w:t xml:space="preserve"> </w:t>
      </w:r>
      <w:r w:rsidRPr="00672D60">
        <w:rPr>
          <w:rFonts w:ascii="Times New Roman" w:eastAsia="Calibri" w:hAnsi="Times New Roman" w:cs="Times New Roman"/>
          <w:sz w:val="28"/>
          <w:szCs w:val="28"/>
        </w:rPr>
        <w:t>применение в качестве одного из компонентов при длительной поддерживающей терапии бронхиальной астмы</w:t>
      </w:r>
      <w:r>
        <w:rPr>
          <w:rFonts w:ascii="Times New Roman" w:eastAsia="Calibri" w:hAnsi="Times New Roman" w:cs="Times New Roman"/>
          <w:sz w:val="28"/>
          <w:szCs w:val="28"/>
        </w:rPr>
        <w:t>);</w:t>
      </w:r>
    </w:p>
    <w:p w14:paraId="6E6D9F7A" w14:textId="5705A375" w:rsidR="00672D60" w:rsidRPr="00672D60" w:rsidRDefault="00672D60" w:rsidP="00672D60">
      <w:pPr>
        <w:pStyle w:val="a5"/>
        <w:numPr>
          <w:ilvl w:val="0"/>
          <w:numId w:val="12"/>
        </w:numPr>
        <w:spacing w:after="200" w:line="360" w:lineRule="auto"/>
        <w:jc w:val="both"/>
        <w:rPr>
          <w:rFonts w:ascii="Times New Roman" w:eastAsia="Calibri" w:hAnsi="Times New Roman" w:cs="Times New Roman"/>
          <w:sz w:val="28"/>
          <w:szCs w:val="28"/>
        </w:rPr>
      </w:pPr>
      <w:r w:rsidRPr="00672D60">
        <w:rPr>
          <w:rFonts w:ascii="Times New Roman" w:eastAsia="Calibri" w:hAnsi="Times New Roman" w:cs="Times New Roman"/>
          <w:sz w:val="28"/>
          <w:szCs w:val="28"/>
        </w:rPr>
        <w:t>Хроническая обструктивная болезнь легких (ХОБЛ), сопровождающаяся обратимой обструкцией дыхательных путей, хронический бронхит, эмфизема легких</w:t>
      </w:r>
      <w:r>
        <w:rPr>
          <w:rFonts w:ascii="Times New Roman" w:eastAsia="Calibri" w:hAnsi="Times New Roman" w:cs="Times New Roman"/>
          <w:sz w:val="28"/>
          <w:szCs w:val="28"/>
        </w:rPr>
        <w:t>.</w:t>
      </w:r>
    </w:p>
    <w:p w14:paraId="543509E8" w14:textId="77777777" w:rsidR="00033BA0" w:rsidRPr="00033BA0" w:rsidRDefault="00672D60" w:rsidP="00033BA0">
      <w:pPr>
        <w:pStyle w:val="a5"/>
        <w:spacing w:after="200" w:line="360" w:lineRule="auto"/>
        <w:jc w:val="both"/>
        <w:rPr>
          <w:rFonts w:ascii="Times New Roman" w:hAnsi="Times New Roman" w:cs="Times New Roman"/>
          <w:sz w:val="28"/>
          <w:szCs w:val="28"/>
          <w:u w:val="single"/>
        </w:rPr>
      </w:pPr>
      <w:r w:rsidRPr="00033BA0">
        <w:rPr>
          <w:rFonts w:ascii="Times New Roman" w:hAnsi="Times New Roman" w:cs="Times New Roman"/>
          <w:sz w:val="28"/>
          <w:szCs w:val="28"/>
          <w:u w:val="single"/>
        </w:rPr>
        <w:t>Для чего применяется в спорте:</w:t>
      </w:r>
      <w:r w:rsidR="00CF223C" w:rsidRPr="00033BA0">
        <w:rPr>
          <w:rFonts w:ascii="Times New Roman" w:hAnsi="Times New Roman" w:cs="Times New Roman"/>
          <w:sz w:val="28"/>
          <w:szCs w:val="28"/>
          <w:u w:val="single"/>
        </w:rPr>
        <w:t xml:space="preserve"> </w:t>
      </w:r>
    </w:p>
    <w:p w14:paraId="3B65442B" w14:textId="77777777" w:rsidR="00033BA0" w:rsidRDefault="00033BA0" w:rsidP="00033BA0">
      <w:pPr>
        <w:pStyle w:val="a5"/>
        <w:numPr>
          <w:ilvl w:val="0"/>
          <w:numId w:val="13"/>
        </w:numPr>
        <w:spacing w:after="200" w:line="360" w:lineRule="auto"/>
        <w:jc w:val="both"/>
        <w:rPr>
          <w:rFonts w:ascii="Times New Roman" w:hAnsi="Times New Roman" w:cs="Times New Roman"/>
          <w:sz w:val="28"/>
          <w:szCs w:val="28"/>
        </w:rPr>
      </w:pPr>
      <w:r w:rsidRPr="00033BA0">
        <w:rPr>
          <w:rFonts w:ascii="Times New Roman" w:hAnsi="Times New Roman" w:cs="Times New Roman"/>
          <w:sz w:val="28"/>
          <w:szCs w:val="28"/>
        </w:rPr>
        <w:t>Помимо расширения бронхов происходит воздействие на сердце, которое получает возможность сокращаться чаще. Соответственно, увеличивается ударный объем, то есть главный орган начинает выбрасывать больше крови, которая лучше питает ткани. Возрастает продолжительность нахождения под нагрузкой</w:t>
      </w:r>
      <w:r>
        <w:rPr>
          <w:rFonts w:ascii="Times New Roman" w:hAnsi="Times New Roman" w:cs="Times New Roman"/>
          <w:sz w:val="28"/>
          <w:szCs w:val="28"/>
        </w:rPr>
        <w:t>;</w:t>
      </w:r>
    </w:p>
    <w:p w14:paraId="07B987E8" w14:textId="77777777" w:rsidR="00033BA0" w:rsidRDefault="00033BA0" w:rsidP="00033BA0">
      <w:pPr>
        <w:pStyle w:val="a5"/>
        <w:numPr>
          <w:ilvl w:val="0"/>
          <w:numId w:val="13"/>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Р</w:t>
      </w:r>
      <w:r w:rsidRPr="00033BA0">
        <w:rPr>
          <w:rFonts w:ascii="Times New Roman" w:hAnsi="Times New Roman" w:cs="Times New Roman"/>
          <w:sz w:val="28"/>
          <w:szCs w:val="28"/>
        </w:rPr>
        <w:t>асширяются артерии и капилляры, в них протискивается большее число эритроцитов</w:t>
      </w:r>
      <w:r>
        <w:rPr>
          <w:rFonts w:ascii="Times New Roman" w:hAnsi="Times New Roman" w:cs="Times New Roman"/>
          <w:sz w:val="28"/>
          <w:szCs w:val="28"/>
        </w:rPr>
        <w:t>;</w:t>
      </w:r>
    </w:p>
    <w:p w14:paraId="1463CA77" w14:textId="77777777" w:rsidR="00033BA0" w:rsidRDefault="00033BA0" w:rsidP="00033BA0">
      <w:pPr>
        <w:pStyle w:val="a5"/>
        <w:numPr>
          <w:ilvl w:val="0"/>
          <w:numId w:val="13"/>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С</w:t>
      </w:r>
      <w:r w:rsidRPr="00033BA0">
        <w:rPr>
          <w:rFonts w:ascii="Times New Roman" w:hAnsi="Times New Roman" w:cs="Times New Roman"/>
          <w:sz w:val="28"/>
          <w:szCs w:val="28"/>
        </w:rPr>
        <w:t>нижается вязкость крови, а более текучая легче разносит элементы по организму</w:t>
      </w:r>
      <w:r>
        <w:rPr>
          <w:rFonts w:ascii="Times New Roman" w:hAnsi="Times New Roman" w:cs="Times New Roman"/>
          <w:sz w:val="28"/>
          <w:szCs w:val="28"/>
        </w:rPr>
        <w:t>;</w:t>
      </w:r>
    </w:p>
    <w:p w14:paraId="3F8574AF" w14:textId="77777777" w:rsidR="00033BA0" w:rsidRDefault="00033BA0" w:rsidP="00033BA0">
      <w:pPr>
        <w:pStyle w:val="a5"/>
        <w:numPr>
          <w:ilvl w:val="0"/>
          <w:numId w:val="13"/>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У</w:t>
      </w:r>
      <w:r w:rsidRPr="00033BA0">
        <w:rPr>
          <w:rFonts w:ascii="Times New Roman" w:hAnsi="Times New Roman" w:cs="Times New Roman"/>
          <w:sz w:val="28"/>
          <w:szCs w:val="28"/>
        </w:rPr>
        <w:t>величивается сократимость мышц, и в периоды наивысшего напряжения это способствует усилению мышечной работы</w:t>
      </w:r>
      <w:r>
        <w:rPr>
          <w:rFonts w:ascii="Times New Roman" w:hAnsi="Times New Roman" w:cs="Times New Roman"/>
          <w:sz w:val="28"/>
          <w:szCs w:val="28"/>
        </w:rPr>
        <w:t>;</w:t>
      </w:r>
    </w:p>
    <w:p w14:paraId="41A54DCA" w14:textId="7DDA3EC1" w:rsidR="00033BA0" w:rsidRPr="00033BA0" w:rsidRDefault="00033BA0" w:rsidP="00033BA0">
      <w:pPr>
        <w:pStyle w:val="a5"/>
        <w:numPr>
          <w:ilvl w:val="0"/>
          <w:numId w:val="13"/>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С</w:t>
      </w:r>
      <w:r w:rsidRPr="00033BA0">
        <w:rPr>
          <w:rFonts w:ascii="Times New Roman" w:hAnsi="Times New Roman" w:cs="Times New Roman"/>
          <w:sz w:val="28"/>
          <w:szCs w:val="28"/>
        </w:rPr>
        <w:t>тимулируется печень и мышца, отвечающая за огромные запасы гликогена. Он высвобождается в кровь и превращается в глюкозу, а это главный поставщик быстрой энергии.</w:t>
      </w:r>
    </w:p>
    <w:p w14:paraId="1381E487" w14:textId="77777777" w:rsidR="00B15D4F" w:rsidRDefault="00033BA0" w:rsidP="00B15D4F">
      <w:pPr>
        <w:pStyle w:val="a5"/>
        <w:keepNext/>
        <w:spacing w:after="200" w:line="360" w:lineRule="auto"/>
        <w:jc w:val="center"/>
      </w:pPr>
      <w:r>
        <w:rPr>
          <w:noProof/>
        </w:rPr>
        <w:lastRenderedPageBreak/>
        <w:drawing>
          <wp:inline distT="0" distB="0" distL="0" distR="0" wp14:anchorId="570814B9" wp14:editId="0CF48127">
            <wp:extent cx="4259580" cy="2415181"/>
            <wp:effectExtent l="0" t="0" r="762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005" cy="2430164"/>
                    </a:xfrm>
                    <a:prstGeom prst="rect">
                      <a:avLst/>
                    </a:prstGeom>
                    <a:noFill/>
                    <a:ln>
                      <a:noFill/>
                    </a:ln>
                  </pic:spPr>
                </pic:pic>
              </a:graphicData>
            </a:graphic>
          </wp:inline>
        </w:drawing>
      </w:r>
    </w:p>
    <w:p w14:paraId="2C606D5F" w14:textId="3D40F26B" w:rsidR="00672D60" w:rsidRPr="00B15D4F" w:rsidRDefault="00B15D4F" w:rsidP="00B15D4F">
      <w:pPr>
        <w:pStyle w:val="a4"/>
        <w:jc w:val="center"/>
        <w:rPr>
          <w:rFonts w:ascii="Times New Roman" w:hAnsi="Times New Roman" w:cs="Times New Roman"/>
          <w:i w:val="0"/>
          <w:iCs w:val="0"/>
          <w:sz w:val="24"/>
          <w:szCs w:val="24"/>
        </w:rPr>
      </w:pPr>
      <w:r w:rsidRPr="00B15D4F">
        <w:rPr>
          <w:rFonts w:ascii="Times New Roman" w:hAnsi="Times New Roman" w:cs="Times New Roman"/>
          <w:i w:val="0"/>
          <w:iCs w:val="0"/>
          <w:sz w:val="24"/>
          <w:szCs w:val="24"/>
        </w:rPr>
        <w:t xml:space="preserve">Рисунок 5. Эффект при применении </w:t>
      </w:r>
      <w:proofErr w:type="spellStart"/>
      <w:r w:rsidRPr="00B15D4F">
        <w:rPr>
          <w:rFonts w:ascii="Times New Roman" w:hAnsi="Times New Roman" w:cs="Times New Roman"/>
          <w:i w:val="0"/>
          <w:iCs w:val="0"/>
          <w:sz w:val="24"/>
          <w:szCs w:val="24"/>
        </w:rPr>
        <w:t>сальбутамола</w:t>
      </w:r>
      <w:proofErr w:type="spellEnd"/>
      <w:r w:rsidRPr="00B15D4F">
        <w:rPr>
          <w:rFonts w:ascii="Times New Roman" w:hAnsi="Times New Roman" w:cs="Times New Roman"/>
          <w:i w:val="0"/>
          <w:iCs w:val="0"/>
          <w:sz w:val="24"/>
          <w:szCs w:val="24"/>
        </w:rPr>
        <w:t xml:space="preserve"> в спорте</w:t>
      </w:r>
    </w:p>
    <w:p w14:paraId="3F9F146D" w14:textId="01FA31C2" w:rsidR="00CF223C" w:rsidRDefault="00CF223C" w:rsidP="00453AA2">
      <w:pPr>
        <w:pStyle w:val="a5"/>
        <w:spacing w:after="200" w:line="360" w:lineRule="auto"/>
        <w:jc w:val="both"/>
        <w:rPr>
          <w:rFonts w:ascii="Times New Roman" w:hAnsi="Times New Roman" w:cs="Times New Roman"/>
          <w:sz w:val="28"/>
          <w:szCs w:val="28"/>
        </w:rPr>
      </w:pPr>
      <w:r w:rsidRPr="00033BA0">
        <w:rPr>
          <w:rFonts w:ascii="Times New Roman" w:hAnsi="Times New Roman" w:cs="Times New Roman"/>
          <w:sz w:val="28"/>
          <w:szCs w:val="28"/>
          <w:u w:val="single"/>
        </w:rPr>
        <w:t>Когда можно применять в спорте:</w:t>
      </w:r>
      <w:r>
        <w:rPr>
          <w:rFonts w:ascii="Times New Roman" w:hAnsi="Times New Roman" w:cs="Times New Roman"/>
          <w:sz w:val="28"/>
          <w:szCs w:val="28"/>
        </w:rPr>
        <w:t xml:space="preserve"> </w:t>
      </w:r>
      <w:r w:rsidRPr="00CF223C">
        <w:rPr>
          <w:rFonts w:ascii="Times New Roman" w:hAnsi="Times New Roman" w:cs="Times New Roman"/>
          <w:sz w:val="28"/>
          <w:szCs w:val="28"/>
        </w:rPr>
        <w:t xml:space="preserve">можно применять спортсменам во время соревнований, но в строго ограниченных дозах — 1600 мкг в день или </w:t>
      </w:r>
      <w:r>
        <w:rPr>
          <w:rFonts w:ascii="Times New Roman" w:hAnsi="Times New Roman" w:cs="Times New Roman"/>
          <w:sz w:val="28"/>
          <w:szCs w:val="28"/>
        </w:rPr>
        <w:t>6</w:t>
      </w:r>
      <w:r w:rsidRPr="00CF223C">
        <w:rPr>
          <w:rFonts w:ascii="Times New Roman" w:hAnsi="Times New Roman" w:cs="Times New Roman"/>
          <w:sz w:val="28"/>
          <w:szCs w:val="28"/>
        </w:rPr>
        <w:t xml:space="preserve">00 мкг в течение </w:t>
      </w:r>
      <w:r>
        <w:rPr>
          <w:rFonts w:ascii="Times New Roman" w:hAnsi="Times New Roman" w:cs="Times New Roman"/>
          <w:sz w:val="28"/>
          <w:szCs w:val="28"/>
        </w:rPr>
        <w:t>8</w:t>
      </w:r>
      <w:r w:rsidRPr="00CF223C">
        <w:rPr>
          <w:rFonts w:ascii="Times New Roman" w:hAnsi="Times New Roman" w:cs="Times New Roman"/>
          <w:sz w:val="28"/>
          <w:szCs w:val="28"/>
        </w:rPr>
        <w:t xml:space="preserve"> часов. Если спортсмену мало такого количества для предотвращения астматических приступов, он может оформить себе терапевтическое использование. Чтобы ограничить применение </w:t>
      </w:r>
      <w:proofErr w:type="spellStart"/>
      <w:r w:rsidRPr="00CF223C">
        <w:rPr>
          <w:rFonts w:ascii="Times New Roman" w:hAnsi="Times New Roman" w:cs="Times New Roman"/>
          <w:sz w:val="28"/>
          <w:szCs w:val="28"/>
        </w:rPr>
        <w:t>сальбутамола</w:t>
      </w:r>
      <w:proofErr w:type="spellEnd"/>
      <w:r w:rsidRPr="00CF223C">
        <w:rPr>
          <w:rFonts w:ascii="Times New Roman" w:hAnsi="Times New Roman" w:cs="Times New Roman"/>
          <w:sz w:val="28"/>
          <w:szCs w:val="28"/>
        </w:rPr>
        <w:t xml:space="preserve">, WADA установило верхний порог его присутствия в организме атлета — не более 1000 </w:t>
      </w:r>
      <w:proofErr w:type="spellStart"/>
      <w:r w:rsidRPr="00CF223C">
        <w:rPr>
          <w:rFonts w:ascii="Times New Roman" w:hAnsi="Times New Roman" w:cs="Times New Roman"/>
          <w:sz w:val="28"/>
          <w:szCs w:val="28"/>
        </w:rPr>
        <w:t>нг</w:t>
      </w:r>
      <w:proofErr w:type="spellEnd"/>
      <w:r w:rsidRPr="00CF223C">
        <w:rPr>
          <w:rFonts w:ascii="Times New Roman" w:hAnsi="Times New Roman" w:cs="Times New Roman"/>
          <w:sz w:val="28"/>
          <w:szCs w:val="28"/>
        </w:rPr>
        <w:t>/мл. За превышение нормы спортсмена могут обвинить в употреблении допинга и дисквалифицировать.</w:t>
      </w:r>
    </w:p>
    <w:p w14:paraId="76538696" w14:textId="77777777" w:rsidR="00033BA0" w:rsidRDefault="00033BA0" w:rsidP="00453AA2">
      <w:pPr>
        <w:pStyle w:val="a5"/>
        <w:spacing w:after="200" w:line="360" w:lineRule="auto"/>
        <w:jc w:val="both"/>
        <w:rPr>
          <w:rFonts w:ascii="Times New Roman" w:hAnsi="Times New Roman" w:cs="Times New Roman"/>
          <w:sz w:val="28"/>
          <w:szCs w:val="28"/>
        </w:rPr>
      </w:pPr>
    </w:p>
    <w:p w14:paraId="62E697F5" w14:textId="16DCE69D" w:rsidR="00033BA0" w:rsidRPr="00033BA0" w:rsidRDefault="00033BA0" w:rsidP="00033BA0">
      <w:pPr>
        <w:pStyle w:val="a5"/>
        <w:numPr>
          <w:ilvl w:val="0"/>
          <w:numId w:val="11"/>
        </w:numPr>
        <w:spacing w:after="200" w:line="360" w:lineRule="auto"/>
        <w:jc w:val="both"/>
        <w:rPr>
          <w:rFonts w:ascii="Times New Roman" w:eastAsia="Calibri" w:hAnsi="Times New Roman" w:cs="Times New Roman"/>
          <w:i/>
          <w:iCs/>
          <w:sz w:val="28"/>
          <w:szCs w:val="28"/>
          <w:u w:val="single"/>
        </w:rPr>
      </w:pPr>
      <w:proofErr w:type="spellStart"/>
      <w:r w:rsidRPr="00033BA0">
        <w:rPr>
          <w:rFonts w:ascii="Times New Roman" w:eastAsia="Calibri" w:hAnsi="Times New Roman" w:cs="Times New Roman"/>
          <w:i/>
          <w:iCs/>
          <w:sz w:val="28"/>
          <w:szCs w:val="28"/>
          <w:u w:val="single"/>
        </w:rPr>
        <w:t>М</w:t>
      </w:r>
      <w:r>
        <w:rPr>
          <w:rFonts w:ascii="Times New Roman" w:eastAsia="Calibri" w:hAnsi="Times New Roman" w:cs="Times New Roman"/>
          <w:i/>
          <w:iCs/>
          <w:sz w:val="28"/>
          <w:szCs w:val="28"/>
          <w:u w:val="single"/>
        </w:rPr>
        <w:t>ельдоний</w:t>
      </w:r>
      <w:proofErr w:type="spellEnd"/>
    </w:p>
    <w:p w14:paraId="7FE89D20" w14:textId="29B2D43A" w:rsidR="00033BA0" w:rsidRDefault="00033BA0" w:rsidP="00033BA0">
      <w:pPr>
        <w:pStyle w:val="a5"/>
        <w:spacing w:after="200" w:line="360" w:lineRule="auto"/>
        <w:jc w:val="both"/>
        <w:rPr>
          <w:rFonts w:ascii="Times New Roman" w:eastAsia="Calibri" w:hAnsi="Times New Roman" w:cs="Times New Roman"/>
          <w:sz w:val="28"/>
          <w:szCs w:val="28"/>
        </w:rPr>
      </w:pPr>
      <w:r w:rsidRPr="00F36111">
        <w:rPr>
          <w:rFonts w:ascii="Times New Roman" w:eastAsia="Calibri" w:hAnsi="Times New Roman" w:cs="Times New Roman"/>
          <w:sz w:val="28"/>
          <w:szCs w:val="28"/>
          <w:u w:val="single"/>
        </w:rPr>
        <w:t>Фармакологическая группа:</w:t>
      </w:r>
      <w:r>
        <w:rPr>
          <w:rFonts w:ascii="Times New Roman" w:eastAsia="Calibri" w:hAnsi="Times New Roman" w:cs="Times New Roman"/>
          <w:sz w:val="28"/>
          <w:szCs w:val="28"/>
        </w:rPr>
        <w:t xml:space="preserve"> метаболическое средство</w:t>
      </w:r>
    </w:p>
    <w:p w14:paraId="572DD878" w14:textId="380CFB0F" w:rsidR="00F36111" w:rsidRPr="00B15D4F" w:rsidRDefault="00033BA0" w:rsidP="00B15D4F">
      <w:pPr>
        <w:pStyle w:val="a5"/>
        <w:spacing w:after="200" w:line="360" w:lineRule="auto"/>
        <w:jc w:val="both"/>
        <w:rPr>
          <w:rFonts w:ascii="Times New Roman" w:eastAsia="Calibri" w:hAnsi="Times New Roman" w:cs="Times New Roman"/>
          <w:sz w:val="28"/>
          <w:szCs w:val="28"/>
          <w:u w:val="single"/>
        </w:rPr>
      </w:pPr>
      <w:r w:rsidRPr="00F36111">
        <w:rPr>
          <w:rFonts w:ascii="Times New Roman" w:eastAsia="Calibri" w:hAnsi="Times New Roman" w:cs="Times New Roman"/>
          <w:sz w:val="28"/>
          <w:szCs w:val="28"/>
          <w:u w:val="single"/>
        </w:rPr>
        <w:t xml:space="preserve">Фармакодинамика: </w:t>
      </w:r>
    </w:p>
    <w:p w14:paraId="532E5437" w14:textId="17FAF2F2" w:rsidR="00F36111" w:rsidRDefault="00B15D4F" w:rsidP="00033BA0">
      <w:pPr>
        <w:pStyle w:val="a5"/>
        <w:spacing w:after="200" w:line="360" w:lineRule="auto"/>
        <w:jc w:val="both"/>
        <w:rPr>
          <w:rFonts w:ascii="Times New Roman" w:eastAsia="Calibri" w:hAnsi="Times New Roman" w:cs="Times New Roman"/>
          <w:sz w:val="28"/>
          <w:szCs w:val="28"/>
        </w:rPr>
      </w:pPr>
      <w:r>
        <w:rPr>
          <w:noProof/>
        </w:rPr>
        <mc:AlternateContent>
          <mc:Choice Requires="wps">
            <w:drawing>
              <wp:anchor distT="0" distB="0" distL="114300" distR="114300" simplePos="0" relativeHeight="251675648" behindDoc="0" locked="0" layoutInCell="1" allowOverlap="1" wp14:anchorId="1146DD1F" wp14:editId="0491994F">
                <wp:simplePos x="0" y="0"/>
                <wp:positionH relativeFrom="column">
                  <wp:posOffset>407035</wp:posOffset>
                </wp:positionH>
                <wp:positionV relativeFrom="paragraph">
                  <wp:posOffset>2247900</wp:posOffset>
                </wp:positionV>
                <wp:extent cx="3469005" cy="635"/>
                <wp:effectExtent l="0" t="0" r="0" b="0"/>
                <wp:wrapSquare wrapText="bothSides"/>
                <wp:docPr id="24" name="Надпись 24"/>
                <wp:cNvGraphicFramePr/>
                <a:graphic xmlns:a="http://schemas.openxmlformats.org/drawingml/2006/main">
                  <a:graphicData uri="http://schemas.microsoft.com/office/word/2010/wordprocessingShape">
                    <wps:wsp>
                      <wps:cNvSpPr txBox="1"/>
                      <wps:spPr>
                        <a:xfrm>
                          <a:off x="0" y="0"/>
                          <a:ext cx="3469005" cy="635"/>
                        </a:xfrm>
                        <a:prstGeom prst="rect">
                          <a:avLst/>
                        </a:prstGeom>
                        <a:solidFill>
                          <a:prstClr val="white"/>
                        </a:solidFill>
                        <a:ln>
                          <a:noFill/>
                        </a:ln>
                      </wps:spPr>
                      <wps:txbx>
                        <w:txbxContent>
                          <w:p w14:paraId="019485A3" w14:textId="0403E60F" w:rsidR="00B15D4F" w:rsidRPr="00B15D4F" w:rsidRDefault="00B15D4F" w:rsidP="00B15D4F">
                            <w:pPr>
                              <w:pStyle w:val="a4"/>
                              <w:rPr>
                                <w:rFonts w:ascii="Times New Roman" w:hAnsi="Times New Roman" w:cs="Times New Roman"/>
                                <w:i w:val="0"/>
                                <w:iCs w:val="0"/>
                                <w:noProof/>
                                <w:sz w:val="24"/>
                                <w:szCs w:val="24"/>
                              </w:rPr>
                            </w:pPr>
                            <w:r w:rsidRPr="00B15D4F">
                              <w:rPr>
                                <w:rFonts w:ascii="Times New Roman" w:hAnsi="Times New Roman" w:cs="Times New Roman"/>
                                <w:i w:val="0"/>
                                <w:iCs w:val="0"/>
                                <w:sz w:val="24"/>
                                <w:szCs w:val="24"/>
                              </w:rPr>
                              <w:t>Рисунок 6. Фармакодинамика мельдония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46DD1F" id="Надпись 24" o:spid="_x0000_s1030" type="#_x0000_t202" style="position:absolute;left:0;text-align:left;margin-left:32.05pt;margin-top:177pt;width:273.1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" stroked="f">
                <v:textbox style="mso-fit-shape-to-text:t" inset="0,0,0,0">
                  <w:txbxContent>
                    <w:p w14:paraId="019485A3" w14:textId="0403E60F" w:rsidR="00B15D4F" w:rsidRPr="00B15D4F" w:rsidRDefault="00B15D4F" w:rsidP="00B15D4F">
                      <w:pPr>
                        <w:pStyle w:val="a4"/>
                        <w:rPr>
                          <w:rFonts w:ascii="Times New Roman" w:hAnsi="Times New Roman" w:cs="Times New Roman"/>
                          <w:i w:val="0"/>
                          <w:iCs w:val="0"/>
                          <w:noProof/>
                          <w:sz w:val="24"/>
                          <w:szCs w:val="24"/>
                        </w:rPr>
                      </w:pPr>
                      <w:r w:rsidRPr="00B15D4F">
                        <w:rPr>
                          <w:rFonts w:ascii="Times New Roman" w:hAnsi="Times New Roman" w:cs="Times New Roman"/>
                          <w:i w:val="0"/>
                          <w:iCs w:val="0"/>
                          <w:sz w:val="24"/>
                          <w:szCs w:val="24"/>
                        </w:rPr>
                        <w:t>Рисунок 6. Фармакодинамика мельдония</w:t>
                      </w:r>
                    </w:p>
                  </w:txbxContent>
                </v:textbox>
                <w10:wrap type="square"/>
              </v:shape>
            </w:pict>
          </mc:Fallback>
        </mc:AlternateContent>
      </w:r>
      <w:r>
        <w:rPr>
          <w:noProof/>
        </w:rPr>
        <w:drawing>
          <wp:anchor distT="0" distB="0" distL="114300" distR="114300" simplePos="0" relativeHeight="251673600" behindDoc="0" locked="0" layoutInCell="1" allowOverlap="1" wp14:anchorId="12B2FBB7" wp14:editId="19D746AD">
            <wp:simplePos x="0" y="0"/>
            <wp:positionH relativeFrom="column">
              <wp:posOffset>407035</wp:posOffset>
            </wp:positionH>
            <wp:positionV relativeFrom="paragraph">
              <wp:posOffset>3810</wp:posOffset>
            </wp:positionV>
            <wp:extent cx="3469005" cy="2186940"/>
            <wp:effectExtent l="0" t="0" r="0" b="381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9005" cy="218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111" w:rsidRPr="00F36111">
        <w:rPr>
          <w:rFonts w:ascii="Times New Roman" w:eastAsia="Calibri" w:hAnsi="Times New Roman" w:cs="Times New Roman"/>
          <w:sz w:val="28"/>
          <w:szCs w:val="28"/>
        </w:rPr>
        <w:t xml:space="preserve">В условиях повышенной нагрузки </w:t>
      </w:r>
      <w:proofErr w:type="spellStart"/>
      <w:r w:rsidR="00F36111" w:rsidRPr="00F36111">
        <w:rPr>
          <w:rFonts w:ascii="Times New Roman" w:eastAsia="Calibri" w:hAnsi="Times New Roman" w:cs="Times New Roman"/>
          <w:sz w:val="28"/>
          <w:szCs w:val="28"/>
        </w:rPr>
        <w:t>мельдоний</w:t>
      </w:r>
      <w:proofErr w:type="spellEnd"/>
      <w:r w:rsidR="00F36111" w:rsidRPr="00F36111">
        <w:rPr>
          <w:rFonts w:ascii="Times New Roman" w:eastAsia="Calibri" w:hAnsi="Times New Roman" w:cs="Times New Roman"/>
          <w:sz w:val="28"/>
          <w:szCs w:val="28"/>
        </w:rPr>
        <w:t xml:space="preserve"> восстанавливает равновесие между доставкой и потребностью клеток в кислороде, устраняет накопление токсических </w:t>
      </w:r>
      <w:r w:rsidR="00F36111" w:rsidRPr="00F36111">
        <w:rPr>
          <w:rFonts w:ascii="Times New Roman" w:eastAsia="Calibri" w:hAnsi="Times New Roman" w:cs="Times New Roman"/>
          <w:sz w:val="28"/>
          <w:szCs w:val="28"/>
        </w:rPr>
        <w:lastRenderedPageBreak/>
        <w:t>продуктов обмена в кл</w:t>
      </w:r>
      <w:r w:rsidR="00F36111">
        <w:rPr>
          <w:rFonts w:ascii="Times New Roman" w:eastAsia="Calibri" w:hAnsi="Times New Roman" w:cs="Times New Roman"/>
          <w:sz w:val="28"/>
          <w:szCs w:val="28"/>
        </w:rPr>
        <w:t>е</w:t>
      </w:r>
      <w:r w:rsidR="00F36111" w:rsidRPr="00F36111">
        <w:rPr>
          <w:rFonts w:ascii="Times New Roman" w:eastAsia="Calibri" w:hAnsi="Times New Roman" w:cs="Times New Roman"/>
          <w:sz w:val="28"/>
          <w:szCs w:val="28"/>
        </w:rPr>
        <w:t>т</w:t>
      </w:r>
      <w:r w:rsidR="00F36111">
        <w:rPr>
          <w:rFonts w:ascii="Times New Roman" w:eastAsia="Calibri" w:hAnsi="Times New Roman" w:cs="Times New Roman"/>
          <w:sz w:val="28"/>
          <w:szCs w:val="28"/>
        </w:rPr>
        <w:t>к</w:t>
      </w:r>
      <w:r w:rsidR="00F36111" w:rsidRPr="00F36111">
        <w:rPr>
          <w:rFonts w:ascii="Times New Roman" w:eastAsia="Calibri" w:hAnsi="Times New Roman" w:cs="Times New Roman"/>
          <w:sz w:val="28"/>
          <w:szCs w:val="28"/>
        </w:rPr>
        <w:t>ах, защищая их от пов</w:t>
      </w:r>
      <w:r w:rsidR="00F36111">
        <w:rPr>
          <w:rFonts w:ascii="Times New Roman" w:eastAsia="Calibri" w:hAnsi="Times New Roman" w:cs="Times New Roman"/>
          <w:sz w:val="28"/>
          <w:szCs w:val="28"/>
        </w:rPr>
        <w:t>р</w:t>
      </w:r>
      <w:r w:rsidR="00F36111" w:rsidRPr="00F36111">
        <w:rPr>
          <w:rFonts w:ascii="Times New Roman" w:eastAsia="Calibri" w:hAnsi="Times New Roman" w:cs="Times New Roman"/>
          <w:sz w:val="28"/>
          <w:szCs w:val="28"/>
        </w:rPr>
        <w:t>еж</w:t>
      </w:r>
      <w:r w:rsidR="00F36111">
        <w:rPr>
          <w:rFonts w:ascii="Times New Roman" w:eastAsia="Calibri" w:hAnsi="Times New Roman" w:cs="Times New Roman"/>
          <w:sz w:val="28"/>
          <w:szCs w:val="28"/>
        </w:rPr>
        <w:t>д</w:t>
      </w:r>
      <w:r w:rsidR="00F36111" w:rsidRPr="00F36111">
        <w:rPr>
          <w:rFonts w:ascii="Times New Roman" w:eastAsia="Calibri" w:hAnsi="Times New Roman" w:cs="Times New Roman"/>
          <w:sz w:val="28"/>
          <w:szCs w:val="28"/>
        </w:rPr>
        <w:t>ения; о</w:t>
      </w:r>
      <w:r w:rsidR="00F36111">
        <w:rPr>
          <w:rFonts w:ascii="Times New Roman" w:eastAsia="Calibri" w:hAnsi="Times New Roman" w:cs="Times New Roman"/>
          <w:sz w:val="28"/>
          <w:szCs w:val="28"/>
        </w:rPr>
        <w:t>к</w:t>
      </w:r>
      <w:r w:rsidR="00F36111" w:rsidRPr="00F36111">
        <w:rPr>
          <w:rFonts w:ascii="Times New Roman" w:eastAsia="Calibri" w:hAnsi="Times New Roman" w:cs="Times New Roman"/>
          <w:sz w:val="28"/>
          <w:szCs w:val="28"/>
        </w:rPr>
        <w:t>азыва</w:t>
      </w:r>
      <w:r w:rsidR="00F36111">
        <w:rPr>
          <w:rFonts w:ascii="Times New Roman" w:eastAsia="Calibri" w:hAnsi="Times New Roman" w:cs="Times New Roman"/>
          <w:sz w:val="28"/>
          <w:szCs w:val="28"/>
        </w:rPr>
        <w:t>е</w:t>
      </w:r>
      <w:r w:rsidR="00F36111" w:rsidRPr="00F36111">
        <w:rPr>
          <w:rFonts w:ascii="Times New Roman" w:eastAsia="Calibri" w:hAnsi="Times New Roman" w:cs="Times New Roman"/>
          <w:sz w:val="28"/>
          <w:szCs w:val="28"/>
        </w:rPr>
        <w:t>т также тонизи</w:t>
      </w:r>
      <w:r w:rsidR="00F36111">
        <w:rPr>
          <w:rFonts w:ascii="Times New Roman" w:eastAsia="Calibri" w:hAnsi="Times New Roman" w:cs="Times New Roman"/>
          <w:sz w:val="28"/>
          <w:szCs w:val="28"/>
        </w:rPr>
        <w:t>ру</w:t>
      </w:r>
      <w:r w:rsidR="00F36111" w:rsidRPr="00F36111">
        <w:rPr>
          <w:rFonts w:ascii="Times New Roman" w:eastAsia="Calibri" w:hAnsi="Times New Roman" w:cs="Times New Roman"/>
          <w:sz w:val="28"/>
          <w:szCs w:val="28"/>
        </w:rPr>
        <w:t>ю</w:t>
      </w:r>
      <w:r w:rsidR="00F36111">
        <w:rPr>
          <w:rFonts w:ascii="Times New Roman" w:eastAsia="Calibri" w:hAnsi="Times New Roman" w:cs="Times New Roman"/>
          <w:sz w:val="28"/>
          <w:szCs w:val="28"/>
        </w:rPr>
        <w:t>щее</w:t>
      </w:r>
      <w:r w:rsidR="00F36111" w:rsidRPr="00F36111">
        <w:rPr>
          <w:rFonts w:ascii="Times New Roman" w:eastAsia="Calibri" w:hAnsi="Times New Roman" w:cs="Times New Roman"/>
          <w:sz w:val="28"/>
          <w:szCs w:val="28"/>
        </w:rPr>
        <w:t xml:space="preserve"> вли</w:t>
      </w:r>
      <w:r w:rsidR="00F36111">
        <w:rPr>
          <w:rFonts w:ascii="Times New Roman" w:eastAsia="Calibri" w:hAnsi="Times New Roman" w:cs="Times New Roman"/>
          <w:sz w:val="28"/>
          <w:szCs w:val="28"/>
        </w:rPr>
        <w:t>я</w:t>
      </w:r>
      <w:r w:rsidR="00F36111" w:rsidRPr="00F36111">
        <w:rPr>
          <w:rFonts w:ascii="Times New Roman" w:eastAsia="Calibri" w:hAnsi="Times New Roman" w:cs="Times New Roman"/>
          <w:sz w:val="28"/>
          <w:szCs w:val="28"/>
        </w:rPr>
        <w:t>ние.</w:t>
      </w:r>
    </w:p>
    <w:p w14:paraId="0663FF2C" w14:textId="2D632BAA" w:rsidR="00F36111" w:rsidRDefault="00F36111" w:rsidP="00033BA0">
      <w:pPr>
        <w:pStyle w:val="a5"/>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Pr="00F36111">
        <w:rPr>
          <w:rFonts w:ascii="Times New Roman" w:eastAsia="Calibri" w:hAnsi="Times New Roman" w:cs="Times New Roman"/>
          <w:sz w:val="28"/>
          <w:szCs w:val="28"/>
        </w:rPr>
        <w:t>результате его применения повышается устойчивость организма к нагрузкам и способность быстро восстанавливать энергетические резервы.</w:t>
      </w:r>
    </w:p>
    <w:p w14:paraId="2CAAE376" w14:textId="508ED8F8" w:rsidR="00033BA0" w:rsidRPr="00F36111" w:rsidRDefault="00033BA0" w:rsidP="00033BA0">
      <w:pPr>
        <w:pStyle w:val="a5"/>
        <w:spacing w:after="200" w:line="360" w:lineRule="auto"/>
        <w:jc w:val="both"/>
        <w:rPr>
          <w:rFonts w:ascii="Times New Roman" w:eastAsia="Calibri" w:hAnsi="Times New Roman" w:cs="Times New Roman"/>
          <w:sz w:val="28"/>
          <w:szCs w:val="28"/>
          <w:u w:val="single"/>
        </w:rPr>
      </w:pPr>
      <w:r w:rsidRPr="00F36111">
        <w:rPr>
          <w:rFonts w:ascii="Times New Roman" w:eastAsia="Calibri" w:hAnsi="Times New Roman" w:cs="Times New Roman"/>
          <w:sz w:val="28"/>
          <w:szCs w:val="28"/>
          <w:u w:val="single"/>
        </w:rPr>
        <w:t>Показания:</w:t>
      </w:r>
    </w:p>
    <w:p w14:paraId="2A463A06" w14:textId="479091DD" w:rsidR="00F36111" w:rsidRPr="00F36111" w:rsidRDefault="00F36111" w:rsidP="00F36111">
      <w:pPr>
        <w:pStyle w:val="a5"/>
        <w:numPr>
          <w:ilvl w:val="0"/>
          <w:numId w:val="14"/>
        </w:num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Pr="00F36111">
        <w:rPr>
          <w:rFonts w:ascii="Times New Roman" w:eastAsia="Calibri" w:hAnsi="Times New Roman" w:cs="Times New Roman"/>
          <w:sz w:val="28"/>
          <w:szCs w:val="28"/>
        </w:rPr>
        <w:t>ниженная работоспособность;</w:t>
      </w:r>
    </w:p>
    <w:p w14:paraId="1326957D" w14:textId="7405E1D2" w:rsidR="00F36111" w:rsidRDefault="00F36111" w:rsidP="00F36111">
      <w:pPr>
        <w:pStyle w:val="a5"/>
        <w:numPr>
          <w:ilvl w:val="0"/>
          <w:numId w:val="14"/>
        </w:numPr>
        <w:spacing w:after="200" w:line="360" w:lineRule="auto"/>
        <w:jc w:val="both"/>
        <w:rPr>
          <w:rFonts w:ascii="Times New Roman" w:eastAsia="Calibri" w:hAnsi="Times New Roman" w:cs="Times New Roman"/>
          <w:sz w:val="28"/>
          <w:szCs w:val="28"/>
        </w:rPr>
      </w:pPr>
      <w:r w:rsidRPr="00F36111">
        <w:rPr>
          <w:rFonts w:ascii="Times New Roman" w:eastAsia="Calibri" w:hAnsi="Times New Roman" w:cs="Times New Roman"/>
          <w:sz w:val="28"/>
          <w:szCs w:val="28"/>
        </w:rPr>
        <w:t>умственные и физические перегрузки</w:t>
      </w:r>
      <w:r w:rsidR="00B157D5">
        <w:rPr>
          <w:rFonts w:ascii="Times New Roman" w:eastAsia="Calibri" w:hAnsi="Times New Roman" w:cs="Times New Roman"/>
          <w:sz w:val="28"/>
          <w:szCs w:val="28"/>
        </w:rPr>
        <w:t>;</w:t>
      </w:r>
    </w:p>
    <w:p w14:paraId="6E22F259" w14:textId="77777777" w:rsidR="00B157D5" w:rsidRPr="00B157D5" w:rsidRDefault="00B157D5" w:rsidP="00B157D5">
      <w:pPr>
        <w:pStyle w:val="a5"/>
        <w:numPr>
          <w:ilvl w:val="0"/>
          <w:numId w:val="14"/>
        </w:numPr>
        <w:spacing w:after="200" w:line="360" w:lineRule="auto"/>
        <w:jc w:val="both"/>
        <w:rPr>
          <w:rFonts w:ascii="Times New Roman" w:eastAsia="Calibri" w:hAnsi="Times New Roman" w:cs="Times New Roman"/>
          <w:sz w:val="28"/>
          <w:szCs w:val="28"/>
        </w:rPr>
      </w:pPr>
      <w:r w:rsidRPr="00B157D5">
        <w:rPr>
          <w:rFonts w:ascii="Times New Roman" w:eastAsia="Calibri" w:hAnsi="Times New Roman" w:cs="Times New Roman"/>
          <w:sz w:val="28"/>
          <w:szCs w:val="28"/>
        </w:rPr>
        <w:t>хроническая сердечная недостаточность;</w:t>
      </w:r>
    </w:p>
    <w:p w14:paraId="4DB844E1" w14:textId="17AD1BEE" w:rsidR="00B157D5" w:rsidRPr="00B157D5" w:rsidRDefault="00B157D5" w:rsidP="00B157D5">
      <w:pPr>
        <w:pStyle w:val="a5"/>
        <w:numPr>
          <w:ilvl w:val="0"/>
          <w:numId w:val="14"/>
        </w:numPr>
        <w:spacing w:after="200" w:line="360" w:lineRule="auto"/>
        <w:jc w:val="both"/>
        <w:rPr>
          <w:rFonts w:ascii="Times New Roman" w:eastAsia="Calibri" w:hAnsi="Times New Roman" w:cs="Times New Roman"/>
          <w:sz w:val="28"/>
          <w:szCs w:val="28"/>
        </w:rPr>
      </w:pPr>
      <w:r w:rsidRPr="00B157D5">
        <w:rPr>
          <w:rFonts w:ascii="Times New Roman" w:eastAsia="Calibri" w:hAnsi="Times New Roman" w:cs="Times New Roman"/>
          <w:sz w:val="28"/>
          <w:szCs w:val="28"/>
        </w:rPr>
        <w:t>терапия инсульта;</w:t>
      </w:r>
    </w:p>
    <w:p w14:paraId="20B51F3D" w14:textId="5587717D" w:rsidR="00B157D5" w:rsidRDefault="00B157D5" w:rsidP="00B157D5">
      <w:pPr>
        <w:pStyle w:val="a5"/>
        <w:numPr>
          <w:ilvl w:val="0"/>
          <w:numId w:val="14"/>
        </w:numPr>
        <w:spacing w:after="200" w:line="360" w:lineRule="auto"/>
        <w:jc w:val="both"/>
        <w:rPr>
          <w:rFonts w:ascii="Times New Roman" w:eastAsia="Calibri" w:hAnsi="Times New Roman" w:cs="Times New Roman"/>
          <w:sz w:val="28"/>
          <w:szCs w:val="28"/>
        </w:rPr>
      </w:pPr>
      <w:r w:rsidRPr="00B157D5">
        <w:rPr>
          <w:rFonts w:ascii="Times New Roman" w:eastAsia="Calibri" w:hAnsi="Times New Roman" w:cs="Times New Roman"/>
          <w:sz w:val="28"/>
          <w:szCs w:val="28"/>
        </w:rPr>
        <w:t>ишемические болезни сердца</w:t>
      </w:r>
      <w:r>
        <w:rPr>
          <w:rFonts w:ascii="Times New Roman" w:eastAsia="Calibri" w:hAnsi="Times New Roman" w:cs="Times New Roman"/>
          <w:sz w:val="28"/>
          <w:szCs w:val="28"/>
        </w:rPr>
        <w:t>.</w:t>
      </w:r>
    </w:p>
    <w:p w14:paraId="4DF0E2B4" w14:textId="77777777" w:rsidR="00B157D5" w:rsidRPr="00B157D5" w:rsidRDefault="00033BA0" w:rsidP="00B157D5">
      <w:pPr>
        <w:pStyle w:val="a5"/>
        <w:spacing w:after="200" w:line="360" w:lineRule="auto"/>
        <w:jc w:val="both"/>
        <w:rPr>
          <w:rFonts w:ascii="Times New Roman" w:eastAsia="Calibri" w:hAnsi="Times New Roman" w:cs="Times New Roman"/>
          <w:sz w:val="28"/>
          <w:szCs w:val="28"/>
          <w:u w:val="single"/>
        </w:rPr>
      </w:pPr>
      <w:r w:rsidRPr="00B157D5">
        <w:rPr>
          <w:rFonts w:ascii="Times New Roman" w:eastAsia="Calibri" w:hAnsi="Times New Roman" w:cs="Times New Roman"/>
          <w:sz w:val="28"/>
          <w:szCs w:val="28"/>
          <w:u w:val="single"/>
        </w:rPr>
        <w:t>Для чего применяется в спорте:</w:t>
      </w:r>
      <w:r w:rsidR="00B157D5" w:rsidRPr="00B157D5">
        <w:rPr>
          <w:rFonts w:ascii="Times New Roman" w:eastAsia="Calibri" w:hAnsi="Times New Roman" w:cs="Times New Roman"/>
          <w:sz w:val="28"/>
          <w:szCs w:val="28"/>
          <w:u w:val="single"/>
        </w:rPr>
        <w:t xml:space="preserve"> </w:t>
      </w:r>
    </w:p>
    <w:p w14:paraId="05870087" w14:textId="77777777" w:rsidR="00B157D5" w:rsidRDefault="00B157D5" w:rsidP="00B157D5">
      <w:pPr>
        <w:pStyle w:val="a5"/>
        <w:numPr>
          <w:ilvl w:val="0"/>
          <w:numId w:val="15"/>
        </w:numPr>
        <w:spacing w:after="200" w:line="360" w:lineRule="auto"/>
        <w:jc w:val="both"/>
        <w:rPr>
          <w:rFonts w:ascii="Times New Roman" w:eastAsia="Calibri" w:hAnsi="Times New Roman" w:cs="Times New Roman"/>
          <w:sz w:val="28"/>
          <w:szCs w:val="28"/>
        </w:rPr>
      </w:pPr>
      <w:r w:rsidRPr="00B157D5">
        <w:rPr>
          <w:rFonts w:ascii="Times New Roman" w:eastAsia="Calibri" w:hAnsi="Times New Roman" w:cs="Times New Roman"/>
          <w:sz w:val="28"/>
          <w:szCs w:val="28"/>
        </w:rPr>
        <w:t>быстро</w:t>
      </w:r>
      <w:r>
        <w:rPr>
          <w:rFonts w:ascii="Times New Roman" w:eastAsia="Calibri" w:hAnsi="Times New Roman" w:cs="Times New Roman"/>
          <w:sz w:val="28"/>
          <w:szCs w:val="28"/>
        </w:rPr>
        <w:t>е</w:t>
      </w:r>
      <w:r w:rsidRPr="00B157D5">
        <w:rPr>
          <w:rFonts w:ascii="Times New Roman" w:eastAsia="Calibri" w:hAnsi="Times New Roman" w:cs="Times New Roman"/>
          <w:sz w:val="28"/>
          <w:szCs w:val="28"/>
        </w:rPr>
        <w:t xml:space="preserve"> восстановлени</w:t>
      </w:r>
      <w:r>
        <w:rPr>
          <w:rFonts w:ascii="Times New Roman" w:eastAsia="Calibri" w:hAnsi="Times New Roman" w:cs="Times New Roman"/>
          <w:sz w:val="28"/>
          <w:szCs w:val="28"/>
        </w:rPr>
        <w:t>е</w:t>
      </w:r>
      <w:r w:rsidRPr="00B157D5">
        <w:rPr>
          <w:rFonts w:ascii="Times New Roman" w:eastAsia="Calibri" w:hAnsi="Times New Roman" w:cs="Times New Roman"/>
          <w:sz w:val="28"/>
          <w:szCs w:val="28"/>
        </w:rPr>
        <w:t xml:space="preserve"> мышц</w:t>
      </w:r>
      <w:r>
        <w:rPr>
          <w:rFonts w:ascii="Times New Roman" w:eastAsia="Calibri" w:hAnsi="Times New Roman" w:cs="Times New Roman"/>
          <w:sz w:val="28"/>
          <w:szCs w:val="28"/>
        </w:rPr>
        <w:t>;</w:t>
      </w:r>
    </w:p>
    <w:p w14:paraId="06CB2053" w14:textId="77777777" w:rsidR="00B157D5" w:rsidRDefault="00B157D5" w:rsidP="00B157D5">
      <w:pPr>
        <w:pStyle w:val="a5"/>
        <w:numPr>
          <w:ilvl w:val="0"/>
          <w:numId w:val="15"/>
        </w:numPr>
        <w:spacing w:after="200" w:line="360" w:lineRule="auto"/>
        <w:jc w:val="both"/>
        <w:rPr>
          <w:rFonts w:ascii="Times New Roman" w:eastAsia="Calibri" w:hAnsi="Times New Roman" w:cs="Times New Roman"/>
          <w:sz w:val="28"/>
          <w:szCs w:val="28"/>
        </w:rPr>
      </w:pPr>
      <w:r w:rsidRPr="00B157D5">
        <w:rPr>
          <w:rFonts w:ascii="Times New Roman" w:eastAsia="Calibri" w:hAnsi="Times New Roman" w:cs="Times New Roman"/>
          <w:sz w:val="28"/>
          <w:szCs w:val="28"/>
        </w:rPr>
        <w:t>уменьш</w:t>
      </w:r>
      <w:r>
        <w:rPr>
          <w:rFonts w:ascii="Times New Roman" w:eastAsia="Calibri" w:hAnsi="Times New Roman" w:cs="Times New Roman"/>
          <w:sz w:val="28"/>
          <w:szCs w:val="28"/>
        </w:rPr>
        <w:t>ение</w:t>
      </w:r>
      <w:r w:rsidRPr="00B157D5">
        <w:rPr>
          <w:rFonts w:ascii="Times New Roman" w:eastAsia="Calibri" w:hAnsi="Times New Roman" w:cs="Times New Roman"/>
          <w:sz w:val="28"/>
          <w:szCs w:val="28"/>
        </w:rPr>
        <w:t xml:space="preserve"> болевы</w:t>
      </w:r>
      <w:r>
        <w:rPr>
          <w:rFonts w:ascii="Times New Roman" w:eastAsia="Calibri" w:hAnsi="Times New Roman" w:cs="Times New Roman"/>
          <w:sz w:val="28"/>
          <w:szCs w:val="28"/>
        </w:rPr>
        <w:t>х</w:t>
      </w:r>
      <w:r w:rsidRPr="00B157D5">
        <w:rPr>
          <w:rFonts w:ascii="Times New Roman" w:eastAsia="Calibri" w:hAnsi="Times New Roman" w:cs="Times New Roman"/>
          <w:sz w:val="28"/>
          <w:szCs w:val="28"/>
        </w:rPr>
        <w:t xml:space="preserve"> ощущения</w:t>
      </w:r>
      <w:r>
        <w:rPr>
          <w:rFonts w:ascii="Times New Roman" w:eastAsia="Calibri" w:hAnsi="Times New Roman" w:cs="Times New Roman"/>
          <w:sz w:val="28"/>
          <w:szCs w:val="28"/>
        </w:rPr>
        <w:t>;</w:t>
      </w:r>
    </w:p>
    <w:p w14:paraId="78784111" w14:textId="77777777" w:rsidR="00B157D5" w:rsidRDefault="00B157D5" w:rsidP="00B157D5">
      <w:pPr>
        <w:pStyle w:val="a5"/>
        <w:numPr>
          <w:ilvl w:val="0"/>
          <w:numId w:val="15"/>
        </w:numPr>
        <w:spacing w:after="200" w:line="360" w:lineRule="auto"/>
        <w:jc w:val="both"/>
        <w:rPr>
          <w:rFonts w:ascii="Times New Roman" w:eastAsia="Calibri" w:hAnsi="Times New Roman" w:cs="Times New Roman"/>
          <w:sz w:val="28"/>
          <w:szCs w:val="28"/>
        </w:rPr>
      </w:pPr>
      <w:r w:rsidRPr="00B157D5">
        <w:rPr>
          <w:rFonts w:ascii="Times New Roman" w:eastAsia="Calibri" w:hAnsi="Times New Roman" w:cs="Times New Roman"/>
          <w:sz w:val="28"/>
          <w:szCs w:val="28"/>
        </w:rPr>
        <w:t>быстр</w:t>
      </w:r>
      <w:r>
        <w:rPr>
          <w:rFonts w:ascii="Times New Roman" w:eastAsia="Calibri" w:hAnsi="Times New Roman" w:cs="Times New Roman"/>
          <w:sz w:val="28"/>
          <w:szCs w:val="28"/>
        </w:rPr>
        <w:t>ое</w:t>
      </w:r>
      <w:r w:rsidRPr="00B157D5">
        <w:rPr>
          <w:rFonts w:ascii="Times New Roman" w:eastAsia="Calibri" w:hAnsi="Times New Roman" w:cs="Times New Roman"/>
          <w:sz w:val="28"/>
          <w:szCs w:val="28"/>
        </w:rPr>
        <w:t xml:space="preserve"> восстанов</w:t>
      </w:r>
      <w:r>
        <w:rPr>
          <w:rFonts w:ascii="Times New Roman" w:eastAsia="Calibri" w:hAnsi="Times New Roman" w:cs="Times New Roman"/>
          <w:sz w:val="28"/>
          <w:szCs w:val="28"/>
        </w:rPr>
        <w:t>ление</w:t>
      </w:r>
      <w:r w:rsidRPr="00B157D5">
        <w:rPr>
          <w:rFonts w:ascii="Times New Roman" w:eastAsia="Calibri" w:hAnsi="Times New Roman" w:cs="Times New Roman"/>
          <w:sz w:val="28"/>
          <w:szCs w:val="28"/>
        </w:rPr>
        <w:t xml:space="preserve"> после тренировок</w:t>
      </w:r>
      <w:r>
        <w:rPr>
          <w:rFonts w:ascii="Times New Roman" w:eastAsia="Calibri" w:hAnsi="Times New Roman" w:cs="Times New Roman"/>
          <w:sz w:val="28"/>
          <w:szCs w:val="28"/>
        </w:rPr>
        <w:t>;</w:t>
      </w:r>
    </w:p>
    <w:p w14:paraId="427AF043" w14:textId="77777777" w:rsidR="00B157D5" w:rsidRDefault="00B157D5" w:rsidP="00B157D5">
      <w:pPr>
        <w:pStyle w:val="a5"/>
        <w:numPr>
          <w:ilvl w:val="0"/>
          <w:numId w:val="15"/>
        </w:numPr>
        <w:spacing w:after="200" w:line="360" w:lineRule="auto"/>
        <w:jc w:val="both"/>
        <w:rPr>
          <w:rFonts w:ascii="Times New Roman" w:eastAsia="Calibri" w:hAnsi="Times New Roman" w:cs="Times New Roman"/>
          <w:sz w:val="28"/>
          <w:szCs w:val="28"/>
        </w:rPr>
      </w:pPr>
      <w:r w:rsidRPr="00B157D5">
        <w:rPr>
          <w:rFonts w:ascii="Times New Roman" w:eastAsia="Calibri" w:hAnsi="Times New Roman" w:cs="Times New Roman"/>
          <w:sz w:val="28"/>
          <w:szCs w:val="28"/>
        </w:rPr>
        <w:t>сн</w:t>
      </w:r>
      <w:r>
        <w:rPr>
          <w:rFonts w:ascii="Times New Roman" w:eastAsia="Calibri" w:hAnsi="Times New Roman" w:cs="Times New Roman"/>
          <w:sz w:val="28"/>
          <w:szCs w:val="28"/>
        </w:rPr>
        <w:t>ятие</w:t>
      </w:r>
      <w:r w:rsidRPr="00B157D5">
        <w:rPr>
          <w:rFonts w:ascii="Times New Roman" w:eastAsia="Calibri" w:hAnsi="Times New Roman" w:cs="Times New Roman"/>
          <w:sz w:val="28"/>
          <w:szCs w:val="28"/>
        </w:rPr>
        <w:t xml:space="preserve"> симптом</w:t>
      </w:r>
      <w:r>
        <w:rPr>
          <w:rFonts w:ascii="Times New Roman" w:eastAsia="Calibri" w:hAnsi="Times New Roman" w:cs="Times New Roman"/>
          <w:sz w:val="28"/>
          <w:szCs w:val="28"/>
        </w:rPr>
        <w:t>ов</w:t>
      </w:r>
      <w:r w:rsidRPr="00B157D5">
        <w:rPr>
          <w:rFonts w:ascii="Times New Roman" w:eastAsia="Calibri" w:hAnsi="Times New Roman" w:cs="Times New Roman"/>
          <w:sz w:val="28"/>
          <w:szCs w:val="28"/>
        </w:rPr>
        <w:t xml:space="preserve"> перетренированности</w:t>
      </w:r>
      <w:r>
        <w:rPr>
          <w:rFonts w:ascii="Times New Roman" w:eastAsia="Calibri" w:hAnsi="Times New Roman" w:cs="Times New Roman"/>
          <w:sz w:val="28"/>
          <w:szCs w:val="28"/>
        </w:rPr>
        <w:t>;</w:t>
      </w:r>
    </w:p>
    <w:p w14:paraId="5EE33202" w14:textId="3312E2CE" w:rsidR="005447B3" w:rsidRDefault="00B157D5" w:rsidP="005447B3">
      <w:pPr>
        <w:pStyle w:val="a5"/>
        <w:numPr>
          <w:ilvl w:val="0"/>
          <w:numId w:val="15"/>
        </w:num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w:t>
      </w:r>
      <w:r w:rsidRPr="00B157D5">
        <w:rPr>
          <w:rFonts w:ascii="Times New Roman" w:eastAsia="Calibri" w:hAnsi="Times New Roman" w:cs="Times New Roman"/>
          <w:sz w:val="28"/>
          <w:szCs w:val="28"/>
        </w:rPr>
        <w:t>усталост</w:t>
      </w:r>
      <w:r>
        <w:rPr>
          <w:rFonts w:ascii="Times New Roman" w:eastAsia="Calibri" w:hAnsi="Times New Roman" w:cs="Times New Roman"/>
          <w:sz w:val="28"/>
          <w:szCs w:val="28"/>
        </w:rPr>
        <w:t>и,</w:t>
      </w:r>
      <w:r w:rsidRPr="00B157D5">
        <w:rPr>
          <w:rFonts w:ascii="Times New Roman" w:eastAsia="Calibri" w:hAnsi="Times New Roman" w:cs="Times New Roman"/>
          <w:sz w:val="28"/>
          <w:szCs w:val="28"/>
        </w:rPr>
        <w:t xml:space="preserve"> </w:t>
      </w:r>
      <w:r>
        <w:rPr>
          <w:rFonts w:ascii="Times New Roman" w:eastAsia="Calibri" w:hAnsi="Times New Roman" w:cs="Times New Roman"/>
          <w:sz w:val="28"/>
          <w:szCs w:val="28"/>
        </w:rPr>
        <w:t>у</w:t>
      </w:r>
      <w:r w:rsidRPr="00B157D5">
        <w:rPr>
          <w:rFonts w:ascii="Times New Roman" w:eastAsia="Calibri" w:hAnsi="Times New Roman" w:cs="Times New Roman"/>
          <w:sz w:val="28"/>
          <w:szCs w:val="28"/>
        </w:rPr>
        <w:t>лучш</w:t>
      </w:r>
      <w:r>
        <w:rPr>
          <w:rFonts w:ascii="Times New Roman" w:eastAsia="Calibri" w:hAnsi="Times New Roman" w:cs="Times New Roman"/>
          <w:sz w:val="28"/>
          <w:szCs w:val="28"/>
        </w:rPr>
        <w:t>ение</w:t>
      </w:r>
      <w:r w:rsidRPr="00B157D5">
        <w:rPr>
          <w:rFonts w:ascii="Times New Roman" w:eastAsia="Calibri" w:hAnsi="Times New Roman" w:cs="Times New Roman"/>
          <w:sz w:val="28"/>
          <w:szCs w:val="28"/>
        </w:rPr>
        <w:t xml:space="preserve"> обще</w:t>
      </w:r>
      <w:r>
        <w:rPr>
          <w:rFonts w:ascii="Times New Roman" w:eastAsia="Calibri" w:hAnsi="Times New Roman" w:cs="Times New Roman"/>
          <w:sz w:val="28"/>
          <w:szCs w:val="28"/>
        </w:rPr>
        <w:t>го</w:t>
      </w:r>
      <w:r w:rsidRPr="00B157D5">
        <w:rPr>
          <w:rFonts w:ascii="Times New Roman" w:eastAsia="Calibri" w:hAnsi="Times New Roman" w:cs="Times New Roman"/>
          <w:sz w:val="28"/>
          <w:szCs w:val="28"/>
        </w:rPr>
        <w:t xml:space="preserve"> состояни</w:t>
      </w:r>
      <w:r>
        <w:rPr>
          <w:rFonts w:ascii="Times New Roman" w:eastAsia="Calibri" w:hAnsi="Times New Roman" w:cs="Times New Roman"/>
          <w:sz w:val="28"/>
          <w:szCs w:val="28"/>
        </w:rPr>
        <w:t>я</w:t>
      </w:r>
      <w:r w:rsidRPr="00B157D5">
        <w:rPr>
          <w:rFonts w:ascii="Times New Roman" w:eastAsia="Calibri" w:hAnsi="Times New Roman" w:cs="Times New Roman"/>
          <w:sz w:val="28"/>
          <w:szCs w:val="28"/>
        </w:rPr>
        <w:t xml:space="preserve"> спортсмена, что может влиять на его личные показатели.</w:t>
      </w:r>
    </w:p>
    <w:p w14:paraId="65A4FC96" w14:textId="2959CC67" w:rsidR="00B157D5" w:rsidRPr="005447B3" w:rsidRDefault="00B157D5" w:rsidP="005447B3">
      <w:pPr>
        <w:pStyle w:val="a5"/>
        <w:spacing w:after="200" w:line="360" w:lineRule="auto"/>
        <w:ind w:left="1440"/>
        <w:jc w:val="both"/>
        <w:rPr>
          <w:rFonts w:ascii="Times New Roman" w:eastAsia="Calibri" w:hAnsi="Times New Roman" w:cs="Times New Roman"/>
          <w:sz w:val="28"/>
          <w:szCs w:val="28"/>
        </w:rPr>
      </w:pPr>
      <w:r w:rsidRPr="005447B3">
        <w:rPr>
          <w:rFonts w:ascii="Times New Roman" w:eastAsia="Calibri" w:hAnsi="Times New Roman" w:cs="Times New Roman"/>
          <w:sz w:val="28"/>
          <w:szCs w:val="28"/>
        </w:rPr>
        <w:t xml:space="preserve"> </w:t>
      </w:r>
    </w:p>
    <w:p w14:paraId="1740FDAD" w14:textId="4C527F01" w:rsidR="00B90EB7" w:rsidRDefault="005447B3" w:rsidP="00B90EB7">
      <w:pPr>
        <w:pStyle w:val="a5"/>
        <w:numPr>
          <w:ilvl w:val="0"/>
          <w:numId w:val="11"/>
        </w:numPr>
        <w:spacing w:after="200" w:line="360" w:lineRule="auto"/>
        <w:jc w:val="both"/>
        <w:rPr>
          <w:rFonts w:ascii="Times New Roman" w:eastAsia="Calibri" w:hAnsi="Times New Roman" w:cs="Times New Roman"/>
          <w:i/>
          <w:iCs/>
          <w:sz w:val="28"/>
          <w:szCs w:val="28"/>
          <w:u w:val="single"/>
        </w:rPr>
      </w:pPr>
      <w:r w:rsidRPr="005447B3">
        <w:rPr>
          <w:rFonts w:ascii="Times New Roman" w:eastAsia="Calibri" w:hAnsi="Times New Roman" w:cs="Times New Roman"/>
          <w:i/>
          <w:iCs/>
          <w:sz w:val="28"/>
          <w:szCs w:val="28"/>
          <w:u w:val="single"/>
        </w:rPr>
        <w:t>Фуросемид:</w:t>
      </w:r>
    </w:p>
    <w:p w14:paraId="3504FECD" w14:textId="6E3D8ADD" w:rsidR="005447B3" w:rsidRDefault="005447B3" w:rsidP="005447B3">
      <w:pPr>
        <w:pStyle w:val="a5"/>
        <w:spacing w:after="200" w:line="360" w:lineRule="auto"/>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Фармакологическая группа:</w:t>
      </w:r>
      <w:r w:rsidRPr="005447B3">
        <w:rPr>
          <w:rFonts w:ascii="Times New Roman" w:eastAsia="Calibri" w:hAnsi="Times New Roman" w:cs="Times New Roman"/>
          <w:sz w:val="28"/>
          <w:szCs w:val="28"/>
        </w:rPr>
        <w:t xml:space="preserve"> диуретики</w:t>
      </w:r>
    </w:p>
    <w:p w14:paraId="3A10DFB1" w14:textId="4D2DDF75" w:rsidR="005447B3" w:rsidRPr="00B12065" w:rsidRDefault="00B15D4F" w:rsidP="00B12065">
      <w:pPr>
        <w:pStyle w:val="a5"/>
        <w:spacing w:after="200" w:line="360" w:lineRule="auto"/>
        <w:jc w:val="both"/>
      </w:pPr>
      <w:r>
        <w:rPr>
          <w:noProof/>
        </w:rPr>
        <mc:AlternateContent>
          <mc:Choice Requires="wps">
            <w:drawing>
              <wp:anchor distT="0" distB="0" distL="114300" distR="114300" simplePos="0" relativeHeight="251677696" behindDoc="0" locked="0" layoutInCell="1" allowOverlap="1" wp14:anchorId="73E264D1" wp14:editId="29CFF9DA">
                <wp:simplePos x="0" y="0"/>
                <wp:positionH relativeFrom="column">
                  <wp:posOffset>506095</wp:posOffset>
                </wp:positionH>
                <wp:positionV relativeFrom="paragraph">
                  <wp:posOffset>2644775</wp:posOffset>
                </wp:positionV>
                <wp:extent cx="1946910" cy="635"/>
                <wp:effectExtent l="0" t="0" r="0" b="0"/>
                <wp:wrapSquare wrapText="bothSides"/>
                <wp:docPr id="25" name="Надпись 25"/>
                <wp:cNvGraphicFramePr/>
                <a:graphic xmlns:a="http://schemas.openxmlformats.org/drawingml/2006/main">
                  <a:graphicData uri="http://schemas.microsoft.com/office/word/2010/wordprocessingShape">
                    <wps:wsp>
                      <wps:cNvSpPr txBox="1"/>
                      <wps:spPr>
                        <a:xfrm>
                          <a:off x="0" y="0"/>
                          <a:ext cx="1946910" cy="635"/>
                        </a:xfrm>
                        <a:prstGeom prst="rect">
                          <a:avLst/>
                        </a:prstGeom>
                        <a:solidFill>
                          <a:prstClr val="white"/>
                        </a:solidFill>
                        <a:ln>
                          <a:noFill/>
                        </a:ln>
                      </wps:spPr>
                      <wps:txbx>
                        <w:txbxContent>
                          <w:p w14:paraId="6DDF3BD8" w14:textId="5871E703" w:rsidR="00B15D4F" w:rsidRPr="00B15D4F" w:rsidRDefault="00B15D4F" w:rsidP="00B15D4F">
                            <w:pPr>
                              <w:pStyle w:val="a4"/>
                              <w:rPr>
                                <w:rFonts w:ascii="Times New Roman" w:hAnsi="Times New Roman" w:cs="Times New Roman"/>
                                <w:i w:val="0"/>
                                <w:iCs w:val="0"/>
                                <w:sz w:val="24"/>
                                <w:szCs w:val="24"/>
                              </w:rPr>
                            </w:pPr>
                            <w:r w:rsidRPr="00B15D4F">
                              <w:rPr>
                                <w:rFonts w:ascii="Times New Roman" w:hAnsi="Times New Roman" w:cs="Times New Roman"/>
                                <w:i w:val="0"/>
                                <w:iCs w:val="0"/>
                                <w:sz w:val="24"/>
                                <w:szCs w:val="24"/>
                              </w:rPr>
                              <w:t>Рисунок 7. Фармакодинамика фуросемида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E264D1" id="Надпись 25" o:spid="_x0000_s1031" type="#_x0000_t202" style="position:absolute;left:0;text-align:left;margin-left:39.85pt;margin-top:208.25pt;width:153.3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" stroked="f">
                <v:textbox style="mso-fit-shape-to-text:t" inset="0,0,0,0">
                  <w:txbxContent>
                    <w:p w14:paraId="6DDF3BD8" w14:textId="5871E703" w:rsidR="00B15D4F" w:rsidRPr="00B15D4F" w:rsidRDefault="00B15D4F" w:rsidP="00B15D4F">
                      <w:pPr>
                        <w:pStyle w:val="a4"/>
                        <w:rPr>
                          <w:rFonts w:ascii="Times New Roman" w:hAnsi="Times New Roman" w:cs="Times New Roman"/>
                          <w:i w:val="0"/>
                          <w:iCs w:val="0"/>
                          <w:sz w:val="24"/>
                          <w:szCs w:val="24"/>
                        </w:rPr>
                      </w:pPr>
                      <w:r w:rsidRPr="00B15D4F">
                        <w:rPr>
                          <w:rFonts w:ascii="Times New Roman" w:hAnsi="Times New Roman" w:cs="Times New Roman"/>
                          <w:i w:val="0"/>
                          <w:iCs w:val="0"/>
                          <w:sz w:val="24"/>
                          <w:szCs w:val="24"/>
                        </w:rPr>
                        <w:t>Рисунок 7. Фармакодинамика фуросемида</w:t>
                      </w:r>
                    </w:p>
                  </w:txbxContent>
                </v:textbox>
                <w10:wrap type="square"/>
              </v:shape>
            </w:pict>
          </mc:Fallback>
        </mc:AlternateContent>
      </w:r>
      <w:r w:rsidR="001E0CDE" w:rsidRPr="001E0CDE">
        <w:rPr>
          <w:noProof/>
        </w:rPr>
        <w:drawing>
          <wp:anchor distT="0" distB="0" distL="114300" distR="114300" simplePos="0" relativeHeight="251670528" behindDoc="0" locked="0" layoutInCell="1" allowOverlap="1" wp14:anchorId="56FCBC85" wp14:editId="1A001967">
            <wp:simplePos x="0" y="0"/>
            <wp:positionH relativeFrom="column">
              <wp:posOffset>506095</wp:posOffset>
            </wp:positionH>
            <wp:positionV relativeFrom="paragraph">
              <wp:posOffset>13970</wp:posOffset>
            </wp:positionV>
            <wp:extent cx="1946910" cy="26670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235" t="15856" r="57079" b="9733"/>
                    <a:stretch/>
                  </pic:blipFill>
                  <pic:spPr bwMode="auto">
                    <a:xfrm>
                      <a:off x="0" y="0"/>
                      <a:ext cx="1946910" cy="266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47B3">
        <w:rPr>
          <w:rFonts w:ascii="Times New Roman" w:eastAsia="Calibri" w:hAnsi="Times New Roman" w:cs="Times New Roman"/>
          <w:sz w:val="28"/>
          <w:szCs w:val="28"/>
          <w:u w:val="single"/>
        </w:rPr>
        <w:t>Фармакодинамика</w:t>
      </w:r>
      <w:proofErr w:type="gramStart"/>
      <w:r w:rsidR="005447B3">
        <w:rPr>
          <w:rFonts w:ascii="Times New Roman" w:eastAsia="Calibri" w:hAnsi="Times New Roman" w:cs="Times New Roman"/>
          <w:sz w:val="28"/>
          <w:szCs w:val="28"/>
          <w:u w:val="single"/>
        </w:rPr>
        <w:t>:</w:t>
      </w:r>
      <w:r w:rsidR="001E0CDE">
        <w:rPr>
          <w:rFonts w:ascii="Times New Roman" w:eastAsia="Calibri" w:hAnsi="Times New Roman" w:cs="Times New Roman"/>
          <w:sz w:val="28"/>
          <w:szCs w:val="28"/>
          <w:u w:val="single"/>
        </w:rPr>
        <w:t xml:space="preserve"> </w:t>
      </w:r>
      <w:r w:rsidR="001E0CDE">
        <w:rPr>
          <w:rFonts w:ascii="Times New Roman" w:eastAsia="Calibri" w:hAnsi="Times New Roman" w:cs="Times New Roman"/>
          <w:sz w:val="28"/>
          <w:szCs w:val="28"/>
        </w:rPr>
        <w:t>Подавляет</w:t>
      </w:r>
      <w:proofErr w:type="gramEnd"/>
      <w:r w:rsidR="001E0CDE">
        <w:rPr>
          <w:rFonts w:ascii="Times New Roman" w:eastAsia="Calibri" w:hAnsi="Times New Roman" w:cs="Times New Roman"/>
          <w:sz w:val="28"/>
          <w:szCs w:val="28"/>
        </w:rPr>
        <w:t xml:space="preserve"> активный транспорт ионов </w:t>
      </w:r>
      <w:r w:rsidR="001E0CDE">
        <w:rPr>
          <w:rFonts w:ascii="Times New Roman" w:eastAsia="Calibri" w:hAnsi="Times New Roman" w:cs="Times New Roman"/>
          <w:sz w:val="28"/>
          <w:szCs w:val="28"/>
          <w:lang w:val="en-US"/>
        </w:rPr>
        <w:t>Na</w:t>
      </w:r>
      <w:r w:rsidR="001E0CDE" w:rsidRPr="001E0CDE">
        <w:rPr>
          <w:rFonts w:ascii="Times New Roman" w:eastAsia="Calibri" w:hAnsi="Times New Roman" w:cs="Times New Roman"/>
          <w:sz w:val="28"/>
          <w:szCs w:val="28"/>
        </w:rPr>
        <w:t xml:space="preserve">+, </w:t>
      </w:r>
      <w:r w:rsidR="001E0CDE">
        <w:rPr>
          <w:rFonts w:ascii="Times New Roman" w:eastAsia="Calibri" w:hAnsi="Times New Roman" w:cs="Times New Roman"/>
          <w:sz w:val="28"/>
          <w:szCs w:val="28"/>
          <w:lang w:val="en-US"/>
        </w:rPr>
        <w:t>K</w:t>
      </w:r>
      <w:r w:rsidR="001E0CDE" w:rsidRPr="001E0CDE">
        <w:rPr>
          <w:rFonts w:ascii="Times New Roman" w:eastAsia="Calibri" w:hAnsi="Times New Roman" w:cs="Times New Roman"/>
          <w:sz w:val="28"/>
          <w:szCs w:val="28"/>
        </w:rPr>
        <w:t>+, 2</w:t>
      </w:r>
      <w:r w:rsidR="001E0CDE">
        <w:rPr>
          <w:rFonts w:ascii="Times New Roman" w:eastAsia="Calibri" w:hAnsi="Times New Roman" w:cs="Times New Roman"/>
          <w:sz w:val="28"/>
          <w:szCs w:val="28"/>
          <w:lang w:val="en-US"/>
        </w:rPr>
        <w:t>Cl</w:t>
      </w:r>
      <w:r w:rsidR="001E0CDE" w:rsidRPr="001E0CDE">
        <w:rPr>
          <w:rFonts w:ascii="Times New Roman" w:eastAsia="Calibri" w:hAnsi="Times New Roman" w:cs="Times New Roman"/>
          <w:sz w:val="28"/>
          <w:szCs w:val="28"/>
        </w:rPr>
        <w:t xml:space="preserve">- </w:t>
      </w:r>
      <w:r w:rsidR="001E0CDE">
        <w:rPr>
          <w:rFonts w:ascii="Times New Roman" w:eastAsia="Calibri" w:hAnsi="Times New Roman" w:cs="Times New Roman"/>
          <w:sz w:val="28"/>
          <w:szCs w:val="28"/>
        </w:rPr>
        <w:t xml:space="preserve">в толстом сегменте петли </w:t>
      </w:r>
      <w:proofErr w:type="spellStart"/>
      <w:r w:rsidR="001E0CDE">
        <w:rPr>
          <w:rFonts w:ascii="Times New Roman" w:eastAsia="Calibri" w:hAnsi="Times New Roman" w:cs="Times New Roman"/>
          <w:sz w:val="28"/>
          <w:szCs w:val="28"/>
        </w:rPr>
        <w:t>Генле</w:t>
      </w:r>
      <w:proofErr w:type="spellEnd"/>
      <w:r w:rsidR="001E0CDE">
        <w:rPr>
          <w:rFonts w:ascii="Times New Roman" w:eastAsia="Calibri" w:hAnsi="Times New Roman" w:cs="Times New Roman"/>
          <w:sz w:val="28"/>
          <w:szCs w:val="28"/>
        </w:rPr>
        <w:t xml:space="preserve"> </w:t>
      </w:r>
      <w:r w:rsidR="001E0CDE" w:rsidRPr="001E0CDE">
        <w:rPr>
          <w:rFonts w:ascii="Times New Roman" w:hAnsi="Times New Roman" w:cs="Times New Roman"/>
        </w:rPr>
        <w:t>→</w:t>
      </w:r>
      <w:r w:rsidR="005447B3" w:rsidRPr="001E0CDE">
        <w:rPr>
          <w:rFonts w:ascii="Times New Roman" w:eastAsia="Calibri" w:hAnsi="Times New Roman" w:cs="Times New Roman"/>
          <w:sz w:val="28"/>
          <w:szCs w:val="28"/>
        </w:rPr>
        <w:t xml:space="preserve"> </w:t>
      </w:r>
      <w:r w:rsidR="001E0CDE">
        <w:rPr>
          <w:rFonts w:ascii="Times New Roman" w:eastAsia="Calibri" w:hAnsi="Times New Roman" w:cs="Times New Roman"/>
          <w:sz w:val="28"/>
          <w:szCs w:val="28"/>
        </w:rPr>
        <w:t xml:space="preserve">увеличение </w:t>
      </w:r>
      <w:r w:rsidR="001E0CDE" w:rsidRPr="001E0CDE">
        <w:rPr>
          <w:rFonts w:ascii="Times New Roman" w:eastAsia="Calibri" w:hAnsi="Times New Roman" w:cs="Times New Roman"/>
          <w:sz w:val="28"/>
          <w:szCs w:val="28"/>
        </w:rPr>
        <w:t>выделения ионов натрия</w:t>
      </w:r>
      <w:r w:rsidR="001E0CDE">
        <w:rPr>
          <w:rFonts w:ascii="Times New Roman" w:eastAsia="Calibri" w:hAnsi="Times New Roman" w:cs="Times New Roman"/>
          <w:sz w:val="28"/>
          <w:szCs w:val="28"/>
        </w:rPr>
        <w:t xml:space="preserve"> приводит к</w:t>
      </w:r>
      <w:r w:rsidR="001E0CDE" w:rsidRPr="001E0CDE">
        <w:rPr>
          <w:rFonts w:ascii="Times New Roman" w:eastAsia="Calibri" w:hAnsi="Times New Roman" w:cs="Times New Roman"/>
          <w:sz w:val="28"/>
          <w:szCs w:val="28"/>
        </w:rPr>
        <w:t xml:space="preserve"> вторично</w:t>
      </w:r>
      <w:r w:rsidR="001E0CDE">
        <w:rPr>
          <w:rFonts w:ascii="Times New Roman" w:eastAsia="Calibri" w:hAnsi="Times New Roman" w:cs="Times New Roman"/>
          <w:sz w:val="28"/>
          <w:szCs w:val="28"/>
        </w:rPr>
        <w:t>му</w:t>
      </w:r>
      <w:r w:rsidR="001E0CDE" w:rsidRPr="001E0CDE">
        <w:rPr>
          <w:rFonts w:ascii="Times New Roman" w:eastAsia="Calibri" w:hAnsi="Times New Roman" w:cs="Times New Roman"/>
          <w:sz w:val="28"/>
          <w:szCs w:val="28"/>
        </w:rPr>
        <w:t xml:space="preserve"> усиленно</w:t>
      </w:r>
      <w:r w:rsidR="001E0CDE">
        <w:rPr>
          <w:rFonts w:ascii="Times New Roman" w:eastAsia="Calibri" w:hAnsi="Times New Roman" w:cs="Times New Roman"/>
          <w:sz w:val="28"/>
          <w:szCs w:val="28"/>
        </w:rPr>
        <w:t>му</w:t>
      </w:r>
      <w:r w:rsidR="001E0CDE" w:rsidRPr="001E0CDE">
        <w:rPr>
          <w:rFonts w:ascii="Times New Roman" w:eastAsia="Calibri" w:hAnsi="Times New Roman" w:cs="Times New Roman"/>
          <w:sz w:val="28"/>
          <w:szCs w:val="28"/>
        </w:rPr>
        <w:t xml:space="preserve"> выведени</w:t>
      </w:r>
      <w:r w:rsidR="001E0CDE">
        <w:rPr>
          <w:rFonts w:ascii="Times New Roman" w:eastAsia="Calibri" w:hAnsi="Times New Roman" w:cs="Times New Roman"/>
          <w:sz w:val="28"/>
          <w:szCs w:val="28"/>
        </w:rPr>
        <w:t>ю</w:t>
      </w:r>
      <w:r w:rsidR="001E0CDE" w:rsidRPr="001E0CDE">
        <w:rPr>
          <w:rFonts w:ascii="Times New Roman" w:eastAsia="Calibri" w:hAnsi="Times New Roman" w:cs="Times New Roman"/>
          <w:sz w:val="28"/>
          <w:szCs w:val="28"/>
        </w:rPr>
        <w:t xml:space="preserve"> воды и увеличени</w:t>
      </w:r>
      <w:r w:rsidR="001E0CDE">
        <w:rPr>
          <w:rFonts w:ascii="Times New Roman" w:eastAsia="Calibri" w:hAnsi="Times New Roman" w:cs="Times New Roman"/>
          <w:sz w:val="28"/>
          <w:szCs w:val="28"/>
        </w:rPr>
        <w:t>ю</w:t>
      </w:r>
      <w:r w:rsidR="001E0CDE" w:rsidRPr="001E0CDE">
        <w:rPr>
          <w:rFonts w:ascii="Times New Roman" w:eastAsia="Calibri" w:hAnsi="Times New Roman" w:cs="Times New Roman"/>
          <w:sz w:val="28"/>
          <w:szCs w:val="28"/>
        </w:rPr>
        <w:t xml:space="preserve"> секреции ионов калия в дистальной части почечного канальца.</w:t>
      </w:r>
      <w:r w:rsidR="001E0CDE" w:rsidRPr="001E0CDE">
        <w:rPr>
          <w:noProof/>
        </w:rPr>
        <w:t xml:space="preserve"> </w:t>
      </w:r>
      <w:r w:rsidR="001E0CDE" w:rsidRPr="001E0CDE">
        <w:rPr>
          <w:rFonts w:ascii="Times New Roman" w:hAnsi="Times New Roman" w:cs="Times New Roman"/>
          <w:noProof/>
          <w:sz w:val="28"/>
          <w:szCs w:val="28"/>
        </w:rPr>
        <w:t xml:space="preserve">Оказывает антигипертензивное действие вследствие увеличения выведения натрия хлорида и снижения реакции гладкой мускулатуры сосудов на </w:t>
      </w:r>
      <w:r w:rsidR="001E0CDE" w:rsidRPr="001E0CDE">
        <w:rPr>
          <w:rFonts w:ascii="Times New Roman" w:hAnsi="Times New Roman" w:cs="Times New Roman"/>
          <w:noProof/>
          <w:sz w:val="28"/>
          <w:szCs w:val="28"/>
        </w:rPr>
        <w:lastRenderedPageBreak/>
        <w:t>вазоконстрикторные воздействия и в результате уменьшения объема циркули-рующей крови.</w:t>
      </w:r>
    </w:p>
    <w:p w14:paraId="1E061246" w14:textId="77777777" w:rsidR="005447B3" w:rsidRDefault="005447B3" w:rsidP="005447B3">
      <w:pPr>
        <w:pStyle w:val="a5"/>
        <w:spacing w:after="200" w:line="360" w:lineRule="auto"/>
        <w:jc w:val="both"/>
      </w:pPr>
      <w:r>
        <w:rPr>
          <w:rFonts w:ascii="Times New Roman" w:eastAsia="Calibri" w:hAnsi="Times New Roman" w:cs="Times New Roman"/>
          <w:sz w:val="28"/>
          <w:szCs w:val="28"/>
          <w:u w:val="single"/>
        </w:rPr>
        <w:t>Показания:</w:t>
      </w:r>
      <w:r w:rsidRPr="005447B3">
        <w:t xml:space="preserve"> </w:t>
      </w:r>
    </w:p>
    <w:p w14:paraId="057B286D" w14:textId="77777777" w:rsidR="005447B3" w:rsidRPr="001E0CDE" w:rsidRDefault="005447B3" w:rsidP="005447B3">
      <w:pPr>
        <w:pStyle w:val="a5"/>
        <w:numPr>
          <w:ilvl w:val="0"/>
          <w:numId w:val="17"/>
        </w:numPr>
        <w:spacing w:after="200" w:line="360" w:lineRule="auto"/>
        <w:jc w:val="both"/>
        <w:rPr>
          <w:rFonts w:ascii="Times New Roman" w:eastAsia="Calibri" w:hAnsi="Times New Roman" w:cs="Times New Roman"/>
          <w:sz w:val="28"/>
          <w:szCs w:val="28"/>
        </w:rPr>
      </w:pPr>
      <w:r w:rsidRPr="001E0CDE">
        <w:rPr>
          <w:rFonts w:ascii="Times New Roman" w:eastAsia="Calibri" w:hAnsi="Times New Roman" w:cs="Times New Roman"/>
          <w:sz w:val="28"/>
          <w:szCs w:val="28"/>
        </w:rPr>
        <w:t>отечный синдром при хронической сердечной недостаточности;</w:t>
      </w:r>
    </w:p>
    <w:p w14:paraId="2AEB4CC6" w14:textId="77777777" w:rsidR="005447B3" w:rsidRPr="001E0CDE" w:rsidRDefault="005447B3" w:rsidP="005447B3">
      <w:pPr>
        <w:pStyle w:val="a5"/>
        <w:numPr>
          <w:ilvl w:val="0"/>
          <w:numId w:val="17"/>
        </w:numPr>
        <w:spacing w:after="200" w:line="360" w:lineRule="auto"/>
        <w:jc w:val="both"/>
        <w:rPr>
          <w:rFonts w:ascii="Times New Roman" w:eastAsia="Calibri" w:hAnsi="Times New Roman" w:cs="Times New Roman"/>
          <w:sz w:val="28"/>
          <w:szCs w:val="28"/>
        </w:rPr>
      </w:pPr>
      <w:r w:rsidRPr="001E0CDE">
        <w:rPr>
          <w:rFonts w:ascii="Times New Roman" w:eastAsia="Calibri" w:hAnsi="Times New Roman" w:cs="Times New Roman"/>
          <w:sz w:val="28"/>
          <w:szCs w:val="28"/>
        </w:rPr>
        <w:t>отечный синдром при хронической почечной недостаточности;</w:t>
      </w:r>
    </w:p>
    <w:p w14:paraId="6CB909E8" w14:textId="77777777" w:rsidR="001E0CDE" w:rsidRPr="001E0CDE" w:rsidRDefault="005447B3" w:rsidP="001E0CDE">
      <w:pPr>
        <w:pStyle w:val="a5"/>
        <w:numPr>
          <w:ilvl w:val="0"/>
          <w:numId w:val="17"/>
        </w:numPr>
        <w:spacing w:after="200" w:line="360" w:lineRule="auto"/>
        <w:jc w:val="both"/>
        <w:rPr>
          <w:rFonts w:ascii="Times New Roman" w:eastAsia="Calibri" w:hAnsi="Times New Roman" w:cs="Times New Roman"/>
          <w:sz w:val="28"/>
          <w:szCs w:val="28"/>
        </w:rPr>
      </w:pPr>
      <w:r w:rsidRPr="001E0CDE">
        <w:rPr>
          <w:rFonts w:ascii="Times New Roman" w:eastAsia="Calibri" w:hAnsi="Times New Roman" w:cs="Times New Roman"/>
          <w:sz w:val="28"/>
          <w:szCs w:val="28"/>
        </w:rPr>
        <w:t>острая почечная недостаточность, включая таковую при беременности и ожогах (для поддержания экскреции жидкости);</w:t>
      </w:r>
    </w:p>
    <w:p w14:paraId="13398D65" w14:textId="5EB85C3B" w:rsidR="001E0CDE" w:rsidRPr="001E0CDE" w:rsidRDefault="005447B3" w:rsidP="001E0CDE">
      <w:pPr>
        <w:pStyle w:val="a5"/>
        <w:numPr>
          <w:ilvl w:val="0"/>
          <w:numId w:val="17"/>
        </w:numPr>
        <w:spacing w:after="200" w:line="360" w:lineRule="auto"/>
        <w:jc w:val="both"/>
        <w:rPr>
          <w:rFonts w:ascii="Times New Roman" w:eastAsia="Calibri" w:hAnsi="Times New Roman" w:cs="Times New Roman"/>
          <w:sz w:val="28"/>
          <w:szCs w:val="28"/>
        </w:rPr>
      </w:pPr>
      <w:r w:rsidRPr="001E0CDE">
        <w:rPr>
          <w:rFonts w:ascii="Times New Roman" w:eastAsia="Calibri" w:hAnsi="Times New Roman" w:cs="Times New Roman"/>
          <w:sz w:val="28"/>
          <w:szCs w:val="28"/>
        </w:rPr>
        <w:t>отечный синдром при нефротическом синдроме (при нефротическом синдроме на первом плане стоит лечение основного забол</w:t>
      </w:r>
      <w:r w:rsidR="001E0CDE" w:rsidRPr="001E0CDE">
        <w:rPr>
          <w:rFonts w:ascii="Times New Roman" w:eastAsia="Calibri" w:hAnsi="Times New Roman" w:cs="Times New Roman"/>
          <w:sz w:val="28"/>
          <w:szCs w:val="28"/>
        </w:rPr>
        <w:t>е</w:t>
      </w:r>
      <w:r w:rsidRPr="001E0CDE">
        <w:rPr>
          <w:rFonts w:ascii="Times New Roman" w:eastAsia="Calibri" w:hAnsi="Times New Roman" w:cs="Times New Roman"/>
          <w:sz w:val="28"/>
          <w:szCs w:val="28"/>
        </w:rPr>
        <w:t>вания):</w:t>
      </w:r>
    </w:p>
    <w:p w14:paraId="6A5BF784" w14:textId="77777777" w:rsidR="001E0CDE" w:rsidRPr="001E0CDE" w:rsidRDefault="005447B3" w:rsidP="001E0CDE">
      <w:pPr>
        <w:pStyle w:val="a5"/>
        <w:numPr>
          <w:ilvl w:val="0"/>
          <w:numId w:val="17"/>
        </w:numPr>
        <w:spacing w:after="200" w:line="360" w:lineRule="auto"/>
        <w:jc w:val="both"/>
        <w:rPr>
          <w:rFonts w:ascii="Times New Roman" w:eastAsia="Calibri" w:hAnsi="Times New Roman" w:cs="Times New Roman"/>
          <w:sz w:val="28"/>
          <w:szCs w:val="28"/>
        </w:rPr>
      </w:pPr>
      <w:r w:rsidRPr="001E0CDE">
        <w:rPr>
          <w:rFonts w:ascii="Times New Roman" w:eastAsia="Calibri" w:hAnsi="Times New Roman" w:cs="Times New Roman"/>
          <w:sz w:val="28"/>
          <w:szCs w:val="28"/>
        </w:rPr>
        <w:t>отечный синдром при заболеваниях печени (при необходимости в дополнение к лечению антагонистами альдостерона);</w:t>
      </w:r>
    </w:p>
    <w:p w14:paraId="286EF53F" w14:textId="186B6059" w:rsidR="005447B3" w:rsidRPr="001E0CDE" w:rsidRDefault="005447B3" w:rsidP="001E0CDE">
      <w:pPr>
        <w:pStyle w:val="a5"/>
        <w:numPr>
          <w:ilvl w:val="0"/>
          <w:numId w:val="17"/>
        </w:numPr>
        <w:spacing w:after="200" w:line="360" w:lineRule="auto"/>
        <w:jc w:val="both"/>
        <w:rPr>
          <w:rFonts w:ascii="Times New Roman" w:eastAsia="Calibri" w:hAnsi="Times New Roman" w:cs="Times New Roman"/>
          <w:sz w:val="28"/>
          <w:szCs w:val="28"/>
        </w:rPr>
      </w:pPr>
      <w:proofErr w:type="spellStart"/>
      <w:r w:rsidRPr="001E0CDE">
        <w:rPr>
          <w:rFonts w:ascii="Times New Roman" w:eastAsia="Calibri" w:hAnsi="Times New Roman" w:cs="Times New Roman"/>
          <w:sz w:val="28"/>
          <w:szCs w:val="28"/>
        </w:rPr>
        <w:t>артернальная</w:t>
      </w:r>
      <w:proofErr w:type="spellEnd"/>
      <w:r w:rsidRPr="001E0CDE">
        <w:rPr>
          <w:rFonts w:ascii="Times New Roman" w:eastAsia="Calibri" w:hAnsi="Times New Roman" w:cs="Times New Roman"/>
          <w:sz w:val="28"/>
          <w:szCs w:val="28"/>
        </w:rPr>
        <w:t xml:space="preserve"> гипертензия.</w:t>
      </w:r>
    </w:p>
    <w:p w14:paraId="57EBF33B" w14:textId="6C508CAB" w:rsidR="005447B3" w:rsidRDefault="005447B3" w:rsidP="005447B3">
      <w:pPr>
        <w:pStyle w:val="a5"/>
        <w:spacing w:after="200" w:line="360" w:lineRule="auto"/>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Для чего применяется в спорте:</w:t>
      </w:r>
      <w:r w:rsidR="001E0CDE">
        <w:rPr>
          <w:rFonts w:ascii="Times New Roman" w:eastAsia="Calibri" w:hAnsi="Times New Roman" w:cs="Times New Roman"/>
          <w:sz w:val="28"/>
          <w:szCs w:val="28"/>
          <w:u w:val="single"/>
        </w:rPr>
        <w:t xml:space="preserve"> </w:t>
      </w:r>
    </w:p>
    <w:p w14:paraId="3F72AFF0" w14:textId="77777777" w:rsidR="00B12065" w:rsidRPr="00B12065" w:rsidRDefault="00B12065" w:rsidP="00B12065">
      <w:pPr>
        <w:pStyle w:val="a5"/>
        <w:numPr>
          <w:ilvl w:val="0"/>
          <w:numId w:val="18"/>
        </w:numPr>
        <w:spacing w:after="200" w:line="360" w:lineRule="auto"/>
        <w:jc w:val="both"/>
        <w:rPr>
          <w:rFonts w:ascii="Times New Roman" w:eastAsia="Calibri" w:hAnsi="Times New Roman" w:cs="Times New Roman"/>
          <w:sz w:val="28"/>
          <w:szCs w:val="28"/>
        </w:rPr>
      </w:pPr>
      <w:r w:rsidRPr="00B12065">
        <w:rPr>
          <w:rFonts w:ascii="Times New Roman" w:eastAsia="Calibri" w:hAnsi="Times New Roman" w:cs="Times New Roman"/>
          <w:sz w:val="28"/>
          <w:szCs w:val="28"/>
        </w:rPr>
        <w:t>В тех видах спорта, где есть весовые категории, диуретики помогают быстро уменьшить массу тела;</w:t>
      </w:r>
    </w:p>
    <w:p w14:paraId="171453DE" w14:textId="77777777" w:rsidR="00B12065" w:rsidRPr="00B12065" w:rsidRDefault="00B12065" w:rsidP="00B12065">
      <w:pPr>
        <w:pStyle w:val="a5"/>
        <w:numPr>
          <w:ilvl w:val="0"/>
          <w:numId w:val="18"/>
        </w:numPr>
        <w:spacing w:after="200" w:line="360" w:lineRule="auto"/>
        <w:jc w:val="both"/>
        <w:rPr>
          <w:rFonts w:ascii="Times New Roman" w:eastAsia="Calibri" w:hAnsi="Times New Roman" w:cs="Times New Roman"/>
          <w:sz w:val="28"/>
          <w:szCs w:val="28"/>
        </w:rPr>
      </w:pPr>
      <w:r w:rsidRPr="00B12065">
        <w:rPr>
          <w:rFonts w:ascii="Times New Roman" w:eastAsia="Calibri" w:hAnsi="Times New Roman" w:cs="Times New Roman"/>
          <w:sz w:val="28"/>
          <w:szCs w:val="28"/>
        </w:rPr>
        <w:t xml:space="preserve">Помогают улучшить внешний вид в гимнастике, фигурном катании или </w:t>
      </w:r>
      <w:proofErr w:type="spellStart"/>
      <w:r w:rsidRPr="00B12065">
        <w:rPr>
          <w:rFonts w:ascii="Times New Roman" w:eastAsia="Calibri" w:hAnsi="Times New Roman" w:cs="Times New Roman"/>
          <w:sz w:val="28"/>
          <w:szCs w:val="28"/>
        </w:rPr>
        <w:t>бодифитнесе</w:t>
      </w:r>
      <w:proofErr w:type="spellEnd"/>
      <w:r w:rsidRPr="00B12065">
        <w:rPr>
          <w:rFonts w:ascii="Times New Roman" w:eastAsia="Calibri" w:hAnsi="Times New Roman" w:cs="Times New Roman"/>
          <w:sz w:val="28"/>
          <w:szCs w:val="28"/>
        </w:rPr>
        <w:t>;</w:t>
      </w:r>
    </w:p>
    <w:p w14:paraId="5C55AEF4" w14:textId="77777777" w:rsidR="00B12065" w:rsidRPr="00B12065" w:rsidRDefault="00B12065" w:rsidP="00B12065">
      <w:pPr>
        <w:pStyle w:val="a5"/>
        <w:numPr>
          <w:ilvl w:val="0"/>
          <w:numId w:val="18"/>
        </w:numPr>
        <w:spacing w:after="200" w:line="360" w:lineRule="auto"/>
        <w:jc w:val="both"/>
        <w:rPr>
          <w:rFonts w:ascii="Times New Roman" w:eastAsia="Calibri" w:hAnsi="Times New Roman" w:cs="Times New Roman"/>
          <w:sz w:val="28"/>
          <w:szCs w:val="28"/>
        </w:rPr>
      </w:pPr>
      <w:r w:rsidRPr="00B12065">
        <w:rPr>
          <w:rFonts w:ascii="Times New Roman" w:eastAsia="Calibri" w:hAnsi="Times New Roman" w:cs="Times New Roman"/>
          <w:sz w:val="28"/>
          <w:szCs w:val="28"/>
        </w:rPr>
        <w:t>Обезвоживание способствует приданию мускулатуре подчеркнутых форм;</w:t>
      </w:r>
    </w:p>
    <w:p w14:paraId="1B42F521" w14:textId="77777777" w:rsidR="00180B40" w:rsidRDefault="00B12065" w:rsidP="00B12065">
      <w:pPr>
        <w:pStyle w:val="a5"/>
        <w:numPr>
          <w:ilvl w:val="0"/>
          <w:numId w:val="18"/>
        </w:numPr>
        <w:spacing w:after="200" w:line="360" w:lineRule="auto"/>
        <w:jc w:val="both"/>
        <w:rPr>
          <w:rFonts w:ascii="Times New Roman" w:eastAsia="Calibri" w:hAnsi="Times New Roman" w:cs="Times New Roman"/>
          <w:sz w:val="28"/>
          <w:szCs w:val="28"/>
        </w:rPr>
      </w:pPr>
      <w:r w:rsidRPr="00B12065">
        <w:rPr>
          <w:rFonts w:ascii="Times New Roman" w:eastAsia="Calibri" w:hAnsi="Times New Roman" w:cs="Times New Roman"/>
          <w:sz w:val="28"/>
          <w:szCs w:val="28"/>
        </w:rPr>
        <w:t>Помогает выводить из организма другие допинги или маскировать их применение за счет существенного снижения плотности мочи.</w:t>
      </w:r>
    </w:p>
    <w:p w14:paraId="73C766C2" w14:textId="1789C478" w:rsidR="00B12065" w:rsidRDefault="00B12065" w:rsidP="00180B40">
      <w:pPr>
        <w:pStyle w:val="a5"/>
        <w:spacing w:after="200" w:line="360" w:lineRule="auto"/>
        <w:ind w:left="1440"/>
        <w:jc w:val="both"/>
        <w:rPr>
          <w:rFonts w:ascii="Times New Roman" w:eastAsia="Calibri" w:hAnsi="Times New Roman" w:cs="Times New Roman"/>
          <w:sz w:val="28"/>
          <w:szCs w:val="28"/>
        </w:rPr>
      </w:pPr>
      <w:r w:rsidRPr="00B12065">
        <w:rPr>
          <w:rFonts w:ascii="Times New Roman" w:eastAsia="Calibri" w:hAnsi="Times New Roman" w:cs="Times New Roman"/>
          <w:sz w:val="28"/>
          <w:szCs w:val="28"/>
        </w:rPr>
        <w:t xml:space="preserve"> </w:t>
      </w:r>
    </w:p>
    <w:p w14:paraId="68EC5F28" w14:textId="383C5746" w:rsidR="00180B40" w:rsidRPr="00D93027" w:rsidRDefault="00180B40" w:rsidP="00180B40">
      <w:pPr>
        <w:pStyle w:val="a5"/>
        <w:numPr>
          <w:ilvl w:val="0"/>
          <w:numId w:val="11"/>
        </w:numPr>
        <w:spacing w:after="200" w:line="360" w:lineRule="auto"/>
        <w:jc w:val="both"/>
        <w:rPr>
          <w:rFonts w:ascii="Times New Roman" w:eastAsia="Calibri" w:hAnsi="Times New Roman" w:cs="Times New Roman"/>
          <w:i/>
          <w:iCs/>
          <w:sz w:val="28"/>
          <w:szCs w:val="28"/>
          <w:u w:val="single"/>
        </w:rPr>
      </w:pPr>
      <w:proofErr w:type="spellStart"/>
      <w:r w:rsidRPr="00D93027">
        <w:rPr>
          <w:rFonts w:ascii="Times New Roman" w:eastAsia="Calibri" w:hAnsi="Times New Roman" w:cs="Times New Roman"/>
          <w:i/>
          <w:iCs/>
          <w:sz w:val="28"/>
          <w:szCs w:val="28"/>
          <w:u w:val="single"/>
        </w:rPr>
        <w:t>Туаминогептан</w:t>
      </w:r>
      <w:proofErr w:type="spellEnd"/>
      <w:r w:rsidRPr="00D93027">
        <w:rPr>
          <w:rFonts w:ascii="Times New Roman" w:eastAsia="Calibri" w:hAnsi="Times New Roman" w:cs="Times New Roman"/>
          <w:i/>
          <w:iCs/>
          <w:sz w:val="28"/>
          <w:szCs w:val="28"/>
          <w:u w:val="single"/>
        </w:rPr>
        <w:t>:</w:t>
      </w:r>
    </w:p>
    <w:p w14:paraId="7DECDC50" w14:textId="1E451D99" w:rsidR="00180B40" w:rsidRDefault="00180B40" w:rsidP="00180B40">
      <w:pPr>
        <w:pStyle w:val="a5"/>
        <w:spacing w:after="200" w:line="360" w:lineRule="auto"/>
        <w:jc w:val="both"/>
        <w:rPr>
          <w:rFonts w:ascii="Times New Roman" w:eastAsia="Calibri" w:hAnsi="Times New Roman" w:cs="Times New Roman"/>
          <w:sz w:val="28"/>
          <w:szCs w:val="28"/>
        </w:rPr>
      </w:pPr>
      <w:r w:rsidRPr="00D93027">
        <w:rPr>
          <w:rFonts w:ascii="Times New Roman" w:eastAsia="Calibri" w:hAnsi="Times New Roman" w:cs="Times New Roman"/>
          <w:sz w:val="28"/>
          <w:szCs w:val="28"/>
          <w:u w:val="single"/>
        </w:rPr>
        <w:t>Фармакологическая группа:</w:t>
      </w:r>
      <w:r>
        <w:rPr>
          <w:rFonts w:ascii="Times New Roman" w:eastAsia="Calibri" w:hAnsi="Times New Roman" w:cs="Times New Roman"/>
          <w:sz w:val="28"/>
          <w:szCs w:val="28"/>
        </w:rPr>
        <w:t xml:space="preserve"> Симпатомиметик</w:t>
      </w:r>
    </w:p>
    <w:p w14:paraId="4E557BF4" w14:textId="56775906" w:rsidR="00180B40" w:rsidRDefault="00180B40" w:rsidP="00180B40">
      <w:pPr>
        <w:pStyle w:val="a5"/>
        <w:spacing w:after="200" w:line="360" w:lineRule="auto"/>
        <w:jc w:val="both"/>
        <w:rPr>
          <w:rFonts w:ascii="Times New Roman" w:eastAsia="Calibri" w:hAnsi="Times New Roman" w:cs="Times New Roman"/>
          <w:sz w:val="28"/>
          <w:szCs w:val="28"/>
        </w:rPr>
      </w:pPr>
      <w:r w:rsidRPr="00D93027">
        <w:rPr>
          <w:rFonts w:ascii="Times New Roman" w:eastAsia="Calibri" w:hAnsi="Times New Roman" w:cs="Times New Roman"/>
          <w:sz w:val="28"/>
          <w:szCs w:val="28"/>
          <w:u w:val="single"/>
        </w:rPr>
        <w:t>Фармакодинамика:</w:t>
      </w:r>
      <w:r w:rsidR="00B85007">
        <w:rPr>
          <w:rFonts w:ascii="Times New Roman" w:eastAsia="Calibri" w:hAnsi="Times New Roman" w:cs="Times New Roman"/>
          <w:sz w:val="28"/>
          <w:szCs w:val="28"/>
        </w:rPr>
        <w:t xml:space="preserve"> с</w:t>
      </w:r>
      <w:r w:rsidR="00B85007" w:rsidRPr="00B85007">
        <w:rPr>
          <w:rFonts w:ascii="Times New Roman" w:eastAsia="Calibri" w:hAnsi="Times New Roman" w:cs="Times New Roman"/>
          <w:sz w:val="28"/>
          <w:szCs w:val="28"/>
        </w:rPr>
        <w:t>импатомиметический амин, при местном применении оказывает сосудосуживающее действие</w:t>
      </w:r>
      <w:r w:rsidR="00B85007">
        <w:rPr>
          <w:rFonts w:ascii="Times New Roman" w:eastAsia="Calibri" w:hAnsi="Times New Roman" w:cs="Times New Roman"/>
          <w:sz w:val="28"/>
          <w:szCs w:val="28"/>
        </w:rPr>
        <w:t>, способствует уменьшению отека слизистой оболочки, в результате улучшает проходимость носовых ходов.</w:t>
      </w:r>
    </w:p>
    <w:p w14:paraId="07AA910E" w14:textId="77777777" w:rsidR="00B85007" w:rsidRPr="00B85007" w:rsidRDefault="00180B40" w:rsidP="00180B40">
      <w:pPr>
        <w:pStyle w:val="a5"/>
        <w:spacing w:after="200" w:line="360" w:lineRule="auto"/>
        <w:jc w:val="both"/>
        <w:rPr>
          <w:rFonts w:ascii="Times New Roman" w:eastAsia="Calibri" w:hAnsi="Times New Roman" w:cs="Times New Roman"/>
          <w:sz w:val="28"/>
          <w:szCs w:val="28"/>
          <w:u w:val="single"/>
        </w:rPr>
      </w:pPr>
      <w:r w:rsidRPr="00B85007">
        <w:rPr>
          <w:rFonts w:ascii="Times New Roman" w:eastAsia="Calibri" w:hAnsi="Times New Roman" w:cs="Times New Roman"/>
          <w:sz w:val="28"/>
          <w:szCs w:val="28"/>
          <w:u w:val="single"/>
        </w:rPr>
        <w:t>Показания:</w:t>
      </w:r>
      <w:r w:rsidR="00B85007" w:rsidRPr="00B85007">
        <w:rPr>
          <w:rFonts w:ascii="Times New Roman" w:eastAsia="Calibri" w:hAnsi="Times New Roman" w:cs="Times New Roman"/>
          <w:sz w:val="28"/>
          <w:szCs w:val="28"/>
          <w:u w:val="single"/>
        </w:rPr>
        <w:t xml:space="preserve"> </w:t>
      </w:r>
    </w:p>
    <w:p w14:paraId="5A5D1941" w14:textId="77777777" w:rsidR="00B85007" w:rsidRDefault="00B85007" w:rsidP="00B85007">
      <w:pPr>
        <w:pStyle w:val="a5"/>
        <w:numPr>
          <w:ilvl w:val="0"/>
          <w:numId w:val="19"/>
        </w:numPr>
        <w:spacing w:after="200" w:line="360" w:lineRule="auto"/>
        <w:jc w:val="both"/>
        <w:rPr>
          <w:rFonts w:ascii="Times New Roman" w:eastAsia="Calibri" w:hAnsi="Times New Roman" w:cs="Times New Roman"/>
          <w:sz w:val="28"/>
          <w:szCs w:val="28"/>
        </w:rPr>
      </w:pPr>
      <w:r w:rsidRPr="00B85007">
        <w:rPr>
          <w:rFonts w:ascii="Times New Roman" w:eastAsia="Calibri" w:hAnsi="Times New Roman" w:cs="Times New Roman"/>
          <w:sz w:val="28"/>
          <w:szCs w:val="28"/>
        </w:rPr>
        <w:t>Острый и подострый ринит с густым гнойно-слизистым секретом</w:t>
      </w:r>
      <w:r>
        <w:rPr>
          <w:rFonts w:ascii="Times New Roman" w:eastAsia="Calibri" w:hAnsi="Times New Roman" w:cs="Times New Roman"/>
          <w:sz w:val="28"/>
          <w:szCs w:val="28"/>
        </w:rPr>
        <w:t>;</w:t>
      </w:r>
      <w:r w:rsidRPr="00B85007">
        <w:rPr>
          <w:rFonts w:ascii="Times New Roman" w:eastAsia="Calibri" w:hAnsi="Times New Roman" w:cs="Times New Roman"/>
          <w:sz w:val="28"/>
          <w:szCs w:val="28"/>
        </w:rPr>
        <w:t xml:space="preserve"> </w:t>
      </w:r>
    </w:p>
    <w:p w14:paraId="7EE3EF3F" w14:textId="77777777" w:rsidR="00B85007" w:rsidRDefault="00B85007" w:rsidP="00B85007">
      <w:pPr>
        <w:pStyle w:val="a5"/>
        <w:numPr>
          <w:ilvl w:val="0"/>
          <w:numId w:val="19"/>
        </w:num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Х</w:t>
      </w:r>
      <w:r w:rsidRPr="00B85007">
        <w:rPr>
          <w:rFonts w:ascii="Times New Roman" w:eastAsia="Calibri" w:hAnsi="Times New Roman" w:cs="Times New Roman"/>
          <w:sz w:val="28"/>
          <w:szCs w:val="28"/>
        </w:rPr>
        <w:t>ронический ринит</w:t>
      </w:r>
      <w:r>
        <w:rPr>
          <w:rFonts w:ascii="Times New Roman" w:eastAsia="Calibri" w:hAnsi="Times New Roman" w:cs="Times New Roman"/>
          <w:sz w:val="28"/>
          <w:szCs w:val="28"/>
        </w:rPr>
        <w:t>;</w:t>
      </w:r>
    </w:p>
    <w:p w14:paraId="43542917" w14:textId="729291F8" w:rsidR="00B85007" w:rsidRDefault="00B85007" w:rsidP="00B85007">
      <w:pPr>
        <w:pStyle w:val="a5"/>
        <w:numPr>
          <w:ilvl w:val="0"/>
          <w:numId w:val="19"/>
        </w:num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B85007">
        <w:rPr>
          <w:rFonts w:ascii="Times New Roman" w:eastAsia="Calibri" w:hAnsi="Times New Roman" w:cs="Times New Roman"/>
          <w:sz w:val="28"/>
          <w:szCs w:val="28"/>
        </w:rPr>
        <w:t>азомоторный ринит</w:t>
      </w:r>
      <w:r>
        <w:rPr>
          <w:rFonts w:ascii="Times New Roman" w:eastAsia="Calibri" w:hAnsi="Times New Roman" w:cs="Times New Roman"/>
          <w:sz w:val="28"/>
          <w:szCs w:val="28"/>
        </w:rPr>
        <w:t>;</w:t>
      </w:r>
    </w:p>
    <w:p w14:paraId="7B61899E" w14:textId="77777777" w:rsidR="00B85007" w:rsidRDefault="00B85007" w:rsidP="00B85007">
      <w:pPr>
        <w:pStyle w:val="a5"/>
        <w:numPr>
          <w:ilvl w:val="0"/>
          <w:numId w:val="19"/>
        </w:num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Pr="00B85007">
        <w:rPr>
          <w:rFonts w:ascii="Times New Roman" w:eastAsia="Calibri" w:hAnsi="Times New Roman" w:cs="Times New Roman"/>
          <w:sz w:val="28"/>
          <w:szCs w:val="28"/>
        </w:rPr>
        <w:t>трофический ринит</w:t>
      </w:r>
      <w:r>
        <w:rPr>
          <w:rFonts w:ascii="Times New Roman" w:eastAsia="Calibri" w:hAnsi="Times New Roman" w:cs="Times New Roman"/>
          <w:sz w:val="28"/>
          <w:szCs w:val="28"/>
        </w:rPr>
        <w:t>;</w:t>
      </w:r>
    </w:p>
    <w:p w14:paraId="755FF11D" w14:textId="67E96629" w:rsidR="00180B40" w:rsidRDefault="00B85007" w:rsidP="00B85007">
      <w:pPr>
        <w:pStyle w:val="a5"/>
        <w:numPr>
          <w:ilvl w:val="0"/>
          <w:numId w:val="19"/>
        </w:num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Pr="00B85007">
        <w:rPr>
          <w:rFonts w:ascii="Times New Roman" w:eastAsia="Calibri" w:hAnsi="Times New Roman" w:cs="Times New Roman"/>
          <w:sz w:val="28"/>
          <w:szCs w:val="28"/>
        </w:rPr>
        <w:t>инусит.</w:t>
      </w:r>
    </w:p>
    <w:p w14:paraId="660C6690" w14:textId="0001252A" w:rsidR="00180B40" w:rsidRPr="00B85007" w:rsidRDefault="00180B40" w:rsidP="00180B40">
      <w:pPr>
        <w:pStyle w:val="a5"/>
        <w:spacing w:after="200" w:line="360" w:lineRule="auto"/>
        <w:jc w:val="both"/>
        <w:rPr>
          <w:rFonts w:ascii="Times New Roman" w:eastAsia="Calibri" w:hAnsi="Times New Roman" w:cs="Times New Roman"/>
          <w:sz w:val="28"/>
          <w:szCs w:val="28"/>
          <w:u w:val="single"/>
        </w:rPr>
      </w:pPr>
      <w:r w:rsidRPr="00B85007">
        <w:rPr>
          <w:rFonts w:ascii="Times New Roman" w:eastAsia="Calibri" w:hAnsi="Times New Roman" w:cs="Times New Roman"/>
          <w:sz w:val="28"/>
          <w:szCs w:val="28"/>
          <w:u w:val="single"/>
        </w:rPr>
        <w:t>Для чего применяется в спорте:</w:t>
      </w:r>
    </w:p>
    <w:p w14:paraId="46FB6FCF" w14:textId="0584D2BF" w:rsidR="00B85007" w:rsidRPr="00180B40" w:rsidRDefault="00B85007" w:rsidP="00180B40">
      <w:pPr>
        <w:pStyle w:val="a5"/>
        <w:spacing w:after="200" w:line="360" w:lineRule="auto"/>
        <w:jc w:val="both"/>
        <w:rPr>
          <w:rFonts w:ascii="Times New Roman" w:eastAsia="Calibri" w:hAnsi="Times New Roman" w:cs="Times New Roman"/>
          <w:sz w:val="28"/>
          <w:szCs w:val="28"/>
        </w:rPr>
      </w:pPr>
      <w:r w:rsidRPr="00B85007">
        <w:rPr>
          <w:rFonts w:ascii="Times New Roman" w:eastAsia="Calibri" w:hAnsi="Times New Roman" w:cs="Times New Roman"/>
          <w:sz w:val="28"/>
          <w:szCs w:val="28"/>
        </w:rPr>
        <w:t xml:space="preserve">Его отнесли к классу стимуляторов, которые усиливают реакцию, физические и </w:t>
      </w:r>
      <w:proofErr w:type="spellStart"/>
      <w:r w:rsidRPr="00B85007">
        <w:rPr>
          <w:rFonts w:ascii="Times New Roman" w:eastAsia="Calibri" w:hAnsi="Times New Roman" w:cs="Times New Roman"/>
          <w:sz w:val="28"/>
          <w:szCs w:val="28"/>
        </w:rPr>
        <w:t>адаптативные</w:t>
      </w:r>
      <w:proofErr w:type="spellEnd"/>
      <w:r w:rsidRPr="00B85007">
        <w:rPr>
          <w:rFonts w:ascii="Times New Roman" w:eastAsia="Calibri" w:hAnsi="Times New Roman" w:cs="Times New Roman"/>
          <w:sz w:val="28"/>
          <w:szCs w:val="28"/>
        </w:rPr>
        <w:t xml:space="preserve"> способности атлета.</w:t>
      </w:r>
    </w:p>
    <w:p w14:paraId="08EAE0B6" w14:textId="7CC821D6" w:rsidR="0052722B" w:rsidRPr="00B12065" w:rsidRDefault="00B12065" w:rsidP="00B12065">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43BE0555" w14:textId="77777777" w:rsidR="00D87BBD" w:rsidRPr="0068540F" w:rsidRDefault="0068540F" w:rsidP="0052722B">
      <w:pPr>
        <w:pStyle w:val="1"/>
        <w:rPr>
          <w:rFonts w:ascii="Times New Roman" w:eastAsia="Calibri" w:hAnsi="Times New Roman" w:cs="Times New Roman"/>
          <w:b/>
          <w:color w:val="auto"/>
        </w:rPr>
      </w:pPr>
      <w:bookmarkStart w:id="6" w:name="_Toc122459275"/>
      <w:r>
        <w:rPr>
          <w:rFonts w:ascii="Times New Roman" w:eastAsia="Calibri" w:hAnsi="Times New Roman" w:cs="Times New Roman"/>
          <w:b/>
          <w:color w:val="auto"/>
        </w:rPr>
        <w:lastRenderedPageBreak/>
        <w:t>Последствия применения допинга</w:t>
      </w:r>
      <w:bookmarkEnd w:id="6"/>
    </w:p>
    <w:p w14:paraId="6BDF543C" w14:textId="77777777" w:rsidR="0052722B" w:rsidRPr="0052722B" w:rsidRDefault="0052722B" w:rsidP="0052722B"/>
    <w:p w14:paraId="71AF7123" w14:textId="77777777" w:rsidR="00D87BBD" w:rsidRPr="0052722B" w:rsidRDefault="00D87BBD" w:rsidP="0052722B">
      <w:pPr>
        <w:pStyle w:val="a5"/>
        <w:numPr>
          <w:ilvl w:val="0"/>
          <w:numId w:val="6"/>
        </w:numPr>
        <w:spacing w:after="200" w:line="360" w:lineRule="auto"/>
        <w:jc w:val="both"/>
        <w:rPr>
          <w:rFonts w:ascii="Times New Roman" w:eastAsia="Calibri" w:hAnsi="Times New Roman" w:cs="Times New Roman"/>
          <w:b/>
          <w:bCs/>
          <w:sz w:val="28"/>
          <w:szCs w:val="28"/>
        </w:rPr>
      </w:pPr>
      <w:r w:rsidRPr="0052722B">
        <w:rPr>
          <w:rFonts w:ascii="Times New Roman" w:eastAsia="Calibri" w:hAnsi="Times New Roman" w:cs="Times New Roman"/>
          <w:b/>
          <w:bCs/>
          <w:sz w:val="28"/>
          <w:szCs w:val="28"/>
        </w:rPr>
        <w:t>Запрещенные в спорте вещества:</w:t>
      </w:r>
    </w:p>
    <w:p w14:paraId="729448EB" w14:textId="77777777" w:rsidR="00D87BBD" w:rsidRPr="00D87BBD" w:rsidRDefault="00D87BBD" w:rsidP="0052722B">
      <w:pPr>
        <w:numPr>
          <w:ilvl w:val="0"/>
          <w:numId w:val="2"/>
        </w:numPr>
        <w:spacing w:after="200" w:line="360" w:lineRule="auto"/>
        <w:ind w:left="0" w:firstLine="851"/>
        <w:contextualSpacing/>
        <w:jc w:val="both"/>
        <w:rPr>
          <w:rFonts w:ascii="Times New Roman" w:eastAsia="Calibri" w:hAnsi="Times New Roman" w:cs="Times New Roman"/>
          <w:b/>
          <w:bCs/>
          <w:sz w:val="28"/>
          <w:szCs w:val="28"/>
        </w:rPr>
      </w:pPr>
      <w:r w:rsidRPr="00D87BBD">
        <w:rPr>
          <w:rFonts w:ascii="Times New Roman" w:eastAsia="Calibri" w:hAnsi="Times New Roman" w:cs="Times New Roman"/>
          <w:b/>
          <w:bCs/>
          <w:sz w:val="28"/>
          <w:szCs w:val="28"/>
        </w:rPr>
        <w:t>Анаболические андрогенные стероиды</w:t>
      </w:r>
    </w:p>
    <w:p w14:paraId="3DBE4D4B"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заболевания печени;</w:t>
      </w:r>
    </w:p>
    <w:p w14:paraId="48A7FBB4"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артериальная гипертензия;</w:t>
      </w:r>
    </w:p>
    <w:p w14:paraId="6F7010D7"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xml:space="preserve">- повышение уровня холестерина в крови, что существенно повышает риск сердечно-сосудистых заболеваний; </w:t>
      </w:r>
    </w:p>
    <w:p w14:paraId="3942E9E3"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бесплодие;</w:t>
      </w:r>
    </w:p>
    <w:p w14:paraId="571384F4"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акне;</w:t>
      </w:r>
    </w:p>
    <w:p w14:paraId="22E0562A"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нарушение функции почек и печени;</w:t>
      </w:r>
    </w:p>
    <w:p w14:paraId="135654B7"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у девушек - нарушения менструального цикла.</w:t>
      </w:r>
    </w:p>
    <w:p w14:paraId="71FCA095"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психологическая зависимость;</w:t>
      </w:r>
    </w:p>
    <w:p w14:paraId="03A96580"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депрессии;</w:t>
      </w:r>
    </w:p>
    <w:p w14:paraId="14A78C3C"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резкая смена настроений и агрессивное поведение.</w:t>
      </w:r>
    </w:p>
    <w:p w14:paraId="7ABB9E21" w14:textId="77777777" w:rsidR="00D87BBD" w:rsidRPr="00D87BBD" w:rsidRDefault="00D87BBD" w:rsidP="0052722B">
      <w:pPr>
        <w:spacing w:after="0" w:line="360" w:lineRule="auto"/>
        <w:ind w:firstLine="851"/>
        <w:jc w:val="both"/>
        <w:rPr>
          <w:rFonts w:ascii="Times New Roman" w:eastAsia="Calibri" w:hAnsi="Times New Roman" w:cs="Times New Roman"/>
          <w:b/>
          <w:bCs/>
          <w:sz w:val="28"/>
          <w:szCs w:val="28"/>
        </w:rPr>
      </w:pPr>
      <w:r w:rsidRPr="00D87BBD">
        <w:rPr>
          <w:rFonts w:ascii="Times New Roman" w:eastAsia="Calibri" w:hAnsi="Times New Roman" w:cs="Times New Roman"/>
          <w:b/>
          <w:bCs/>
          <w:sz w:val="28"/>
          <w:szCs w:val="28"/>
        </w:rPr>
        <w:t>1.2. Гормон роста</w:t>
      </w:r>
    </w:p>
    <w:p w14:paraId="0AAE4B02"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диабет;</w:t>
      </w:r>
    </w:p>
    <w:p w14:paraId="5B80384F"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сердечная недостаточность;</w:t>
      </w:r>
    </w:p>
    <w:p w14:paraId="60FD0B75"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повышенное кровяное давление;</w:t>
      </w:r>
    </w:p>
    <w:p w14:paraId="66AD82C2"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задержка вывода из организма воды и натрия;</w:t>
      </w:r>
    </w:p>
    <w:p w14:paraId="297E44F7"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акромегалия;</w:t>
      </w:r>
    </w:p>
    <w:p w14:paraId="6C286E33"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гигантизм.</w:t>
      </w:r>
    </w:p>
    <w:p w14:paraId="66189CC0" w14:textId="77777777" w:rsidR="00D87BBD" w:rsidRPr="00D87BBD" w:rsidRDefault="00D87BBD" w:rsidP="0052722B">
      <w:pPr>
        <w:spacing w:after="0" w:line="360" w:lineRule="auto"/>
        <w:ind w:firstLine="851"/>
        <w:jc w:val="both"/>
        <w:rPr>
          <w:rFonts w:ascii="Times New Roman" w:eastAsia="Calibri" w:hAnsi="Times New Roman" w:cs="Times New Roman"/>
          <w:b/>
          <w:bCs/>
          <w:sz w:val="28"/>
          <w:szCs w:val="28"/>
        </w:rPr>
      </w:pPr>
      <w:r w:rsidRPr="00D87BBD">
        <w:rPr>
          <w:rFonts w:ascii="Times New Roman" w:eastAsia="Calibri" w:hAnsi="Times New Roman" w:cs="Times New Roman"/>
          <w:b/>
          <w:bCs/>
          <w:sz w:val="28"/>
          <w:szCs w:val="28"/>
        </w:rPr>
        <w:t>1.3. Эритропоэтин (ЭПО)</w:t>
      </w:r>
    </w:p>
    <w:p w14:paraId="59426643"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повышение вязкости крови;</w:t>
      </w:r>
    </w:p>
    <w:p w14:paraId="635A037C"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повышенный риск тромбообразования;</w:t>
      </w:r>
    </w:p>
    <w:p w14:paraId="0F44A283"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риск заражения инфекциями, такими как гепатит и СПИД.</w:t>
      </w:r>
    </w:p>
    <w:p w14:paraId="571B35BC" w14:textId="77777777" w:rsidR="00D87BBD" w:rsidRPr="00D87BBD" w:rsidRDefault="00D87BBD" w:rsidP="0052722B">
      <w:pPr>
        <w:spacing w:after="0" w:line="360" w:lineRule="auto"/>
        <w:ind w:firstLine="851"/>
        <w:jc w:val="both"/>
        <w:rPr>
          <w:rFonts w:ascii="Times New Roman" w:eastAsia="Calibri" w:hAnsi="Times New Roman" w:cs="Times New Roman"/>
          <w:b/>
          <w:bCs/>
          <w:sz w:val="28"/>
          <w:szCs w:val="28"/>
        </w:rPr>
      </w:pPr>
      <w:r w:rsidRPr="00D87BBD">
        <w:rPr>
          <w:rFonts w:ascii="Times New Roman" w:eastAsia="Calibri" w:hAnsi="Times New Roman" w:cs="Times New Roman"/>
          <w:b/>
          <w:bCs/>
          <w:sz w:val="28"/>
          <w:szCs w:val="28"/>
        </w:rPr>
        <w:t>1.4. Бета-2 агонисты</w:t>
      </w:r>
    </w:p>
    <w:p w14:paraId="49E94556"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головные боли;</w:t>
      </w:r>
    </w:p>
    <w:p w14:paraId="1515DE7E"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тошнота;</w:t>
      </w:r>
    </w:p>
    <w:p w14:paraId="030550FC"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рак печени;</w:t>
      </w:r>
    </w:p>
    <w:p w14:paraId="7E00726A"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lastRenderedPageBreak/>
        <w:t>- нарушение функции сердца.</w:t>
      </w:r>
    </w:p>
    <w:p w14:paraId="7232466A" w14:textId="77777777" w:rsidR="00D87BBD" w:rsidRPr="00D87BBD" w:rsidRDefault="00D87BBD" w:rsidP="0052722B">
      <w:pPr>
        <w:spacing w:after="0" w:line="360" w:lineRule="auto"/>
        <w:ind w:firstLine="851"/>
        <w:jc w:val="both"/>
        <w:rPr>
          <w:rFonts w:ascii="Times New Roman" w:eastAsia="Calibri" w:hAnsi="Times New Roman" w:cs="Times New Roman"/>
          <w:b/>
          <w:bCs/>
          <w:sz w:val="28"/>
          <w:szCs w:val="28"/>
        </w:rPr>
      </w:pPr>
      <w:r w:rsidRPr="00D87BBD">
        <w:rPr>
          <w:rFonts w:ascii="Times New Roman" w:eastAsia="Calibri" w:hAnsi="Times New Roman" w:cs="Times New Roman"/>
          <w:b/>
          <w:bCs/>
          <w:sz w:val="28"/>
          <w:szCs w:val="28"/>
        </w:rPr>
        <w:t>1.5. Диуретики (мочегонные препараты)</w:t>
      </w:r>
    </w:p>
    <w:p w14:paraId="0DC455A9"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головокружение и обмороки;</w:t>
      </w:r>
    </w:p>
    <w:p w14:paraId="4016DF54"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обезвоживание;</w:t>
      </w:r>
    </w:p>
    <w:p w14:paraId="4882766D"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тошнота;</w:t>
      </w:r>
    </w:p>
    <w:p w14:paraId="5006166D"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судороги;</w:t>
      </w:r>
    </w:p>
    <w:p w14:paraId="149743D8"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аритмия.</w:t>
      </w:r>
    </w:p>
    <w:p w14:paraId="0A126CB2" w14:textId="77777777" w:rsidR="00D87BBD" w:rsidRPr="0052722B" w:rsidRDefault="00D87BBD" w:rsidP="0052722B">
      <w:pPr>
        <w:pStyle w:val="a5"/>
        <w:numPr>
          <w:ilvl w:val="0"/>
          <w:numId w:val="6"/>
        </w:numPr>
        <w:spacing w:after="0" w:line="360" w:lineRule="auto"/>
        <w:jc w:val="both"/>
        <w:rPr>
          <w:rFonts w:ascii="Times New Roman" w:eastAsia="Calibri" w:hAnsi="Times New Roman" w:cs="Times New Roman"/>
          <w:b/>
          <w:bCs/>
          <w:sz w:val="28"/>
          <w:szCs w:val="28"/>
        </w:rPr>
      </w:pPr>
      <w:r w:rsidRPr="0052722B">
        <w:rPr>
          <w:rFonts w:ascii="Times New Roman" w:eastAsia="Calibri" w:hAnsi="Times New Roman" w:cs="Times New Roman"/>
          <w:b/>
          <w:bCs/>
          <w:sz w:val="28"/>
          <w:szCs w:val="28"/>
        </w:rPr>
        <w:t>Запрещенные в спорте методы</w:t>
      </w:r>
    </w:p>
    <w:p w14:paraId="7FE0971E" w14:textId="77777777" w:rsidR="00D87BBD" w:rsidRPr="00D87BBD" w:rsidRDefault="00D87BBD" w:rsidP="0052722B">
      <w:pPr>
        <w:spacing w:after="0" w:line="360" w:lineRule="auto"/>
        <w:ind w:firstLine="851"/>
        <w:jc w:val="both"/>
        <w:rPr>
          <w:rFonts w:ascii="Times New Roman" w:eastAsia="Calibri" w:hAnsi="Times New Roman" w:cs="Times New Roman"/>
          <w:b/>
          <w:bCs/>
          <w:sz w:val="28"/>
          <w:szCs w:val="28"/>
        </w:rPr>
      </w:pPr>
      <w:r w:rsidRPr="00D87BBD">
        <w:rPr>
          <w:rFonts w:ascii="Times New Roman" w:eastAsia="Calibri" w:hAnsi="Times New Roman" w:cs="Times New Roman"/>
          <w:b/>
          <w:bCs/>
          <w:sz w:val="28"/>
          <w:szCs w:val="28"/>
        </w:rPr>
        <w:t>2.1. Кровяной допинг</w:t>
      </w:r>
    </w:p>
    <w:p w14:paraId="66124B6A"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риск заражения вирусными инфекциями;</w:t>
      </w:r>
    </w:p>
    <w:p w14:paraId="66E4028A"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нарушение функции почек;</w:t>
      </w:r>
    </w:p>
    <w:p w14:paraId="54424A96"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нарушение кровообращения, тромбоз и сердечная недостаточность;</w:t>
      </w:r>
    </w:p>
    <w:p w14:paraId="0E345042"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метаболический шок и смерть при использовании несовместимой группы крови.</w:t>
      </w:r>
    </w:p>
    <w:p w14:paraId="07F7BFCF" w14:textId="77777777" w:rsidR="00D87BBD" w:rsidRPr="00D87BBD" w:rsidRDefault="00D87BBD" w:rsidP="0052722B">
      <w:pPr>
        <w:spacing w:after="0" w:line="360" w:lineRule="auto"/>
        <w:ind w:firstLine="851"/>
        <w:jc w:val="both"/>
        <w:rPr>
          <w:rFonts w:ascii="Times New Roman" w:eastAsia="Calibri" w:hAnsi="Times New Roman" w:cs="Times New Roman"/>
          <w:b/>
          <w:bCs/>
          <w:sz w:val="28"/>
          <w:szCs w:val="28"/>
        </w:rPr>
      </w:pPr>
      <w:r w:rsidRPr="00D87BBD">
        <w:rPr>
          <w:rFonts w:ascii="Times New Roman" w:eastAsia="Calibri" w:hAnsi="Times New Roman" w:cs="Times New Roman"/>
          <w:b/>
          <w:bCs/>
          <w:sz w:val="28"/>
          <w:szCs w:val="28"/>
        </w:rPr>
        <w:t>2.2. Искусственные переносчики кислорода</w:t>
      </w:r>
    </w:p>
    <w:p w14:paraId="468614C8"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лихорадка;</w:t>
      </w:r>
    </w:p>
    <w:p w14:paraId="20D8196B"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уменьшение количества тромбоцитов;</w:t>
      </w:r>
    </w:p>
    <w:p w14:paraId="1D53F2C4"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заражение крови.</w:t>
      </w:r>
    </w:p>
    <w:p w14:paraId="38951B53" w14:textId="77777777" w:rsidR="00D87BBD" w:rsidRPr="00D87BBD" w:rsidRDefault="0052722B" w:rsidP="0052722B">
      <w:pPr>
        <w:spacing w:after="0" w:line="360" w:lineRule="auto"/>
        <w:ind w:firstLine="851"/>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2.3. </w:t>
      </w:r>
      <w:r w:rsidR="00D87BBD" w:rsidRPr="00D87BBD">
        <w:rPr>
          <w:rFonts w:ascii="Times New Roman" w:eastAsia="Calibri" w:hAnsi="Times New Roman" w:cs="Times New Roman"/>
          <w:b/>
          <w:bCs/>
          <w:sz w:val="28"/>
          <w:szCs w:val="28"/>
        </w:rPr>
        <w:t>Внутривенные инфузии</w:t>
      </w:r>
    </w:p>
    <w:p w14:paraId="4B461BFD"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Если спортсмену требуется применение внутривенных инфузий по медицинским показаниям, ему необходимо получить разрешение на терапевтическое использование.</w:t>
      </w:r>
    </w:p>
    <w:p w14:paraId="5BAC94C5"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xml:space="preserve">- флебит; </w:t>
      </w:r>
    </w:p>
    <w:p w14:paraId="06D43DEF"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w:t>
      </w:r>
      <w:r w:rsidR="0052722B">
        <w:rPr>
          <w:rFonts w:ascii="Times New Roman" w:eastAsia="Calibri" w:hAnsi="Times New Roman" w:cs="Times New Roman"/>
          <w:sz w:val="28"/>
          <w:szCs w:val="28"/>
        </w:rPr>
        <w:t xml:space="preserve"> </w:t>
      </w:r>
      <w:r w:rsidRPr="00D87BBD">
        <w:rPr>
          <w:rFonts w:ascii="Times New Roman" w:eastAsia="Calibri" w:hAnsi="Times New Roman" w:cs="Times New Roman"/>
          <w:sz w:val="28"/>
          <w:szCs w:val="28"/>
        </w:rPr>
        <w:t>заражение крови;</w:t>
      </w:r>
    </w:p>
    <w:p w14:paraId="1758B0AD"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xml:space="preserve">- </w:t>
      </w:r>
      <w:proofErr w:type="spellStart"/>
      <w:r w:rsidRPr="00D87BBD">
        <w:rPr>
          <w:rFonts w:ascii="Times New Roman" w:eastAsia="Calibri" w:hAnsi="Times New Roman" w:cs="Times New Roman"/>
          <w:sz w:val="28"/>
          <w:szCs w:val="28"/>
        </w:rPr>
        <w:t>гипергидратация</w:t>
      </w:r>
      <w:proofErr w:type="spellEnd"/>
      <w:r w:rsidRPr="00D87BBD">
        <w:rPr>
          <w:rFonts w:ascii="Times New Roman" w:eastAsia="Calibri" w:hAnsi="Times New Roman" w:cs="Times New Roman"/>
          <w:sz w:val="28"/>
          <w:szCs w:val="28"/>
        </w:rPr>
        <w:t xml:space="preserve">; </w:t>
      </w:r>
    </w:p>
    <w:p w14:paraId="407E8ED3"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на</w:t>
      </w:r>
      <w:r w:rsidRPr="00D87BBD">
        <w:rPr>
          <w:rFonts w:ascii="Times New Roman" w:eastAsia="Calibri" w:hAnsi="Times New Roman" w:cs="Times New Roman"/>
          <w:sz w:val="28"/>
          <w:szCs w:val="28"/>
        </w:rPr>
        <w:softHyphen/>
        <w:t>рушение электролитного баланса;</w:t>
      </w:r>
    </w:p>
    <w:p w14:paraId="523A1469"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тромбоз.</w:t>
      </w:r>
    </w:p>
    <w:p w14:paraId="192DDF3B" w14:textId="77777777" w:rsidR="00D87BBD" w:rsidRPr="0052722B" w:rsidRDefault="00D87BBD" w:rsidP="0052722B">
      <w:pPr>
        <w:pStyle w:val="a5"/>
        <w:numPr>
          <w:ilvl w:val="0"/>
          <w:numId w:val="6"/>
        </w:numPr>
        <w:spacing w:after="0" w:line="360" w:lineRule="auto"/>
        <w:jc w:val="both"/>
        <w:rPr>
          <w:rFonts w:ascii="Times New Roman" w:eastAsia="Calibri" w:hAnsi="Times New Roman" w:cs="Times New Roman"/>
          <w:b/>
          <w:bCs/>
          <w:sz w:val="28"/>
          <w:szCs w:val="28"/>
        </w:rPr>
      </w:pPr>
      <w:r w:rsidRPr="0052722B">
        <w:rPr>
          <w:rFonts w:ascii="Times New Roman" w:eastAsia="Calibri" w:hAnsi="Times New Roman" w:cs="Times New Roman"/>
          <w:b/>
          <w:bCs/>
          <w:sz w:val="28"/>
          <w:szCs w:val="28"/>
        </w:rPr>
        <w:t>Вещества, запрещенные во время соревнований</w:t>
      </w:r>
    </w:p>
    <w:p w14:paraId="0FD9A12B" w14:textId="77777777" w:rsidR="00D87BBD" w:rsidRPr="00D87BBD" w:rsidRDefault="00D87BBD" w:rsidP="0052722B">
      <w:pPr>
        <w:spacing w:after="0" w:line="360" w:lineRule="auto"/>
        <w:ind w:firstLine="851"/>
        <w:jc w:val="both"/>
        <w:rPr>
          <w:rFonts w:ascii="Times New Roman" w:eastAsia="Calibri" w:hAnsi="Times New Roman" w:cs="Times New Roman"/>
          <w:b/>
          <w:bCs/>
          <w:sz w:val="28"/>
          <w:szCs w:val="28"/>
        </w:rPr>
      </w:pPr>
      <w:r w:rsidRPr="00D87BBD">
        <w:rPr>
          <w:rFonts w:ascii="Times New Roman" w:eastAsia="Calibri" w:hAnsi="Times New Roman" w:cs="Times New Roman"/>
          <w:b/>
          <w:bCs/>
          <w:sz w:val="28"/>
          <w:szCs w:val="28"/>
        </w:rPr>
        <w:t>3.1. Стимуляторы</w:t>
      </w:r>
    </w:p>
    <w:p w14:paraId="2B08B415"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нарушение терморегуляции организма;</w:t>
      </w:r>
    </w:p>
    <w:p w14:paraId="07F14BB8"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lastRenderedPageBreak/>
        <w:t>- обезвоживание;</w:t>
      </w:r>
    </w:p>
    <w:p w14:paraId="4EF28D43"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беспокой</w:t>
      </w:r>
      <w:r w:rsidRPr="00D87BBD">
        <w:rPr>
          <w:rFonts w:ascii="Times New Roman" w:eastAsia="Calibri" w:hAnsi="Times New Roman" w:cs="Times New Roman"/>
          <w:sz w:val="28"/>
          <w:szCs w:val="28"/>
        </w:rPr>
        <w:softHyphen/>
        <w:t>ство и агрессия;</w:t>
      </w:r>
    </w:p>
    <w:p w14:paraId="4A221EC1"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потеря веса;</w:t>
      </w:r>
    </w:p>
    <w:p w14:paraId="1A029CAB"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аритмия;</w:t>
      </w:r>
    </w:p>
    <w:p w14:paraId="71411BB1"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повышенное давление;</w:t>
      </w:r>
    </w:p>
    <w:p w14:paraId="69D051C1"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повы</w:t>
      </w:r>
      <w:r w:rsidRPr="00D87BBD">
        <w:rPr>
          <w:rFonts w:ascii="Times New Roman" w:eastAsia="Calibri" w:hAnsi="Times New Roman" w:cs="Times New Roman"/>
          <w:sz w:val="28"/>
          <w:szCs w:val="28"/>
        </w:rPr>
        <w:softHyphen/>
        <w:t>шенный риск инсульта.</w:t>
      </w:r>
    </w:p>
    <w:p w14:paraId="77DD4E13" w14:textId="77777777" w:rsidR="00D87BBD" w:rsidRPr="00D87BBD" w:rsidRDefault="00D87BBD" w:rsidP="0052722B">
      <w:pPr>
        <w:spacing w:after="0" w:line="360" w:lineRule="auto"/>
        <w:ind w:firstLine="851"/>
        <w:jc w:val="both"/>
        <w:rPr>
          <w:rFonts w:ascii="Times New Roman" w:eastAsia="Calibri" w:hAnsi="Times New Roman" w:cs="Times New Roman"/>
          <w:b/>
          <w:bCs/>
          <w:sz w:val="28"/>
          <w:szCs w:val="28"/>
        </w:rPr>
      </w:pPr>
      <w:r w:rsidRPr="00D87BBD">
        <w:rPr>
          <w:rFonts w:ascii="Times New Roman" w:eastAsia="Calibri" w:hAnsi="Times New Roman" w:cs="Times New Roman"/>
          <w:b/>
          <w:bCs/>
          <w:sz w:val="28"/>
          <w:szCs w:val="28"/>
        </w:rPr>
        <w:t>3.2. Наркотические анальгетики</w:t>
      </w:r>
    </w:p>
    <w:p w14:paraId="00091D80"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усугубление травм;</w:t>
      </w:r>
    </w:p>
    <w:p w14:paraId="78BD6EDE"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потеря координации, равновесия и концентрации;</w:t>
      </w:r>
    </w:p>
    <w:p w14:paraId="165343C5"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сонливость;</w:t>
      </w:r>
    </w:p>
    <w:p w14:paraId="135BAD44"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уменьшение частоты сердечных сокращений;</w:t>
      </w:r>
    </w:p>
    <w:p w14:paraId="3F12D53B" w14:textId="77777777" w:rsidR="00D87BBD" w:rsidRPr="00D87BBD" w:rsidRDefault="0052722B" w:rsidP="0052722B">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87BBD" w:rsidRPr="00D87BBD">
        <w:rPr>
          <w:rFonts w:ascii="Times New Roman" w:eastAsia="Calibri" w:hAnsi="Times New Roman" w:cs="Times New Roman"/>
          <w:sz w:val="28"/>
          <w:szCs w:val="28"/>
        </w:rPr>
        <w:t>длительное использование нарко</w:t>
      </w:r>
      <w:r w:rsidR="00D87BBD" w:rsidRPr="00D87BBD">
        <w:rPr>
          <w:rFonts w:ascii="Times New Roman" w:eastAsia="Calibri" w:hAnsi="Times New Roman" w:cs="Times New Roman"/>
          <w:sz w:val="28"/>
          <w:szCs w:val="28"/>
        </w:rPr>
        <w:softHyphen/>
        <w:t>тических анальгетиков вызывает за</w:t>
      </w:r>
      <w:r w:rsidR="00D87BBD" w:rsidRPr="00D87BBD">
        <w:rPr>
          <w:rFonts w:ascii="Times New Roman" w:eastAsia="Calibri" w:hAnsi="Times New Roman" w:cs="Times New Roman"/>
          <w:sz w:val="28"/>
          <w:szCs w:val="28"/>
        </w:rPr>
        <w:softHyphen/>
        <w:t>висимость.</w:t>
      </w:r>
    </w:p>
    <w:p w14:paraId="508B15DE" w14:textId="77777777" w:rsidR="00D87BBD" w:rsidRPr="00D87BBD" w:rsidRDefault="00D87BBD" w:rsidP="0052722B">
      <w:pPr>
        <w:spacing w:after="0" w:line="360" w:lineRule="auto"/>
        <w:ind w:firstLine="851"/>
        <w:jc w:val="both"/>
        <w:rPr>
          <w:rFonts w:ascii="Times New Roman" w:eastAsia="Calibri" w:hAnsi="Times New Roman" w:cs="Times New Roman"/>
          <w:b/>
          <w:bCs/>
          <w:sz w:val="28"/>
          <w:szCs w:val="28"/>
        </w:rPr>
      </w:pPr>
      <w:r w:rsidRPr="00D87BBD">
        <w:rPr>
          <w:rFonts w:ascii="Times New Roman" w:eastAsia="Calibri" w:hAnsi="Times New Roman" w:cs="Times New Roman"/>
          <w:b/>
          <w:bCs/>
          <w:sz w:val="28"/>
          <w:szCs w:val="28"/>
        </w:rPr>
        <w:t>3.3. Каннабиноиды (гашиш, марихуана)</w:t>
      </w:r>
    </w:p>
    <w:p w14:paraId="02D2D2E6"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учащение пульса;</w:t>
      </w:r>
    </w:p>
    <w:p w14:paraId="6CF16E96"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усиление сердцебиения;</w:t>
      </w:r>
    </w:p>
    <w:p w14:paraId="052C50B5"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ар</w:t>
      </w:r>
      <w:r w:rsidRPr="00D87BBD">
        <w:rPr>
          <w:rFonts w:ascii="Times New Roman" w:eastAsia="Calibri" w:hAnsi="Times New Roman" w:cs="Times New Roman"/>
          <w:sz w:val="28"/>
          <w:szCs w:val="28"/>
        </w:rPr>
        <w:softHyphen/>
        <w:t>териальная гипертензия;</w:t>
      </w:r>
    </w:p>
    <w:p w14:paraId="1020DCA4"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наруше</w:t>
      </w:r>
      <w:r w:rsidRPr="00D87BBD">
        <w:rPr>
          <w:rFonts w:ascii="Times New Roman" w:eastAsia="Calibri" w:hAnsi="Times New Roman" w:cs="Times New Roman"/>
          <w:sz w:val="28"/>
          <w:szCs w:val="28"/>
        </w:rPr>
        <w:softHyphen/>
        <w:t>ние двигательной функции;</w:t>
      </w:r>
    </w:p>
    <w:p w14:paraId="57BD2B7C"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голов</w:t>
      </w:r>
      <w:r w:rsidRPr="00D87BBD">
        <w:rPr>
          <w:rFonts w:ascii="Times New Roman" w:eastAsia="Calibri" w:hAnsi="Times New Roman" w:cs="Times New Roman"/>
          <w:sz w:val="28"/>
          <w:szCs w:val="28"/>
        </w:rPr>
        <w:softHyphen/>
        <w:t>ная боль;</w:t>
      </w:r>
    </w:p>
    <w:p w14:paraId="0F3A1ED3"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головокружение;</w:t>
      </w:r>
    </w:p>
    <w:p w14:paraId="43BD31E9" w14:textId="77777777" w:rsidR="00D87BBD" w:rsidRPr="00D87BBD"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тошнота, рвота;</w:t>
      </w:r>
    </w:p>
    <w:p w14:paraId="4C308665" w14:textId="77777777" w:rsidR="0052722B" w:rsidRDefault="00D87BBD" w:rsidP="0052722B">
      <w:pPr>
        <w:spacing w:after="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психоз, нарушение мозгово</w:t>
      </w:r>
      <w:r w:rsidRPr="00D87BBD">
        <w:rPr>
          <w:rFonts w:ascii="Times New Roman" w:eastAsia="Calibri" w:hAnsi="Times New Roman" w:cs="Times New Roman"/>
          <w:sz w:val="28"/>
          <w:szCs w:val="28"/>
        </w:rPr>
        <w:softHyphen/>
        <w:t>го кровообращения.</w:t>
      </w:r>
    </w:p>
    <w:p w14:paraId="7CA0A6DB" w14:textId="77777777" w:rsidR="0052722B" w:rsidRDefault="0052722B">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3A2E1B6A" w14:textId="77777777" w:rsidR="0068540F" w:rsidRDefault="0068540F" w:rsidP="0068540F">
      <w:pPr>
        <w:pStyle w:val="1"/>
        <w:jc w:val="both"/>
        <w:rPr>
          <w:rFonts w:ascii="Times New Roman" w:eastAsia="Calibri" w:hAnsi="Times New Roman" w:cs="Times New Roman"/>
          <w:b/>
          <w:color w:val="auto"/>
        </w:rPr>
      </w:pPr>
      <w:bookmarkStart w:id="7" w:name="_Toc122459276"/>
      <w:r w:rsidRPr="0068540F">
        <w:rPr>
          <w:rFonts w:ascii="Times New Roman" w:eastAsia="Calibri" w:hAnsi="Times New Roman" w:cs="Times New Roman"/>
          <w:b/>
          <w:color w:val="auto"/>
        </w:rPr>
        <w:lastRenderedPageBreak/>
        <w:t>Терапевтическое использование</w:t>
      </w:r>
      <w:bookmarkEnd w:id="7"/>
    </w:p>
    <w:p w14:paraId="15DE9517" w14:textId="77777777" w:rsidR="0068540F" w:rsidRPr="0068540F" w:rsidRDefault="0068540F" w:rsidP="0068540F">
      <w:pPr>
        <w:jc w:val="both"/>
      </w:pPr>
    </w:p>
    <w:p w14:paraId="170A5632" w14:textId="77777777" w:rsidR="0068540F" w:rsidRDefault="00D87BBD" w:rsidP="0068540F">
      <w:pPr>
        <w:spacing w:line="360" w:lineRule="auto"/>
        <w:ind w:firstLine="851"/>
        <w:jc w:val="both"/>
        <w:rPr>
          <w:rFonts w:ascii="Times New Roman" w:hAnsi="Times New Roman" w:cs="Times New Roman"/>
          <w:sz w:val="28"/>
          <w:szCs w:val="28"/>
        </w:rPr>
      </w:pPr>
      <w:r w:rsidRPr="0068540F">
        <w:rPr>
          <w:rFonts w:ascii="Times New Roman" w:hAnsi="Times New Roman" w:cs="Times New Roman"/>
          <w:sz w:val="28"/>
          <w:szCs w:val="28"/>
        </w:rPr>
        <w:t>Если по причинам, связанным со здоровьем, спортсмену понадобится принять запрещенную субстанцию или применить запрещенный метод, это можно сде</w:t>
      </w:r>
      <w:r w:rsidR="0068540F">
        <w:rPr>
          <w:rFonts w:ascii="Times New Roman" w:hAnsi="Times New Roman" w:cs="Times New Roman"/>
          <w:sz w:val="28"/>
          <w:szCs w:val="28"/>
        </w:rPr>
        <w:t>лать в соответствии с Кодексом.</w:t>
      </w:r>
    </w:p>
    <w:p w14:paraId="0299708B" w14:textId="5523B478" w:rsidR="0068540F" w:rsidRDefault="00D87BBD" w:rsidP="0068540F">
      <w:pPr>
        <w:spacing w:line="360" w:lineRule="auto"/>
        <w:ind w:firstLine="851"/>
        <w:jc w:val="both"/>
        <w:rPr>
          <w:rFonts w:ascii="Times New Roman" w:hAnsi="Times New Roman" w:cs="Times New Roman"/>
          <w:sz w:val="28"/>
          <w:szCs w:val="28"/>
        </w:rPr>
      </w:pPr>
      <w:r w:rsidRPr="0068540F">
        <w:rPr>
          <w:rFonts w:ascii="Times New Roman" w:hAnsi="Times New Roman" w:cs="Times New Roman"/>
          <w:sz w:val="28"/>
          <w:szCs w:val="28"/>
        </w:rPr>
        <w:t>Ключевым моментом является получение разрешения на «терапевтическое использование» (ТИ) или терапевтическое исключение (</w:t>
      </w:r>
      <w:proofErr w:type="spellStart"/>
      <w:r w:rsidRPr="0068540F">
        <w:rPr>
          <w:rFonts w:ascii="Times New Roman" w:hAnsi="Times New Roman" w:cs="Times New Roman"/>
          <w:sz w:val="28"/>
          <w:szCs w:val="28"/>
        </w:rPr>
        <w:t>therapeutic</w:t>
      </w:r>
      <w:proofErr w:type="spellEnd"/>
      <w:r w:rsidRPr="0068540F">
        <w:rPr>
          <w:rFonts w:ascii="Times New Roman" w:hAnsi="Times New Roman" w:cs="Times New Roman"/>
          <w:sz w:val="28"/>
          <w:szCs w:val="28"/>
        </w:rPr>
        <w:t xml:space="preserve"> </w:t>
      </w:r>
      <w:proofErr w:type="spellStart"/>
      <w:r w:rsidRPr="0068540F">
        <w:rPr>
          <w:rFonts w:ascii="Times New Roman" w:hAnsi="Times New Roman" w:cs="Times New Roman"/>
          <w:sz w:val="28"/>
          <w:szCs w:val="28"/>
        </w:rPr>
        <w:t>used</w:t>
      </w:r>
      <w:proofErr w:type="spellEnd"/>
      <w:r w:rsidRPr="0068540F">
        <w:rPr>
          <w:rFonts w:ascii="Times New Roman" w:hAnsi="Times New Roman" w:cs="Times New Roman"/>
          <w:sz w:val="28"/>
          <w:szCs w:val="28"/>
        </w:rPr>
        <w:t xml:space="preserve"> </w:t>
      </w:r>
      <w:proofErr w:type="spellStart"/>
      <w:r w:rsidRPr="0068540F">
        <w:rPr>
          <w:rFonts w:ascii="Times New Roman" w:hAnsi="Times New Roman" w:cs="Times New Roman"/>
          <w:sz w:val="28"/>
          <w:szCs w:val="28"/>
        </w:rPr>
        <w:t>exemption</w:t>
      </w:r>
      <w:proofErr w:type="spellEnd"/>
      <w:r w:rsidRPr="0068540F">
        <w:rPr>
          <w:rFonts w:ascii="Times New Roman" w:hAnsi="Times New Roman" w:cs="Times New Roman"/>
          <w:sz w:val="28"/>
          <w:szCs w:val="28"/>
        </w:rPr>
        <w:t xml:space="preserve"> – TUE). Существует международный стандарт по терапевтическому использованию</w:t>
      </w:r>
      <w:r w:rsidRPr="0068540F">
        <w:rPr>
          <w:rFonts w:ascii="Times New Roman" w:hAnsi="Times New Roman" w:cs="Times New Roman"/>
          <w:sz w:val="28"/>
          <w:szCs w:val="28"/>
        </w:rPr>
        <w:br/>
        <w:t xml:space="preserve">(International Standard </w:t>
      </w:r>
      <w:proofErr w:type="spellStart"/>
      <w:r w:rsidRPr="0068540F">
        <w:rPr>
          <w:rFonts w:ascii="Times New Roman" w:hAnsi="Times New Roman" w:cs="Times New Roman"/>
          <w:sz w:val="28"/>
          <w:szCs w:val="28"/>
        </w:rPr>
        <w:t>for</w:t>
      </w:r>
      <w:proofErr w:type="spellEnd"/>
      <w:r w:rsidRPr="0068540F">
        <w:rPr>
          <w:rFonts w:ascii="Times New Roman" w:hAnsi="Times New Roman" w:cs="Times New Roman"/>
          <w:sz w:val="28"/>
          <w:szCs w:val="28"/>
        </w:rPr>
        <w:t xml:space="preserve"> </w:t>
      </w:r>
      <w:proofErr w:type="spellStart"/>
      <w:r w:rsidRPr="0068540F">
        <w:rPr>
          <w:rFonts w:ascii="Times New Roman" w:hAnsi="Times New Roman" w:cs="Times New Roman"/>
          <w:sz w:val="28"/>
          <w:szCs w:val="28"/>
        </w:rPr>
        <w:t>Therapeutic</w:t>
      </w:r>
      <w:proofErr w:type="spellEnd"/>
      <w:r w:rsidRPr="0068540F">
        <w:rPr>
          <w:rFonts w:ascii="Times New Roman" w:hAnsi="Times New Roman" w:cs="Times New Roman"/>
          <w:sz w:val="28"/>
          <w:szCs w:val="28"/>
        </w:rPr>
        <w:t xml:space="preserve"> </w:t>
      </w:r>
      <w:proofErr w:type="spellStart"/>
      <w:r w:rsidRPr="0068540F">
        <w:rPr>
          <w:rFonts w:ascii="Times New Roman" w:hAnsi="Times New Roman" w:cs="Times New Roman"/>
          <w:sz w:val="28"/>
          <w:szCs w:val="28"/>
        </w:rPr>
        <w:t>Use</w:t>
      </w:r>
      <w:proofErr w:type="spellEnd"/>
      <w:r w:rsidRPr="0068540F">
        <w:rPr>
          <w:rFonts w:ascii="Times New Roman" w:hAnsi="Times New Roman" w:cs="Times New Roman"/>
          <w:sz w:val="28"/>
          <w:szCs w:val="28"/>
        </w:rPr>
        <w:t xml:space="preserve"> </w:t>
      </w:r>
      <w:proofErr w:type="spellStart"/>
      <w:r w:rsidRPr="0068540F">
        <w:rPr>
          <w:rFonts w:ascii="Times New Roman" w:hAnsi="Times New Roman" w:cs="Times New Roman"/>
          <w:sz w:val="28"/>
          <w:szCs w:val="28"/>
        </w:rPr>
        <w:t>Exemptions</w:t>
      </w:r>
      <w:proofErr w:type="spellEnd"/>
      <w:r w:rsidRPr="0068540F">
        <w:rPr>
          <w:rFonts w:ascii="Times New Roman" w:hAnsi="Times New Roman" w:cs="Times New Roman"/>
          <w:sz w:val="28"/>
          <w:szCs w:val="28"/>
        </w:rPr>
        <w:t>– ISTUE), согласно которому, запрос на ТИ той или иной субстанции или метода должен соотв</w:t>
      </w:r>
      <w:r w:rsidR="0068540F">
        <w:rPr>
          <w:rFonts w:ascii="Times New Roman" w:hAnsi="Times New Roman" w:cs="Times New Roman"/>
          <w:sz w:val="28"/>
          <w:szCs w:val="28"/>
        </w:rPr>
        <w:t>етствовать</w:t>
      </w:r>
      <w:r w:rsidR="0068540F">
        <w:rPr>
          <w:rFonts w:ascii="Times New Roman" w:hAnsi="Times New Roman" w:cs="Times New Roman"/>
          <w:sz w:val="28"/>
          <w:szCs w:val="28"/>
        </w:rPr>
        <w:br/>
        <w:t>следующим критериям:</w:t>
      </w:r>
    </w:p>
    <w:p w14:paraId="537F36B2" w14:textId="77777777" w:rsidR="0068540F" w:rsidRDefault="00D87BBD" w:rsidP="0068540F">
      <w:pPr>
        <w:pStyle w:val="a5"/>
        <w:numPr>
          <w:ilvl w:val="0"/>
          <w:numId w:val="7"/>
        </w:numPr>
        <w:spacing w:line="360" w:lineRule="auto"/>
        <w:ind w:left="993"/>
        <w:jc w:val="both"/>
        <w:rPr>
          <w:rFonts w:ascii="Times New Roman" w:hAnsi="Times New Roman" w:cs="Times New Roman"/>
          <w:sz w:val="28"/>
          <w:szCs w:val="28"/>
        </w:rPr>
      </w:pPr>
      <w:r w:rsidRPr="0068540F">
        <w:rPr>
          <w:rFonts w:ascii="Times New Roman" w:hAnsi="Times New Roman" w:cs="Times New Roman"/>
          <w:sz w:val="28"/>
          <w:szCs w:val="28"/>
        </w:rPr>
        <w:t xml:space="preserve">использование запрещенной субстанции (или метода) необходимо для здоровья </w:t>
      </w:r>
      <w:r w:rsidR="0068540F" w:rsidRPr="0068540F">
        <w:rPr>
          <w:rFonts w:ascii="Times New Roman" w:hAnsi="Times New Roman" w:cs="Times New Roman"/>
          <w:sz w:val="28"/>
          <w:szCs w:val="28"/>
        </w:rPr>
        <w:t>спортсмена;</w:t>
      </w:r>
    </w:p>
    <w:p w14:paraId="52623F54" w14:textId="77777777" w:rsidR="0068540F" w:rsidRDefault="00D87BBD" w:rsidP="0068540F">
      <w:pPr>
        <w:pStyle w:val="a5"/>
        <w:numPr>
          <w:ilvl w:val="0"/>
          <w:numId w:val="7"/>
        </w:numPr>
        <w:spacing w:line="360" w:lineRule="auto"/>
        <w:ind w:left="993"/>
        <w:jc w:val="both"/>
        <w:rPr>
          <w:rFonts w:ascii="Times New Roman" w:hAnsi="Times New Roman" w:cs="Times New Roman"/>
          <w:sz w:val="28"/>
          <w:szCs w:val="28"/>
        </w:rPr>
      </w:pPr>
      <w:r w:rsidRPr="0068540F">
        <w:rPr>
          <w:rFonts w:ascii="Times New Roman" w:hAnsi="Times New Roman" w:cs="Times New Roman"/>
          <w:sz w:val="28"/>
          <w:szCs w:val="28"/>
        </w:rPr>
        <w:t>оно не должно повлиять на ул</w:t>
      </w:r>
      <w:r w:rsidR="0068540F">
        <w:rPr>
          <w:rFonts w:ascii="Times New Roman" w:hAnsi="Times New Roman" w:cs="Times New Roman"/>
          <w:sz w:val="28"/>
          <w:szCs w:val="28"/>
        </w:rPr>
        <w:t>учшение спортивного результата;</w:t>
      </w:r>
    </w:p>
    <w:p w14:paraId="1E24633E" w14:textId="77777777" w:rsidR="0068540F" w:rsidRDefault="00D87BBD" w:rsidP="0068540F">
      <w:pPr>
        <w:pStyle w:val="a5"/>
        <w:numPr>
          <w:ilvl w:val="0"/>
          <w:numId w:val="7"/>
        </w:numPr>
        <w:spacing w:line="360" w:lineRule="auto"/>
        <w:ind w:left="993"/>
        <w:jc w:val="both"/>
        <w:rPr>
          <w:rFonts w:ascii="Times New Roman" w:hAnsi="Times New Roman" w:cs="Times New Roman"/>
          <w:sz w:val="28"/>
          <w:szCs w:val="28"/>
        </w:rPr>
      </w:pPr>
      <w:r w:rsidRPr="0068540F">
        <w:rPr>
          <w:rFonts w:ascii="Times New Roman" w:hAnsi="Times New Roman" w:cs="Times New Roman"/>
          <w:sz w:val="28"/>
          <w:szCs w:val="28"/>
        </w:rPr>
        <w:t>не существует никакой альтернативы в лечении, кроме использования данной запрещенной</w:t>
      </w:r>
      <w:r w:rsidR="0068540F">
        <w:rPr>
          <w:rFonts w:ascii="Times New Roman" w:hAnsi="Times New Roman" w:cs="Times New Roman"/>
          <w:sz w:val="28"/>
          <w:szCs w:val="28"/>
        </w:rPr>
        <w:t xml:space="preserve"> субстанции или данного метода;</w:t>
      </w:r>
    </w:p>
    <w:p w14:paraId="7500004F" w14:textId="77777777" w:rsidR="00D87BBD" w:rsidRPr="0068540F" w:rsidRDefault="00D87BBD" w:rsidP="0068540F">
      <w:pPr>
        <w:pStyle w:val="a5"/>
        <w:numPr>
          <w:ilvl w:val="0"/>
          <w:numId w:val="7"/>
        </w:numPr>
        <w:spacing w:line="360" w:lineRule="auto"/>
        <w:ind w:left="993"/>
        <w:jc w:val="both"/>
        <w:rPr>
          <w:rFonts w:ascii="Times New Roman" w:hAnsi="Times New Roman" w:cs="Times New Roman"/>
          <w:sz w:val="28"/>
          <w:szCs w:val="28"/>
        </w:rPr>
      </w:pPr>
      <w:r w:rsidRPr="0068540F">
        <w:rPr>
          <w:rFonts w:ascii="Times New Roman" w:hAnsi="Times New Roman" w:cs="Times New Roman"/>
          <w:sz w:val="28"/>
          <w:szCs w:val="28"/>
        </w:rPr>
        <w:t xml:space="preserve">показания к назначению запрещенной субстанции (или метода) не являются следствием несанкционированного их использования в прошлом (например, </w:t>
      </w:r>
      <w:proofErr w:type="spellStart"/>
      <w:r w:rsidRPr="0068540F">
        <w:rPr>
          <w:rFonts w:ascii="Times New Roman" w:hAnsi="Times New Roman" w:cs="Times New Roman"/>
          <w:sz w:val="28"/>
          <w:szCs w:val="28"/>
        </w:rPr>
        <w:t>гипогонадизм</w:t>
      </w:r>
      <w:proofErr w:type="spellEnd"/>
      <w:r w:rsidRPr="0068540F">
        <w:rPr>
          <w:rFonts w:ascii="Times New Roman" w:hAnsi="Times New Roman" w:cs="Times New Roman"/>
          <w:sz w:val="28"/>
          <w:szCs w:val="28"/>
        </w:rPr>
        <w:t xml:space="preserve">, требующий лечения анаболическими стероидами, явившийся следствием предыдущего использования стероидов в </w:t>
      </w:r>
      <w:proofErr w:type="spellStart"/>
      <w:r w:rsidRPr="0068540F">
        <w:rPr>
          <w:rFonts w:ascii="Times New Roman" w:hAnsi="Times New Roman" w:cs="Times New Roman"/>
          <w:sz w:val="28"/>
          <w:szCs w:val="28"/>
        </w:rPr>
        <w:t>нетерапевтических</w:t>
      </w:r>
      <w:proofErr w:type="spellEnd"/>
      <w:r w:rsidRPr="0068540F">
        <w:rPr>
          <w:rFonts w:ascii="Times New Roman" w:hAnsi="Times New Roman" w:cs="Times New Roman"/>
          <w:sz w:val="28"/>
          <w:szCs w:val="28"/>
        </w:rPr>
        <w:t xml:space="preserve"> целях).</w:t>
      </w:r>
    </w:p>
    <w:p w14:paraId="1C18DF25" w14:textId="77777777" w:rsidR="0068540F" w:rsidRDefault="00D87BBD" w:rsidP="0068540F">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xml:space="preserve">За исключением случаев оказания неотложной помощи или в исключительных обстоятельствах, подавать запрос на выдачу ТИ необходимо заранее, а </w:t>
      </w:r>
      <w:r w:rsidR="0068540F">
        <w:rPr>
          <w:rFonts w:ascii="Times New Roman" w:eastAsia="Calibri" w:hAnsi="Times New Roman" w:cs="Times New Roman"/>
          <w:sz w:val="28"/>
          <w:szCs w:val="28"/>
        </w:rPr>
        <w:t>не задним числом.</w:t>
      </w:r>
    </w:p>
    <w:p w14:paraId="01355F71" w14:textId="01295C55" w:rsidR="0068540F" w:rsidRDefault="00D87BBD" w:rsidP="0068540F">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xml:space="preserve">Выдача ТИ для спортсменов национального уровня осуществляется Национальной антидопинговой организацией. Запросы на ТИ для спортсменов международного уровня рассматриваются международной федерацией. </w:t>
      </w:r>
      <w:r w:rsidR="00C93A7A" w:rsidRPr="00D87BBD">
        <w:rPr>
          <w:rFonts w:ascii="Times New Roman" w:eastAsia="Calibri" w:hAnsi="Times New Roman" w:cs="Times New Roman"/>
          <w:noProof/>
          <w:sz w:val="28"/>
          <w:szCs w:val="28"/>
          <w:lang w:eastAsia="ru-RU"/>
        </w:rPr>
        <w:lastRenderedPageBreak/>
        <w:drawing>
          <wp:anchor distT="0" distB="0" distL="114300" distR="114300" simplePos="0" relativeHeight="251678720" behindDoc="0" locked="0" layoutInCell="1" allowOverlap="1" wp14:anchorId="29CEBCBD" wp14:editId="2D987FF5">
            <wp:simplePos x="0" y="0"/>
            <wp:positionH relativeFrom="column">
              <wp:posOffset>-179070</wp:posOffset>
            </wp:positionH>
            <wp:positionV relativeFrom="paragraph">
              <wp:posOffset>11430</wp:posOffset>
            </wp:positionV>
            <wp:extent cx="2889250" cy="3710940"/>
            <wp:effectExtent l="0" t="0" r="6350" b="381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9073"/>
                    <a:stretch/>
                  </pic:blipFill>
                  <pic:spPr bwMode="auto">
                    <a:xfrm>
                      <a:off x="0" y="0"/>
                      <a:ext cx="2889250" cy="3710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7BBD">
        <w:rPr>
          <w:rFonts w:ascii="Times New Roman" w:eastAsia="Calibri" w:hAnsi="Times New Roman" w:cs="Times New Roman"/>
          <w:sz w:val="28"/>
          <w:szCs w:val="28"/>
        </w:rPr>
        <w:t xml:space="preserve">Организаторы Олимпийских игр и других крупных международных соревнований также могут </w:t>
      </w:r>
      <w:r w:rsidR="0068540F">
        <w:rPr>
          <w:rFonts w:ascii="Times New Roman" w:eastAsia="Calibri" w:hAnsi="Times New Roman" w:cs="Times New Roman"/>
          <w:sz w:val="28"/>
          <w:szCs w:val="28"/>
        </w:rPr>
        <w:t xml:space="preserve">выдавать отдельные ТИ. </w:t>
      </w:r>
    </w:p>
    <w:p w14:paraId="779B3316" w14:textId="7BF00181" w:rsidR="00D87BBD" w:rsidRPr="00D87BBD" w:rsidRDefault="00D87BBD" w:rsidP="0068540F">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 xml:space="preserve">Если ситуация потребовала применения запрещенной субстанции или метода без предварительно поданного запроса на терапевтическое исключение, то в этих случаях подается так называемый «ретроактивный» запрос, </w:t>
      </w:r>
      <w:r w:rsidR="0068540F">
        <w:rPr>
          <w:rFonts w:ascii="Times New Roman" w:eastAsia="Calibri" w:hAnsi="Times New Roman" w:cs="Times New Roman"/>
          <w:sz w:val="28"/>
          <w:szCs w:val="28"/>
        </w:rPr>
        <w:t xml:space="preserve">ТИ согласно которому может быть </w:t>
      </w:r>
      <w:r w:rsidRPr="00D87BBD">
        <w:rPr>
          <w:rFonts w:ascii="Times New Roman" w:eastAsia="Calibri" w:hAnsi="Times New Roman" w:cs="Times New Roman"/>
          <w:sz w:val="28"/>
          <w:szCs w:val="28"/>
        </w:rPr>
        <w:t xml:space="preserve">выдано спортсмену в следующих случаях: </w:t>
      </w:r>
    </w:p>
    <w:p w14:paraId="1803C650" w14:textId="1A91DB71" w:rsidR="00D87BBD" w:rsidRPr="00D87BBD" w:rsidRDefault="00C93A7A" w:rsidP="0068540F">
      <w:pPr>
        <w:spacing w:after="200" w:line="360" w:lineRule="auto"/>
        <w:ind w:firstLine="851"/>
        <w:jc w:val="both"/>
        <w:rPr>
          <w:rFonts w:ascii="Times New Roman" w:eastAsia="Calibri" w:hAnsi="Times New Roman" w:cs="Times New Roman"/>
          <w:sz w:val="28"/>
          <w:szCs w:val="28"/>
        </w:rPr>
      </w:pPr>
      <w:r>
        <w:rPr>
          <w:noProof/>
        </w:rPr>
        <mc:AlternateContent>
          <mc:Choice Requires="wps">
            <w:drawing>
              <wp:anchor distT="0" distB="0" distL="114300" distR="114300" simplePos="0" relativeHeight="251680768" behindDoc="0" locked="0" layoutInCell="1" allowOverlap="1" wp14:anchorId="6CBB4B04" wp14:editId="534079CE">
                <wp:simplePos x="0" y="0"/>
                <wp:positionH relativeFrom="column">
                  <wp:posOffset>-194310</wp:posOffset>
                </wp:positionH>
                <wp:positionV relativeFrom="paragraph">
                  <wp:posOffset>163195</wp:posOffset>
                </wp:positionV>
                <wp:extent cx="2933700" cy="635"/>
                <wp:effectExtent l="0" t="0" r="0" b="0"/>
                <wp:wrapSquare wrapText="bothSides"/>
                <wp:docPr id="26" name="Надпись 26"/>
                <wp:cNvGraphicFramePr/>
                <a:graphic xmlns:a="http://schemas.openxmlformats.org/drawingml/2006/main">
                  <a:graphicData uri="http://schemas.microsoft.com/office/word/2010/wordprocessingShape">
                    <wps:wsp>
                      <wps:cNvSpPr txBox="1"/>
                      <wps:spPr>
                        <a:xfrm>
                          <a:off x="0" y="0"/>
                          <a:ext cx="2933700" cy="635"/>
                        </a:xfrm>
                        <a:prstGeom prst="rect">
                          <a:avLst/>
                        </a:prstGeom>
                        <a:solidFill>
                          <a:prstClr val="white"/>
                        </a:solidFill>
                        <a:ln>
                          <a:noFill/>
                        </a:ln>
                      </wps:spPr>
                      <wps:txbx>
                        <w:txbxContent>
                          <w:p w14:paraId="4CA3992F" w14:textId="04E2C592" w:rsidR="00C93A7A" w:rsidRPr="00C93A7A" w:rsidRDefault="00C93A7A" w:rsidP="00C93A7A">
                            <w:pPr>
                              <w:pStyle w:val="a4"/>
                              <w:jc w:val="both"/>
                              <w:rPr>
                                <w:rFonts w:ascii="Times New Roman" w:eastAsia="Calibri" w:hAnsi="Times New Roman" w:cs="Times New Roman"/>
                                <w:i w:val="0"/>
                                <w:iCs w:val="0"/>
                                <w:sz w:val="24"/>
                                <w:szCs w:val="24"/>
                              </w:rPr>
                            </w:pPr>
                            <w:r w:rsidRPr="00C93A7A">
                              <w:rPr>
                                <w:rFonts w:ascii="Times New Roman" w:hAnsi="Times New Roman" w:cs="Times New Roman"/>
                                <w:i w:val="0"/>
                                <w:iCs w:val="0"/>
                                <w:sz w:val="24"/>
                                <w:szCs w:val="24"/>
                              </w:rPr>
                              <w:t xml:space="preserve">Рисунок 8. Первая страница бланка запроса для получения разрешения на ТИ для спортсменов национального и международного уровня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BB4B04" id="Надпись 26" o:spid="_x0000_s1032" type="#_x0000_t202" style="position:absolute;left:0;text-align:left;margin-left:-15.3pt;margin-top:12.85pt;width:231pt;height:.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" stroked="f">
                <v:textbox style="mso-fit-shape-to-text:t" inset="0,0,0,0">
                  <w:txbxContent>
                    <w:p w14:paraId="4CA3992F" w14:textId="04E2C592" w:rsidR="00C93A7A" w:rsidRPr="00C93A7A" w:rsidRDefault="00C93A7A" w:rsidP="00C93A7A">
                      <w:pPr>
                        <w:pStyle w:val="a4"/>
                        <w:jc w:val="both"/>
                        <w:rPr>
                          <w:rFonts w:ascii="Times New Roman" w:eastAsia="Calibri" w:hAnsi="Times New Roman" w:cs="Times New Roman"/>
                          <w:i w:val="0"/>
                          <w:iCs w:val="0"/>
                          <w:sz w:val="24"/>
                          <w:szCs w:val="24"/>
                        </w:rPr>
                      </w:pPr>
                      <w:r w:rsidRPr="00C93A7A">
                        <w:rPr>
                          <w:rFonts w:ascii="Times New Roman" w:hAnsi="Times New Roman" w:cs="Times New Roman"/>
                          <w:i w:val="0"/>
                          <w:iCs w:val="0"/>
                          <w:sz w:val="24"/>
                          <w:szCs w:val="24"/>
                        </w:rPr>
                        <w:t xml:space="preserve">Рисунок 8. Первая страница бланка запроса для получения разрешения на ТИ для спортсменов национального и международного уровня </w:t>
                      </w:r>
                    </w:p>
                  </w:txbxContent>
                </v:textbox>
                <w10:wrap type="square"/>
              </v:shape>
            </w:pict>
          </mc:Fallback>
        </mc:AlternateContent>
      </w:r>
      <w:r w:rsidR="00D87BBD" w:rsidRPr="00D87BBD">
        <w:rPr>
          <w:rFonts w:ascii="Times New Roman" w:eastAsia="Calibri" w:hAnsi="Times New Roman" w:cs="Times New Roman"/>
          <w:sz w:val="28"/>
          <w:szCs w:val="28"/>
        </w:rPr>
        <w:t>а) при оказании неотложной медицинской помощи или резком ухудшении состояния здоровья;</w:t>
      </w:r>
    </w:p>
    <w:p w14:paraId="63DB98B1" w14:textId="2DB346CF" w:rsidR="0068540F" w:rsidRDefault="00D87BBD" w:rsidP="0068540F">
      <w:pPr>
        <w:spacing w:after="200" w:line="360" w:lineRule="auto"/>
        <w:ind w:firstLine="851"/>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б) при отсутствии в силу исключительных обстоятельств у спортсмена достаточного времени или возможности для того, чтобы подать запрос, а у комиссии по ТИ (КТИ) для того, чтобы расс</w:t>
      </w:r>
      <w:r w:rsidR="0068540F">
        <w:rPr>
          <w:rFonts w:ascii="Times New Roman" w:eastAsia="Calibri" w:hAnsi="Times New Roman" w:cs="Times New Roman"/>
          <w:sz w:val="28"/>
          <w:szCs w:val="28"/>
        </w:rPr>
        <w:t>мотреть запрос до сдачи пробы.</w:t>
      </w:r>
    </w:p>
    <w:p w14:paraId="7A7DAFE4" w14:textId="00BF4F35" w:rsidR="0068540F" w:rsidRDefault="00D87BBD" w:rsidP="0068540F">
      <w:pPr>
        <w:spacing w:after="200" w:line="360" w:lineRule="auto"/>
        <w:jc w:val="both"/>
        <w:rPr>
          <w:rFonts w:ascii="Times New Roman" w:eastAsia="Calibri" w:hAnsi="Times New Roman" w:cs="Times New Roman"/>
          <w:sz w:val="28"/>
          <w:szCs w:val="28"/>
        </w:rPr>
      </w:pPr>
      <w:r w:rsidRPr="0068540F">
        <w:rPr>
          <w:rFonts w:ascii="Times New Roman" w:eastAsia="Calibri" w:hAnsi="Times New Roman" w:cs="Times New Roman"/>
          <w:sz w:val="28"/>
          <w:szCs w:val="28"/>
        </w:rPr>
        <w:t>Среди основных трудностей и ошибок при заполнении запроса на ТИ можно выделить сле</w:t>
      </w:r>
      <w:r w:rsidR="0068540F">
        <w:rPr>
          <w:rFonts w:ascii="Times New Roman" w:eastAsia="Calibri" w:hAnsi="Times New Roman" w:cs="Times New Roman"/>
          <w:sz w:val="28"/>
          <w:szCs w:val="28"/>
        </w:rPr>
        <w:t>дующие:</w:t>
      </w:r>
    </w:p>
    <w:p w14:paraId="42D1A5C1" w14:textId="77777777" w:rsidR="0068540F" w:rsidRDefault="00D87BBD" w:rsidP="0068540F">
      <w:pPr>
        <w:pStyle w:val="a5"/>
        <w:numPr>
          <w:ilvl w:val="0"/>
          <w:numId w:val="9"/>
        </w:numPr>
        <w:spacing w:after="200" w:line="360" w:lineRule="auto"/>
        <w:jc w:val="both"/>
        <w:rPr>
          <w:rFonts w:ascii="Times New Roman" w:eastAsia="Calibri" w:hAnsi="Times New Roman" w:cs="Times New Roman"/>
          <w:sz w:val="28"/>
          <w:szCs w:val="28"/>
        </w:rPr>
      </w:pPr>
      <w:r w:rsidRPr="0068540F">
        <w:rPr>
          <w:rFonts w:ascii="Times New Roman" w:eastAsia="Calibri" w:hAnsi="Times New Roman" w:cs="Times New Roman"/>
          <w:sz w:val="28"/>
          <w:szCs w:val="28"/>
        </w:rPr>
        <w:t xml:space="preserve">отсутствие правильно сформулированного диагноза, согласно международной классификации </w:t>
      </w:r>
      <w:r w:rsidR="0068540F">
        <w:rPr>
          <w:rFonts w:ascii="Times New Roman" w:eastAsia="Calibri" w:hAnsi="Times New Roman" w:cs="Times New Roman"/>
          <w:sz w:val="28"/>
          <w:szCs w:val="28"/>
        </w:rPr>
        <w:t>болезней (МКБ);</w:t>
      </w:r>
    </w:p>
    <w:p w14:paraId="7FD0B48D" w14:textId="093D9FA8" w:rsidR="0068540F" w:rsidRDefault="00D87BBD" w:rsidP="0068540F">
      <w:pPr>
        <w:pStyle w:val="a5"/>
        <w:numPr>
          <w:ilvl w:val="0"/>
          <w:numId w:val="9"/>
        </w:numPr>
        <w:spacing w:after="200" w:line="360" w:lineRule="auto"/>
        <w:jc w:val="both"/>
        <w:rPr>
          <w:rFonts w:ascii="Times New Roman" w:eastAsia="Calibri" w:hAnsi="Times New Roman" w:cs="Times New Roman"/>
          <w:sz w:val="28"/>
          <w:szCs w:val="28"/>
        </w:rPr>
      </w:pPr>
      <w:r w:rsidRPr="0068540F">
        <w:rPr>
          <w:rFonts w:ascii="Times New Roman" w:eastAsia="Calibri" w:hAnsi="Times New Roman" w:cs="Times New Roman"/>
          <w:sz w:val="28"/>
          <w:szCs w:val="28"/>
        </w:rPr>
        <w:t xml:space="preserve">отсутствие объективного подтверждения заболевания, по поводу которого назначается запрещенная </w:t>
      </w:r>
      <w:r w:rsidR="0068540F">
        <w:rPr>
          <w:rFonts w:ascii="Times New Roman" w:eastAsia="Calibri" w:hAnsi="Times New Roman" w:cs="Times New Roman"/>
          <w:sz w:val="28"/>
          <w:szCs w:val="28"/>
        </w:rPr>
        <w:t>субстанция;</w:t>
      </w:r>
    </w:p>
    <w:p w14:paraId="04AB8474" w14:textId="13CCAFA2" w:rsidR="00D87BBD" w:rsidRPr="0068540F" w:rsidRDefault="00D87BBD" w:rsidP="0068540F">
      <w:pPr>
        <w:pStyle w:val="a5"/>
        <w:numPr>
          <w:ilvl w:val="0"/>
          <w:numId w:val="9"/>
        </w:numPr>
        <w:spacing w:after="200" w:line="360" w:lineRule="auto"/>
        <w:jc w:val="both"/>
        <w:rPr>
          <w:rFonts w:ascii="Times New Roman" w:eastAsia="Calibri" w:hAnsi="Times New Roman" w:cs="Times New Roman"/>
          <w:sz w:val="28"/>
          <w:szCs w:val="28"/>
        </w:rPr>
      </w:pPr>
      <w:r w:rsidRPr="0068540F">
        <w:rPr>
          <w:rFonts w:ascii="Times New Roman" w:eastAsia="Calibri" w:hAnsi="Times New Roman" w:cs="Times New Roman"/>
          <w:sz w:val="28"/>
          <w:szCs w:val="28"/>
        </w:rPr>
        <w:t xml:space="preserve">отсутствие обоснования назначаемого лечения как терапии выбора (лучшее, оптимальное в данной ситуации лечение), которое обязательно должно включать запрещенный метод или субстанцию. </w:t>
      </w:r>
    </w:p>
    <w:p w14:paraId="35C7279F" w14:textId="77777777" w:rsidR="00D87BBD" w:rsidRPr="00D87BBD" w:rsidRDefault="00D87BBD" w:rsidP="00C93A7A">
      <w:pPr>
        <w:spacing w:after="200" w:line="360" w:lineRule="auto"/>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br w:type="page"/>
      </w:r>
    </w:p>
    <w:p w14:paraId="3447BFE0" w14:textId="77777777" w:rsidR="00D87BBD" w:rsidRPr="0068540F" w:rsidRDefault="00D87BBD" w:rsidP="0068540F">
      <w:pPr>
        <w:pStyle w:val="1"/>
        <w:jc w:val="both"/>
        <w:rPr>
          <w:rFonts w:ascii="Times New Roman" w:eastAsia="Calibri" w:hAnsi="Times New Roman" w:cs="Times New Roman"/>
          <w:b/>
          <w:color w:val="auto"/>
        </w:rPr>
      </w:pPr>
      <w:bookmarkStart w:id="8" w:name="_Toc122459277"/>
      <w:r w:rsidRPr="0068540F">
        <w:rPr>
          <w:rFonts w:ascii="Times New Roman" w:eastAsia="Calibri" w:hAnsi="Times New Roman" w:cs="Times New Roman"/>
          <w:b/>
          <w:color w:val="auto"/>
        </w:rPr>
        <w:lastRenderedPageBreak/>
        <w:t xml:space="preserve">Процедура проверки </w:t>
      </w:r>
      <w:r w:rsidR="0068540F" w:rsidRPr="0068540F">
        <w:rPr>
          <w:rFonts w:ascii="Times New Roman" w:eastAsia="Calibri" w:hAnsi="Times New Roman" w:cs="Times New Roman"/>
          <w:b/>
          <w:color w:val="auto"/>
        </w:rPr>
        <w:t>на допинг</w:t>
      </w:r>
      <w:bookmarkEnd w:id="8"/>
    </w:p>
    <w:p w14:paraId="3F98C84C" w14:textId="77777777" w:rsidR="0068540F" w:rsidRPr="0068540F" w:rsidRDefault="0068540F" w:rsidP="0068540F">
      <w:pPr>
        <w:jc w:val="both"/>
      </w:pPr>
    </w:p>
    <w:p w14:paraId="6348CFDE" w14:textId="77777777" w:rsidR="00D87BBD" w:rsidRPr="00D87BBD" w:rsidRDefault="00D87BBD" w:rsidP="0068540F">
      <w:pPr>
        <w:spacing w:after="200" w:line="360" w:lineRule="auto"/>
        <w:ind w:firstLine="851"/>
        <w:contextualSpacing/>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Процедура проверки может быть проведена в любое время. Каждый участник международных соревнований обязан подтвердить, что он не использует допинг. Для теста в любой момент спортсмен обязан сообщать информацию о месте своего жительства, распорядке дня и занятости во Всемирное антидопинговое агентство. Тогда контроль будет полноценным, и спортсмен не подготовится к проверке.</w:t>
      </w:r>
    </w:p>
    <w:p w14:paraId="7B5B63B1" w14:textId="77777777" w:rsidR="00D87BBD" w:rsidRPr="00D87BBD" w:rsidRDefault="00D87BBD" w:rsidP="0068540F">
      <w:pPr>
        <w:spacing w:after="200" w:line="360" w:lineRule="auto"/>
        <w:ind w:firstLine="851"/>
        <w:contextualSpacing/>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Регламентом проведения процедуры предусматривается обязательное сопровождение спортсмена представителем допингового агентства до места сбора пробы. Чаще всего это бывает проба мочи. Перед этим спортсмен сообщает, какие лекарственные средства или другие препараты он употреблял 3 дня до этого. Минимальная порция — 90 мл, если необходимы специализированные исследования, объем увеличивается до 120 мл.</w:t>
      </w:r>
    </w:p>
    <w:p w14:paraId="7C0C7AA7" w14:textId="77777777" w:rsidR="00D87BBD" w:rsidRPr="00D87BBD" w:rsidRDefault="00D87BBD" w:rsidP="0068540F">
      <w:pPr>
        <w:spacing w:after="200" w:line="360" w:lineRule="auto"/>
        <w:ind w:firstLine="851"/>
        <w:contextualSpacing/>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Взятую пробу разливают в 2 пробирки: «А» и «Б», помещают в транспортировочный контейнер, ставят пломбу и отвозят в лабораторию для исследования. Пробирка «А» — для первоначального анализа, и только если там обнаружены запрещенные вещества, дойдет очередь до пробирки «Б». Исследование пробирки «Б» проводится в той же лаборатории, но другим специалистом, при этом часть пробы снова отбирается и пломбируется.</w:t>
      </w:r>
    </w:p>
    <w:p w14:paraId="05CA5487" w14:textId="77777777" w:rsidR="00D87BBD" w:rsidRDefault="00D87BBD" w:rsidP="0068540F">
      <w:pPr>
        <w:spacing w:after="200" w:line="360" w:lineRule="auto"/>
        <w:ind w:firstLine="851"/>
        <w:contextualSpacing/>
        <w:jc w:val="both"/>
        <w:rPr>
          <w:rFonts w:ascii="Times New Roman" w:eastAsia="Calibri" w:hAnsi="Times New Roman" w:cs="Times New Roman"/>
          <w:sz w:val="28"/>
          <w:szCs w:val="28"/>
        </w:rPr>
      </w:pPr>
      <w:r w:rsidRPr="00D87BBD">
        <w:rPr>
          <w:rFonts w:ascii="Times New Roman" w:eastAsia="Calibri" w:hAnsi="Times New Roman" w:cs="Times New Roman"/>
          <w:sz w:val="28"/>
          <w:szCs w:val="28"/>
        </w:rPr>
        <w:t>Все пробы по правилам хранятся в течение 3 месяцев, но по новому кодексу ВАДА пробы с игр Олимпиады или других значимых соревнований могут храниться и до 10 лет. И все это время возможно провести их анализ.</w:t>
      </w:r>
    </w:p>
    <w:p w14:paraId="78FE8E31" w14:textId="77777777" w:rsidR="00DE4F67" w:rsidRDefault="00DE4F67" w:rsidP="00DE4F67">
      <w:pPr>
        <w:spacing w:after="200" w:line="360" w:lineRule="auto"/>
        <w:contextualSpacing/>
        <w:jc w:val="both"/>
        <w:rPr>
          <w:rFonts w:ascii="Times New Roman" w:eastAsia="Calibri" w:hAnsi="Times New Roman" w:cs="Times New Roman"/>
          <w:sz w:val="28"/>
          <w:szCs w:val="28"/>
        </w:rPr>
      </w:pPr>
      <w:r w:rsidRPr="00DE4F67">
        <w:rPr>
          <w:rFonts w:ascii="Times New Roman" w:eastAsia="Calibri" w:hAnsi="Times New Roman" w:cs="Times New Roman"/>
          <w:b/>
          <w:sz w:val="28"/>
          <w:szCs w:val="28"/>
        </w:rPr>
        <w:t xml:space="preserve">Во время процедуры </w:t>
      </w:r>
      <w:proofErr w:type="spellStart"/>
      <w:r w:rsidRPr="00DE4F67">
        <w:rPr>
          <w:rFonts w:ascii="Times New Roman" w:eastAsia="Calibri" w:hAnsi="Times New Roman" w:cs="Times New Roman"/>
          <w:b/>
          <w:sz w:val="28"/>
          <w:szCs w:val="28"/>
        </w:rPr>
        <w:t>допингконтроля</w:t>
      </w:r>
      <w:proofErr w:type="spellEnd"/>
      <w:r w:rsidRPr="00DE4F67">
        <w:rPr>
          <w:rFonts w:ascii="Times New Roman" w:eastAsia="Calibri" w:hAnsi="Times New Roman" w:cs="Times New Roman"/>
          <w:b/>
          <w:sz w:val="28"/>
          <w:szCs w:val="28"/>
        </w:rPr>
        <w:t xml:space="preserve"> спортсмен имеет следующие права:</w:t>
      </w:r>
      <w:r w:rsidRPr="00DE4F67">
        <w:rPr>
          <w:rFonts w:ascii="Times New Roman" w:eastAsia="Calibri" w:hAnsi="Times New Roman" w:cs="Times New Roman"/>
          <w:sz w:val="28"/>
          <w:szCs w:val="28"/>
        </w:rPr>
        <w:t xml:space="preserve"> </w:t>
      </w:r>
    </w:p>
    <w:p w14:paraId="58A1E9BB" w14:textId="77777777" w:rsidR="00DE4F67" w:rsidRDefault="00DE4F67" w:rsidP="00DE4F67">
      <w:pPr>
        <w:spacing w:after="200" w:line="360" w:lineRule="auto"/>
        <w:contextualSpacing/>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 xml:space="preserve">• право ознакомиться с удостоверением инспектора допинг-контроля (ИДК) </w:t>
      </w:r>
    </w:p>
    <w:p w14:paraId="5690958E" w14:textId="77777777" w:rsidR="00DE4F67" w:rsidRDefault="00DE4F67" w:rsidP="00DE4F67">
      <w:pPr>
        <w:spacing w:after="200" w:line="360" w:lineRule="auto"/>
        <w:contextualSpacing/>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 xml:space="preserve">• право на представителя и/или переводчика </w:t>
      </w:r>
    </w:p>
    <w:p w14:paraId="03C654A3" w14:textId="77777777" w:rsidR="00DE4F67" w:rsidRDefault="00DE4F67" w:rsidP="00DE4F67">
      <w:pPr>
        <w:spacing w:after="200" w:line="360" w:lineRule="auto"/>
        <w:contextualSpacing/>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 xml:space="preserve">• право на получение дополнительных разъяснений по процедуре </w:t>
      </w:r>
    </w:p>
    <w:p w14:paraId="6AA9A1D7" w14:textId="77777777" w:rsidR="00DE4F67" w:rsidRDefault="00DE4F67" w:rsidP="00DE4F67">
      <w:pPr>
        <w:spacing w:after="200" w:line="360" w:lineRule="auto"/>
        <w:contextualSpacing/>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 xml:space="preserve">• право сдавать пробу в присутствии ИДК одного пола </w:t>
      </w:r>
    </w:p>
    <w:p w14:paraId="08B2B0E4" w14:textId="77777777" w:rsidR="00DE4F67" w:rsidRDefault="00DE4F67" w:rsidP="00DE4F67">
      <w:pPr>
        <w:spacing w:after="200" w:line="360" w:lineRule="auto"/>
        <w:contextualSpacing/>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 xml:space="preserve">• право фиксировать замечания в протоколе допинг-контроля </w:t>
      </w:r>
    </w:p>
    <w:p w14:paraId="4A38D100" w14:textId="77777777" w:rsidR="00DE4F67" w:rsidRDefault="00DE4F67" w:rsidP="00DE4F67">
      <w:pPr>
        <w:spacing w:after="200" w:line="360" w:lineRule="auto"/>
        <w:contextualSpacing/>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 xml:space="preserve">• право выбирать оборудование для сдачи пробы: мочеприемники и комплекты для хранения из нескольких предложенных </w:t>
      </w:r>
    </w:p>
    <w:p w14:paraId="00B6D35B" w14:textId="77777777" w:rsidR="00DE4F67" w:rsidRDefault="00DE4F67" w:rsidP="00DE4F67">
      <w:pPr>
        <w:spacing w:after="200" w:line="360" w:lineRule="auto"/>
        <w:contextualSpacing/>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lastRenderedPageBreak/>
        <w:t xml:space="preserve">• право получить копию протокола допинг-контроля </w:t>
      </w:r>
    </w:p>
    <w:p w14:paraId="00D7022F" w14:textId="77777777" w:rsidR="00DE4F67" w:rsidRDefault="00DE4F67" w:rsidP="00DE4F67">
      <w:pPr>
        <w:spacing w:after="200" w:line="360" w:lineRule="auto"/>
        <w:contextualSpacing/>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 xml:space="preserve">• право на модификации процедуры, предусмотренные для спортсменов с ограниченными физическими возможностями и для несовершеннолетних спортсменов </w:t>
      </w:r>
    </w:p>
    <w:p w14:paraId="537B7A6C" w14:textId="77777777" w:rsidR="00DE4F67" w:rsidRDefault="00DE4F67" w:rsidP="00DE4F67">
      <w:pPr>
        <w:spacing w:after="200" w:line="360" w:lineRule="auto"/>
        <w:contextualSpacing/>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 xml:space="preserve">• право на отсрочку от сдачи пробы. </w:t>
      </w:r>
    </w:p>
    <w:p w14:paraId="43147329" w14:textId="77777777" w:rsidR="00DE4F67" w:rsidRDefault="00DE4F67" w:rsidP="00DE4F67">
      <w:pPr>
        <w:spacing w:after="200" w:line="360" w:lineRule="auto"/>
        <w:ind w:firstLine="708"/>
        <w:contextualSpacing/>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 xml:space="preserve">По согласованию с ИДК отсрочка может быть предоставлена в случае, если спортсмену необходимо: </w:t>
      </w:r>
    </w:p>
    <w:p w14:paraId="0292C909" w14:textId="77777777" w:rsidR="00DE4F67" w:rsidRDefault="00DE4F67" w:rsidP="00DE4F67">
      <w:pPr>
        <w:spacing w:after="200" w:line="360" w:lineRule="auto"/>
        <w:ind w:firstLine="708"/>
        <w:contextualSpacing/>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 xml:space="preserve">— закончить тренировку, </w:t>
      </w:r>
    </w:p>
    <w:p w14:paraId="54370947" w14:textId="77777777" w:rsidR="00DE4F67" w:rsidRDefault="00DE4F67" w:rsidP="00DE4F67">
      <w:pPr>
        <w:spacing w:after="200" w:line="360" w:lineRule="auto"/>
        <w:ind w:firstLine="708"/>
        <w:contextualSpacing/>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 xml:space="preserve">— переодеться, </w:t>
      </w:r>
    </w:p>
    <w:p w14:paraId="5E6BCCAC" w14:textId="77777777" w:rsidR="00DE4F67" w:rsidRDefault="00DE4F67" w:rsidP="00DE4F67">
      <w:pPr>
        <w:spacing w:after="200" w:line="360" w:lineRule="auto"/>
        <w:ind w:firstLine="708"/>
        <w:contextualSpacing/>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 xml:space="preserve">— взять документы, </w:t>
      </w:r>
    </w:p>
    <w:p w14:paraId="6897D832" w14:textId="77777777" w:rsidR="00DE4F67" w:rsidRDefault="00DE4F67" w:rsidP="00DE4F67">
      <w:pPr>
        <w:spacing w:after="200" w:line="360" w:lineRule="auto"/>
        <w:ind w:firstLine="708"/>
        <w:contextualSpacing/>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 xml:space="preserve">— принять участие в церемонии награждения, </w:t>
      </w:r>
    </w:p>
    <w:p w14:paraId="244DDDB8" w14:textId="77777777" w:rsidR="00DE4F67" w:rsidRDefault="00DE4F67" w:rsidP="00DE4F67">
      <w:pPr>
        <w:spacing w:after="200" w:line="360" w:lineRule="auto"/>
        <w:ind w:firstLine="708"/>
        <w:contextualSpacing/>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 xml:space="preserve">— принять участие в </w:t>
      </w:r>
      <w:proofErr w:type="spellStart"/>
      <w:r w:rsidRPr="00DE4F67">
        <w:rPr>
          <w:rFonts w:ascii="Times New Roman" w:eastAsia="Calibri" w:hAnsi="Times New Roman" w:cs="Times New Roman"/>
          <w:sz w:val="28"/>
          <w:szCs w:val="28"/>
        </w:rPr>
        <w:t>прессконференции</w:t>
      </w:r>
      <w:proofErr w:type="spellEnd"/>
      <w:r w:rsidRPr="00DE4F67">
        <w:rPr>
          <w:rFonts w:ascii="Times New Roman" w:eastAsia="Calibri" w:hAnsi="Times New Roman" w:cs="Times New Roman"/>
          <w:sz w:val="28"/>
          <w:szCs w:val="28"/>
        </w:rPr>
        <w:t xml:space="preserve">, </w:t>
      </w:r>
    </w:p>
    <w:p w14:paraId="5A3F905E" w14:textId="77777777" w:rsidR="00DE4F67" w:rsidRDefault="00DE4F67" w:rsidP="00DE4F67">
      <w:pPr>
        <w:spacing w:after="200" w:line="360" w:lineRule="auto"/>
        <w:ind w:firstLine="708"/>
        <w:contextualSpacing/>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 xml:space="preserve">— получить срочную медицинскую помощь, </w:t>
      </w:r>
    </w:p>
    <w:p w14:paraId="53924CA6" w14:textId="77777777" w:rsidR="00DE4F67" w:rsidRDefault="00DE4F67" w:rsidP="00DE4F67">
      <w:pPr>
        <w:spacing w:after="200" w:line="360" w:lineRule="auto"/>
        <w:ind w:firstLine="708"/>
        <w:contextualSpacing/>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 xml:space="preserve">— принять участие в дальнейших стартах. </w:t>
      </w:r>
    </w:p>
    <w:p w14:paraId="2E9368BA" w14:textId="77777777" w:rsidR="00DE4F67" w:rsidRDefault="00DE4F67" w:rsidP="00DE4F67">
      <w:pPr>
        <w:spacing w:after="200" w:line="360" w:lineRule="auto"/>
        <w:ind w:firstLine="708"/>
        <w:contextualSpacing/>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 xml:space="preserve">Во время процедуры </w:t>
      </w:r>
      <w:proofErr w:type="spellStart"/>
      <w:r w:rsidRPr="00DE4F67">
        <w:rPr>
          <w:rFonts w:ascii="Times New Roman" w:eastAsia="Calibri" w:hAnsi="Times New Roman" w:cs="Times New Roman"/>
          <w:sz w:val="28"/>
          <w:szCs w:val="28"/>
        </w:rPr>
        <w:t>допингконтроля</w:t>
      </w:r>
      <w:proofErr w:type="spellEnd"/>
      <w:r w:rsidRPr="00DE4F67">
        <w:rPr>
          <w:rFonts w:ascii="Times New Roman" w:eastAsia="Calibri" w:hAnsi="Times New Roman" w:cs="Times New Roman"/>
          <w:sz w:val="28"/>
          <w:szCs w:val="28"/>
        </w:rPr>
        <w:t xml:space="preserve"> спортсмен обязан: </w:t>
      </w:r>
    </w:p>
    <w:p w14:paraId="68257B0A" w14:textId="77777777" w:rsidR="00DE4F67" w:rsidRDefault="00DE4F67" w:rsidP="00DE4F67">
      <w:pPr>
        <w:spacing w:after="200" w:line="360" w:lineRule="auto"/>
        <w:ind w:firstLine="708"/>
        <w:contextualSpacing/>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 xml:space="preserve">• незамедлительно явиться на пункт допинг-контроля после получения уведомления и оставаться в поле зрения ИДК/ сопровождающего до окончания процедуры </w:t>
      </w:r>
    </w:p>
    <w:p w14:paraId="00EE15D0" w14:textId="77777777" w:rsidR="00DE4F67" w:rsidRDefault="00DE4F67" w:rsidP="00DE4F67">
      <w:pPr>
        <w:spacing w:after="200" w:line="360" w:lineRule="auto"/>
        <w:ind w:firstLine="708"/>
        <w:contextualSpacing/>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 xml:space="preserve">• предъявить документ, удостоверяющий личность </w:t>
      </w:r>
    </w:p>
    <w:p w14:paraId="48C7849C" w14:textId="77777777" w:rsidR="00DE4F67" w:rsidRDefault="00DE4F67" w:rsidP="00DE4F67">
      <w:pPr>
        <w:spacing w:after="200" w:line="360" w:lineRule="auto"/>
        <w:ind w:firstLine="708"/>
        <w:contextualSpacing/>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 xml:space="preserve">• выполнить все требования, связанные с процедурой </w:t>
      </w:r>
      <w:proofErr w:type="spellStart"/>
      <w:r w:rsidRPr="00DE4F67">
        <w:rPr>
          <w:rFonts w:ascii="Times New Roman" w:eastAsia="Calibri" w:hAnsi="Times New Roman" w:cs="Times New Roman"/>
          <w:sz w:val="28"/>
          <w:szCs w:val="28"/>
        </w:rPr>
        <w:t>допингконтроля</w:t>
      </w:r>
      <w:proofErr w:type="spellEnd"/>
      <w:r w:rsidRPr="00DE4F67">
        <w:rPr>
          <w:rFonts w:ascii="Times New Roman" w:eastAsia="Calibri" w:hAnsi="Times New Roman" w:cs="Times New Roman"/>
          <w:sz w:val="28"/>
          <w:szCs w:val="28"/>
        </w:rPr>
        <w:t xml:space="preserve"> </w:t>
      </w:r>
    </w:p>
    <w:p w14:paraId="79512A5E" w14:textId="1983D005" w:rsidR="00007ED7" w:rsidRDefault="00DE4F67" w:rsidP="00007ED7">
      <w:pPr>
        <w:spacing w:after="200" w:line="360" w:lineRule="auto"/>
        <w:ind w:firstLine="708"/>
        <w:contextualSpacing/>
        <w:jc w:val="both"/>
        <w:rPr>
          <w:rFonts w:ascii="Times New Roman" w:eastAsia="Calibri" w:hAnsi="Times New Roman" w:cs="Times New Roman"/>
          <w:sz w:val="28"/>
          <w:szCs w:val="28"/>
        </w:rPr>
      </w:pPr>
      <w:r w:rsidRPr="00DE4F67">
        <w:rPr>
          <w:rFonts w:ascii="Times New Roman" w:eastAsia="Calibri" w:hAnsi="Times New Roman" w:cs="Times New Roman"/>
          <w:sz w:val="28"/>
          <w:szCs w:val="28"/>
        </w:rPr>
        <w:t>• проверить правильность заполнения протокола и наличие подписей</w:t>
      </w:r>
    </w:p>
    <w:p w14:paraId="70D017F8" w14:textId="77777777" w:rsidR="00007ED7" w:rsidRDefault="00007ED7">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6DD4D888" w14:textId="5A86117B" w:rsidR="00007ED7" w:rsidRDefault="00007ED7" w:rsidP="00BD2322">
      <w:pPr>
        <w:pStyle w:val="1"/>
        <w:spacing w:line="360" w:lineRule="auto"/>
        <w:rPr>
          <w:rFonts w:ascii="Times New Roman" w:eastAsia="Calibri" w:hAnsi="Times New Roman" w:cs="Times New Roman"/>
          <w:b/>
          <w:bCs/>
          <w:color w:val="auto"/>
        </w:rPr>
      </w:pPr>
      <w:bookmarkStart w:id="9" w:name="_Toc122459278"/>
      <w:r w:rsidRPr="00007ED7">
        <w:rPr>
          <w:rFonts w:ascii="Times New Roman" w:eastAsia="Calibri" w:hAnsi="Times New Roman" w:cs="Times New Roman"/>
          <w:b/>
          <w:bCs/>
          <w:color w:val="auto"/>
        </w:rPr>
        <w:lastRenderedPageBreak/>
        <w:t>Заключение</w:t>
      </w:r>
      <w:bookmarkEnd w:id="9"/>
    </w:p>
    <w:p w14:paraId="645978BE" w14:textId="391E1F47" w:rsidR="00007ED7" w:rsidRPr="005B1233" w:rsidRDefault="00007ED7" w:rsidP="00BD2322">
      <w:pPr>
        <w:spacing w:line="360" w:lineRule="auto"/>
        <w:ind w:firstLine="709"/>
        <w:rPr>
          <w:rFonts w:ascii="Times New Roman" w:hAnsi="Times New Roman" w:cs="Times New Roman"/>
          <w:sz w:val="28"/>
          <w:szCs w:val="28"/>
        </w:rPr>
      </w:pPr>
      <w:r w:rsidRPr="005B1233">
        <w:rPr>
          <w:rFonts w:ascii="Times New Roman" w:hAnsi="Times New Roman" w:cs="Times New Roman"/>
          <w:sz w:val="28"/>
          <w:szCs w:val="28"/>
        </w:rPr>
        <w:t xml:space="preserve">Допинг </w:t>
      </w:r>
      <w:r w:rsidR="00BD2322" w:rsidRPr="005B1233">
        <w:rPr>
          <w:rFonts w:ascii="Times New Roman" w:hAnsi="Times New Roman" w:cs="Times New Roman"/>
          <w:sz w:val="28"/>
          <w:szCs w:val="28"/>
        </w:rPr>
        <w:t>— это</w:t>
      </w:r>
      <w:r w:rsidRPr="005B1233">
        <w:rPr>
          <w:rFonts w:ascii="Times New Roman" w:hAnsi="Times New Roman" w:cs="Times New Roman"/>
          <w:sz w:val="28"/>
          <w:szCs w:val="28"/>
        </w:rPr>
        <w:t xml:space="preserve"> одна из важных проблем мирового спорта нашего времени. Применение различных субстанций и методов для повышения силы и выносливости было известно </w:t>
      </w:r>
      <w:r w:rsidR="00BD2322" w:rsidRPr="005B1233">
        <w:rPr>
          <w:rFonts w:ascii="Times New Roman" w:hAnsi="Times New Roman" w:cs="Times New Roman"/>
          <w:sz w:val="28"/>
          <w:szCs w:val="28"/>
        </w:rPr>
        <w:t>ещё задолго до первых олимпийских игр как среди людей, так и животных. Но это не только влияет на повышение физических способностей, а также пагубно влияет на организм спортсмена, особенно на детский, который ещё до конца не сформирован. Всё это поспособствовало возникновения различных нормативных документов и организаций для предотвращения использования таких методов и субстанций.</w:t>
      </w:r>
    </w:p>
    <w:p w14:paraId="79B2B109" w14:textId="4BFC0243" w:rsidR="00007ED7" w:rsidRPr="005B1233" w:rsidRDefault="00007ED7" w:rsidP="00BD2322">
      <w:pPr>
        <w:pStyle w:val="c6"/>
        <w:spacing w:line="360" w:lineRule="auto"/>
        <w:ind w:firstLine="709"/>
        <w:rPr>
          <w:sz w:val="28"/>
          <w:szCs w:val="28"/>
        </w:rPr>
      </w:pPr>
      <w:r w:rsidRPr="005B1233">
        <w:rPr>
          <w:rStyle w:val="c7"/>
          <w:sz w:val="28"/>
          <w:szCs w:val="28"/>
        </w:rPr>
        <w:t>Уровень информированности врачей-педиатров</w:t>
      </w:r>
      <w:r w:rsidR="00BD2322" w:rsidRPr="005B1233">
        <w:rPr>
          <w:rStyle w:val="c7"/>
          <w:sz w:val="28"/>
          <w:szCs w:val="28"/>
        </w:rPr>
        <w:t>, не говоря уж о спортсменах и простых людях,</w:t>
      </w:r>
      <w:r w:rsidRPr="005B1233">
        <w:rPr>
          <w:rStyle w:val="c7"/>
          <w:sz w:val="28"/>
          <w:szCs w:val="28"/>
        </w:rPr>
        <w:t xml:space="preserve"> о проблеме допинга в мире спорта </w:t>
      </w:r>
      <w:r w:rsidR="00BD2322" w:rsidRPr="005B1233">
        <w:rPr>
          <w:rStyle w:val="c7"/>
          <w:sz w:val="28"/>
          <w:szCs w:val="28"/>
        </w:rPr>
        <w:t>находится</w:t>
      </w:r>
      <w:r w:rsidRPr="005B1233">
        <w:rPr>
          <w:rStyle w:val="c7"/>
          <w:sz w:val="28"/>
          <w:szCs w:val="28"/>
        </w:rPr>
        <w:t xml:space="preserve"> на довольно низком уровне. Поэтому </w:t>
      </w:r>
      <w:r w:rsidR="00BD2322" w:rsidRPr="005B1233">
        <w:rPr>
          <w:rStyle w:val="c7"/>
          <w:sz w:val="28"/>
          <w:szCs w:val="28"/>
        </w:rPr>
        <w:t xml:space="preserve">необходимо уделять особое внимание о различных видах допинга, о его влиянии на организм и здоровье спортсмена при подготовке будущих врачей. </w:t>
      </w:r>
    </w:p>
    <w:p w14:paraId="250F60FB" w14:textId="77777777" w:rsidR="00007ED7" w:rsidRPr="00007ED7" w:rsidRDefault="00007ED7" w:rsidP="00007ED7">
      <w:pPr>
        <w:rPr>
          <w:rFonts w:ascii="Times New Roman" w:hAnsi="Times New Roman" w:cs="Times New Roman"/>
          <w:sz w:val="28"/>
          <w:szCs w:val="28"/>
        </w:rPr>
      </w:pPr>
    </w:p>
    <w:p w14:paraId="1E4F3EBB" w14:textId="77777777" w:rsidR="00007ED7" w:rsidRPr="00007ED7" w:rsidRDefault="00007ED7" w:rsidP="00007ED7"/>
    <w:p w14:paraId="4662EDDD" w14:textId="77777777" w:rsidR="007C5C5F" w:rsidRDefault="007C5C5F">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319140CA" w14:textId="3B398192" w:rsidR="00DE4F67" w:rsidRPr="00633B1B" w:rsidRDefault="007C5C5F" w:rsidP="00633B1B">
      <w:pPr>
        <w:pStyle w:val="1"/>
        <w:spacing w:line="360" w:lineRule="auto"/>
        <w:rPr>
          <w:rFonts w:ascii="Times New Roman" w:eastAsia="Calibri" w:hAnsi="Times New Roman" w:cs="Times New Roman"/>
          <w:b/>
          <w:bCs/>
          <w:color w:val="auto"/>
        </w:rPr>
      </w:pPr>
      <w:bookmarkStart w:id="10" w:name="_Toc122459279"/>
      <w:r w:rsidRPr="00633B1B">
        <w:rPr>
          <w:rFonts w:ascii="Times New Roman" w:eastAsia="Calibri" w:hAnsi="Times New Roman" w:cs="Times New Roman"/>
          <w:b/>
          <w:bCs/>
          <w:color w:val="auto"/>
        </w:rPr>
        <w:lastRenderedPageBreak/>
        <w:t>Список использ</w:t>
      </w:r>
      <w:r w:rsidR="00633B1B" w:rsidRPr="00633B1B">
        <w:rPr>
          <w:rFonts w:ascii="Times New Roman" w:eastAsia="Calibri" w:hAnsi="Times New Roman" w:cs="Times New Roman"/>
          <w:b/>
          <w:bCs/>
          <w:color w:val="auto"/>
        </w:rPr>
        <w:t>уемых</w:t>
      </w:r>
      <w:r w:rsidRPr="00633B1B">
        <w:rPr>
          <w:rFonts w:ascii="Times New Roman" w:eastAsia="Calibri" w:hAnsi="Times New Roman" w:cs="Times New Roman"/>
          <w:b/>
          <w:bCs/>
          <w:color w:val="auto"/>
        </w:rPr>
        <w:t xml:space="preserve"> источников:</w:t>
      </w:r>
      <w:bookmarkEnd w:id="10"/>
    </w:p>
    <w:p w14:paraId="334F1F95" w14:textId="202C2C20" w:rsidR="007C5C5F" w:rsidRDefault="007C5C5F" w:rsidP="00633B1B">
      <w:pPr>
        <w:pStyle w:val="a5"/>
        <w:numPr>
          <w:ilvl w:val="0"/>
          <w:numId w:val="16"/>
        </w:num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РУСАДА</w:t>
      </w:r>
      <w:r w:rsidRPr="007C5C5F">
        <w:rPr>
          <w:rFonts w:ascii="Times New Roman" w:eastAsia="Calibri" w:hAnsi="Times New Roman" w:cs="Times New Roman"/>
          <w:sz w:val="28"/>
          <w:szCs w:val="28"/>
        </w:rPr>
        <w:t xml:space="preserve"> [Электронный ресурс]. - Режим доступа: </w:t>
      </w:r>
      <w:hyperlink r:id="rId15" w:history="1">
        <w:r w:rsidRPr="00A92319">
          <w:rPr>
            <w:rStyle w:val="a3"/>
            <w:rFonts w:ascii="Times New Roman" w:eastAsia="Calibri" w:hAnsi="Times New Roman" w:cs="Times New Roman"/>
            <w:sz w:val="28"/>
            <w:szCs w:val="28"/>
          </w:rPr>
          <w:t>https://rusada.ru/?ysclid=lbqkbu3825409167051</w:t>
        </w:r>
      </w:hyperlink>
    </w:p>
    <w:p w14:paraId="05E1A180" w14:textId="12FB732C" w:rsidR="00940819" w:rsidRDefault="00940819" w:rsidP="00940819">
      <w:pPr>
        <w:pStyle w:val="a5"/>
        <w:numPr>
          <w:ilvl w:val="0"/>
          <w:numId w:val="16"/>
        </w:numPr>
        <w:spacing w:after="200" w:line="360" w:lineRule="auto"/>
        <w:jc w:val="both"/>
        <w:rPr>
          <w:rFonts w:ascii="Times New Roman" w:eastAsia="Calibri" w:hAnsi="Times New Roman" w:cs="Times New Roman"/>
          <w:sz w:val="28"/>
          <w:szCs w:val="28"/>
        </w:rPr>
      </w:pPr>
      <w:r w:rsidRPr="00940819">
        <w:rPr>
          <w:rFonts w:ascii="Times New Roman" w:eastAsia="Calibri" w:hAnsi="Times New Roman" w:cs="Times New Roman"/>
          <w:sz w:val="28"/>
          <w:szCs w:val="28"/>
        </w:rPr>
        <w:t>Допинг. История допинга. Допинг и Олимпийские игры</w:t>
      </w:r>
      <w:r>
        <w:rPr>
          <w:rFonts w:ascii="Times New Roman" w:eastAsia="Calibri" w:hAnsi="Times New Roman" w:cs="Times New Roman"/>
          <w:sz w:val="28"/>
          <w:szCs w:val="28"/>
        </w:rPr>
        <w:t xml:space="preserve"> </w:t>
      </w:r>
      <w:r w:rsidRPr="007C5C5F">
        <w:rPr>
          <w:rFonts w:ascii="Times New Roman" w:eastAsia="Calibri" w:hAnsi="Times New Roman" w:cs="Times New Roman"/>
          <w:sz w:val="28"/>
          <w:szCs w:val="28"/>
        </w:rPr>
        <w:t>[Электронный ресурс]. - Режим доступа:</w:t>
      </w:r>
      <w:r>
        <w:rPr>
          <w:rFonts w:ascii="Times New Roman" w:eastAsia="Calibri" w:hAnsi="Times New Roman" w:cs="Times New Roman"/>
          <w:sz w:val="28"/>
          <w:szCs w:val="28"/>
        </w:rPr>
        <w:t xml:space="preserve"> </w:t>
      </w:r>
      <w:hyperlink r:id="rId16" w:history="1">
        <w:r w:rsidRPr="00A92319">
          <w:rPr>
            <w:rStyle w:val="a3"/>
            <w:rFonts w:ascii="Times New Roman" w:eastAsia="Calibri" w:hAnsi="Times New Roman" w:cs="Times New Roman"/>
            <w:sz w:val="28"/>
            <w:szCs w:val="28"/>
          </w:rPr>
          <w:t>https://sport-in-kazan.ru/doping-istoriya-dopinga-doping-i-olimpijskie-igry/?ysclid=lbqkgz7wxx834280048</w:t>
        </w:r>
      </w:hyperlink>
    </w:p>
    <w:p w14:paraId="00DE1B45" w14:textId="0EA94222" w:rsidR="00940819" w:rsidRDefault="00940819" w:rsidP="00940819">
      <w:pPr>
        <w:pStyle w:val="a5"/>
        <w:numPr>
          <w:ilvl w:val="0"/>
          <w:numId w:val="16"/>
        </w:num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История допинга в спорте </w:t>
      </w:r>
      <w:r w:rsidRPr="007C5C5F">
        <w:rPr>
          <w:rFonts w:ascii="Times New Roman" w:eastAsia="Calibri" w:hAnsi="Times New Roman" w:cs="Times New Roman"/>
          <w:sz w:val="28"/>
          <w:szCs w:val="28"/>
        </w:rPr>
        <w:t>[Электронный ресурс]. - Режим доступа:</w:t>
      </w:r>
      <w:r>
        <w:rPr>
          <w:rFonts w:ascii="Times New Roman" w:eastAsia="Calibri" w:hAnsi="Times New Roman" w:cs="Times New Roman"/>
          <w:sz w:val="28"/>
          <w:szCs w:val="28"/>
        </w:rPr>
        <w:t xml:space="preserve"> </w:t>
      </w:r>
      <w:hyperlink r:id="rId17" w:history="1">
        <w:r w:rsidRPr="00A92319">
          <w:rPr>
            <w:rStyle w:val="a3"/>
            <w:rFonts w:ascii="Times New Roman" w:eastAsia="Calibri" w:hAnsi="Times New Roman" w:cs="Times New Roman"/>
            <w:sz w:val="28"/>
            <w:szCs w:val="28"/>
          </w:rPr>
          <w:t>https://diagnoster.ru/sportmed/doping/istoriya-dopinga/?ysclid=lbqkho5c5a50826395</w:t>
        </w:r>
      </w:hyperlink>
    </w:p>
    <w:p w14:paraId="614847B3" w14:textId="3BD497E9" w:rsidR="00940819" w:rsidRDefault="00940819" w:rsidP="00940819">
      <w:pPr>
        <w:pStyle w:val="a5"/>
        <w:numPr>
          <w:ilvl w:val="0"/>
          <w:numId w:val="16"/>
        </w:num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Всемирный антидопинговый кодекс </w:t>
      </w:r>
      <w:r w:rsidRPr="007C5C5F">
        <w:rPr>
          <w:rFonts w:ascii="Times New Roman" w:eastAsia="Calibri" w:hAnsi="Times New Roman" w:cs="Times New Roman"/>
          <w:sz w:val="28"/>
          <w:szCs w:val="28"/>
        </w:rPr>
        <w:t>[Электронный ресурс]. - Режим доступа:</w:t>
      </w:r>
      <w:r>
        <w:rPr>
          <w:rFonts w:ascii="Times New Roman" w:eastAsia="Calibri" w:hAnsi="Times New Roman" w:cs="Times New Roman"/>
          <w:sz w:val="28"/>
          <w:szCs w:val="28"/>
        </w:rPr>
        <w:t xml:space="preserve"> </w:t>
      </w:r>
      <w:hyperlink r:id="rId18" w:history="1">
        <w:r w:rsidRPr="00A92319">
          <w:rPr>
            <w:rStyle w:val="a3"/>
            <w:rFonts w:ascii="Times New Roman" w:eastAsia="Calibri" w:hAnsi="Times New Roman" w:cs="Times New Roman"/>
            <w:sz w:val="28"/>
            <w:szCs w:val="28"/>
          </w:rPr>
          <w:t>https://www.wada-ama.org/sites/default/files/resources/files/2021_vsemirnyy_antidopingovyy_kodeks.pdf</w:t>
        </w:r>
      </w:hyperlink>
    </w:p>
    <w:p w14:paraId="463692A2" w14:textId="405241C7" w:rsidR="00940819" w:rsidRDefault="00940819" w:rsidP="00940819">
      <w:pPr>
        <w:pStyle w:val="a5"/>
        <w:numPr>
          <w:ilvl w:val="0"/>
          <w:numId w:val="16"/>
        </w:num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Запрещенный список 2023 год </w:t>
      </w:r>
      <w:r w:rsidRPr="007C5C5F">
        <w:rPr>
          <w:rFonts w:ascii="Times New Roman" w:eastAsia="Calibri" w:hAnsi="Times New Roman" w:cs="Times New Roman"/>
          <w:sz w:val="28"/>
          <w:szCs w:val="28"/>
        </w:rPr>
        <w:t>[Электронный ресурс]. - Режим доступа:</w:t>
      </w:r>
      <w:r>
        <w:rPr>
          <w:rFonts w:ascii="Times New Roman" w:eastAsia="Calibri" w:hAnsi="Times New Roman" w:cs="Times New Roman"/>
          <w:sz w:val="28"/>
          <w:szCs w:val="28"/>
        </w:rPr>
        <w:t xml:space="preserve"> </w:t>
      </w:r>
      <w:hyperlink r:id="rId19" w:history="1">
        <w:r w:rsidRPr="00A92319">
          <w:rPr>
            <w:rStyle w:val="a3"/>
            <w:rFonts w:ascii="Times New Roman" w:eastAsia="Calibri" w:hAnsi="Times New Roman" w:cs="Times New Roman"/>
            <w:sz w:val="28"/>
            <w:szCs w:val="28"/>
          </w:rPr>
          <w:t>https://rusada.ru/upload/iblock/a54/Запрещенный%20список%202023.pdf</w:t>
        </w:r>
      </w:hyperlink>
    </w:p>
    <w:p w14:paraId="64F96849" w14:textId="74A372CF" w:rsidR="00940819" w:rsidRDefault="000A0B32" w:rsidP="00940819">
      <w:pPr>
        <w:pStyle w:val="a5"/>
        <w:numPr>
          <w:ilvl w:val="0"/>
          <w:numId w:val="16"/>
        </w:num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Орехова</w:t>
      </w:r>
      <w:r w:rsidRPr="000A0B32">
        <w:rPr>
          <w:rFonts w:ascii="Times New Roman" w:eastAsia="Calibri" w:hAnsi="Times New Roman" w:cs="Times New Roman"/>
          <w:sz w:val="28"/>
          <w:szCs w:val="28"/>
        </w:rPr>
        <w:t xml:space="preserve">. </w:t>
      </w:r>
      <w:r>
        <w:rPr>
          <w:rFonts w:ascii="Times New Roman" w:eastAsia="Calibri" w:hAnsi="Times New Roman" w:cs="Times New Roman"/>
          <w:sz w:val="28"/>
          <w:szCs w:val="28"/>
        </w:rPr>
        <w:t>А</w:t>
      </w:r>
      <w:r w:rsidRPr="000A0B32">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0A0B32">
        <w:rPr>
          <w:rFonts w:ascii="Times New Roman" w:eastAsia="Calibri" w:hAnsi="Times New Roman" w:cs="Times New Roman"/>
          <w:sz w:val="28"/>
          <w:szCs w:val="28"/>
        </w:rPr>
        <w:t xml:space="preserve">., </w:t>
      </w:r>
      <w:r>
        <w:rPr>
          <w:rFonts w:ascii="Times New Roman" w:eastAsia="Calibri" w:hAnsi="Times New Roman" w:cs="Times New Roman"/>
          <w:sz w:val="28"/>
          <w:szCs w:val="28"/>
        </w:rPr>
        <w:t>Спортивный допинг: классификация и воздействие на человека</w:t>
      </w:r>
      <w:r w:rsidRPr="000A0B32">
        <w:rPr>
          <w:rFonts w:ascii="Times New Roman" w:eastAsia="Calibri" w:hAnsi="Times New Roman" w:cs="Times New Roman"/>
          <w:sz w:val="28"/>
          <w:szCs w:val="28"/>
        </w:rPr>
        <w:t xml:space="preserve"> / </w:t>
      </w:r>
      <w:r>
        <w:rPr>
          <w:rFonts w:ascii="Times New Roman" w:eastAsia="Calibri" w:hAnsi="Times New Roman" w:cs="Times New Roman"/>
          <w:sz w:val="28"/>
          <w:szCs w:val="28"/>
        </w:rPr>
        <w:t>А</w:t>
      </w:r>
      <w:r w:rsidRPr="000A0B32">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0A0B32">
        <w:rPr>
          <w:rFonts w:ascii="Times New Roman" w:eastAsia="Calibri" w:hAnsi="Times New Roman" w:cs="Times New Roman"/>
          <w:sz w:val="28"/>
          <w:szCs w:val="28"/>
        </w:rPr>
        <w:t xml:space="preserve">. </w:t>
      </w:r>
      <w:r>
        <w:rPr>
          <w:rFonts w:ascii="Times New Roman" w:eastAsia="Calibri" w:hAnsi="Times New Roman" w:cs="Times New Roman"/>
          <w:sz w:val="28"/>
          <w:szCs w:val="28"/>
        </w:rPr>
        <w:t>Орехова</w:t>
      </w:r>
      <w:r w:rsidRPr="000A0B32">
        <w:rPr>
          <w:rFonts w:ascii="Times New Roman" w:eastAsia="Calibri" w:hAnsi="Times New Roman" w:cs="Times New Roman"/>
          <w:sz w:val="28"/>
          <w:szCs w:val="28"/>
        </w:rPr>
        <w:t xml:space="preserve"> // </w:t>
      </w:r>
      <w:r>
        <w:rPr>
          <w:rFonts w:ascii="Times New Roman" w:eastAsia="Calibri" w:hAnsi="Times New Roman" w:cs="Times New Roman"/>
          <w:sz w:val="28"/>
          <w:szCs w:val="28"/>
        </w:rPr>
        <w:t>Международный научный журнал «Символ науки»</w:t>
      </w:r>
      <w:r w:rsidRPr="000A0B32">
        <w:rPr>
          <w:rFonts w:ascii="Times New Roman" w:eastAsia="Calibri" w:hAnsi="Times New Roman" w:cs="Times New Roman"/>
          <w:sz w:val="28"/>
          <w:szCs w:val="28"/>
        </w:rPr>
        <w:t>. – 201</w:t>
      </w:r>
      <w:r>
        <w:rPr>
          <w:rFonts w:ascii="Times New Roman" w:eastAsia="Calibri" w:hAnsi="Times New Roman" w:cs="Times New Roman"/>
          <w:sz w:val="28"/>
          <w:szCs w:val="28"/>
        </w:rPr>
        <w:t>5</w:t>
      </w:r>
      <w:r w:rsidRPr="000A0B32">
        <w:rPr>
          <w:rFonts w:ascii="Times New Roman" w:eastAsia="Calibri" w:hAnsi="Times New Roman" w:cs="Times New Roman"/>
          <w:sz w:val="28"/>
          <w:szCs w:val="28"/>
        </w:rPr>
        <w:t xml:space="preserve">. – </w:t>
      </w:r>
      <w:r>
        <w:rPr>
          <w:rFonts w:ascii="Times New Roman" w:eastAsia="Calibri" w:hAnsi="Times New Roman" w:cs="Times New Roman"/>
          <w:sz w:val="28"/>
          <w:szCs w:val="28"/>
        </w:rPr>
        <w:t>4</w:t>
      </w:r>
      <w:r w:rsidRPr="000A0B32">
        <w:rPr>
          <w:rFonts w:ascii="Times New Roman" w:eastAsia="Calibri" w:hAnsi="Times New Roman" w:cs="Times New Roman"/>
          <w:sz w:val="28"/>
          <w:szCs w:val="28"/>
        </w:rPr>
        <w:t xml:space="preserve"> с., [Электронный ресурс]. - Режим доступа: </w:t>
      </w:r>
      <w:hyperlink r:id="rId20" w:history="1">
        <w:r w:rsidRPr="00A92319">
          <w:rPr>
            <w:rStyle w:val="a3"/>
            <w:rFonts w:ascii="Times New Roman" w:eastAsia="Calibri" w:hAnsi="Times New Roman" w:cs="Times New Roman"/>
            <w:sz w:val="28"/>
            <w:szCs w:val="28"/>
          </w:rPr>
          <w:t>https://cyberleninka.ru/article/n/sportivnyy-doping-klassifikatsiya-i-vozdeystvie-na-cheloveka/viewer</w:t>
        </w:r>
      </w:hyperlink>
    </w:p>
    <w:p w14:paraId="02EED8DE" w14:textId="0580887F" w:rsidR="000A0B32" w:rsidRDefault="000A0B32" w:rsidP="000A0B32">
      <w:pPr>
        <w:pStyle w:val="a5"/>
        <w:numPr>
          <w:ilvl w:val="0"/>
          <w:numId w:val="16"/>
        </w:numPr>
        <w:spacing w:after="200" w:line="36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Кручинский</w:t>
      </w:r>
      <w:proofErr w:type="spellEnd"/>
      <w:r>
        <w:rPr>
          <w:rFonts w:ascii="Times New Roman" w:eastAsia="Calibri" w:hAnsi="Times New Roman" w:cs="Times New Roman"/>
          <w:sz w:val="28"/>
          <w:szCs w:val="28"/>
        </w:rPr>
        <w:t xml:space="preserve"> Н.</w:t>
      </w:r>
      <w:r w:rsidRPr="000A0B32">
        <w:rPr>
          <w:rFonts w:ascii="Times New Roman" w:eastAsia="Calibri" w:hAnsi="Times New Roman" w:cs="Times New Roman"/>
          <w:sz w:val="28"/>
          <w:szCs w:val="28"/>
        </w:rPr>
        <w:t xml:space="preserve">, </w:t>
      </w:r>
      <w:r>
        <w:rPr>
          <w:rFonts w:ascii="Times New Roman" w:eastAsia="Calibri" w:hAnsi="Times New Roman" w:cs="Times New Roman"/>
          <w:sz w:val="28"/>
          <w:szCs w:val="28"/>
        </w:rPr>
        <w:t>Допинг-контроль в спорте: обзор последних событий</w:t>
      </w:r>
      <w:r w:rsidRPr="000A0B32">
        <w:rPr>
          <w:rFonts w:ascii="Times New Roman" w:eastAsia="Calibri" w:hAnsi="Times New Roman" w:cs="Times New Roman"/>
          <w:sz w:val="28"/>
          <w:szCs w:val="28"/>
        </w:rPr>
        <w:t xml:space="preserve"> / </w:t>
      </w:r>
      <w:r>
        <w:rPr>
          <w:rFonts w:ascii="Times New Roman" w:eastAsia="Calibri" w:hAnsi="Times New Roman" w:cs="Times New Roman"/>
          <w:sz w:val="28"/>
          <w:szCs w:val="28"/>
        </w:rPr>
        <w:t>Н</w:t>
      </w:r>
      <w:r w:rsidRPr="000A0B32">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Кручинский</w:t>
      </w:r>
      <w:proofErr w:type="spellEnd"/>
      <w:r w:rsidRPr="000A0B32">
        <w:rPr>
          <w:rFonts w:ascii="Times New Roman" w:eastAsia="Calibri" w:hAnsi="Times New Roman" w:cs="Times New Roman"/>
          <w:sz w:val="28"/>
          <w:szCs w:val="28"/>
        </w:rPr>
        <w:t xml:space="preserve"> // </w:t>
      </w:r>
      <w:r>
        <w:rPr>
          <w:rFonts w:ascii="Times New Roman" w:eastAsia="Calibri" w:hAnsi="Times New Roman" w:cs="Times New Roman"/>
          <w:sz w:val="28"/>
          <w:szCs w:val="28"/>
        </w:rPr>
        <w:t>Наука в Олимпийском спорте</w:t>
      </w:r>
      <w:r w:rsidRPr="000A0B32">
        <w:rPr>
          <w:rFonts w:ascii="Times New Roman" w:eastAsia="Calibri" w:hAnsi="Times New Roman" w:cs="Times New Roman"/>
          <w:sz w:val="28"/>
          <w:szCs w:val="28"/>
        </w:rPr>
        <w:t>. – 201</w:t>
      </w:r>
      <w:r>
        <w:rPr>
          <w:rFonts w:ascii="Times New Roman" w:eastAsia="Calibri" w:hAnsi="Times New Roman" w:cs="Times New Roman"/>
          <w:sz w:val="28"/>
          <w:szCs w:val="28"/>
        </w:rPr>
        <w:t>4</w:t>
      </w:r>
      <w:r w:rsidRPr="000A0B32">
        <w:rPr>
          <w:rFonts w:ascii="Times New Roman" w:eastAsia="Calibri" w:hAnsi="Times New Roman" w:cs="Times New Roman"/>
          <w:sz w:val="28"/>
          <w:szCs w:val="28"/>
        </w:rPr>
        <w:t xml:space="preserve">. – </w:t>
      </w:r>
      <w:r>
        <w:rPr>
          <w:rFonts w:ascii="Times New Roman" w:eastAsia="Calibri" w:hAnsi="Times New Roman" w:cs="Times New Roman"/>
          <w:sz w:val="28"/>
          <w:szCs w:val="28"/>
        </w:rPr>
        <w:t>50</w:t>
      </w:r>
      <w:r w:rsidRPr="000A0B32">
        <w:rPr>
          <w:rFonts w:ascii="Times New Roman" w:eastAsia="Calibri" w:hAnsi="Times New Roman" w:cs="Times New Roman"/>
          <w:sz w:val="28"/>
          <w:szCs w:val="28"/>
        </w:rPr>
        <w:t xml:space="preserve"> с., [Электронный ресурс]. - Режим доступа: </w:t>
      </w:r>
      <w:hyperlink r:id="rId21" w:history="1">
        <w:r w:rsidRPr="00A92319">
          <w:rPr>
            <w:rStyle w:val="a3"/>
            <w:rFonts w:ascii="Times New Roman" w:eastAsia="Calibri" w:hAnsi="Times New Roman" w:cs="Times New Roman"/>
            <w:sz w:val="28"/>
            <w:szCs w:val="28"/>
          </w:rPr>
          <w:t>https://rep.polessu.by/bitstream/123456789/19769/1/Kruchinskii_N_Doping-kontrol%27_v_sporte_obzor_poslednikh_sobytii.pdf</w:t>
        </w:r>
      </w:hyperlink>
    </w:p>
    <w:p w14:paraId="73E713DE" w14:textId="1AD38E7D" w:rsidR="00955DE7" w:rsidRDefault="00F00C6F" w:rsidP="00955DE7">
      <w:pPr>
        <w:pStyle w:val="a5"/>
        <w:numPr>
          <w:ilvl w:val="0"/>
          <w:numId w:val="16"/>
        </w:num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Орджоникидзе</w:t>
      </w:r>
      <w:r w:rsidR="00955DE7">
        <w:rPr>
          <w:rFonts w:ascii="Times New Roman" w:eastAsia="Calibri" w:hAnsi="Times New Roman" w:cs="Times New Roman"/>
          <w:sz w:val="28"/>
          <w:szCs w:val="28"/>
        </w:rPr>
        <w:t xml:space="preserve"> </w:t>
      </w:r>
      <w:r>
        <w:rPr>
          <w:rFonts w:ascii="Times New Roman" w:eastAsia="Calibri" w:hAnsi="Times New Roman" w:cs="Times New Roman"/>
          <w:sz w:val="28"/>
          <w:szCs w:val="28"/>
        </w:rPr>
        <w:t>З</w:t>
      </w:r>
      <w:r w:rsidR="00955DE7">
        <w:rPr>
          <w:rFonts w:ascii="Times New Roman" w:eastAsia="Calibri" w:hAnsi="Times New Roman" w:cs="Times New Roman"/>
          <w:sz w:val="28"/>
          <w:szCs w:val="28"/>
        </w:rPr>
        <w:t>.</w:t>
      </w:r>
      <w:r>
        <w:rPr>
          <w:rFonts w:ascii="Times New Roman" w:eastAsia="Calibri" w:hAnsi="Times New Roman" w:cs="Times New Roman"/>
          <w:sz w:val="28"/>
          <w:szCs w:val="28"/>
        </w:rPr>
        <w:t>Г.</w:t>
      </w:r>
      <w:r w:rsidR="00955DE7" w:rsidRPr="000A0B32">
        <w:rPr>
          <w:rFonts w:ascii="Times New Roman" w:eastAsia="Calibri" w:hAnsi="Times New Roman" w:cs="Times New Roman"/>
          <w:sz w:val="28"/>
          <w:szCs w:val="28"/>
        </w:rPr>
        <w:t xml:space="preserve">, </w:t>
      </w:r>
      <w:r w:rsidR="00955DE7">
        <w:rPr>
          <w:rFonts w:ascii="Times New Roman" w:eastAsia="Calibri" w:hAnsi="Times New Roman" w:cs="Times New Roman"/>
          <w:sz w:val="28"/>
          <w:szCs w:val="28"/>
        </w:rPr>
        <w:t>Допинг</w:t>
      </w:r>
      <w:r>
        <w:rPr>
          <w:rFonts w:ascii="Times New Roman" w:eastAsia="Calibri" w:hAnsi="Times New Roman" w:cs="Times New Roman"/>
          <w:sz w:val="28"/>
          <w:szCs w:val="28"/>
        </w:rPr>
        <w:t xml:space="preserve"> как проблема в педиатрии</w:t>
      </w:r>
      <w:r w:rsidR="00955DE7" w:rsidRPr="000A0B32">
        <w:rPr>
          <w:rFonts w:ascii="Times New Roman" w:eastAsia="Calibri" w:hAnsi="Times New Roman" w:cs="Times New Roman"/>
          <w:sz w:val="28"/>
          <w:szCs w:val="28"/>
        </w:rPr>
        <w:t xml:space="preserve"> / </w:t>
      </w:r>
      <w:r>
        <w:rPr>
          <w:rFonts w:ascii="Times New Roman" w:eastAsia="Calibri" w:hAnsi="Times New Roman" w:cs="Times New Roman"/>
          <w:sz w:val="28"/>
          <w:szCs w:val="28"/>
        </w:rPr>
        <w:t>З</w:t>
      </w:r>
      <w:r w:rsidR="00955DE7" w:rsidRPr="000A0B32">
        <w:rPr>
          <w:rFonts w:ascii="Times New Roman" w:eastAsia="Calibri" w:hAnsi="Times New Roman" w:cs="Times New Roman"/>
          <w:sz w:val="28"/>
          <w:szCs w:val="28"/>
        </w:rPr>
        <w:t>.</w:t>
      </w:r>
      <w:r>
        <w:rPr>
          <w:rFonts w:ascii="Times New Roman" w:eastAsia="Calibri" w:hAnsi="Times New Roman" w:cs="Times New Roman"/>
          <w:sz w:val="28"/>
          <w:szCs w:val="28"/>
        </w:rPr>
        <w:t>Г.</w:t>
      </w:r>
      <w:r w:rsidR="00955DE7" w:rsidRPr="000A0B32">
        <w:rPr>
          <w:rFonts w:ascii="Times New Roman" w:eastAsia="Calibri" w:hAnsi="Times New Roman" w:cs="Times New Roman"/>
          <w:sz w:val="28"/>
          <w:szCs w:val="28"/>
        </w:rPr>
        <w:t xml:space="preserve"> </w:t>
      </w:r>
      <w:r>
        <w:rPr>
          <w:rFonts w:ascii="Times New Roman" w:eastAsia="Calibri" w:hAnsi="Times New Roman" w:cs="Times New Roman"/>
          <w:sz w:val="28"/>
          <w:szCs w:val="28"/>
        </w:rPr>
        <w:t>Орджоникидзе</w:t>
      </w:r>
      <w:r w:rsidR="00955DE7" w:rsidRPr="000A0B32">
        <w:rPr>
          <w:rFonts w:ascii="Times New Roman" w:eastAsia="Calibri" w:hAnsi="Times New Roman" w:cs="Times New Roman"/>
          <w:sz w:val="28"/>
          <w:szCs w:val="28"/>
        </w:rPr>
        <w:t xml:space="preserve"> // </w:t>
      </w:r>
      <w:r>
        <w:rPr>
          <w:rFonts w:ascii="Times New Roman" w:eastAsia="Calibri" w:hAnsi="Times New Roman" w:cs="Times New Roman"/>
          <w:sz w:val="28"/>
          <w:szCs w:val="28"/>
        </w:rPr>
        <w:t>Педиатрия</w:t>
      </w:r>
      <w:r w:rsidR="00955DE7" w:rsidRPr="000A0B32">
        <w:rPr>
          <w:rFonts w:ascii="Times New Roman" w:eastAsia="Calibri" w:hAnsi="Times New Roman" w:cs="Times New Roman"/>
          <w:sz w:val="28"/>
          <w:szCs w:val="28"/>
        </w:rPr>
        <w:t>. – 201</w:t>
      </w:r>
      <w:r>
        <w:rPr>
          <w:rFonts w:ascii="Times New Roman" w:eastAsia="Calibri" w:hAnsi="Times New Roman" w:cs="Times New Roman"/>
          <w:sz w:val="28"/>
          <w:szCs w:val="28"/>
        </w:rPr>
        <w:t>8</w:t>
      </w:r>
      <w:r w:rsidR="00955DE7" w:rsidRPr="000A0B32">
        <w:rPr>
          <w:rFonts w:ascii="Times New Roman" w:eastAsia="Calibri" w:hAnsi="Times New Roman" w:cs="Times New Roman"/>
          <w:sz w:val="28"/>
          <w:szCs w:val="28"/>
        </w:rPr>
        <w:t xml:space="preserve">. – </w:t>
      </w:r>
      <w:r>
        <w:rPr>
          <w:rFonts w:ascii="Times New Roman" w:eastAsia="Calibri" w:hAnsi="Times New Roman" w:cs="Times New Roman"/>
          <w:sz w:val="28"/>
          <w:szCs w:val="28"/>
        </w:rPr>
        <w:t>178</w:t>
      </w:r>
      <w:r w:rsidR="00955DE7" w:rsidRPr="000A0B32">
        <w:rPr>
          <w:rFonts w:ascii="Times New Roman" w:eastAsia="Calibri" w:hAnsi="Times New Roman" w:cs="Times New Roman"/>
          <w:sz w:val="28"/>
          <w:szCs w:val="28"/>
        </w:rPr>
        <w:t xml:space="preserve"> с., [Электронный ресурс]. - Режим доступа: </w:t>
      </w:r>
      <w:hyperlink r:id="rId22" w:history="1">
        <w:r w:rsidRPr="00A92319">
          <w:rPr>
            <w:rStyle w:val="a3"/>
            <w:rFonts w:ascii="Times New Roman" w:eastAsia="Calibri" w:hAnsi="Times New Roman" w:cs="Times New Roman"/>
            <w:sz w:val="28"/>
            <w:szCs w:val="28"/>
          </w:rPr>
          <w:t>https://cyberleninka.ru/article/n/doping-kak-problema-v-pediatrii/viewer</w:t>
        </w:r>
      </w:hyperlink>
    </w:p>
    <w:p w14:paraId="1CD296E8" w14:textId="61569221" w:rsidR="00F00C6F" w:rsidRDefault="00F00C6F" w:rsidP="00955DE7">
      <w:pPr>
        <w:pStyle w:val="a5"/>
        <w:numPr>
          <w:ilvl w:val="0"/>
          <w:numId w:val="16"/>
        </w:numPr>
        <w:spacing w:after="200" w:line="360" w:lineRule="auto"/>
        <w:jc w:val="both"/>
        <w:rPr>
          <w:rFonts w:ascii="Times New Roman" w:eastAsia="Calibri" w:hAnsi="Times New Roman" w:cs="Times New Roman"/>
          <w:sz w:val="28"/>
          <w:szCs w:val="28"/>
        </w:rPr>
      </w:pPr>
      <w:r w:rsidRPr="00F00C6F">
        <w:rPr>
          <w:rFonts w:ascii="Times New Roman" w:eastAsia="Calibri" w:hAnsi="Times New Roman" w:cs="Times New Roman"/>
          <w:sz w:val="28"/>
          <w:szCs w:val="28"/>
        </w:rPr>
        <w:t>Спортсмены-астматики. Что они делают на Олимпиадах?</w:t>
      </w:r>
      <w:r>
        <w:rPr>
          <w:rFonts w:ascii="Times New Roman" w:eastAsia="Calibri" w:hAnsi="Times New Roman" w:cs="Times New Roman"/>
          <w:sz w:val="28"/>
          <w:szCs w:val="28"/>
        </w:rPr>
        <w:t xml:space="preserve"> </w:t>
      </w:r>
      <w:r w:rsidRPr="000A0B32">
        <w:rPr>
          <w:rFonts w:ascii="Times New Roman" w:eastAsia="Calibri" w:hAnsi="Times New Roman" w:cs="Times New Roman"/>
          <w:sz w:val="28"/>
          <w:szCs w:val="28"/>
        </w:rPr>
        <w:t>[Электронный ресурс]. - Режим доступа:</w:t>
      </w:r>
      <w:r>
        <w:rPr>
          <w:rFonts w:ascii="Times New Roman" w:eastAsia="Calibri" w:hAnsi="Times New Roman" w:cs="Times New Roman"/>
          <w:sz w:val="28"/>
          <w:szCs w:val="28"/>
        </w:rPr>
        <w:t xml:space="preserve"> </w:t>
      </w:r>
      <w:hyperlink r:id="rId23" w:history="1">
        <w:r w:rsidRPr="00A92319">
          <w:rPr>
            <w:rStyle w:val="a3"/>
            <w:rFonts w:ascii="Times New Roman" w:eastAsia="Calibri" w:hAnsi="Times New Roman" w:cs="Times New Roman"/>
            <w:sz w:val="28"/>
            <w:szCs w:val="28"/>
          </w:rPr>
          <w:t>https://www.skisport.ru/news/anti-doping/91883/</w:t>
        </w:r>
      </w:hyperlink>
    </w:p>
    <w:p w14:paraId="0134AD2D" w14:textId="25BB3D43" w:rsidR="00F00C6F" w:rsidRDefault="00F00C6F" w:rsidP="00955DE7">
      <w:pPr>
        <w:pStyle w:val="a5"/>
        <w:numPr>
          <w:ilvl w:val="0"/>
          <w:numId w:val="16"/>
        </w:num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Невинное заболевание или грандиозный обман? 10 вопросов о спортивной астме </w:t>
      </w:r>
      <w:r w:rsidRPr="000A0B32">
        <w:rPr>
          <w:rFonts w:ascii="Times New Roman" w:eastAsia="Calibri" w:hAnsi="Times New Roman" w:cs="Times New Roman"/>
          <w:sz w:val="28"/>
          <w:szCs w:val="28"/>
        </w:rPr>
        <w:t>[Электронный ресурс]. - Режим доступа:</w:t>
      </w:r>
      <w:r>
        <w:rPr>
          <w:rFonts w:ascii="Times New Roman" w:eastAsia="Calibri" w:hAnsi="Times New Roman" w:cs="Times New Roman"/>
          <w:sz w:val="28"/>
          <w:szCs w:val="28"/>
        </w:rPr>
        <w:t xml:space="preserve"> </w:t>
      </w:r>
      <w:hyperlink r:id="rId24" w:history="1">
        <w:r w:rsidRPr="00A92319">
          <w:rPr>
            <w:rStyle w:val="a3"/>
            <w:rFonts w:ascii="Times New Roman" w:eastAsia="Calibri" w:hAnsi="Times New Roman" w:cs="Times New Roman"/>
            <w:sz w:val="28"/>
            <w:szCs w:val="28"/>
          </w:rPr>
          <w:t>https://matchtv.ru/doping/matchtvnews_NI1180162_Nevinnoje_zabolevanije_ili_grandioznyj_obman_10_voprosov_o_sportivnoj_astme?ysclid=lbmbhqraf8217487984</w:t>
        </w:r>
      </w:hyperlink>
    </w:p>
    <w:p w14:paraId="3A7F18E8" w14:textId="669FD306" w:rsidR="007C5C5F" w:rsidRPr="00B12065" w:rsidRDefault="00F00C6F" w:rsidP="00F00C6F">
      <w:pPr>
        <w:pStyle w:val="a5"/>
        <w:numPr>
          <w:ilvl w:val="0"/>
          <w:numId w:val="16"/>
        </w:numPr>
        <w:spacing w:after="200" w:line="360" w:lineRule="auto"/>
        <w:jc w:val="both"/>
        <w:rPr>
          <w:rStyle w:val="a3"/>
          <w:rFonts w:ascii="Times New Roman" w:eastAsia="Calibri" w:hAnsi="Times New Roman" w:cs="Times New Roman"/>
          <w:color w:val="auto"/>
          <w:sz w:val="28"/>
          <w:szCs w:val="28"/>
          <w:u w:val="none"/>
        </w:rPr>
      </w:pPr>
      <w:r>
        <w:rPr>
          <w:rFonts w:ascii="Times New Roman" w:eastAsia="Calibri" w:hAnsi="Times New Roman" w:cs="Times New Roman"/>
          <w:sz w:val="28"/>
          <w:szCs w:val="28"/>
        </w:rPr>
        <w:t xml:space="preserve">Государственный реестр лекарственных средств </w:t>
      </w:r>
      <w:r w:rsidRPr="000A0B32">
        <w:rPr>
          <w:rFonts w:ascii="Times New Roman" w:eastAsia="Calibri" w:hAnsi="Times New Roman" w:cs="Times New Roman"/>
          <w:sz w:val="28"/>
          <w:szCs w:val="28"/>
        </w:rPr>
        <w:t>[Электронный ресурс]. - Режим доступа:</w:t>
      </w:r>
      <w:r>
        <w:rPr>
          <w:rFonts w:ascii="Times New Roman" w:eastAsia="Calibri" w:hAnsi="Times New Roman" w:cs="Times New Roman"/>
          <w:sz w:val="28"/>
          <w:szCs w:val="28"/>
        </w:rPr>
        <w:t xml:space="preserve"> </w:t>
      </w:r>
      <w:hyperlink r:id="rId25" w:history="1">
        <w:r w:rsidRPr="00A92319">
          <w:rPr>
            <w:rStyle w:val="a3"/>
            <w:rFonts w:ascii="Times New Roman" w:eastAsia="Calibri" w:hAnsi="Times New Roman" w:cs="Times New Roman"/>
            <w:sz w:val="28"/>
            <w:szCs w:val="28"/>
          </w:rPr>
          <w:t>https://grls.rosminzdrav.ru/Default.aspx</w:t>
        </w:r>
      </w:hyperlink>
    </w:p>
    <w:p w14:paraId="1C6F6EBD" w14:textId="714CAED6" w:rsidR="00B12065" w:rsidRDefault="00B12065" w:rsidP="00B12065">
      <w:pPr>
        <w:pStyle w:val="a5"/>
        <w:numPr>
          <w:ilvl w:val="0"/>
          <w:numId w:val="16"/>
        </w:numPr>
        <w:spacing w:after="200" w:line="360" w:lineRule="auto"/>
        <w:jc w:val="both"/>
        <w:rPr>
          <w:rStyle w:val="a3"/>
          <w:rFonts w:ascii="Times New Roman" w:eastAsia="Calibri" w:hAnsi="Times New Roman" w:cs="Times New Roman"/>
          <w:color w:val="auto"/>
          <w:sz w:val="28"/>
          <w:szCs w:val="28"/>
          <w:u w:val="none"/>
        </w:rPr>
      </w:pPr>
      <w:r>
        <w:rPr>
          <w:rStyle w:val="a3"/>
          <w:rFonts w:ascii="Times New Roman" w:eastAsia="Calibri" w:hAnsi="Times New Roman" w:cs="Times New Roman"/>
          <w:color w:val="auto"/>
          <w:sz w:val="28"/>
          <w:szCs w:val="28"/>
          <w:u w:val="none"/>
        </w:rPr>
        <w:t xml:space="preserve">Допинг-контроль </w:t>
      </w:r>
      <w:r w:rsidRPr="000A0B32">
        <w:rPr>
          <w:rFonts w:ascii="Times New Roman" w:eastAsia="Calibri" w:hAnsi="Times New Roman" w:cs="Times New Roman"/>
          <w:sz w:val="28"/>
          <w:szCs w:val="28"/>
        </w:rPr>
        <w:t>[Электронный ресурс]. - Режим доступа:</w:t>
      </w:r>
      <w:r>
        <w:rPr>
          <w:rFonts w:ascii="Times New Roman" w:eastAsia="Calibri" w:hAnsi="Times New Roman" w:cs="Times New Roman"/>
          <w:sz w:val="28"/>
          <w:szCs w:val="28"/>
        </w:rPr>
        <w:t xml:space="preserve"> </w:t>
      </w:r>
      <w:hyperlink r:id="rId26" w:history="1">
        <w:r w:rsidRPr="00E1302D">
          <w:rPr>
            <w:rStyle w:val="a3"/>
            <w:rFonts w:ascii="Times New Roman" w:eastAsia="Calibri" w:hAnsi="Times New Roman" w:cs="Times New Roman"/>
            <w:sz w:val="28"/>
            <w:szCs w:val="28"/>
          </w:rPr>
          <w:t>https://ocmp.belzdrav.ru/nashi/index.php?ELEMENT_ID=20241</w:t>
        </w:r>
      </w:hyperlink>
    </w:p>
    <w:p w14:paraId="78F0F776" w14:textId="42530C77" w:rsidR="00B12065" w:rsidRDefault="00B12065" w:rsidP="00B12065">
      <w:pPr>
        <w:pStyle w:val="a5"/>
        <w:numPr>
          <w:ilvl w:val="0"/>
          <w:numId w:val="16"/>
        </w:num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Шубенкова подозревают в применении допинга </w:t>
      </w:r>
      <w:r w:rsidRPr="000A0B32">
        <w:rPr>
          <w:rFonts w:ascii="Times New Roman" w:eastAsia="Calibri" w:hAnsi="Times New Roman" w:cs="Times New Roman"/>
          <w:sz w:val="28"/>
          <w:szCs w:val="28"/>
        </w:rPr>
        <w:t>[Электронный ресурс]. - Режим доступа:</w:t>
      </w:r>
      <w:r>
        <w:rPr>
          <w:rFonts w:ascii="Times New Roman" w:eastAsia="Calibri" w:hAnsi="Times New Roman" w:cs="Times New Roman"/>
          <w:sz w:val="28"/>
          <w:szCs w:val="28"/>
        </w:rPr>
        <w:t xml:space="preserve"> </w:t>
      </w:r>
      <w:hyperlink r:id="rId27" w:history="1">
        <w:r w:rsidRPr="00E1302D">
          <w:rPr>
            <w:rStyle w:val="a3"/>
            <w:rFonts w:ascii="Times New Roman" w:eastAsia="Calibri" w:hAnsi="Times New Roman" w:cs="Times New Roman"/>
            <w:sz w:val="28"/>
            <w:szCs w:val="28"/>
          </w:rPr>
          <w:t>https://www.gazeta.ru/sport/2021/01/27/a_13457894.shtml</w:t>
        </w:r>
      </w:hyperlink>
    </w:p>
    <w:p w14:paraId="0711FFC2" w14:textId="2D149298" w:rsidR="00557A22" w:rsidRDefault="00557A22" w:rsidP="00557A22">
      <w:pPr>
        <w:pStyle w:val="a5"/>
        <w:numPr>
          <w:ilvl w:val="0"/>
          <w:numId w:val="16"/>
        </w:numPr>
        <w:spacing w:after="200" w:line="360" w:lineRule="auto"/>
        <w:jc w:val="both"/>
        <w:rPr>
          <w:rFonts w:ascii="Times New Roman" w:eastAsia="Calibri" w:hAnsi="Times New Roman" w:cs="Times New Roman"/>
          <w:sz w:val="28"/>
          <w:szCs w:val="28"/>
        </w:rPr>
      </w:pPr>
      <w:r w:rsidRPr="00557A22">
        <w:rPr>
          <w:rFonts w:ascii="Times New Roman" w:eastAsia="Calibri" w:hAnsi="Times New Roman" w:cs="Times New Roman"/>
          <w:sz w:val="28"/>
          <w:szCs w:val="28"/>
        </w:rPr>
        <w:t xml:space="preserve">Допинг или лекарство? Боксёра </w:t>
      </w:r>
      <w:proofErr w:type="spellStart"/>
      <w:r w:rsidRPr="00557A22">
        <w:rPr>
          <w:rFonts w:ascii="Times New Roman" w:eastAsia="Calibri" w:hAnsi="Times New Roman" w:cs="Times New Roman"/>
          <w:sz w:val="28"/>
          <w:szCs w:val="28"/>
        </w:rPr>
        <w:t>Алояна</w:t>
      </w:r>
      <w:proofErr w:type="spellEnd"/>
      <w:r w:rsidRPr="00557A22">
        <w:rPr>
          <w:rFonts w:ascii="Times New Roman" w:eastAsia="Calibri" w:hAnsi="Times New Roman" w:cs="Times New Roman"/>
          <w:sz w:val="28"/>
          <w:szCs w:val="28"/>
        </w:rPr>
        <w:t xml:space="preserve"> могут лишить медали ОИ</w:t>
      </w:r>
      <w:r>
        <w:rPr>
          <w:rFonts w:ascii="Times New Roman" w:eastAsia="Calibri" w:hAnsi="Times New Roman" w:cs="Times New Roman"/>
          <w:sz w:val="28"/>
          <w:szCs w:val="28"/>
        </w:rPr>
        <w:t xml:space="preserve"> </w:t>
      </w:r>
      <w:r w:rsidRPr="000A0B32">
        <w:rPr>
          <w:rFonts w:ascii="Times New Roman" w:eastAsia="Calibri" w:hAnsi="Times New Roman" w:cs="Times New Roman"/>
          <w:sz w:val="28"/>
          <w:szCs w:val="28"/>
        </w:rPr>
        <w:t>[Электронный ресурс]. - Режим доступа:</w:t>
      </w:r>
      <w:r>
        <w:rPr>
          <w:rFonts w:ascii="Times New Roman" w:eastAsia="Calibri" w:hAnsi="Times New Roman" w:cs="Times New Roman"/>
          <w:sz w:val="28"/>
          <w:szCs w:val="28"/>
        </w:rPr>
        <w:t xml:space="preserve"> </w:t>
      </w:r>
      <w:hyperlink r:id="rId28" w:history="1">
        <w:r w:rsidRPr="00E1302D">
          <w:rPr>
            <w:rStyle w:val="a3"/>
            <w:rFonts w:ascii="Times New Roman" w:eastAsia="Calibri" w:hAnsi="Times New Roman" w:cs="Times New Roman"/>
            <w:sz w:val="28"/>
            <w:szCs w:val="28"/>
          </w:rPr>
          <w:t>https://www.championat.com/boxing/article-3293005-boksjora-mihaila-alojana-obvinjajut-v-upotreblenii-dopinga.html?ysclid=lbrmmrekd6806763612</w:t>
        </w:r>
      </w:hyperlink>
    </w:p>
    <w:p w14:paraId="48B1E66C" w14:textId="77777777" w:rsidR="00557A22" w:rsidRPr="00557A22" w:rsidRDefault="00557A22" w:rsidP="00557A22">
      <w:pPr>
        <w:spacing w:after="200" w:line="360" w:lineRule="auto"/>
        <w:ind w:left="708"/>
        <w:jc w:val="both"/>
        <w:rPr>
          <w:rFonts w:ascii="Times New Roman" w:eastAsia="Calibri" w:hAnsi="Times New Roman" w:cs="Times New Roman"/>
          <w:sz w:val="28"/>
          <w:szCs w:val="28"/>
        </w:rPr>
      </w:pPr>
    </w:p>
    <w:p w14:paraId="5F884051" w14:textId="77777777" w:rsidR="00B12065" w:rsidRPr="00B12065" w:rsidRDefault="00B12065" w:rsidP="00B12065">
      <w:pPr>
        <w:spacing w:after="200" w:line="360" w:lineRule="auto"/>
        <w:ind w:left="708"/>
        <w:jc w:val="both"/>
        <w:rPr>
          <w:rFonts w:ascii="Times New Roman" w:eastAsia="Calibri" w:hAnsi="Times New Roman" w:cs="Times New Roman"/>
          <w:sz w:val="28"/>
          <w:szCs w:val="28"/>
        </w:rPr>
      </w:pPr>
    </w:p>
    <w:p w14:paraId="443CBD85" w14:textId="77777777" w:rsidR="00D87BBD" w:rsidRPr="00D87BBD" w:rsidRDefault="00D87BBD" w:rsidP="00D87BBD">
      <w:pPr>
        <w:spacing w:after="200" w:line="360" w:lineRule="auto"/>
        <w:ind w:firstLine="851"/>
        <w:jc w:val="both"/>
        <w:rPr>
          <w:rFonts w:ascii="Times New Roman" w:eastAsia="Calibri" w:hAnsi="Times New Roman" w:cs="Times New Roman"/>
          <w:sz w:val="28"/>
          <w:szCs w:val="28"/>
        </w:rPr>
      </w:pPr>
    </w:p>
    <w:p w14:paraId="693F7460" w14:textId="77777777" w:rsidR="00D87BBD" w:rsidRPr="00D87BBD" w:rsidRDefault="00D87BBD" w:rsidP="00D87BBD">
      <w:pPr>
        <w:spacing w:after="200" w:line="360" w:lineRule="auto"/>
        <w:ind w:firstLine="851"/>
        <w:jc w:val="both"/>
        <w:rPr>
          <w:rFonts w:ascii="Times New Roman" w:eastAsia="Calibri" w:hAnsi="Times New Roman" w:cs="Times New Roman"/>
          <w:sz w:val="28"/>
          <w:szCs w:val="28"/>
        </w:rPr>
      </w:pPr>
    </w:p>
    <w:p w14:paraId="426077A4" w14:textId="77777777" w:rsidR="00D87BBD" w:rsidRPr="00D87BBD" w:rsidRDefault="00D87BBD" w:rsidP="00D87BBD">
      <w:pPr>
        <w:spacing w:after="200" w:line="360" w:lineRule="auto"/>
        <w:ind w:firstLine="851"/>
        <w:jc w:val="both"/>
        <w:rPr>
          <w:rFonts w:ascii="Times New Roman" w:eastAsia="Calibri" w:hAnsi="Times New Roman" w:cs="Times New Roman"/>
          <w:sz w:val="28"/>
          <w:szCs w:val="28"/>
        </w:rPr>
      </w:pPr>
    </w:p>
    <w:p w14:paraId="09DAB695" w14:textId="77777777" w:rsidR="00D87BBD" w:rsidRPr="0068540F" w:rsidRDefault="00D87BBD" w:rsidP="0068540F">
      <w:pPr>
        <w:spacing w:after="200" w:line="360" w:lineRule="auto"/>
        <w:jc w:val="both"/>
        <w:rPr>
          <w:rFonts w:ascii="Times New Roman" w:eastAsia="Calibri" w:hAnsi="Times New Roman" w:cs="Times New Roman"/>
          <w:sz w:val="28"/>
          <w:szCs w:val="28"/>
        </w:rPr>
      </w:pPr>
    </w:p>
    <w:sectPr w:rsidR="00D87BBD" w:rsidRPr="0068540F" w:rsidSect="00EB6E57">
      <w:footerReference w:type="default" r:id="rId2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E8ECE" w14:textId="77777777" w:rsidR="00CA3057" w:rsidRDefault="00CA3057" w:rsidP="00EB6E57">
      <w:pPr>
        <w:spacing w:after="0" w:line="240" w:lineRule="auto"/>
      </w:pPr>
      <w:r>
        <w:separator/>
      </w:r>
    </w:p>
  </w:endnote>
  <w:endnote w:type="continuationSeparator" w:id="0">
    <w:p w14:paraId="1E9214BA" w14:textId="77777777" w:rsidR="00CA3057" w:rsidRDefault="00CA3057" w:rsidP="00EB6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478619"/>
      <w:docPartObj>
        <w:docPartGallery w:val="Page Numbers (Bottom of Page)"/>
        <w:docPartUnique/>
      </w:docPartObj>
    </w:sdtPr>
    <w:sdtEndPr>
      <w:rPr>
        <w:rFonts w:ascii="Times New Roman" w:hAnsi="Times New Roman" w:cs="Times New Roman"/>
        <w:sz w:val="24"/>
        <w:szCs w:val="24"/>
      </w:rPr>
    </w:sdtEndPr>
    <w:sdtContent>
      <w:p w14:paraId="247C7467" w14:textId="72249234" w:rsidR="00EB6E57" w:rsidRPr="00EB6E57" w:rsidRDefault="00EB6E57">
        <w:pPr>
          <w:pStyle w:val="aa"/>
          <w:jc w:val="center"/>
          <w:rPr>
            <w:rFonts w:ascii="Times New Roman" w:hAnsi="Times New Roman" w:cs="Times New Roman"/>
            <w:sz w:val="24"/>
            <w:szCs w:val="24"/>
          </w:rPr>
        </w:pPr>
        <w:r w:rsidRPr="00EB6E57">
          <w:rPr>
            <w:rFonts w:ascii="Times New Roman" w:hAnsi="Times New Roman" w:cs="Times New Roman"/>
            <w:sz w:val="24"/>
            <w:szCs w:val="24"/>
          </w:rPr>
          <w:fldChar w:fldCharType="begin"/>
        </w:r>
        <w:r w:rsidRPr="00EB6E57">
          <w:rPr>
            <w:rFonts w:ascii="Times New Roman" w:hAnsi="Times New Roman" w:cs="Times New Roman"/>
            <w:sz w:val="24"/>
            <w:szCs w:val="24"/>
          </w:rPr>
          <w:instrText>PAGE   \* MERGEFORMAT</w:instrText>
        </w:r>
        <w:r w:rsidRPr="00EB6E57">
          <w:rPr>
            <w:rFonts w:ascii="Times New Roman" w:hAnsi="Times New Roman" w:cs="Times New Roman"/>
            <w:sz w:val="24"/>
            <w:szCs w:val="24"/>
          </w:rPr>
          <w:fldChar w:fldCharType="separate"/>
        </w:r>
        <w:r w:rsidRPr="00EB6E57">
          <w:rPr>
            <w:rFonts w:ascii="Times New Roman" w:hAnsi="Times New Roman" w:cs="Times New Roman"/>
            <w:sz w:val="24"/>
            <w:szCs w:val="24"/>
          </w:rPr>
          <w:t>2</w:t>
        </w:r>
        <w:r w:rsidRPr="00EB6E57">
          <w:rPr>
            <w:rFonts w:ascii="Times New Roman" w:hAnsi="Times New Roman" w:cs="Times New Roman"/>
            <w:sz w:val="24"/>
            <w:szCs w:val="24"/>
          </w:rPr>
          <w:fldChar w:fldCharType="end"/>
        </w:r>
      </w:p>
    </w:sdtContent>
  </w:sdt>
  <w:p w14:paraId="009BF13F" w14:textId="77777777" w:rsidR="00EB6E57" w:rsidRDefault="00EB6E5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C7BCA" w14:textId="77777777" w:rsidR="00CA3057" w:rsidRDefault="00CA3057" w:rsidP="00EB6E57">
      <w:pPr>
        <w:spacing w:after="0" w:line="240" w:lineRule="auto"/>
      </w:pPr>
      <w:r>
        <w:separator/>
      </w:r>
    </w:p>
  </w:footnote>
  <w:footnote w:type="continuationSeparator" w:id="0">
    <w:p w14:paraId="6DB88439" w14:textId="77777777" w:rsidR="00CA3057" w:rsidRDefault="00CA3057" w:rsidP="00EB6E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50D4"/>
    <w:multiLevelType w:val="hybridMultilevel"/>
    <w:tmpl w:val="2D7668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45E2844"/>
    <w:multiLevelType w:val="hybridMultilevel"/>
    <w:tmpl w:val="5964B052"/>
    <w:lvl w:ilvl="0" w:tplc="711A84C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5412BF3"/>
    <w:multiLevelType w:val="hybridMultilevel"/>
    <w:tmpl w:val="674A0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546806"/>
    <w:multiLevelType w:val="hybridMultilevel"/>
    <w:tmpl w:val="0F80FC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100414"/>
    <w:multiLevelType w:val="hybridMultilevel"/>
    <w:tmpl w:val="4F9EE2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F467544"/>
    <w:multiLevelType w:val="hybridMultilevel"/>
    <w:tmpl w:val="E96A3BD2"/>
    <w:lvl w:ilvl="0" w:tplc="538A2B74">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1B3FD9"/>
    <w:multiLevelType w:val="hybridMultilevel"/>
    <w:tmpl w:val="33A4A3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60A05EE"/>
    <w:multiLevelType w:val="hybridMultilevel"/>
    <w:tmpl w:val="565C66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8796A79"/>
    <w:multiLevelType w:val="hybridMultilevel"/>
    <w:tmpl w:val="C638029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DEF6400"/>
    <w:multiLevelType w:val="hybridMultilevel"/>
    <w:tmpl w:val="2F647C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4FE35B3"/>
    <w:multiLevelType w:val="hybridMultilevel"/>
    <w:tmpl w:val="CE0C54F6"/>
    <w:lvl w:ilvl="0" w:tplc="3F88BCE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38CF11BF"/>
    <w:multiLevelType w:val="hybridMultilevel"/>
    <w:tmpl w:val="EEB08E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495D4746"/>
    <w:multiLevelType w:val="hybridMultilevel"/>
    <w:tmpl w:val="2624A1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53CA36CD"/>
    <w:multiLevelType w:val="hybridMultilevel"/>
    <w:tmpl w:val="2696CF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61AA7418"/>
    <w:multiLevelType w:val="hybridMultilevel"/>
    <w:tmpl w:val="F1A6078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0ED7EB5"/>
    <w:multiLevelType w:val="hybridMultilevel"/>
    <w:tmpl w:val="91E0C13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73BD7B02"/>
    <w:multiLevelType w:val="hybridMultilevel"/>
    <w:tmpl w:val="AA7856C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751F6B07"/>
    <w:multiLevelType w:val="hybridMultilevel"/>
    <w:tmpl w:val="80BC245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76BF47BC"/>
    <w:multiLevelType w:val="hybridMultilevel"/>
    <w:tmpl w:val="05EEC9A0"/>
    <w:lvl w:ilvl="0" w:tplc="876E21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16cid:durableId="353313045">
    <w:abstractNumId w:val="3"/>
  </w:num>
  <w:num w:numId="2" w16cid:durableId="1700281787">
    <w:abstractNumId w:val="5"/>
  </w:num>
  <w:num w:numId="3" w16cid:durableId="1809980163">
    <w:abstractNumId w:val="14"/>
  </w:num>
  <w:num w:numId="4" w16cid:durableId="1680232581">
    <w:abstractNumId w:val="16"/>
  </w:num>
  <w:num w:numId="5" w16cid:durableId="508255941">
    <w:abstractNumId w:val="15"/>
  </w:num>
  <w:num w:numId="6" w16cid:durableId="1847137858">
    <w:abstractNumId w:val="10"/>
  </w:num>
  <w:num w:numId="7" w16cid:durableId="2141070459">
    <w:abstractNumId w:val="8"/>
  </w:num>
  <w:num w:numId="8" w16cid:durableId="311448460">
    <w:abstractNumId w:val="17"/>
  </w:num>
  <w:num w:numId="9" w16cid:durableId="665013289">
    <w:abstractNumId w:val="2"/>
  </w:num>
  <w:num w:numId="10" w16cid:durableId="733545628">
    <w:abstractNumId w:val="1"/>
  </w:num>
  <w:num w:numId="11" w16cid:durableId="399138889">
    <w:abstractNumId w:val="9"/>
  </w:num>
  <w:num w:numId="12" w16cid:durableId="993602043">
    <w:abstractNumId w:val="11"/>
  </w:num>
  <w:num w:numId="13" w16cid:durableId="1506435355">
    <w:abstractNumId w:val="6"/>
  </w:num>
  <w:num w:numId="14" w16cid:durableId="1182359428">
    <w:abstractNumId w:val="4"/>
  </w:num>
  <w:num w:numId="15" w16cid:durableId="869925612">
    <w:abstractNumId w:val="12"/>
  </w:num>
  <w:num w:numId="16" w16cid:durableId="1921909017">
    <w:abstractNumId w:val="18"/>
  </w:num>
  <w:num w:numId="17" w16cid:durableId="270404356">
    <w:abstractNumId w:val="13"/>
  </w:num>
  <w:num w:numId="18" w16cid:durableId="161165405">
    <w:abstractNumId w:val="7"/>
  </w:num>
  <w:num w:numId="19" w16cid:durableId="1813475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797"/>
    <w:rsid w:val="00007ED7"/>
    <w:rsid w:val="00027253"/>
    <w:rsid w:val="00033BA0"/>
    <w:rsid w:val="000A0B32"/>
    <w:rsid w:val="00180B40"/>
    <w:rsid w:val="001B1797"/>
    <w:rsid w:val="001E0CDE"/>
    <w:rsid w:val="002D4F89"/>
    <w:rsid w:val="00453AA2"/>
    <w:rsid w:val="0052722B"/>
    <w:rsid w:val="005447B3"/>
    <w:rsid w:val="00557A22"/>
    <w:rsid w:val="005B1233"/>
    <w:rsid w:val="00633B1B"/>
    <w:rsid w:val="00672D60"/>
    <w:rsid w:val="0068540F"/>
    <w:rsid w:val="0069342F"/>
    <w:rsid w:val="006E466E"/>
    <w:rsid w:val="00744B9B"/>
    <w:rsid w:val="007C5C5F"/>
    <w:rsid w:val="007D0FAB"/>
    <w:rsid w:val="007F5754"/>
    <w:rsid w:val="00812A78"/>
    <w:rsid w:val="00940819"/>
    <w:rsid w:val="00955DE7"/>
    <w:rsid w:val="00A206C6"/>
    <w:rsid w:val="00B12065"/>
    <w:rsid w:val="00B157D5"/>
    <w:rsid w:val="00B15D4F"/>
    <w:rsid w:val="00B7490D"/>
    <w:rsid w:val="00B85007"/>
    <w:rsid w:val="00B90EB7"/>
    <w:rsid w:val="00B958F6"/>
    <w:rsid w:val="00BD2322"/>
    <w:rsid w:val="00BF3A60"/>
    <w:rsid w:val="00C60891"/>
    <w:rsid w:val="00C825FD"/>
    <w:rsid w:val="00C93A7A"/>
    <w:rsid w:val="00CA3057"/>
    <w:rsid w:val="00CF223C"/>
    <w:rsid w:val="00D87BBD"/>
    <w:rsid w:val="00D93027"/>
    <w:rsid w:val="00DE4F67"/>
    <w:rsid w:val="00E4387D"/>
    <w:rsid w:val="00EB6E57"/>
    <w:rsid w:val="00EC2086"/>
    <w:rsid w:val="00F00C6F"/>
    <w:rsid w:val="00F361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37878"/>
  <w15:chartTrackingRefBased/>
  <w15:docId w15:val="{33B40D05-3462-4F47-9EBF-5071FA56E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4F89"/>
  </w:style>
  <w:style w:type="paragraph" w:styleId="1">
    <w:name w:val="heading 1"/>
    <w:basedOn w:val="a"/>
    <w:next w:val="a"/>
    <w:link w:val="10"/>
    <w:uiPriority w:val="9"/>
    <w:qFormat/>
    <w:rsid w:val="002D4F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Название объекта1"/>
    <w:basedOn w:val="a"/>
    <w:next w:val="a"/>
    <w:uiPriority w:val="35"/>
    <w:unhideWhenUsed/>
    <w:qFormat/>
    <w:rsid w:val="00D87BBD"/>
    <w:pPr>
      <w:spacing w:after="200" w:line="240" w:lineRule="auto"/>
    </w:pPr>
    <w:rPr>
      <w:rFonts w:ascii="Times New Roman" w:hAnsi="Times New Roman" w:cs="Times New Roman"/>
      <w:i/>
      <w:iCs/>
      <w:color w:val="1F497D"/>
      <w:sz w:val="18"/>
      <w:szCs w:val="18"/>
    </w:rPr>
  </w:style>
  <w:style w:type="paragraph" w:styleId="12">
    <w:name w:val="toc 1"/>
    <w:basedOn w:val="a"/>
    <w:next w:val="a"/>
    <w:autoRedefine/>
    <w:uiPriority w:val="39"/>
    <w:unhideWhenUsed/>
    <w:rsid w:val="00633B1B"/>
    <w:pPr>
      <w:tabs>
        <w:tab w:val="right" w:leader="dot" w:pos="10195"/>
      </w:tabs>
      <w:spacing w:after="100" w:line="360" w:lineRule="auto"/>
    </w:pPr>
    <w:rPr>
      <w:rFonts w:ascii="Times New Roman" w:eastAsia="Calibri" w:hAnsi="Times New Roman" w:cs="Times New Roman"/>
      <w:bCs/>
      <w:noProof/>
      <w:sz w:val="28"/>
      <w:szCs w:val="28"/>
    </w:rPr>
  </w:style>
  <w:style w:type="character" w:styleId="a3">
    <w:name w:val="Hyperlink"/>
    <w:basedOn w:val="a0"/>
    <w:uiPriority w:val="99"/>
    <w:unhideWhenUsed/>
    <w:rsid w:val="00D87BBD"/>
    <w:rPr>
      <w:color w:val="0563C1" w:themeColor="hyperlink"/>
      <w:u w:val="single"/>
    </w:rPr>
  </w:style>
  <w:style w:type="paragraph" w:styleId="a4">
    <w:name w:val="caption"/>
    <w:basedOn w:val="a"/>
    <w:next w:val="a"/>
    <w:uiPriority w:val="35"/>
    <w:unhideWhenUsed/>
    <w:qFormat/>
    <w:rsid w:val="00D87BBD"/>
    <w:pPr>
      <w:spacing w:after="200" w:line="240" w:lineRule="auto"/>
    </w:pPr>
    <w:rPr>
      <w:i/>
      <w:iCs/>
      <w:color w:val="44546A" w:themeColor="text2"/>
      <w:sz w:val="18"/>
      <w:szCs w:val="18"/>
    </w:rPr>
  </w:style>
  <w:style w:type="character" w:customStyle="1" w:styleId="10">
    <w:name w:val="Заголовок 1 Знак"/>
    <w:basedOn w:val="a0"/>
    <w:link w:val="1"/>
    <w:uiPriority w:val="9"/>
    <w:rsid w:val="002D4F89"/>
    <w:rPr>
      <w:rFonts w:asciiTheme="majorHAnsi" w:eastAsiaTheme="majorEastAsia" w:hAnsiTheme="majorHAnsi" w:cstheme="majorBidi"/>
      <w:color w:val="2E74B5" w:themeColor="accent1" w:themeShade="BF"/>
      <w:sz w:val="32"/>
      <w:szCs w:val="32"/>
    </w:rPr>
  </w:style>
  <w:style w:type="paragraph" w:styleId="a5">
    <w:name w:val="List Paragraph"/>
    <w:basedOn w:val="a"/>
    <w:uiPriority w:val="34"/>
    <w:qFormat/>
    <w:rsid w:val="0052722B"/>
    <w:pPr>
      <w:ind w:left="720"/>
      <w:contextualSpacing/>
    </w:pPr>
  </w:style>
  <w:style w:type="paragraph" w:styleId="a6">
    <w:name w:val="Normal (Web)"/>
    <w:basedOn w:val="a"/>
    <w:uiPriority w:val="99"/>
    <w:semiHidden/>
    <w:unhideWhenUsed/>
    <w:rsid w:val="00033BA0"/>
    <w:rPr>
      <w:rFonts w:ascii="Times New Roman" w:hAnsi="Times New Roman" w:cs="Times New Roman"/>
      <w:sz w:val="24"/>
      <w:szCs w:val="24"/>
    </w:rPr>
  </w:style>
  <w:style w:type="character" w:styleId="a7">
    <w:name w:val="Unresolved Mention"/>
    <w:basedOn w:val="a0"/>
    <w:uiPriority w:val="99"/>
    <w:semiHidden/>
    <w:unhideWhenUsed/>
    <w:rsid w:val="007C5C5F"/>
    <w:rPr>
      <w:color w:val="605E5C"/>
      <w:shd w:val="clear" w:color="auto" w:fill="E1DFDD"/>
    </w:rPr>
  </w:style>
  <w:style w:type="paragraph" w:styleId="a8">
    <w:name w:val="header"/>
    <w:basedOn w:val="a"/>
    <w:link w:val="a9"/>
    <w:uiPriority w:val="99"/>
    <w:unhideWhenUsed/>
    <w:rsid w:val="00EB6E5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B6E57"/>
  </w:style>
  <w:style w:type="paragraph" w:styleId="aa">
    <w:name w:val="footer"/>
    <w:basedOn w:val="a"/>
    <w:link w:val="ab"/>
    <w:uiPriority w:val="99"/>
    <w:unhideWhenUsed/>
    <w:rsid w:val="00EB6E5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B6E57"/>
  </w:style>
  <w:style w:type="character" w:styleId="ac">
    <w:name w:val="FollowedHyperlink"/>
    <w:basedOn w:val="a0"/>
    <w:uiPriority w:val="99"/>
    <w:semiHidden/>
    <w:unhideWhenUsed/>
    <w:rsid w:val="00B90EB7"/>
    <w:rPr>
      <w:color w:val="954F72" w:themeColor="followedHyperlink"/>
      <w:u w:val="single"/>
    </w:rPr>
  </w:style>
  <w:style w:type="paragraph" w:customStyle="1" w:styleId="c6">
    <w:name w:val="c6"/>
    <w:basedOn w:val="a"/>
    <w:rsid w:val="00007E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007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991526">
      <w:bodyDiv w:val="1"/>
      <w:marLeft w:val="0"/>
      <w:marRight w:val="0"/>
      <w:marTop w:val="0"/>
      <w:marBottom w:val="0"/>
      <w:divBdr>
        <w:top w:val="none" w:sz="0" w:space="0" w:color="auto"/>
        <w:left w:val="none" w:sz="0" w:space="0" w:color="auto"/>
        <w:bottom w:val="none" w:sz="0" w:space="0" w:color="auto"/>
        <w:right w:val="none" w:sz="0" w:space="0" w:color="auto"/>
      </w:divBdr>
    </w:div>
    <w:div w:id="913470878">
      <w:bodyDiv w:val="1"/>
      <w:marLeft w:val="0"/>
      <w:marRight w:val="0"/>
      <w:marTop w:val="0"/>
      <w:marBottom w:val="0"/>
      <w:divBdr>
        <w:top w:val="none" w:sz="0" w:space="0" w:color="auto"/>
        <w:left w:val="none" w:sz="0" w:space="0" w:color="auto"/>
        <w:bottom w:val="none" w:sz="0" w:space="0" w:color="auto"/>
        <w:right w:val="none" w:sz="0" w:space="0" w:color="auto"/>
      </w:divBdr>
    </w:div>
    <w:div w:id="921182875">
      <w:bodyDiv w:val="1"/>
      <w:marLeft w:val="0"/>
      <w:marRight w:val="0"/>
      <w:marTop w:val="0"/>
      <w:marBottom w:val="0"/>
      <w:divBdr>
        <w:top w:val="none" w:sz="0" w:space="0" w:color="auto"/>
        <w:left w:val="none" w:sz="0" w:space="0" w:color="auto"/>
        <w:bottom w:val="none" w:sz="0" w:space="0" w:color="auto"/>
        <w:right w:val="none" w:sz="0" w:space="0" w:color="auto"/>
      </w:divBdr>
    </w:div>
    <w:div w:id="1056396187">
      <w:bodyDiv w:val="1"/>
      <w:marLeft w:val="0"/>
      <w:marRight w:val="0"/>
      <w:marTop w:val="0"/>
      <w:marBottom w:val="0"/>
      <w:divBdr>
        <w:top w:val="none" w:sz="0" w:space="0" w:color="auto"/>
        <w:left w:val="none" w:sz="0" w:space="0" w:color="auto"/>
        <w:bottom w:val="none" w:sz="0" w:space="0" w:color="auto"/>
        <w:right w:val="none" w:sz="0" w:space="0" w:color="auto"/>
      </w:divBdr>
    </w:div>
    <w:div w:id="1140801481">
      <w:bodyDiv w:val="1"/>
      <w:marLeft w:val="0"/>
      <w:marRight w:val="0"/>
      <w:marTop w:val="0"/>
      <w:marBottom w:val="0"/>
      <w:divBdr>
        <w:top w:val="none" w:sz="0" w:space="0" w:color="auto"/>
        <w:left w:val="none" w:sz="0" w:space="0" w:color="auto"/>
        <w:bottom w:val="none" w:sz="0" w:space="0" w:color="auto"/>
        <w:right w:val="none" w:sz="0" w:space="0" w:color="auto"/>
      </w:divBdr>
    </w:div>
    <w:div w:id="1154682923">
      <w:bodyDiv w:val="1"/>
      <w:marLeft w:val="0"/>
      <w:marRight w:val="0"/>
      <w:marTop w:val="0"/>
      <w:marBottom w:val="0"/>
      <w:divBdr>
        <w:top w:val="none" w:sz="0" w:space="0" w:color="auto"/>
        <w:left w:val="none" w:sz="0" w:space="0" w:color="auto"/>
        <w:bottom w:val="none" w:sz="0" w:space="0" w:color="auto"/>
        <w:right w:val="none" w:sz="0" w:space="0" w:color="auto"/>
      </w:divBdr>
    </w:div>
    <w:div w:id="175612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wada-ama.org/sites/default/files/resources/files/2021_vsemirnyy_antidopingovyy_kodeks.pdf" TargetMode="External"/><Relationship Id="rId26" Type="http://schemas.openxmlformats.org/officeDocument/2006/relationships/hyperlink" Target="https://ocmp.belzdrav.ru/nashi/index.php?ELEMENT_ID=20241" TargetMode="External"/><Relationship Id="rId3" Type="http://schemas.openxmlformats.org/officeDocument/2006/relationships/settings" Target="settings.xml"/><Relationship Id="rId21" Type="http://schemas.openxmlformats.org/officeDocument/2006/relationships/hyperlink" Target="https://rep.polessu.by/bitstream/123456789/19769/1/Kruchinskii_N_Doping-kontrol%27_v_sporte_obzor_poslednikh_sobytii.pdf"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diagnoster.ru/sportmed/doping/istoriya-dopinga/?ysclid=lbqkho5c5a50826395" TargetMode="External"/><Relationship Id="rId25" Type="http://schemas.openxmlformats.org/officeDocument/2006/relationships/hyperlink" Target="https://grls.rosminzdrav.ru/Default.aspx" TargetMode="External"/><Relationship Id="rId2" Type="http://schemas.openxmlformats.org/officeDocument/2006/relationships/styles" Target="styles.xml"/><Relationship Id="rId16" Type="http://schemas.openxmlformats.org/officeDocument/2006/relationships/hyperlink" Target="https://sport-in-kazan.ru/doping-istoriya-dopinga-doping-i-olimpijskie-igry/?ysclid=lbqkgz7wxx834280048" TargetMode="External"/><Relationship Id="rId20" Type="http://schemas.openxmlformats.org/officeDocument/2006/relationships/hyperlink" Target="https://cyberleninka.ru/article/n/sportivnyy-doping-klassifikatsiya-i-vozdeystvie-na-cheloveka/viewer"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matchtv.ru/doping/matchtvnews_NI1180162_Nevinnoje_zabolevanije_ili_grandioznyj_obman_10_voprosov_o_sportivnoj_astme?ysclid=lbmbhqraf8217487984" TargetMode="External"/><Relationship Id="rId5" Type="http://schemas.openxmlformats.org/officeDocument/2006/relationships/footnotes" Target="footnotes.xml"/><Relationship Id="rId15" Type="http://schemas.openxmlformats.org/officeDocument/2006/relationships/hyperlink" Target="https://rusada.ru/?ysclid=lbqkbu3825409167051" TargetMode="External"/><Relationship Id="rId23" Type="http://schemas.openxmlformats.org/officeDocument/2006/relationships/hyperlink" Target="https://www.skisport.ru/news/anti-doping/91883/" TargetMode="External"/><Relationship Id="rId28" Type="http://schemas.openxmlformats.org/officeDocument/2006/relationships/hyperlink" Target="https://www.championat.com/boxing/article-3293005-boksjora-mihaila-alojana-obvinjajut-v-upotreblenii-dopinga.html?ysclid=lbrmmrekd6806763612" TargetMode="External"/><Relationship Id="rId10" Type="http://schemas.openxmlformats.org/officeDocument/2006/relationships/image" Target="media/image4.png"/><Relationship Id="rId19" Type="http://schemas.openxmlformats.org/officeDocument/2006/relationships/hyperlink" Target="https://rusada.ru/upload/iblock/a54/&#1047;&#1072;&#1087;&#1088;&#1077;&#1097;&#1077;&#1085;&#1085;&#1099;&#1081;%20&#1089;&#1087;&#1080;&#1089;&#1086;&#1082;%202023.pd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cyberleninka.ru/article/n/doping-kak-problema-v-pediatrii/viewer" TargetMode="External"/><Relationship Id="rId27" Type="http://schemas.openxmlformats.org/officeDocument/2006/relationships/hyperlink" Target="https://www.gazeta.ru/sport/2021/01/27/a_13457894.shtm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3207</TotalTime>
  <Pages>27</Pages>
  <Words>4546</Words>
  <Characters>25916</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Rafail Aliev</dc:creator>
  <cp:keywords/>
  <dc:description/>
  <cp:lastModifiedBy>Александра</cp:lastModifiedBy>
  <cp:revision>17</cp:revision>
  <dcterms:created xsi:type="dcterms:W3CDTF">2022-12-07T14:46:00Z</dcterms:created>
  <dcterms:modified xsi:type="dcterms:W3CDTF">2022-12-20T13:07:00Z</dcterms:modified>
</cp:coreProperties>
</file>