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1B" w:rsidRDefault="00DC471B" w:rsidP="00DC471B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Термодинамика фазовых равновесий 1</w:t>
      </w:r>
    </w:p>
    <w:p w:rsidR="00DC471B" w:rsidRDefault="00DC471B" w:rsidP="00DC471B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Вариант 13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1. ФАЗА – ЭТО</w:t>
      </w:r>
    </w:p>
    <w:p w:rsidR="00DC471B" w:rsidRDefault="00DC471B" w:rsidP="00DC471B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1) гомогенная часть гетерогенной системы</w:t>
      </w:r>
    </w:p>
    <w:p w:rsidR="00DC471B" w:rsidRDefault="00DC471B" w:rsidP="00DC471B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2) совокупность частей системы в </w:t>
      </w:r>
      <w:proofErr w:type="gramStart"/>
      <w:r>
        <w:rPr>
          <w:sz w:val="28"/>
          <w:szCs w:val="28"/>
        </w:rPr>
        <w:t>одинаковом</w:t>
      </w:r>
      <w:proofErr w:type="gramEnd"/>
      <w:r>
        <w:rPr>
          <w:sz w:val="28"/>
          <w:szCs w:val="28"/>
        </w:rPr>
        <w:t xml:space="preserve"> агрегатном</w:t>
      </w:r>
    </w:p>
    <w:p w:rsidR="00DC471B" w:rsidRDefault="00DC471B" w:rsidP="00DC471B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состоянии</w:t>
      </w:r>
      <w:proofErr w:type="gramEnd"/>
    </w:p>
    <w:p w:rsidR="00DC471B" w:rsidRDefault="00DC471B" w:rsidP="00DC471B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3) части системы с одинаковым химическим составом</w:t>
      </w:r>
    </w:p>
    <w:p w:rsidR="00DC471B" w:rsidRDefault="00DC471B" w:rsidP="00DC471B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 4) совокупность гомогенных частей с </w:t>
      </w:r>
      <w:proofErr w:type="gramStart"/>
      <w:r>
        <w:rPr>
          <w:sz w:val="28"/>
          <w:szCs w:val="28"/>
        </w:rPr>
        <w:t>одинаковыми</w:t>
      </w:r>
      <w:proofErr w:type="gramEnd"/>
      <w:r>
        <w:rPr>
          <w:sz w:val="28"/>
          <w:szCs w:val="28"/>
        </w:rPr>
        <w:t xml:space="preserve"> </w:t>
      </w:r>
    </w:p>
    <w:p w:rsidR="00DC471B" w:rsidRDefault="00DC471B" w:rsidP="00DC471B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физическими и химическими свойствами</w:t>
      </w:r>
    </w:p>
    <w:p w:rsidR="00DC471B" w:rsidRDefault="00DC471B" w:rsidP="00DC471B">
      <w:pPr>
        <w:tabs>
          <w:tab w:val="left" w:pos="540"/>
        </w:tabs>
        <w:ind w:left="540" w:right="-6"/>
        <w:rPr>
          <w:sz w:val="28"/>
          <w:szCs w:val="28"/>
        </w:rPr>
      </w:pP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2. СИСТЕМА ИНВАРИАНТНА, ЕСЛИ ЧИСЛО СТЕПЕНЕЙ СВОБОДЫ РАВНО</w:t>
      </w:r>
    </w:p>
    <w:p w:rsidR="00DC471B" w:rsidRPr="004B7A75" w:rsidRDefault="00DC471B" w:rsidP="00DC471B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1)</w:t>
      </w:r>
      <w:r w:rsidRPr="004B7A75">
        <w:rPr>
          <w:sz w:val="28"/>
          <w:szCs w:val="28"/>
        </w:rPr>
        <w:t xml:space="preserve"> 0</w:t>
      </w:r>
    </w:p>
    <w:p w:rsidR="00DC471B" w:rsidRPr="004B7A75" w:rsidRDefault="00DC471B" w:rsidP="00DC471B">
      <w:pPr>
        <w:tabs>
          <w:tab w:val="left" w:pos="540"/>
        </w:tabs>
        <w:ind w:left="540" w:right="-6"/>
        <w:jc w:val="center"/>
        <w:rPr>
          <w:sz w:val="28"/>
          <w:szCs w:val="28"/>
        </w:rPr>
      </w:pPr>
      <w:r>
        <w:rPr>
          <w:sz w:val="28"/>
          <w:szCs w:val="28"/>
        </w:rPr>
        <w:t>2)</w:t>
      </w:r>
      <w:r w:rsidRPr="004B7A75">
        <w:rPr>
          <w:sz w:val="28"/>
          <w:szCs w:val="28"/>
        </w:rPr>
        <w:t xml:space="preserve"> 1</w:t>
      </w:r>
    </w:p>
    <w:p w:rsidR="00DC471B" w:rsidRPr="004B7A75" w:rsidRDefault="00DC471B" w:rsidP="00DC471B">
      <w:pPr>
        <w:tabs>
          <w:tab w:val="left" w:pos="540"/>
        </w:tabs>
        <w:ind w:left="540" w:right="-6"/>
        <w:jc w:val="center"/>
        <w:rPr>
          <w:sz w:val="28"/>
          <w:szCs w:val="28"/>
        </w:rPr>
      </w:pPr>
      <w:r>
        <w:rPr>
          <w:sz w:val="28"/>
          <w:szCs w:val="28"/>
        </w:rPr>
        <w:t>3)</w:t>
      </w:r>
      <w:r w:rsidRPr="004B7A75">
        <w:rPr>
          <w:sz w:val="28"/>
          <w:szCs w:val="28"/>
        </w:rPr>
        <w:t xml:space="preserve"> 2</w:t>
      </w:r>
    </w:p>
    <w:p w:rsidR="00DC471B" w:rsidRDefault="00DC471B" w:rsidP="00DC471B">
      <w:pPr>
        <w:tabs>
          <w:tab w:val="left" w:pos="540"/>
        </w:tabs>
        <w:ind w:left="540" w:right="-6"/>
        <w:jc w:val="center"/>
        <w:rPr>
          <w:sz w:val="28"/>
          <w:szCs w:val="28"/>
        </w:rPr>
      </w:pPr>
      <w:r>
        <w:rPr>
          <w:sz w:val="28"/>
          <w:szCs w:val="28"/>
        </w:rPr>
        <w:t>4)</w:t>
      </w:r>
      <w:r w:rsidRPr="004B7A75">
        <w:rPr>
          <w:sz w:val="28"/>
          <w:szCs w:val="28"/>
        </w:rPr>
        <w:t xml:space="preserve"> 3</w:t>
      </w:r>
    </w:p>
    <w:p w:rsidR="00DC471B" w:rsidRDefault="00DC471B" w:rsidP="00DC471B">
      <w:pPr>
        <w:tabs>
          <w:tab w:val="left" w:pos="540"/>
        </w:tabs>
        <w:ind w:left="540" w:right="-6"/>
        <w:jc w:val="center"/>
        <w:rPr>
          <w:sz w:val="28"/>
          <w:szCs w:val="28"/>
        </w:rPr>
      </w:pP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3. В АЗЕОТРОПНОЙ ТОЧКЕ ЛЕТУЧЕСТЬ КОМПОНЕНТОВ: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1) состав пара превышает жидкость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2) состав пара равен составу жидкости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3) состав жидкости превышает состав пара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4) состав пара насыщен более летучим компонентом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4. КОЭФФИЦИЕНТ РАЗДЕЛЕНИЯ (РАСПРЕДЕЛЕНИЯ) ОПРЕДЕЛЯЕТСЯ: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  1) составом смеси</w:t>
      </w:r>
    </w:p>
    <w:p w:rsidR="00DC471B" w:rsidRDefault="00DC471B" w:rsidP="00DC471B">
      <w:pPr>
        <w:tabs>
          <w:tab w:val="left" w:pos="540"/>
        </w:tabs>
        <w:ind w:left="540" w:right="-6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отношением давлений насыщенного пара над  чистыми жидкостями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3) отношением насыщенного пара над растворителем</w:t>
      </w:r>
    </w:p>
    <w:p w:rsidR="00DC471B" w:rsidRPr="00DC471B" w:rsidRDefault="00DC471B" w:rsidP="00DC471B">
      <w:pPr>
        <w:tabs>
          <w:tab w:val="left" w:pos="540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4) количеством фаз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5. МНОГОКОМПОНЕНТНАЯ СИСТЕМА – ЭТО СИСТЕМА, 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  ОБРАЗОВАННАЯ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одним компонентом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двумя компонентами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3) больше чем одним компонентом</w:t>
      </w:r>
    </w:p>
    <w:p w:rsidR="00DC471B" w:rsidRDefault="00DC471B" w:rsidP="00DC471B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4)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двумя компонентами</w:t>
      </w:r>
    </w:p>
    <w:p w:rsidR="004C539D" w:rsidRDefault="004C539D"/>
    <w:sectPr w:rsidR="004C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DC471B"/>
    <w:rsid w:val="004C539D"/>
    <w:rsid w:val="00DC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2021-03-26T21:48:00Z</dcterms:created>
  <dcterms:modified xsi:type="dcterms:W3CDTF">2021-03-26T21:49:00Z</dcterms:modified>
</cp:coreProperties>
</file>