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16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офтальмологии имени профессора М.А. Дмитриева с курсом ПО</w:t>
      </w: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ОФТАЛЬМИЯ НОВОРОЖДЕННЫХ</w:t>
      </w: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Бурдукова Н.В.</w:t>
      </w:r>
    </w:p>
    <w:p w:rsidR="00853298" w:rsidRDefault="00853298" w:rsidP="008532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Ординатор 1 года обучения</w:t>
      </w:r>
    </w:p>
    <w:p w:rsidR="00853298" w:rsidRDefault="00853298" w:rsidP="008532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 ассистент кафедры</w:t>
      </w:r>
    </w:p>
    <w:p w:rsidR="00853298" w:rsidRDefault="00853298" w:rsidP="008532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П.М.</w:t>
      </w:r>
    </w:p>
    <w:p w:rsidR="00853298" w:rsidRDefault="00853298" w:rsidP="00853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298" w:rsidRDefault="00853298" w:rsidP="00853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2023 год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</w:t>
      </w:r>
      <w:r w:rsidR="007F7D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 w:rsidR="007F7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F7D8D">
        <w:rPr>
          <w:rFonts w:ascii="Times New Roman" w:hAnsi="Times New Roman" w:cs="Times New Roman"/>
          <w:sz w:val="28"/>
          <w:szCs w:val="28"/>
        </w:rPr>
        <w:t>3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</w:t>
      </w:r>
      <w:r w:rsidR="007F7D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 w:rsidR="007F7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F7D8D">
        <w:rPr>
          <w:rFonts w:ascii="Times New Roman" w:hAnsi="Times New Roman" w:cs="Times New Roman"/>
          <w:sz w:val="28"/>
          <w:szCs w:val="28"/>
        </w:rPr>
        <w:t>.3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 заболевания</w:t>
      </w:r>
      <w:r w:rsidR="007F7D8D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7F7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F7D8D">
        <w:rPr>
          <w:rFonts w:ascii="Times New Roman" w:hAnsi="Times New Roman" w:cs="Times New Roman"/>
          <w:sz w:val="28"/>
          <w:szCs w:val="28"/>
        </w:rPr>
        <w:t>.4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</w:t>
      </w:r>
      <w:r w:rsidR="007F7D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 w:rsidR="007F7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F7D8D">
        <w:rPr>
          <w:rFonts w:ascii="Times New Roman" w:hAnsi="Times New Roman" w:cs="Times New Roman"/>
          <w:sz w:val="28"/>
          <w:szCs w:val="28"/>
        </w:rPr>
        <w:t>4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Симптоматика</w:t>
      </w:r>
      <w:r w:rsidR="007F7D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Start"/>
      <w:r w:rsidR="007F7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F7D8D">
        <w:rPr>
          <w:rFonts w:ascii="Times New Roman" w:hAnsi="Times New Roman" w:cs="Times New Roman"/>
          <w:sz w:val="28"/>
          <w:szCs w:val="28"/>
        </w:rPr>
        <w:t>.4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7F7D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7F7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F7D8D">
        <w:rPr>
          <w:rFonts w:ascii="Times New Roman" w:hAnsi="Times New Roman" w:cs="Times New Roman"/>
          <w:sz w:val="28"/>
          <w:szCs w:val="28"/>
        </w:rPr>
        <w:t>6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  <w:r w:rsidR="007F7D8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proofErr w:type="gramStart"/>
      <w:r w:rsidR="007F7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F7D8D">
        <w:rPr>
          <w:rFonts w:ascii="Times New Roman" w:hAnsi="Times New Roman" w:cs="Times New Roman"/>
          <w:sz w:val="28"/>
          <w:szCs w:val="28"/>
        </w:rPr>
        <w:t>6</w:t>
      </w:r>
    </w:p>
    <w:p w:rsidR="00F619FB" w:rsidRDefault="00F619FB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.8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7F7D8D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proofErr w:type="gramStart"/>
      <w:r w:rsidR="007F7D8D">
        <w:rPr>
          <w:rFonts w:ascii="Times New Roman" w:hAnsi="Times New Roman" w:cs="Times New Roman"/>
          <w:sz w:val="28"/>
          <w:szCs w:val="28"/>
        </w:rPr>
        <w:t>……</w:t>
      </w:r>
      <w:r w:rsidR="00BD0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0EAE">
        <w:rPr>
          <w:rFonts w:ascii="Times New Roman" w:hAnsi="Times New Roman" w:cs="Times New Roman"/>
          <w:sz w:val="28"/>
          <w:szCs w:val="28"/>
        </w:rPr>
        <w:t>.9</w:t>
      </w: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0E62" w:rsidRDefault="00F10E62" w:rsidP="00E3154E">
      <w:pPr>
        <w:rPr>
          <w:rFonts w:ascii="Times New Roman" w:hAnsi="Times New Roman" w:cs="Times New Roman"/>
          <w:sz w:val="28"/>
          <w:szCs w:val="28"/>
        </w:rPr>
      </w:pPr>
    </w:p>
    <w:p w:rsidR="00E3154E" w:rsidRDefault="00E3154E" w:rsidP="00E3154E">
      <w:pPr>
        <w:rPr>
          <w:rFonts w:ascii="Times New Roman" w:hAnsi="Times New Roman" w:cs="Times New Roman"/>
          <w:sz w:val="28"/>
          <w:szCs w:val="28"/>
        </w:rPr>
      </w:pPr>
    </w:p>
    <w:p w:rsidR="00DE72DE" w:rsidRPr="00DE72DE" w:rsidRDefault="00DE72DE" w:rsidP="007F7D8D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72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17B9" w:rsidRPr="008D17B9" w:rsidRDefault="008D17B9" w:rsidP="002902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9E">
        <w:rPr>
          <w:rFonts w:ascii="Times New Roman" w:hAnsi="Times New Roman" w:cs="Times New Roman"/>
          <w:b/>
          <w:sz w:val="28"/>
          <w:szCs w:val="28"/>
        </w:rPr>
        <w:t>Конъюнктивит новорожденных</w:t>
      </w:r>
      <w:r w:rsidRPr="008D17B9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 - </w:t>
      </w:r>
      <w:r w:rsidRPr="008D17B9">
        <w:rPr>
          <w:rFonts w:ascii="Times New Roman" w:hAnsi="Times New Roman" w:cs="Times New Roman"/>
          <w:sz w:val="28"/>
          <w:szCs w:val="28"/>
        </w:rPr>
        <w:t xml:space="preserve">по определению Всемирной организации здравоохранения (ВОЗ), конъюнктивитом новорожденных называют любой конъюнктивит с отделяемым, возникающий в первые 28 дней жизни ребенка. Для обозначения этого заболевания иногда используют и другие термины: </w:t>
      </w:r>
      <w:r w:rsidRPr="0051369E">
        <w:rPr>
          <w:rFonts w:ascii="Times New Roman" w:hAnsi="Times New Roman" w:cs="Times New Roman"/>
          <w:b/>
          <w:sz w:val="28"/>
          <w:szCs w:val="28"/>
        </w:rPr>
        <w:t>офтальмия новорожденных</w:t>
      </w:r>
      <w:r w:rsidRPr="008D17B9">
        <w:rPr>
          <w:rFonts w:ascii="Times New Roman" w:hAnsi="Times New Roman" w:cs="Times New Roman"/>
          <w:sz w:val="28"/>
          <w:szCs w:val="28"/>
        </w:rPr>
        <w:t>, бленнорея новорожденных, неонатальный конъюнктивит</w:t>
      </w:r>
      <w:r w:rsidR="0051369E">
        <w:rPr>
          <w:rFonts w:ascii="Times New Roman" w:hAnsi="Times New Roman" w:cs="Times New Roman"/>
          <w:sz w:val="28"/>
          <w:szCs w:val="28"/>
        </w:rPr>
        <w:t>.</w:t>
      </w:r>
    </w:p>
    <w:p w:rsidR="001555C9" w:rsidRDefault="001555C9" w:rsidP="00AA22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7F9FD"/>
        </w:rPr>
      </w:pPr>
      <w:r w:rsidRPr="00AA22C4">
        <w:rPr>
          <w:rFonts w:ascii="Times New Roman" w:hAnsi="Times New Roman" w:cs="Times New Roman"/>
          <w:sz w:val="28"/>
          <w:szCs w:val="28"/>
          <w:shd w:val="clear" w:color="auto" w:fill="E7F9FD"/>
        </w:rPr>
        <w:t>Конъюнктивит новорожденных представляет собой водянистое или гнойное поражение конъюнктивы глаз, вызванное химическими раздражителями ил</w:t>
      </w:r>
      <w:r w:rsidR="0051369E">
        <w:rPr>
          <w:rFonts w:ascii="Times New Roman" w:hAnsi="Times New Roman" w:cs="Times New Roman"/>
          <w:sz w:val="28"/>
          <w:szCs w:val="28"/>
          <w:shd w:val="clear" w:color="auto" w:fill="E7F9FD"/>
        </w:rPr>
        <w:t>и патогенными микроорганизмами.</w:t>
      </w:r>
    </w:p>
    <w:p w:rsidR="00FA24FE" w:rsidRDefault="008D17B9" w:rsidP="00FA24F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B9">
        <w:rPr>
          <w:rFonts w:ascii="Times New Roman" w:hAnsi="Times New Roman" w:cs="Times New Roman"/>
          <w:sz w:val="28"/>
          <w:szCs w:val="28"/>
          <w:shd w:val="clear" w:color="auto" w:fill="FFFFFF"/>
        </w:rPr>
        <w:t>Кодирование по Международной статистической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7B9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классификации болезней и проблем, связанных со здоровьем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МКБ-10</w:t>
      </w:r>
      <w:r w:rsidRPr="008D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D17B9">
        <w:rPr>
          <w:rFonts w:ascii="Times New Roman" w:hAnsi="Times New Roman" w:cs="Times New Roman"/>
          <w:sz w:val="28"/>
          <w:szCs w:val="28"/>
          <w:shd w:val="clear" w:color="auto" w:fill="E7F9FD"/>
        </w:rPr>
        <w:t xml:space="preserve">Р39.1 </w:t>
      </w:r>
      <w:r w:rsidRPr="008D1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Конъюнктивит и дакриоцистит у новорожденного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Неонатальный конъюнктивит, вызванный хламидиями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Офтальмия новорожденного БДУ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369E" w:rsidRPr="0051369E" w:rsidRDefault="0051369E" w:rsidP="008D17B9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Патогенез:</w:t>
      </w:r>
    </w:p>
    <w:p w:rsidR="0051369E" w:rsidRDefault="0051369E" w:rsidP="002902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9E">
        <w:rPr>
          <w:rFonts w:ascii="Times New Roman" w:hAnsi="Times New Roman" w:cs="Times New Roman"/>
          <w:sz w:val="28"/>
          <w:szCs w:val="28"/>
        </w:rPr>
        <w:t>При патогенном воздействии на конъюнктиву развивается острая воспалительная реакция, характеризующаяся отеком (</w:t>
      </w:r>
      <w:proofErr w:type="spellStart"/>
      <w:r w:rsidRPr="0051369E">
        <w:rPr>
          <w:rFonts w:ascii="Times New Roman" w:hAnsi="Times New Roman" w:cs="Times New Roman"/>
          <w:sz w:val="28"/>
          <w:szCs w:val="28"/>
        </w:rPr>
        <w:t>хемозом</w:t>
      </w:r>
      <w:proofErr w:type="spellEnd"/>
      <w:r w:rsidRPr="0051369E">
        <w:rPr>
          <w:rFonts w:ascii="Times New Roman" w:hAnsi="Times New Roman" w:cs="Times New Roman"/>
          <w:sz w:val="28"/>
          <w:szCs w:val="28"/>
        </w:rPr>
        <w:t xml:space="preserve">) различной степени выраженности, возникающим при транссудации и экссудации белка и клеток плазмы конъюнктивальных капилляров в интерстициальное пространство соединительной ткани. Отек конъюнктивы чаще локализуется в переходной складке и в области бульбарной конъюнктивы. Под воздействием медиаторов воспаления происходит дилатация конъюнктивальных сосудов с развитием инъекции различной степени выраженности. </w:t>
      </w:r>
    </w:p>
    <w:p w:rsidR="0051369E" w:rsidRDefault="0051369E" w:rsidP="002902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9E">
        <w:rPr>
          <w:rFonts w:ascii="Times New Roman" w:hAnsi="Times New Roman" w:cs="Times New Roman"/>
          <w:sz w:val="28"/>
          <w:szCs w:val="28"/>
        </w:rPr>
        <w:t xml:space="preserve">Бактериальные и вирусные инфекции инициируют лейкоцитарный или </w:t>
      </w:r>
      <w:proofErr w:type="spellStart"/>
      <w:r w:rsidRPr="0051369E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  <w:r w:rsidRPr="0051369E">
        <w:rPr>
          <w:rFonts w:ascii="Times New Roman" w:hAnsi="Times New Roman" w:cs="Times New Roman"/>
          <w:sz w:val="28"/>
          <w:szCs w:val="28"/>
        </w:rPr>
        <w:t xml:space="preserve"> воспалительный каскад. </w:t>
      </w:r>
    </w:p>
    <w:p w:rsidR="0051369E" w:rsidRDefault="0051369E" w:rsidP="002902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9E">
        <w:rPr>
          <w:rFonts w:ascii="Times New Roman" w:hAnsi="Times New Roman" w:cs="Times New Roman"/>
          <w:sz w:val="28"/>
          <w:szCs w:val="28"/>
        </w:rPr>
        <w:t xml:space="preserve">Бактериальные конъюнктивиты </w:t>
      </w:r>
      <w:proofErr w:type="spellStart"/>
      <w:r w:rsidRPr="0051369E">
        <w:rPr>
          <w:rFonts w:ascii="Times New Roman" w:hAnsi="Times New Roman" w:cs="Times New Roman"/>
          <w:sz w:val="28"/>
          <w:szCs w:val="28"/>
        </w:rPr>
        <w:t>цитологически</w:t>
      </w:r>
      <w:proofErr w:type="spellEnd"/>
      <w:r w:rsidRPr="0051369E">
        <w:rPr>
          <w:rFonts w:ascii="Times New Roman" w:hAnsi="Times New Roman" w:cs="Times New Roman"/>
          <w:sz w:val="28"/>
          <w:szCs w:val="28"/>
        </w:rPr>
        <w:t xml:space="preserve"> характеризуются наличием большого количества нейтрофилов и отсутствием изменений в эпителиальных клетках. </w:t>
      </w:r>
    </w:p>
    <w:p w:rsidR="0051369E" w:rsidRDefault="0051369E" w:rsidP="002902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69E">
        <w:rPr>
          <w:rFonts w:ascii="Times New Roman" w:hAnsi="Times New Roman" w:cs="Times New Roman"/>
          <w:sz w:val="28"/>
          <w:szCs w:val="28"/>
        </w:rPr>
        <w:t xml:space="preserve">При конъюнктивитах вирусной этиологии выявляются дистрофические изменения клеток эпителия, преобладание в экссудате лимфомоноцитарных и </w:t>
      </w:r>
      <w:proofErr w:type="spellStart"/>
      <w:r w:rsidRPr="0051369E">
        <w:rPr>
          <w:rFonts w:ascii="Times New Roman" w:hAnsi="Times New Roman" w:cs="Times New Roman"/>
          <w:sz w:val="28"/>
          <w:szCs w:val="28"/>
        </w:rPr>
        <w:t>гистиоцитарных</w:t>
      </w:r>
      <w:proofErr w:type="spellEnd"/>
      <w:r w:rsidRPr="0051369E">
        <w:rPr>
          <w:rFonts w:ascii="Times New Roman" w:hAnsi="Times New Roman" w:cs="Times New Roman"/>
          <w:sz w:val="28"/>
          <w:szCs w:val="28"/>
        </w:rPr>
        <w:t xml:space="preserve"> клеток.</w:t>
      </w:r>
    </w:p>
    <w:p w:rsidR="002902FE" w:rsidRDefault="002902FE" w:rsidP="002902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FE">
        <w:rPr>
          <w:rFonts w:ascii="Times New Roman" w:hAnsi="Times New Roman" w:cs="Times New Roman"/>
          <w:sz w:val="28"/>
          <w:szCs w:val="28"/>
        </w:rPr>
        <w:t xml:space="preserve">Экссудат при острых конъюнктивитах состоит в основном из </w:t>
      </w:r>
      <w:proofErr w:type="spellStart"/>
      <w:r w:rsidRPr="002902FE">
        <w:rPr>
          <w:rFonts w:ascii="Times New Roman" w:hAnsi="Times New Roman" w:cs="Times New Roman"/>
          <w:sz w:val="28"/>
          <w:szCs w:val="28"/>
        </w:rPr>
        <w:t>полинуклеаров</w:t>
      </w:r>
      <w:proofErr w:type="spellEnd"/>
      <w:r w:rsidRPr="002902FE">
        <w:rPr>
          <w:rFonts w:ascii="Times New Roman" w:hAnsi="Times New Roman" w:cs="Times New Roman"/>
          <w:sz w:val="28"/>
          <w:szCs w:val="28"/>
        </w:rPr>
        <w:t xml:space="preserve">, образующих скопления вокруг сосудов и в </w:t>
      </w:r>
      <w:proofErr w:type="spellStart"/>
      <w:r w:rsidRPr="002902FE">
        <w:rPr>
          <w:rFonts w:ascii="Times New Roman" w:hAnsi="Times New Roman" w:cs="Times New Roman"/>
          <w:sz w:val="28"/>
          <w:szCs w:val="28"/>
        </w:rPr>
        <w:t>подэпителиальном</w:t>
      </w:r>
      <w:proofErr w:type="spellEnd"/>
      <w:r w:rsidRPr="002902FE">
        <w:rPr>
          <w:rFonts w:ascii="Times New Roman" w:hAnsi="Times New Roman" w:cs="Times New Roman"/>
          <w:sz w:val="28"/>
          <w:szCs w:val="28"/>
        </w:rPr>
        <w:t xml:space="preserve"> слое конъюнктивы. В поздних периодах инфильтрация характеризуется примесью лимфоцитов, эозинофилов и плазматических клеток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C74" w:rsidRDefault="00635C74" w:rsidP="00635C7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74">
        <w:rPr>
          <w:rFonts w:ascii="Times New Roman" w:hAnsi="Times New Roman" w:cs="Times New Roman"/>
          <w:sz w:val="28"/>
          <w:szCs w:val="28"/>
        </w:rPr>
        <w:t xml:space="preserve">При некоторых конъюнктивитах в лимфоидной ткани наблюдается образование очаговых скоплений клеточных элементов в виде фолликулов; их присутствие и развитие определяет особые формы фолликулярных конъюнктивитов. При вирусных конъюнктивитах наибольшие изменения обнаруживаются в эпителиальных клетках конъюнктивы, поскольку такие вирусы, как аденовирус, обладают </w:t>
      </w:r>
      <w:proofErr w:type="spellStart"/>
      <w:r w:rsidRPr="00635C74">
        <w:rPr>
          <w:rFonts w:ascii="Times New Roman" w:hAnsi="Times New Roman" w:cs="Times New Roman"/>
          <w:sz w:val="28"/>
          <w:szCs w:val="28"/>
        </w:rPr>
        <w:t>эпителиотропностью</w:t>
      </w:r>
      <w:proofErr w:type="spellEnd"/>
      <w:r w:rsidRPr="00635C74">
        <w:rPr>
          <w:rFonts w:ascii="Times New Roman" w:hAnsi="Times New Roman" w:cs="Times New Roman"/>
          <w:sz w:val="28"/>
          <w:szCs w:val="28"/>
        </w:rPr>
        <w:t>. Возникает деструкция клеток эпителия, вакуолизация цитоплазмы и ядер, фрагментация ядер хроматина, накопление кислой фосфатазы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CBD" w:rsidRPr="00635C74" w:rsidRDefault="002E1CBD" w:rsidP="002E1CB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BD">
        <w:rPr>
          <w:rFonts w:ascii="Times New Roman" w:hAnsi="Times New Roman" w:cs="Times New Roman"/>
          <w:b/>
          <w:sz w:val="28"/>
          <w:szCs w:val="28"/>
        </w:rPr>
        <w:lastRenderedPageBreak/>
        <w:t>Эпидемиология заболевания: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BD">
        <w:rPr>
          <w:rFonts w:ascii="Times New Roman" w:hAnsi="Times New Roman" w:cs="Times New Roman"/>
          <w:sz w:val="28"/>
          <w:szCs w:val="28"/>
        </w:rPr>
        <w:t>Неонатальный конъюнктивит – самая распространенная инфекция в первый месяц жизни, ее частота варьирует от 1% до 24%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5C9" w:rsidRPr="00AA22C4" w:rsidRDefault="001555C9" w:rsidP="00AA22C4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E7F9FD"/>
        </w:rPr>
      </w:pPr>
      <w:r w:rsidRPr="00AA22C4">
        <w:rPr>
          <w:rFonts w:ascii="Times New Roman" w:hAnsi="Times New Roman" w:cs="Times New Roman"/>
          <w:b/>
          <w:sz w:val="28"/>
          <w:szCs w:val="28"/>
          <w:shd w:val="clear" w:color="auto" w:fill="E7F9FD"/>
        </w:rPr>
        <w:t xml:space="preserve">Этиология: </w:t>
      </w:r>
    </w:p>
    <w:p w:rsidR="001555C9" w:rsidRPr="00AA22C4" w:rsidRDefault="001555C9" w:rsidP="00AA22C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E7F9FD"/>
        </w:rPr>
      </w:pPr>
      <w:r w:rsidRPr="00AA22C4">
        <w:rPr>
          <w:rFonts w:ascii="Times New Roman" w:hAnsi="Times New Roman" w:cs="Times New Roman"/>
          <w:sz w:val="28"/>
          <w:szCs w:val="28"/>
        </w:rPr>
        <w:t>Основными причинами неонатального конъюнктивита (в порядке убывания) являются:</w:t>
      </w:r>
    </w:p>
    <w:p w:rsidR="001555C9" w:rsidRPr="00AA22C4" w:rsidRDefault="001555C9" w:rsidP="00AA22C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sz w:val="28"/>
          <w:szCs w:val="28"/>
        </w:rPr>
        <w:t>Бактериальная инфекция</w:t>
      </w:r>
    </w:p>
    <w:p w:rsidR="001555C9" w:rsidRPr="00AA22C4" w:rsidRDefault="001555C9" w:rsidP="00AA22C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sz w:val="28"/>
          <w:szCs w:val="28"/>
        </w:rPr>
        <w:t>Воспаление, вызванное химическим раздражением</w:t>
      </w:r>
    </w:p>
    <w:p w:rsidR="001555C9" w:rsidRPr="00AA22C4" w:rsidRDefault="001555C9" w:rsidP="00AA22C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sz w:val="28"/>
          <w:szCs w:val="28"/>
        </w:rPr>
        <w:t xml:space="preserve">Вирусная инфекция </w:t>
      </w:r>
    </w:p>
    <w:p w:rsidR="00987BA2" w:rsidRPr="00AA22C4" w:rsidRDefault="001555C9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sz w:val="28"/>
          <w:szCs w:val="28"/>
        </w:rPr>
        <w:t xml:space="preserve">Инфекция передается от инфицированных матерей во время прохождения через родовые пути.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Хламидийная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офтальмопатия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 (вызванная 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fldChar w:fldCharType="begin"/>
      </w:r>
      <w:r w:rsidRPr="00AA22C4">
        <w:rPr>
          <w:rFonts w:ascii="Times New Roman" w:hAnsi="Times New Roman" w:cs="Times New Roman"/>
          <w:sz w:val="28"/>
          <w:szCs w:val="28"/>
        </w:rPr>
        <w:instrText xml:space="preserve"> HYPERLINK "https://www.msdmanuals.com/ru/%D0%BF%D1%80%D0%BE%D1%84%D0%B5%D1%81%D1%81%D0%B8%D0%BE%D0%BD%D0%B0%D0%BB%D1%8C%D0%BD%D1%8B%D0%B9/%D0%B8%D0%BD%D1%84%D0%B5%D0%BA%D1%86%D0%B8%D0%BE%D0%BD%D0%BD%D1%8B%D0%B5-%D0%B1%D0%BE%D0%BB%D0%B5%D0%B7%D0%BD%D0%B8/%D0%B7%D0%B0%D0%B1%D0%BE%D0%BB%D0%B5%D0%B2%D0%B0%D0%BD%D0%B8%D1%8F-%D0%BF%D0%B5%D1%80%D0%B5%D0%B4%D0%B0%D1%8E%D1%89%D0%B8%D0%B5%D1%81%D1%8F-%D0%BF%D0%BE%D0%BB%D0%BE%D0%B2%D1%8B%D0%BC-%D0%BF%D1%83%D1%82%D0%B5%D0%BC/%D1%85%D0%BB%D0%B0%D0%BC%D0%B8%D0%B4%D0%B8%D0%B9%D0%BD%D0%B0%D1%8F-%D0%BC%D0%B8%D0%BA%D0%BE%D0%BF%D0%BB%D0%B0%D0%B7%D0%BC%D0%B5%D0%BD%D0%BD%D0%B0%D1%8F-%D0%B8-%D1%83%D1%80%D0%B5%D0%B0%D0%BF%D0%BB%D0%B0%D0%B7%D0%BC%D0%B5%D0%BD%D0%BD%D0%B0%D1%8F-%D0%B8%D0%BD%D1%84%D0%B5%D0%BA%D1%86%D0%B8%D0%B8-%D1%81%D0%BB%D0%B8%D0%B7%D0%B8%D1%81%D1%82%D1%8B%D1%85-%D0%BE%D0%B1%D0%BE%D0%BB%D0%BE%D1%87%D0%B5%D0%BA" \o "Хламидия и микоплазменные инфекции слизистой оболочки" </w:instrText>
      </w:r>
      <w:r w:rsidRPr="00AA22C4">
        <w:rPr>
          <w:rFonts w:ascii="Times New Roman" w:hAnsi="Times New Roman" w:cs="Times New Roman"/>
          <w:sz w:val="28"/>
          <w:szCs w:val="28"/>
        </w:rPr>
        <w:fldChar w:fldCharType="separate"/>
      </w:r>
      <w:r w:rsidRPr="00AA22C4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Chlamydia</w:t>
      </w:r>
      <w:proofErr w:type="spellEnd"/>
      <w:r w:rsidRPr="00AA22C4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AA22C4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trachomatis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fldChar w:fldCharType="end"/>
      </w:r>
      <w:r w:rsidRPr="00AA22C4">
        <w:rPr>
          <w:rFonts w:ascii="Times New Roman" w:hAnsi="Times New Roman" w:cs="Times New Roman"/>
          <w:sz w:val="28"/>
          <w:szCs w:val="28"/>
        </w:rPr>
        <w:t>) является наиболее распространенной бактериальной инфекцией; на ее долю приходится до 40% случаев конъюнктивита у новорожденных детей в возрасте </w:t>
      </w:r>
      <w:r w:rsidRPr="00AA22C4">
        <w:rPr>
          <w:rStyle w:val="symbol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&lt;</w:t>
      </w:r>
      <w:r w:rsidRPr="00AA22C4">
        <w:rPr>
          <w:rFonts w:ascii="Times New Roman" w:hAnsi="Times New Roman" w:cs="Times New Roman"/>
          <w:sz w:val="28"/>
          <w:szCs w:val="28"/>
        </w:rPr>
        <w:t xml:space="preserve"> 4 недель. Распространенность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 инфекции среди матерей составляет 2–20%. Примерно 30–50% новорожденным, рожденных женщинами с острой инфекцией, передается инфекция, и у 25–50% из них развивается конъюнктивит (и у 5–20% пневмония). На другие бактерии, в том числе </w:t>
      </w:r>
      <w:proofErr w:type="spellStart"/>
      <w:r w:rsidRPr="00AA22C4">
        <w:rPr>
          <w:rFonts w:ascii="Times New Roman" w:hAnsi="Times New Roman" w:cs="Times New Roman"/>
          <w:i/>
          <w:iCs/>
          <w:sz w:val="28"/>
          <w:szCs w:val="28"/>
        </w:rPr>
        <w:t>Streptococcus</w:t>
      </w:r>
      <w:proofErr w:type="spellEnd"/>
      <w:r w:rsidRPr="00AA2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22C4">
        <w:rPr>
          <w:rFonts w:ascii="Times New Roman" w:hAnsi="Times New Roman" w:cs="Times New Roman"/>
          <w:i/>
          <w:iCs/>
          <w:sz w:val="28"/>
          <w:szCs w:val="28"/>
        </w:rPr>
        <w:t>pneumoniae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> и нетипичный </w:t>
      </w:r>
      <w:proofErr w:type="spellStart"/>
      <w:r w:rsidRPr="00AA22C4">
        <w:rPr>
          <w:rFonts w:ascii="Times New Roman" w:hAnsi="Times New Roman" w:cs="Times New Roman"/>
          <w:i/>
          <w:iCs/>
          <w:sz w:val="28"/>
          <w:szCs w:val="28"/>
        </w:rPr>
        <w:t>Haemophilus</w:t>
      </w:r>
      <w:proofErr w:type="spellEnd"/>
      <w:r w:rsidRPr="00AA22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A22C4">
        <w:rPr>
          <w:rFonts w:ascii="Times New Roman" w:hAnsi="Times New Roman" w:cs="Times New Roman"/>
          <w:i/>
          <w:iCs/>
          <w:sz w:val="28"/>
          <w:szCs w:val="28"/>
        </w:rPr>
        <w:t>influenzae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, приходится еще 30–50% случаев, в то время как гонококковая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офтальмопатия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 (конъюнктивит из-за 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fldChar w:fldCharType="begin"/>
      </w:r>
      <w:r w:rsidRPr="00AA22C4">
        <w:rPr>
          <w:rFonts w:ascii="Times New Roman" w:hAnsi="Times New Roman" w:cs="Times New Roman"/>
          <w:sz w:val="28"/>
          <w:szCs w:val="28"/>
        </w:rPr>
        <w:instrText xml:space="preserve"> HYPERLINK "https://www.msdmanuals.com/ru/%D0%BF%D1%80%D0%BE%D1%84%D0%B5%D1%81%D1%81%D0%B8%D0%BE%D0%BD%D0%B0%D0%BB%D1%8C%D0%BD%D1%8B%D0%B9/%D0%B8%D0%BD%D1%84%D0%B5%D0%BA%D1%86%D0%B8%D0%BE%D0%BD%D0%BD%D1%8B%D0%B5-%D0%B1%D0%BE%D0%BB%D0%B5%D0%B7%D0%BD%D0%B8/%D0%B7%D0%B0%D0%B1%D0%BE%D0%BB%D0%B5%D0%B2%D0%B0%D0%BD%D0%B8%D1%8F-%D0%BF%D0%B5%D1%80%D0%B5%D0%B4%D0%B0%D1%8E%D1%89%D0%B8%D0%B5%D1%81%D1%8F-%D0%BF%D0%BE%D0%BB%D0%BE%D0%B2%D1%8B%D0%BC-%D0%BF%D1%83%D1%82%D0%B5%D0%BC/%D0%B3%D0%BE%D0%BD%D0%BE%D1%80%D0%B5%D1%8F" \o "Гонорея" </w:instrText>
      </w:r>
      <w:r w:rsidRPr="00AA22C4">
        <w:rPr>
          <w:rFonts w:ascii="Times New Roman" w:hAnsi="Times New Roman" w:cs="Times New Roman"/>
          <w:sz w:val="28"/>
          <w:szCs w:val="28"/>
        </w:rPr>
        <w:fldChar w:fldCharType="separate"/>
      </w:r>
      <w:r w:rsidRPr="00AA22C4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Neisseria</w:t>
      </w:r>
      <w:proofErr w:type="spellEnd"/>
      <w:r w:rsidRPr="00AA22C4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AA22C4">
        <w:rPr>
          <w:rStyle w:val="a5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>gonorrhoeae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fldChar w:fldCharType="end"/>
      </w:r>
      <w:r w:rsidRPr="00AA22C4">
        <w:rPr>
          <w:rFonts w:ascii="Times New Roman" w:hAnsi="Times New Roman" w:cs="Times New Roman"/>
          <w:sz w:val="28"/>
          <w:szCs w:val="28"/>
        </w:rPr>
        <w:t>) составляет &lt; 1% случаев.</w:t>
      </w:r>
      <w:r w:rsidR="00987BA2" w:rsidRPr="00AA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A2" w:rsidRPr="00AA22C4" w:rsidRDefault="001555C9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sz w:val="28"/>
          <w:szCs w:val="28"/>
        </w:rPr>
        <w:t>Химически обусловленный конъюнктивит, как правило, вторичен по отношению к местному лечению для профилактики глазных болезней.</w:t>
      </w:r>
      <w:r w:rsidR="00987BA2" w:rsidRPr="00AA2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5C9" w:rsidRPr="00AA22C4" w:rsidRDefault="001555C9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sz w:val="28"/>
          <w:szCs w:val="28"/>
        </w:rPr>
        <w:t>Основными вирусными возбудителями являются </w:t>
      </w:r>
      <w:hyperlink r:id="rId7" w:tooltip="Инфицирование вирусом простого герпеса (ВПГ)" w:history="1">
        <w:r w:rsidRPr="002B52BB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вирусы простого герпеса 1-го и 2-го типа</w:t>
        </w:r>
      </w:hyperlink>
      <w:r w:rsidRPr="00AA22C4">
        <w:rPr>
          <w:rFonts w:ascii="Times New Roman" w:hAnsi="Times New Roman" w:cs="Times New Roman"/>
          <w:sz w:val="28"/>
          <w:szCs w:val="28"/>
        </w:rPr>
        <w:t xml:space="preserve"> (герпетический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>), но эти вирусы вызывают &lt; 1% случаев.</w:t>
      </w:r>
    </w:p>
    <w:p w:rsidR="001555C9" w:rsidRPr="00AA22C4" w:rsidRDefault="001555C9" w:rsidP="00AA22C4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C4">
        <w:rPr>
          <w:rFonts w:ascii="Times New Roman" w:hAnsi="Times New Roman" w:cs="Times New Roman"/>
          <w:b/>
          <w:sz w:val="28"/>
          <w:szCs w:val="28"/>
        </w:rPr>
        <w:t>Симптоматика:</w:t>
      </w:r>
    </w:p>
    <w:p w:rsidR="001555C9" w:rsidRPr="00AA22C4" w:rsidRDefault="001555C9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sz w:val="28"/>
          <w:szCs w:val="28"/>
        </w:rPr>
        <w:t>Из-за сходных клинических проявлений и начала заболевания врожденные конъюнктивиты разной природы трудно отличить клинически. Конъюнктива обычно инъецирована и имеются выделения (водянистые или гнойные).</w:t>
      </w:r>
    </w:p>
    <w:p w:rsidR="001555C9" w:rsidRPr="00AA22C4" w:rsidRDefault="001555C9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b/>
          <w:sz w:val="28"/>
          <w:szCs w:val="28"/>
        </w:rPr>
        <w:t>Химический конъюнктивит</w:t>
      </w:r>
      <w:r w:rsidRPr="00AA22C4">
        <w:rPr>
          <w:rFonts w:ascii="Times New Roman" w:hAnsi="Times New Roman" w:cs="Times New Roman"/>
          <w:sz w:val="28"/>
          <w:szCs w:val="28"/>
        </w:rPr>
        <w:t>, вторичный к местному лечению, обычно появляется в течение 6–8 часов после закапывания и исчезает спонтанно в течение 48–96 часов.</w:t>
      </w:r>
    </w:p>
    <w:p w:rsidR="003C3E7F" w:rsidRPr="003C3E7F" w:rsidRDefault="003C3E7F" w:rsidP="005A3181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3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Хламидийные</w:t>
      </w:r>
      <w:proofErr w:type="spellEnd"/>
      <w:r w:rsidRPr="003C3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конъюнктивиты у детей</w:t>
      </w:r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тесно связаны с таковыми в популяции взрослых, у которых хламидиоз является самой распространенной болезнью, передаваемой половым путем. У беременных она колеблется от 2% до 20% в зависимости от контингента обследованных, что определяет высокий риск инфицирования новорожденных – до 15% и примерно у каждого третьего из них развивается 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ъюнктивит</w:t>
      </w:r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3E7F" w:rsidRPr="003C3E7F" w:rsidRDefault="003C3E7F" w:rsidP="003C3E7F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Поражение глаз протекает в различных клинических формах, в том числе </w:t>
      </w:r>
      <w:proofErr w:type="spellStart"/>
      <w:r w:rsidRPr="003C3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паратрахома</w:t>
      </w:r>
      <w:proofErr w:type="spellEnd"/>
      <w:r w:rsidRPr="003C3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новорожденных (бленнорея с включениями)</w:t>
      </w:r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Заражение происходит через плаценту или при прохождении через родовые пути матери, больной урогенитальной </w:t>
      </w:r>
      <w:proofErr w:type="spellStart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хламидийной</w:t>
      </w:r>
      <w:proofErr w:type="spellEnd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инфекцией. В большинстве случаев наблюдается вертикальная передача возбудителя, </w:t>
      </w:r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который попадает на слизистые оболочки, в том числе и конъюнктиву. Анамнез жизни — регистрация особенностей беременности и родов у матери.</w:t>
      </w:r>
    </w:p>
    <w:p w:rsidR="003C3E7F" w:rsidRPr="003C3E7F" w:rsidRDefault="003C3E7F" w:rsidP="003C3E7F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Заболевание развивается в течение 5-14 дней после рождения</w:t>
      </w:r>
      <w:r w:rsidR="005A31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A3181" w:rsidRPr="005A3181">
        <w:rPr>
          <w:rFonts w:ascii="Times New Roman" w:hAnsi="Times New Roman" w:cs="Times New Roman"/>
          <w:sz w:val="28"/>
          <w:szCs w:val="28"/>
        </w:rPr>
        <w:t xml:space="preserve"> </w:t>
      </w:r>
      <w:r w:rsidR="005A3181" w:rsidRPr="00AA22C4">
        <w:rPr>
          <w:rFonts w:ascii="Times New Roman" w:hAnsi="Times New Roman" w:cs="Times New Roman"/>
          <w:sz w:val="28"/>
          <w:szCs w:val="28"/>
        </w:rPr>
        <w:t>Е</w:t>
      </w:r>
      <w:r w:rsidR="005A3181">
        <w:rPr>
          <w:rFonts w:ascii="Times New Roman" w:hAnsi="Times New Roman" w:cs="Times New Roman"/>
          <w:sz w:val="28"/>
          <w:szCs w:val="28"/>
        </w:rPr>
        <w:t>го</w:t>
      </w:r>
      <w:r w:rsidR="005A3181" w:rsidRPr="00AA22C4">
        <w:rPr>
          <w:rFonts w:ascii="Times New Roman" w:hAnsi="Times New Roman" w:cs="Times New Roman"/>
          <w:sz w:val="28"/>
          <w:szCs w:val="28"/>
        </w:rPr>
        <w:t xml:space="preserve"> проявления могут варьировать от легкого конъюнктивита с минимальным </w:t>
      </w:r>
      <w:proofErr w:type="spellStart"/>
      <w:r w:rsidR="005A3181" w:rsidRPr="00AA22C4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="005A3181" w:rsidRPr="00AA22C4">
        <w:rPr>
          <w:rFonts w:ascii="Times New Roman" w:hAnsi="Times New Roman" w:cs="Times New Roman"/>
          <w:sz w:val="28"/>
          <w:szCs w:val="28"/>
        </w:rPr>
        <w:t>-гнойным отделяемым до тяжелых отеков век с обильным отделяемым и образованием псевдомембранозной пленки. Фолликулы в конъюнктиве отсутствуют, они появляются у детей старшего возраста и взрослых.</w:t>
      </w:r>
      <w:r w:rsidR="004A6CA5">
        <w:rPr>
          <w:rFonts w:ascii="Times New Roman" w:hAnsi="Times New Roman" w:cs="Times New Roman"/>
          <w:sz w:val="28"/>
          <w:szCs w:val="28"/>
        </w:rPr>
        <w:t xml:space="preserve"> Характерен водянистый отек век с умеренным количеством слизистого или </w:t>
      </w:r>
      <w:proofErr w:type="spellStart"/>
      <w:r w:rsidR="004A6CA5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="004A6CA5">
        <w:rPr>
          <w:rFonts w:ascii="Times New Roman" w:hAnsi="Times New Roman" w:cs="Times New Roman"/>
          <w:sz w:val="28"/>
          <w:szCs w:val="28"/>
        </w:rPr>
        <w:t>-гнойного отделяемого.</w:t>
      </w:r>
      <w:r w:rsidR="005A31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</w:t>
      </w:r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протекает как острый папиллярный или подострый инфильтративный конъюнктивит с появлением обильного жидкого гнойного отделяемого, которое из-за примеси крови может иметь бурый оттенок. Резко выражен отек век, конъюнктива гиперемирована, </w:t>
      </w:r>
      <w:proofErr w:type="spellStart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хемоз</w:t>
      </w:r>
      <w:proofErr w:type="spellEnd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гиперплазией сосочков, могут образовываться </w:t>
      </w:r>
      <w:proofErr w:type="spellStart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псевдомембраны</w:t>
      </w:r>
      <w:proofErr w:type="spellEnd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Воспалительные явления стихают через 1-2 недели. Если активное воспаление продолжается более 4-х недель, появляются фолликулы, преимущественно на нижних веках. Примерно у 70% новорожденных заболевание развивается на одном глазу. Главное клиническое отличие от гонококкового – более позднее начало, преимущественное поражение одного глаза, может сопровождаться </w:t>
      </w:r>
      <w:proofErr w:type="spellStart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назофарингитом</w:t>
      </w:r>
      <w:proofErr w:type="spellEnd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отитом среднего уха, </w:t>
      </w:r>
      <w:proofErr w:type="spellStart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хламидийной</w:t>
      </w:r>
      <w:proofErr w:type="spellEnd"/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пневмонией. При отсутствии лечения конъюнктивит разрешается в течение недель и месяцев, но может приводить к рубцеванию конъюнктивы и роговицы.</w:t>
      </w:r>
    </w:p>
    <w:p w:rsidR="003C3E7F" w:rsidRPr="003C3E7F" w:rsidRDefault="003C3E7F" w:rsidP="003C3E7F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3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Гонококковый конъюнктивит у новорожденных.</w:t>
      </w:r>
      <w:r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Новорожденный инфицируется в момент прохождения через родовые пути матери, болеющей гонореей. Вероятность развития конъюнктивита у ребенка после вагинальных родов при отсутствии профилактического лечения составляет 30-47%. Передача гонококковой инфекции возрастает до 68%, если у матери имеется также хламидиоз [2, 3, 4]. Анамнез жизни — регистрация особенностей беременности и родов у матери.</w:t>
      </w:r>
    </w:p>
    <w:p w:rsidR="003C3E7F" w:rsidRPr="003C3E7F" w:rsidRDefault="00FA24FE" w:rsidP="003C3E7F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Начало заболевания острое на 2-3-5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-е сутки после рождения</w:t>
      </w:r>
      <w:r w:rsid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5C9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или ранее при преждевре</w:t>
      </w:r>
      <w:r w:rsid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менном разрыве плодных оболочек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веки отечные, плотные, синюшно-багрового цвета; при надавливании на них из глазной щели изливается обильное кровянисто-гнойное (цвета «мясных помоев») или густое желтое гнойное отделяемое.</w:t>
      </w:r>
      <w:r w:rsidR="003C3E7F" w:rsidRPr="00AA22C4">
        <w:rPr>
          <w:rFonts w:ascii="Times New Roman" w:hAnsi="Times New Roman" w:cs="Times New Roman"/>
          <w:sz w:val="28"/>
          <w:szCs w:val="28"/>
        </w:rPr>
        <w:t xml:space="preserve"> </w:t>
      </w:r>
      <w:r w:rsidR="003C3E7F">
        <w:rPr>
          <w:rFonts w:ascii="Times New Roman" w:hAnsi="Times New Roman" w:cs="Times New Roman"/>
          <w:sz w:val="28"/>
          <w:szCs w:val="28"/>
        </w:rPr>
        <w:t>Р</w:t>
      </w:r>
      <w:r w:rsidR="003C3E7F" w:rsidRPr="00AA22C4">
        <w:rPr>
          <w:rFonts w:ascii="Times New Roman" w:hAnsi="Times New Roman" w:cs="Times New Roman"/>
          <w:sz w:val="28"/>
          <w:szCs w:val="28"/>
        </w:rPr>
        <w:t xml:space="preserve">азвиваются тяжелые отеки век с последующим </w:t>
      </w:r>
      <w:proofErr w:type="spellStart"/>
      <w:r w:rsidR="003C3E7F" w:rsidRPr="00AA22C4">
        <w:rPr>
          <w:rFonts w:ascii="Times New Roman" w:hAnsi="Times New Roman" w:cs="Times New Roman"/>
          <w:sz w:val="28"/>
          <w:szCs w:val="28"/>
        </w:rPr>
        <w:t>хемозом</w:t>
      </w:r>
      <w:proofErr w:type="spellEnd"/>
      <w:r w:rsidR="003C3E7F" w:rsidRPr="00AA22C4">
        <w:rPr>
          <w:rFonts w:ascii="Times New Roman" w:hAnsi="Times New Roman" w:cs="Times New Roman"/>
          <w:sz w:val="28"/>
          <w:szCs w:val="28"/>
        </w:rPr>
        <w:t xml:space="preserve"> и обильное отделение гнойного экссудата, который может быть под давлением. 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Конъюнктива резко гиперемирована, отечная, легко кровоточит. Поражаются оба глаза.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3-4 дня отек век уменьшается,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коньюнктива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век становится шероховатой, резко отекает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коньюнктива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склеры, которая окружает роговицу в виде валика. Появляется обильное гнойное отделяемое. Через 7-10 дней количество гноя уменьшается, он </w:t>
      </w:r>
      <w:r w:rsidR="005729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становится более жидким и зелено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ватым,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гиперимия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отек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коньюнктивы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уменьшаются,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коньюнктиве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образуются складки и сосочки.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Опасным осложнением </w:t>
      </w:r>
      <w:proofErr w:type="spellStart"/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гонобленнореи</w:t>
      </w:r>
      <w:proofErr w:type="spellEnd"/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несвоевременной диагностике или неправильном лечении) является поражение роговицы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которое чаще всего возникает на первой неделе болезни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из-за мацерации эпителия легко возникают гнойные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инфильтрат</w:t>
      </w:r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затем быстрое развитие гнойной язвы, которая распространяясь по поверхности роговицы и в глубину, нередко приводит к ее прободению.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Этому способствует сдавление краевой петлистой сети сосудов глазного яблока отечными веками</w:t>
      </w:r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коньюнктивой</w:t>
      </w:r>
      <w:proofErr w:type="spellEnd"/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результате чего нарушается питание роговицы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таких случаях процесс завершается рубцеванием роговицы</w:t>
      </w:r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образованием бельма, спаянного с радужкой, которое вызывает резкое снижение зрения или слепоту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Реже инфекция проникает внутрь глаза и вызывает развитие</w:t>
      </w:r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эндофтальмита</w:t>
      </w:r>
      <w:proofErr w:type="spellEnd"/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панофтальмита</w:t>
      </w:r>
      <w:proofErr w:type="spellEnd"/>
      <w:r w:rsidR="003C3E7F" w:rsidRPr="003C3E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C77D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Общая продолжительность заболевания 1-2 месяца, при активном лечении значительно меньше.</w:t>
      </w:r>
    </w:p>
    <w:p w:rsidR="00987BA2" w:rsidRPr="00AA22C4" w:rsidRDefault="00987BA2" w:rsidP="00AA22C4">
      <w:pPr>
        <w:pStyle w:val="a6"/>
        <w:ind w:firstLine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22C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Конъюнктивит, вызванный другими бактериями,</w:t>
      </w:r>
      <w:r w:rsidRPr="00A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 имеет переменное начало – от 4 дней до нескольких недель после рождения.</w:t>
      </w:r>
    </w:p>
    <w:p w:rsidR="00987BA2" w:rsidRPr="00AA22C4" w:rsidRDefault="00987BA2" w:rsidP="00AA22C4">
      <w:pPr>
        <w:pStyle w:val="a6"/>
        <w:ind w:firstLine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A22C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Герпетические </w:t>
      </w:r>
      <w:proofErr w:type="spellStart"/>
      <w:r w:rsidRPr="00AA22C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кератоконъюнктивиты</w:t>
      </w:r>
      <w:proofErr w:type="spellEnd"/>
      <w:r w:rsidRPr="00AA22C4">
        <w:rPr>
          <w:rFonts w:ascii="Times New Roman" w:hAnsi="Times New Roman" w:cs="Times New Roman"/>
          <w:color w:val="000000"/>
          <w:spacing w:val="2"/>
          <w:sz w:val="28"/>
          <w:szCs w:val="28"/>
        </w:rPr>
        <w:t> могут развиваться как изолированная инфекция или диссеминированная либо инфекция центральной нервной системы. Это заболевание может быть ошибочно принято за бактериальный или химический конъюнктивит, однако наличие древовидного кератита является патогномоничным признаком.</w:t>
      </w:r>
    </w:p>
    <w:p w:rsidR="001555C9" w:rsidRDefault="00F44823" w:rsidP="00AA22C4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C4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:rsidR="004F3C96" w:rsidRPr="004F3C96" w:rsidRDefault="004F3C9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Анамнез: о</w:t>
      </w:r>
      <w:r w:rsidRPr="004F3C96">
        <w:rPr>
          <w:rFonts w:ascii="Times New Roman" w:hAnsi="Times New Roman" w:cs="Times New Roman"/>
          <w:sz w:val="28"/>
          <w:szCs w:val="28"/>
        </w:rPr>
        <w:t>собенности беременности и родов у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823" w:rsidRPr="00AA22C4" w:rsidRDefault="00F44823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sz w:val="28"/>
          <w:szCs w:val="28"/>
        </w:rPr>
        <w:t xml:space="preserve">Исследование проб с конъюнктивы </w:t>
      </w:r>
      <w:proofErr w:type="gramStart"/>
      <w:r w:rsidRPr="00AA22C4">
        <w:rPr>
          <w:rFonts w:ascii="Times New Roman" w:hAnsi="Times New Roman" w:cs="Times New Roman"/>
          <w:sz w:val="28"/>
          <w:szCs w:val="28"/>
        </w:rPr>
        <w:t>на возбудители</w:t>
      </w:r>
      <w:proofErr w:type="gramEnd"/>
      <w:r w:rsidRPr="00AA22C4">
        <w:rPr>
          <w:rFonts w:ascii="Times New Roman" w:hAnsi="Times New Roman" w:cs="Times New Roman"/>
          <w:sz w:val="28"/>
          <w:szCs w:val="28"/>
        </w:rPr>
        <w:t>, включая гонококки, хламидии и иногда герпес.</w:t>
      </w:r>
    </w:p>
    <w:p w:rsidR="00F44823" w:rsidRPr="00AA22C4" w:rsidRDefault="00F44823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22C4">
        <w:rPr>
          <w:rFonts w:ascii="Times New Roman" w:hAnsi="Times New Roman" w:cs="Times New Roman"/>
          <w:sz w:val="28"/>
          <w:szCs w:val="28"/>
        </w:rPr>
        <w:t xml:space="preserve">Материал с конъюнктивы окрашивают по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, делают посев на гонорею (например, на модифицированную среду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Таера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–Мартина) и другие бактерии, и исследуют на наличие хламидий (например,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культуральными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 методами, прямой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иммунофлюоресценцией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 или иммуноферментным анализом [образцы должны содержать клетки]). Соскоб с конъюнктивы также может быть окрашен по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; выявление синих внутрицитоплазматических включений подтверждает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хламидийную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2C4">
        <w:rPr>
          <w:rFonts w:ascii="Times New Roman" w:hAnsi="Times New Roman" w:cs="Times New Roman"/>
          <w:sz w:val="28"/>
          <w:szCs w:val="28"/>
        </w:rPr>
        <w:t>офтальмопатию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>. Методы амплификации нуклеиновых кислот могут обеспечить эквивалентную или лучшую чувствительность для обнаружения хламидий в материале с конъюнктивы по сравнению со старыми методами.</w:t>
      </w:r>
    </w:p>
    <w:p w:rsidR="00F44823" w:rsidRDefault="00F44823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2C4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Pr="00AA22C4">
        <w:rPr>
          <w:rFonts w:ascii="Times New Roman" w:hAnsi="Times New Roman" w:cs="Times New Roman"/>
          <w:sz w:val="28"/>
          <w:szCs w:val="28"/>
        </w:rPr>
        <w:t xml:space="preserve"> методы для выделения вируса применяют только при подозрении на вирусную инфекцию из-за наличия поражения кожи или при выявлении инфекции у матери.</w:t>
      </w:r>
    </w:p>
    <w:p w:rsidR="0053040D" w:rsidRPr="00F049F9" w:rsidRDefault="0053040D" w:rsidP="00F049F9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9F9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F049F9" w:rsidRPr="00F049F9" w:rsidRDefault="00F049F9" w:rsidP="00F049F9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назначают незамедлительно, эмпирически (не дожидаясь результатов </w:t>
      </w:r>
      <w:proofErr w:type="gramStart"/>
      <w:r w:rsidRPr="00F049F9">
        <w:rPr>
          <w:rFonts w:ascii="Times New Roman" w:hAnsi="Times New Roman" w:cs="Times New Roman"/>
          <w:color w:val="000000" w:themeColor="text1"/>
          <w:sz w:val="28"/>
          <w:szCs w:val="28"/>
        </w:rPr>
        <w:t>бактериологического исследования посева</w:t>
      </w:r>
      <w:proofErr w:type="gramEnd"/>
      <w:r w:rsidRPr="00F0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отделяемого из глаз на питательные среды и определения чувствительности к антибактериальным средствам).</w:t>
      </w:r>
    </w:p>
    <w:p w:rsidR="00F049F9" w:rsidRPr="00F049F9" w:rsidRDefault="00F049F9" w:rsidP="00F049F9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выборе лекарственного средства для базисной терапии неонатальных конъюнктивитов следует учитывать: разрешение для применения у новорожденных (в соответствии с инструкцией по применению лекарственного препарата для медицинского применения); широкий спектр </w:t>
      </w:r>
      <w:r w:rsidRPr="00F04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антимикробного бактерицидного действия препарата (антисептики, </w:t>
      </w:r>
      <w:proofErr w:type="spellStart"/>
      <w:r w:rsidRPr="00F04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фторхинолоны</w:t>
      </w:r>
      <w:proofErr w:type="spellEnd"/>
      <w:r w:rsidRPr="00F04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 отсутствие консервантов, оригинальный препарат.</w:t>
      </w:r>
    </w:p>
    <w:p w:rsidR="0053040D" w:rsidRPr="0053040D" w:rsidRDefault="0053040D" w:rsidP="0053040D">
      <w:pPr>
        <w:pStyle w:val="a6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Системная, местная или комбинированная антимикробная терапия</w:t>
      </w:r>
    </w:p>
    <w:p w:rsidR="0053040D" w:rsidRPr="0053040D" w:rsidRDefault="0053040D" w:rsidP="0053040D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Новорожденных детей с конъюнктивитом и при выявленной гонококковой инфекции у матери или при выявлении в конъюнктивальном экссудате грамотрицательных внутриклеточных диплококков, следует лечить </w:t>
      </w:r>
      <w:proofErr w:type="spellStart"/>
      <w:r w:rsidR="00572977">
        <w:rPr>
          <w:rFonts w:ascii="Times New Roman" w:hAnsi="Times New Roman" w:cs="Times New Roman"/>
          <w:color w:val="000000" w:themeColor="text1"/>
          <w:sz w:val="28"/>
          <w:szCs w:val="28"/>
        </w:rPr>
        <w:t>цефтриаксоном</w:t>
      </w:r>
      <w:proofErr w:type="spellEnd"/>
      <w:r w:rsidR="00572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72977">
        <w:rPr>
          <w:rFonts w:ascii="Times New Roman" w:hAnsi="Times New Roman" w:cs="Times New Roman"/>
          <w:color w:val="000000" w:themeColor="text1"/>
          <w:sz w:val="28"/>
          <w:szCs w:val="28"/>
        </w:rPr>
        <w:t>цефотаксимом</w:t>
      </w:r>
      <w:proofErr w:type="spellEnd"/>
      <w:r w:rsidR="00572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до получения подтверждающих результатов тестов.</w:t>
      </w:r>
    </w:p>
    <w:p w:rsidR="0053040D" w:rsidRPr="0053040D" w:rsidRDefault="0053040D" w:rsidP="0053040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При </w:t>
      </w:r>
      <w:proofErr w:type="spellStart"/>
      <w:r w:rsidRPr="005304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хламидийной</w:t>
      </w:r>
      <w:proofErr w:type="spellEnd"/>
      <w:r w:rsidRPr="005304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304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офтальмопатии</w:t>
      </w:r>
      <w:proofErr w:type="spellEnd"/>
      <w:r w:rsidR="00572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методом выбора является </w:t>
      </w: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системная терапия, так как по крайней мере половина из этих новорожденных имеют также инфекцию носоглотки, а у некоторых развивается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хламидийная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пневмония. Рекомендуется применение эритромицина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этилсукцината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дозе 12,5</w:t>
      </w:r>
      <w:r w:rsidR="004A6CA5">
        <w:rPr>
          <w:rFonts w:ascii="Times New Roman" w:hAnsi="Times New Roman" w:cs="Times New Roman"/>
          <w:color w:val="000000" w:themeColor="text1"/>
          <w:sz w:val="28"/>
          <w:szCs w:val="28"/>
        </w:rPr>
        <w:t>-40</w:t>
      </w: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мг/кг перорально каждые 6 ч в течение 2 недель или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азитромицина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дозе 20 мг/кг перорально 1 раз в день в течение 3 дней. Эффективность этой терапии составляет всего 80%, так что может понадобиться 2-й курс лечения. Так как применение эритромицина у новорожденных связано с развитием </w:t>
      </w:r>
      <w:hyperlink r:id="rId8" w:tooltip="Гипертрофический стеноз привратника" w:history="1">
        <w:r w:rsidRPr="002B52BB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 xml:space="preserve">гипертрофического стеноза </w:t>
        </w:r>
        <w:r w:rsidRPr="00F049F9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пр</w:t>
        </w:r>
        <w:r w:rsidR="00F049F9" w:rsidRPr="00F049F9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и</w:t>
        </w:r>
        <w:r w:rsidRPr="00F049F9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вратника</w:t>
        </w:r>
      </w:hyperlink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 (ГСП), у всех детей получавших эритромицин, следует от</w:t>
      </w:r>
      <w:r w:rsidR="00214AF6">
        <w:rPr>
          <w:rFonts w:ascii="Times New Roman" w:hAnsi="Times New Roman" w:cs="Times New Roman"/>
          <w:color w:val="000000" w:themeColor="text1"/>
          <w:sz w:val="28"/>
          <w:szCs w:val="28"/>
        </w:rPr>
        <w:t>слеживать симптомы и признаки Г</w:t>
      </w: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14A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, а родителей необходимо проконсультировать о потенциальных рисках.</w:t>
      </w:r>
    </w:p>
    <w:p w:rsidR="0053040D" w:rsidRPr="0053040D" w:rsidRDefault="0053040D" w:rsidP="0053040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Новорожденных с </w:t>
      </w:r>
      <w:r w:rsidRPr="0053040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гонококковой бленнореей</w:t>
      </w: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 госпитализируют для оценки возможной системной гонококковой и</w:t>
      </w:r>
      <w:r w:rsidR="00F049F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фекции и назначают одну дозу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цефтриаксона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до 50 мг/кг внутримышечно или внутривенно, до максимальной дозы 125 мг</w:t>
      </w:r>
      <w:r w:rsidR="004A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течении 7 дней</w:t>
      </w: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Младенцы с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гипербилирубинемией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те, кто получает кальцийсодержащие жидкости, не должны получать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цефтриаксон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 может быть введен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цефотаксим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разовой дозе 100 мг/кг внутривенно или внутримышечно. Частое промывание глаз изотоническим раствором предотвращает слипание век.</w:t>
      </w:r>
      <w:r w:rsidR="004A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Лечение дополняют местным применением антибиотиков: 1% р-р эритромицина и 1% р-р гентамицина</w:t>
      </w: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Местные противомикробные мази самостоятельно являются неэффективными и не требуются при назначении системной терапии.</w:t>
      </w:r>
    </w:p>
    <w:p w:rsidR="0053040D" w:rsidRPr="0053040D" w:rsidRDefault="0053040D" w:rsidP="0053040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Конъюнктивит, вызванный другими бактериями, обычно отвечает на лечение топическими мазями, содержащими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полимиксин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бацитрацин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, эритромицин или тетрациклин.</w:t>
      </w:r>
    </w:p>
    <w:p w:rsidR="0053040D" w:rsidRPr="0053040D" w:rsidRDefault="0053040D" w:rsidP="0053040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Герпетический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кератоконъюнктивит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лечить (совместно с врачом-офтальмологом) с применением ацикловира системно по 20 мг/кг каждые 8 ч в течение 14–21 дня и топических 1%-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глазных капель или мази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трифлуридина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3%-ной мази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видарабина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0,1%-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йододезоксиуридина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каждые 2–3 ч, максимально 9 доз/24 ч. Системная терапия имеет большое значение, т. к. может произойти диссеминация в центральную нервную систему и другие органы.</w:t>
      </w:r>
    </w:p>
    <w:p w:rsidR="0053040D" w:rsidRDefault="0053040D" w:rsidP="0053040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Мази, содержащие </w:t>
      </w:r>
      <w:proofErr w:type="spellStart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глюкокортикостероиды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, могут серьезно усугубить глазные инфекций, связанные с </w:t>
      </w:r>
      <w:r w:rsidRPr="005304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C. </w:t>
      </w:r>
      <w:proofErr w:type="spellStart"/>
      <w:r w:rsidRPr="005304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trachomatis</w:t>
      </w:r>
      <w:proofErr w:type="spellEnd"/>
      <w:r w:rsidRPr="0053040D">
        <w:rPr>
          <w:rFonts w:ascii="Times New Roman" w:hAnsi="Times New Roman" w:cs="Times New Roman"/>
          <w:color w:val="000000" w:themeColor="text1"/>
          <w:sz w:val="28"/>
          <w:szCs w:val="28"/>
        </w:rPr>
        <w:t> и вирусом простого герпеса, и их назначения следует избегать.</w:t>
      </w:r>
    </w:p>
    <w:p w:rsidR="00F10E62" w:rsidRDefault="00F10E62" w:rsidP="0053040D">
      <w:pPr>
        <w:pStyle w:val="a6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2E9F" w:rsidRPr="00F049F9" w:rsidRDefault="00792E9F" w:rsidP="0053040D">
      <w:pPr>
        <w:pStyle w:val="a6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49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Профилактика:</w:t>
      </w:r>
    </w:p>
    <w:p w:rsidR="00F049F9" w:rsidRPr="00713E16" w:rsidRDefault="00F049F9" w:rsidP="00F049F9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 в качестве первичной профилактики (во время первичного туалета ребенка в родильном зале) инфекционных заболеваний глаз у новорожденных, применение одного из перечисленных лекарственных средств:  </w:t>
      </w:r>
    </w:p>
    <w:p w:rsidR="00F049F9" w:rsidRPr="00713E16" w:rsidRDefault="00F049F9" w:rsidP="00F049F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эритромицин, мазь глазная</w:t>
      </w:r>
      <w:r w:rsidR="005732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0,5%</w:t>
      </w:r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закладывают за нижнее веко 2–3 раз в день</w:t>
      </w:r>
    </w:p>
    <w:p w:rsidR="00F049F9" w:rsidRPr="00713E16" w:rsidRDefault="00214AF6" w:rsidP="00F049F9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тетрациклин</w:t>
      </w:r>
      <w:r w:rsidR="00F049F9"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мазь глазная 1% - закладывают за нижнее веко 3–5 раз в день </w:t>
      </w:r>
    </w:p>
    <w:p w:rsidR="00F049F9" w:rsidRDefault="00F049F9" w:rsidP="00713E1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Комментарии: первичная профилактика (во время первичного туалета ребенка в родильном зале) инфекционных заболеваний глаз у новорожденных, в первую очередь </w:t>
      </w: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гонобленнореи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осуществляется в соответствии с приказом МЗ РФ от 05.05.2000 г. №149 и Постановление Главного государственного санитарного врача Российской Федерации № 27 от 04.03.2016 (зарегистрировано в Минюсте России 15.03.2016 № 41424).</w:t>
      </w:r>
    </w:p>
    <w:p w:rsidR="00792E9F" w:rsidRPr="00792E9F" w:rsidRDefault="00792E9F" w:rsidP="00792E9F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Детям, рожденным от матерей с гонореей, не получавшим лечения, необходимо однократно ввести </w:t>
      </w:r>
      <w:proofErr w:type="spellStart"/>
      <w:r w:rsidRPr="00792E9F">
        <w:rPr>
          <w:rFonts w:ascii="Times New Roman" w:hAnsi="Times New Roman" w:cs="Times New Roman"/>
          <w:color w:val="000000" w:themeColor="text1"/>
          <w:sz w:val="28"/>
          <w:szCs w:val="28"/>
        </w:rPr>
        <w:t>цефтриаксон</w:t>
      </w:r>
      <w:proofErr w:type="spellEnd"/>
      <w:r w:rsidRPr="0079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дозе 25–50 мг/кг внутримышечно или внутривенно, максимально до 125 мг (</w:t>
      </w:r>
      <w:proofErr w:type="spellStart"/>
      <w:r w:rsidRPr="00792E9F">
        <w:rPr>
          <w:rFonts w:ascii="Times New Roman" w:hAnsi="Times New Roman" w:cs="Times New Roman"/>
          <w:color w:val="000000" w:themeColor="text1"/>
          <w:sz w:val="28"/>
          <w:szCs w:val="28"/>
        </w:rPr>
        <w:t>цефтриаксон</w:t>
      </w:r>
      <w:proofErr w:type="spellEnd"/>
      <w:r w:rsidRPr="0079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должен применяться у новорожденных с </w:t>
      </w:r>
      <w:proofErr w:type="spellStart"/>
      <w:r w:rsidRPr="00792E9F">
        <w:rPr>
          <w:rFonts w:ascii="Times New Roman" w:hAnsi="Times New Roman" w:cs="Times New Roman"/>
          <w:color w:val="000000" w:themeColor="text1"/>
          <w:sz w:val="28"/>
          <w:szCs w:val="28"/>
        </w:rPr>
        <w:t>гипербилирубинемией</w:t>
      </w:r>
      <w:proofErr w:type="spellEnd"/>
      <w:r w:rsidRPr="0079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 тех, кто получает кальцийсодержащие жидкости); обоим – как матери, так и новорожденному – следует провести скрининг на </w:t>
      </w:r>
      <w:proofErr w:type="spellStart"/>
      <w:r w:rsidRPr="00792E9F">
        <w:rPr>
          <w:rFonts w:ascii="Times New Roman" w:hAnsi="Times New Roman" w:cs="Times New Roman"/>
          <w:color w:val="000000" w:themeColor="text1"/>
          <w:sz w:val="28"/>
          <w:szCs w:val="28"/>
        </w:rPr>
        <w:t>хламидийную</w:t>
      </w:r>
      <w:proofErr w:type="spellEnd"/>
      <w:r w:rsidRPr="0079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инфекцию, ВИЧ и сифилис.</w:t>
      </w:r>
    </w:p>
    <w:p w:rsidR="00792E9F" w:rsidRPr="0053040D" w:rsidRDefault="00792E9F" w:rsidP="0053040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40D" w:rsidRDefault="0053040D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85106" w:rsidRPr="00AA22C4" w:rsidRDefault="00B85106" w:rsidP="00AA22C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3E16" w:rsidRPr="001555C9" w:rsidRDefault="00713E16" w:rsidP="00713E16">
      <w:pPr>
        <w:rPr>
          <w:rFonts w:ascii="Times New Roman" w:hAnsi="Times New Roman" w:cs="Times New Roman"/>
          <w:sz w:val="28"/>
          <w:szCs w:val="28"/>
        </w:rPr>
      </w:pPr>
      <w:r w:rsidRPr="001555C9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713E16" w:rsidRPr="00713E16" w:rsidRDefault="00713E16" w:rsidP="00713E1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13E16">
        <w:rPr>
          <w:rFonts w:ascii="Times New Roman" w:hAnsi="Times New Roman" w:cs="Times New Roman"/>
          <w:color w:val="000000" w:themeColor="text1"/>
          <w:spacing w:val="-17"/>
          <w:kern w:val="36"/>
          <w:sz w:val="28"/>
          <w:szCs w:val="28"/>
          <w:lang w:eastAsia="ru-RU"/>
        </w:rPr>
        <w:t xml:space="preserve">Клинические рекомендации РФ 629 </w:t>
      </w:r>
      <w:proofErr w:type="spellStart"/>
      <w:r w:rsidRPr="00713E16">
        <w:rPr>
          <w:rFonts w:ascii="Times New Roman" w:hAnsi="Times New Roman" w:cs="Times New Roman"/>
          <w:color w:val="000000" w:themeColor="text1"/>
          <w:spacing w:val="-17"/>
          <w:kern w:val="36"/>
          <w:sz w:val="28"/>
          <w:szCs w:val="28"/>
          <w:lang w:eastAsia="ru-RU"/>
        </w:rPr>
        <w:t>Коньюнктивит</w:t>
      </w:r>
      <w:proofErr w:type="spellEnd"/>
    </w:p>
    <w:p w:rsidR="00713E16" w:rsidRDefault="00713E16" w:rsidP="00713E1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Хойт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К.С., Тейлор Д. Детская офтальмология: в 2 томах // Пер. с англ. под общ. ред. Е.И. Сидоренко. М.: Изд. Панфилова, 2015. Т.1. Раздел 3. Глава 12. Неонатальный конъюнктивит: С. 104-108.</w:t>
      </w:r>
    </w:p>
    <w:p w:rsidR="00A716B6" w:rsidRDefault="00A716B6" w:rsidP="00713E1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Тейлор, 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Хойт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Детская офтальмология. Пер. с английского канд. Мед. наук А.В.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редактор перевода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Мед. Наук Л.Н. Зубарева. Издательство Б</w:t>
      </w:r>
      <w:r w:rsidR="004A6C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ИНОМ, 2007г. – 248 с.</w:t>
      </w:r>
    </w:p>
    <w:p w:rsidR="002C77DB" w:rsidRPr="00713E16" w:rsidRDefault="002C77DB" w:rsidP="00713E1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Аветисов</w:t>
      </w:r>
      <w:r w:rsidR="00A716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Э.С., Ковалевский Е.И., </w:t>
      </w:r>
      <w:proofErr w:type="spellStart"/>
      <w:r w:rsidR="00A716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Хватова</w:t>
      </w:r>
      <w:proofErr w:type="spellEnd"/>
      <w:r w:rsidR="00A716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Руководство по детской офтальмологии.</w:t>
      </w:r>
      <w:r w:rsidR="00A716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М.: Медицина, 1987. -496 с.</w:t>
      </w:r>
    </w:p>
    <w:p w:rsidR="00713E16" w:rsidRPr="00713E16" w:rsidRDefault="00713E16" w:rsidP="00713E1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Шабалов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Н.П. Неонатология: в 2 томах. – М.: ГЭОТАР-Медиа, 2016. – Т. 2. – 736 с.</w:t>
      </w:r>
    </w:p>
    <w:p w:rsidR="00713E16" w:rsidRPr="00713E16" w:rsidRDefault="00713E16" w:rsidP="00713E1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Сайдашева Э.И., Малиновская Н.А., </w:t>
      </w: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Панчишена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В.М. Инфекционно-воспалительные заболевания глаза и его придаточного аппарата в неонатальном возрасте // Учебное пособие для врачей – СПб: Изд. СЗГМУ им. И.И. Мечникова, 2018. – 40 с.</w:t>
      </w:r>
    </w:p>
    <w:p w:rsidR="00713E16" w:rsidRPr="00713E16" w:rsidRDefault="00713E16" w:rsidP="00713E1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Арестова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Н.Н., </w:t>
      </w: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Катаргина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Л.А., </w:t>
      </w: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Яни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 Конъюнктивиты и дакриоциститы у детей: клиническая характеристика, современные возможности лечения // Рос. педиатр. </w:t>
      </w: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офтальмол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– 2016. – Т. 11. – №4. – С. 200-206.</w:t>
      </w:r>
    </w:p>
    <w:p w:rsidR="00713E16" w:rsidRDefault="00713E16" w:rsidP="00713E16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Катаргина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Л.А., </w:t>
      </w:r>
      <w:proofErr w:type="spellStart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Арестова</w:t>
      </w:r>
      <w:proofErr w:type="spellEnd"/>
      <w:r w:rsidRPr="00713E1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Н.Н. Конъюнктивиты и дакриоциститы // в кн.: Неонатология. Национальное руководство / Под ред. акад. РАМН Н.Н. Володина, М.: ГЭОТАР-Медиа, 2013. – С. 750-761.</w:t>
      </w:r>
    </w:p>
    <w:p w:rsidR="00EC1550" w:rsidRPr="00713E16" w:rsidRDefault="00EC1550" w:rsidP="00EC155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13E16">
        <w:rPr>
          <w:rFonts w:ascii="Times New Roman" w:hAnsi="Times New Roman" w:cs="Times New Roman"/>
          <w:color w:val="000000" w:themeColor="text1"/>
          <w:spacing w:val="-17"/>
          <w:kern w:val="36"/>
          <w:sz w:val="28"/>
          <w:szCs w:val="28"/>
          <w:lang w:eastAsia="ru-RU"/>
        </w:rPr>
        <w:t>Неонатальный</w:t>
      </w:r>
      <w:r w:rsidRPr="00713E16">
        <w:rPr>
          <w:rFonts w:ascii="Times New Roman" w:hAnsi="Times New Roman" w:cs="Times New Roman"/>
          <w:color w:val="000000" w:themeColor="text1"/>
          <w:spacing w:val="-17"/>
          <w:kern w:val="36"/>
          <w:sz w:val="28"/>
          <w:szCs w:val="28"/>
          <w:lang w:val="en-US" w:eastAsia="ru-RU"/>
        </w:rPr>
        <w:t xml:space="preserve"> </w:t>
      </w:r>
      <w:r w:rsidRPr="00713E16">
        <w:rPr>
          <w:rFonts w:ascii="Times New Roman" w:hAnsi="Times New Roman" w:cs="Times New Roman"/>
          <w:color w:val="000000" w:themeColor="text1"/>
          <w:spacing w:val="-17"/>
          <w:kern w:val="36"/>
          <w:sz w:val="28"/>
          <w:szCs w:val="28"/>
          <w:lang w:eastAsia="ru-RU"/>
        </w:rPr>
        <w:t>конъюнктивит</w:t>
      </w:r>
      <w:r w:rsidRPr="00713E16">
        <w:rPr>
          <w:rFonts w:ascii="Times New Roman" w:hAnsi="Times New Roman" w:cs="Times New Roman"/>
          <w:color w:val="000000" w:themeColor="text1"/>
          <w:spacing w:val="-17"/>
          <w:kern w:val="36"/>
          <w:sz w:val="28"/>
          <w:szCs w:val="28"/>
          <w:lang w:val="en-US" w:eastAsia="ru-RU"/>
        </w:rPr>
        <w:t xml:space="preserve"> </w:t>
      </w:r>
      <w:r w:rsidRPr="00713E1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(</w:t>
      </w:r>
      <w:r w:rsidRPr="00713E1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офтальмия</w:t>
      </w:r>
      <w:r w:rsidRPr="00713E1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 xml:space="preserve"> </w:t>
      </w:r>
      <w:r w:rsidRPr="00713E1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новорождённых</w:t>
      </w:r>
      <w:r w:rsidRPr="00713E1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 xml:space="preserve">) </w:t>
      </w:r>
      <w:r w:rsidRPr="00713E1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Авторы</w:t>
      </w:r>
      <w:r w:rsidRPr="00713E1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: </w:t>
      </w:r>
      <w:hyperlink r:id="rId9" w:history="1">
        <w:r w:rsidRPr="000362C9">
          <w:rPr>
            <w:rFonts w:ascii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 xml:space="preserve">Brenda L. </w:t>
        </w:r>
        <w:proofErr w:type="spellStart"/>
        <w:r w:rsidRPr="000362C9">
          <w:rPr>
            <w:rFonts w:ascii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Tesini</w:t>
        </w:r>
        <w:proofErr w:type="spellEnd"/>
      </w:hyperlink>
      <w:r w:rsidRPr="000362C9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Pr="00713E16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MD, University of Rochester School of Medicine and Dentistry</w:t>
      </w:r>
    </w:p>
    <w:p w:rsidR="00EC1550" w:rsidRPr="00EC1550" w:rsidRDefault="00EC1550" w:rsidP="00EC1550">
      <w:pPr>
        <w:pStyle w:val="a6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F44823" w:rsidRPr="00EC1550" w:rsidRDefault="00F44823" w:rsidP="00AA22C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4823" w:rsidRPr="00EC1550" w:rsidRDefault="00F44823" w:rsidP="001555C9">
      <w:pPr>
        <w:pStyle w:val="a6"/>
        <w:rPr>
          <w:lang w:val="en-US"/>
        </w:rPr>
      </w:pPr>
    </w:p>
    <w:sectPr w:rsidR="00F44823" w:rsidRPr="00EC1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41" w:rsidRDefault="00B85C41" w:rsidP="00F62DE1">
      <w:pPr>
        <w:spacing w:after="0" w:line="240" w:lineRule="auto"/>
      </w:pPr>
      <w:r>
        <w:separator/>
      </w:r>
    </w:p>
  </w:endnote>
  <w:endnote w:type="continuationSeparator" w:id="0">
    <w:p w:rsidR="00B85C41" w:rsidRDefault="00B85C41" w:rsidP="00F6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E1" w:rsidRDefault="00F62D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698075847"/>
      <w:docPartObj>
        <w:docPartGallery w:val="Page Numbers (Bottom of Page)"/>
        <w:docPartUnique/>
      </w:docPartObj>
    </w:sdtPr>
    <w:sdtEndPr/>
    <w:sdtContent>
      <w:p w:rsidR="00F62DE1" w:rsidRPr="00DA6CA1" w:rsidRDefault="00F62DE1">
        <w:pPr>
          <w:pStyle w:val="aa"/>
          <w:jc w:val="center"/>
          <w:rPr>
            <w:color w:val="000000" w:themeColor="text1"/>
          </w:rPr>
        </w:pPr>
        <w:r w:rsidRPr="00DA6CA1">
          <w:rPr>
            <w:color w:val="000000" w:themeColor="text1"/>
          </w:rPr>
          <w:fldChar w:fldCharType="begin"/>
        </w:r>
        <w:r w:rsidRPr="00DA6CA1">
          <w:rPr>
            <w:color w:val="000000" w:themeColor="text1"/>
          </w:rPr>
          <w:instrText>PAGE   \* MERGEFORMAT</w:instrText>
        </w:r>
        <w:r w:rsidRPr="00DA6CA1">
          <w:rPr>
            <w:color w:val="000000" w:themeColor="text1"/>
          </w:rPr>
          <w:fldChar w:fldCharType="separate"/>
        </w:r>
        <w:r w:rsidR="00297C1C">
          <w:rPr>
            <w:noProof/>
            <w:color w:val="000000" w:themeColor="text1"/>
          </w:rPr>
          <w:t>2</w:t>
        </w:r>
        <w:r w:rsidRPr="00DA6CA1">
          <w:rPr>
            <w:color w:val="000000" w:themeColor="text1"/>
          </w:rPr>
          <w:fldChar w:fldCharType="end"/>
        </w:r>
      </w:p>
    </w:sdtContent>
  </w:sdt>
  <w:p w:rsidR="00F62DE1" w:rsidRPr="00DA6CA1" w:rsidRDefault="00F62DE1">
    <w:pPr>
      <w:pStyle w:val="a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E1" w:rsidRDefault="00F62D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41" w:rsidRDefault="00B85C41" w:rsidP="00F62DE1">
      <w:pPr>
        <w:spacing w:after="0" w:line="240" w:lineRule="auto"/>
      </w:pPr>
      <w:r>
        <w:separator/>
      </w:r>
    </w:p>
  </w:footnote>
  <w:footnote w:type="continuationSeparator" w:id="0">
    <w:p w:rsidR="00B85C41" w:rsidRDefault="00B85C41" w:rsidP="00F6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E1" w:rsidRDefault="00F62DE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E1" w:rsidRDefault="00F62DE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E1" w:rsidRDefault="00F62D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9AB"/>
    <w:multiLevelType w:val="hybridMultilevel"/>
    <w:tmpl w:val="5296A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3F7"/>
    <w:multiLevelType w:val="hybridMultilevel"/>
    <w:tmpl w:val="350C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220C"/>
    <w:multiLevelType w:val="multilevel"/>
    <w:tmpl w:val="DFE8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721EC"/>
    <w:multiLevelType w:val="hybridMultilevel"/>
    <w:tmpl w:val="B1A0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66B7"/>
    <w:multiLevelType w:val="multilevel"/>
    <w:tmpl w:val="84C2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304F6"/>
    <w:multiLevelType w:val="multilevel"/>
    <w:tmpl w:val="FD8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E45B2"/>
    <w:multiLevelType w:val="multilevel"/>
    <w:tmpl w:val="F5E6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B667D"/>
    <w:multiLevelType w:val="multilevel"/>
    <w:tmpl w:val="46CC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C2969"/>
    <w:multiLevelType w:val="hybridMultilevel"/>
    <w:tmpl w:val="F674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101C4"/>
    <w:multiLevelType w:val="multilevel"/>
    <w:tmpl w:val="BE7E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76AAD"/>
    <w:multiLevelType w:val="multilevel"/>
    <w:tmpl w:val="950A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B"/>
    <w:rsid w:val="000362C9"/>
    <w:rsid w:val="001555C9"/>
    <w:rsid w:val="00214AF6"/>
    <w:rsid w:val="002902FE"/>
    <w:rsid w:val="00297C1C"/>
    <w:rsid w:val="002B52BB"/>
    <w:rsid w:val="002C77DB"/>
    <w:rsid w:val="002E1CBD"/>
    <w:rsid w:val="003C3E7F"/>
    <w:rsid w:val="004A6CA5"/>
    <w:rsid w:val="004F3C96"/>
    <w:rsid w:val="0051369E"/>
    <w:rsid w:val="0053040D"/>
    <w:rsid w:val="00572977"/>
    <w:rsid w:val="00573205"/>
    <w:rsid w:val="005A3181"/>
    <w:rsid w:val="00635C74"/>
    <w:rsid w:val="00637E51"/>
    <w:rsid w:val="00713E16"/>
    <w:rsid w:val="00792E9F"/>
    <w:rsid w:val="007F7D8D"/>
    <w:rsid w:val="00853298"/>
    <w:rsid w:val="008D17B9"/>
    <w:rsid w:val="00987BA2"/>
    <w:rsid w:val="009E754D"/>
    <w:rsid w:val="00A232CF"/>
    <w:rsid w:val="00A716B6"/>
    <w:rsid w:val="00AA22C4"/>
    <w:rsid w:val="00B85106"/>
    <w:rsid w:val="00B85C41"/>
    <w:rsid w:val="00BD0EAE"/>
    <w:rsid w:val="00D76A6E"/>
    <w:rsid w:val="00DA6CA1"/>
    <w:rsid w:val="00DE72DE"/>
    <w:rsid w:val="00E3154E"/>
    <w:rsid w:val="00E746FB"/>
    <w:rsid w:val="00EC1550"/>
    <w:rsid w:val="00F049F9"/>
    <w:rsid w:val="00F10E62"/>
    <w:rsid w:val="00F43B22"/>
    <w:rsid w:val="00F44823"/>
    <w:rsid w:val="00F619FB"/>
    <w:rsid w:val="00F62DE1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84D2"/>
  <w15:chartTrackingRefBased/>
  <w15:docId w15:val="{02B4DE84-A7FA-4828-ABC8-E8A633E6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5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55C9"/>
    <w:rPr>
      <w:color w:val="0000FF"/>
      <w:u w:val="single"/>
    </w:rPr>
  </w:style>
  <w:style w:type="character" w:customStyle="1" w:styleId="symbol">
    <w:name w:val="symbol"/>
    <w:basedOn w:val="a0"/>
    <w:rsid w:val="001555C9"/>
  </w:style>
  <w:style w:type="paragraph" w:styleId="a6">
    <w:name w:val="No Spacing"/>
    <w:uiPriority w:val="1"/>
    <w:qFormat/>
    <w:rsid w:val="001555C9"/>
    <w:pPr>
      <w:spacing w:after="0" w:line="240" w:lineRule="auto"/>
    </w:pPr>
  </w:style>
  <w:style w:type="character" w:styleId="a7">
    <w:name w:val="Strong"/>
    <w:basedOn w:val="a0"/>
    <w:uiPriority w:val="22"/>
    <w:qFormat/>
    <w:rsid w:val="008D17B9"/>
    <w:rPr>
      <w:b/>
      <w:bCs/>
    </w:rPr>
  </w:style>
  <w:style w:type="paragraph" w:styleId="a8">
    <w:name w:val="header"/>
    <w:basedOn w:val="a"/>
    <w:link w:val="a9"/>
    <w:uiPriority w:val="99"/>
    <w:unhideWhenUsed/>
    <w:rsid w:val="00F6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DE1"/>
  </w:style>
  <w:style w:type="paragraph" w:styleId="aa">
    <w:name w:val="footer"/>
    <w:basedOn w:val="a"/>
    <w:link w:val="ab"/>
    <w:uiPriority w:val="99"/>
    <w:unhideWhenUsed/>
    <w:rsid w:val="00F6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28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451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054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341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F%D1%80%D0%BE%D1%84%D0%B5%D1%81%D1%81%D0%B8%D0%BE%D0%BD%D0%B0%D0%BB%D1%8C%D0%BD%D1%8B%D0%B9/%D0%BF%D0%B5%D0%B4%D0%B8%D0%B0%D1%82%D1%80%D0%B8%D1%8F/%D0%B6%D0%B5%D0%BB%D1%83%D0%B4%D0%BE%D1%87%D0%BD%D0%BE-%D0%BA%D0%B8%D1%88%D0%B5%D1%87%D0%BD%D1%8B%D0%B5-%D1%80%D0%B0%D1%81%D1%81%D1%82%D1%80%D0%BE%D0%B9%D1%81%D1%82%D0%B2%D0%B0-%D1%83-%D0%BD%D0%BE%D0%B2%D0%BE%D1%80%D0%BE%D0%B6%D0%B4%D0%B5%D0%BD%D0%BD%D1%8B%D1%85-%D0%B8-%D0%BC%D0%BB%D0%B0%D0%B4%D0%B5%D0%BD%D1%86%D0%B5%D0%B2/%D0%B3%D0%B8%D0%BF%D0%B5%D1%80%D1%82%D1%80%D0%BE%D1%84%D0%B8%D1%87%D0%B5%D1%81%D0%BA%D0%B8%D0%B9-%D1%81%D1%82%D0%B5%D0%BD%D0%BE%D0%B7-%D0%BF%D1%80%D0%B8%D0%B2%D1%80%D0%B0%D1%82%D0%BD%D0%B8%D0%BA%D0%B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sdmanuals.com/ru/%D0%BF%D1%80%D0%BE%D1%84%D0%B5%D1%81%D1%81%D0%B8%D0%BE%D0%BD%D0%B0%D0%BB%D1%8C%D0%BD%D1%8B%D0%B9/%D0%B8%D0%BD%D1%84%D0%B5%D0%BA%D1%86%D0%B8%D0%BE%D0%BD%D0%BD%D1%8B%D0%B5-%D0%B1%D0%BE%D0%BB%D0%B5%D0%B7%D0%BD%D0%B8/%D0%B3%D0%B5%D1%80%D0%BF%D0%B5%D1%81%D0%B2%D0%B8%D1%80%D1%83%D1%81%D1%8B/%D0%B8%D0%BD%D1%84%D0%B8%D1%86%D0%B8%D1%80%D0%BE%D0%B2%D0%B0%D0%BD%D0%B8%D0%B5-%D0%B2%D0%B8%D1%80%D1%83%D1%81%D0%BE%D0%BC-%D0%BF%D1%80%D0%BE%D1%81%D1%82%D0%BE%D0%B3%D0%BE-%D0%B3%D0%B5%D1%80%D0%BF%D0%B5%D1%81%D0%B0-%D0%B2%D0%BF%D0%B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ru/%D0%BF%D1%80%D0%BE%D1%84%D0%B5%D1%81%D1%81%D0%B8%D0%BE%D0%BD%D0%B0%D0%BB%D1%8C%D0%BD%D1%8B%D0%B9/authors/tesini-brend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2023-10-03T13:27:00Z</dcterms:created>
  <dcterms:modified xsi:type="dcterms:W3CDTF">2023-10-06T04:44:00Z</dcterms:modified>
</cp:coreProperties>
</file>