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8932E" w14:textId="77777777" w:rsidR="00582635" w:rsidRPr="00582635" w:rsidRDefault="00582635" w:rsidP="00582635">
      <w:pPr>
        <w:jc w:val="center"/>
        <w:rPr>
          <w:rFonts w:ascii="Times New Roman" w:hAnsi="Times New Roman" w:cs="Times New Roman"/>
          <w:sz w:val="24"/>
          <w:szCs w:val="24"/>
        </w:rPr>
      </w:pPr>
      <w:r w:rsidRPr="00582635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 </w:t>
      </w:r>
    </w:p>
    <w:p w14:paraId="7D433D39" w14:textId="77777777" w:rsidR="00582635" w:rsidRPr="00582635" w:rsidRDefault="00582635" w:rsidP="00582635">
      <w:pPr>
        <w:jc w:val="center"/>
        <w:rPr>
          <w:rFonts w:ascii="Times New Roman" w:hAnsi="Times New Roman" w:cs="Times New Roman"/>
        </w:rPr>
      </w:pPr>
    </w:p>
    <w:p w14:paraId="1790BB08" w14:textId="77777777" w:rsidR="00582635" w:rsidRPr="00582635" w:rsidRDefault="00582635" w:rsidP="00582635">
      <w:pPr>
        <w:jc w:val="center"/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hyperlink r:id="rId5" w:history="1">
        <w:r w:rsidRPr="0058263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Кафедра травматологии, ортопедии и нейрохирургии с курсом ПО</w:t>
        </w:r>
      </w:hyperlink>
    </w:p>
    <w:p w14:paraId="2663D72F" w14:textId="77777777" w:rsidR="00582635" w:rsidRPr="00582635" w:rsidRDefault="00582635" w:rsidP="00582635">
      <w:pPr>
        <w:jc w:val="center"/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5F42DF2B" w14:textId="77777777" w:rsidR="00582635" w:rsidRPr="00582635" w:rsidRDefault="00582635" w:rsidP="00582635">
      <w:pPr>
        <w:jc w:val="center"/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23785E32" w14:textId="77777777" w:rsidR="00582635" w:rsidRPr="00582635" w:rsidRDefault="00582635" w:rsidP="00582635">
      <w:pPr>
        <w:jc w:val="center"/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5BC27B61" w14:textId="77777777" w:rsidR="00582635" w:rsidRPr="00582635" w:rsidRDefault="00582635" w:rsidP="00582635">
      <w:pPr>
        <w:jc w:val="center"/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4F042290" w14:textId="77777777" w:rsidR="00582635" w:rsidRPr="00582635" w:rsidRDefault="00582635" w:rsidP="00582635">
      <w:pPr>
        <w:jc w:val="center"/>
        <w:rPr>
          <w:rStyle w:val="a7"/>
          <w:rFonts w:ascii="Times New Roman" w:hAnsi="Times New Roman" w:cs="Times New Roman"/>
          <w:i w:val="0"/>
          <w:iCs w:val="0"/>
          <w:color w:val="auto"/>
          <w:sz w:val="32"/>
          <w:szCs w:val="32"/>
        </w:rPr>
      </w:pPr>
      <w:r w:rsidRPr="00582635">
        <w:rPr>
          <w:rStyle w:val="a7"/>
          <w:rFonts w:ascii="Times New Roman" w:hAnsi="Times New Roman" w:cs="Times New Roman"/>
          <w:color w:val="auto"/>
          <w:sz w:val="32"/>
          <w:szCs w:val="32"/>
        </w:rPr>
        <w:t>Реферат</w:t>
      </w:r>
    </w:p>
    <w:p w14:paraId="6CAEBE7C" w14:textId="36A4540F" w:rsidR="00582635" w:rsidRPr="00582635" w:rsidRDefault="00582635" w:rsidP="00582635">
      <w:pPr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582635">
        <w:rPr>
          <w:rStyle w:val="a7"/>
          <w:rFonts w:ascii="Times New Roman" w:hAnsi="Times New Roman" w:cs="Times New Roman"/>
          <w:color w:val="auto"/>
          <w:sz w:val="40"/>
          <w:szCs w:val="40"/>
        </w:rPr>
        <w:t>«</w:t>
      </w:r>
      <w:r w:rsidRPr="00582635">
        <w:rPr>
          <w:rFonts w:ascii="Times New Roman" w:hAnsi="Times New Roman" w:cs="Times New Roman"/>
          <w:sz w:val="40"/>
          <w:szCs w:val="40"/>
          <w:lang w:eastAsia="ru-RU"/>
        </w:rPr>
        <w:t>Повреждение вращательной манжеты плеча</w:t>
      </w:r>
      <w:r w:rsidRPr="00582635">
        <w:rPr>
          <w:rFonts w:ascii="Times New Roman" w:hAnsi="Times New Roman" w:cs="Times New Roman"/>
          <w:sz w:val="40"/>
          <w:szCs w:val="40"/>
          <w:lang w:eastAsia="ru-RU"/>
        </w:rPr>
        <w:t>»</w:t>
      </w:r>
    </w:p>
    <w:p w14:paraId="06CE8287" w14:textId="77777777" w:rsidR="00582635" w:rsidRPr="00582635" w:rsidRDefault="00582635" w:rsidP="00582635">
      <w:pPr>
        <w:pStyle w:val="a5"/>
        <w:rPr>
          <w:rFonts w:ascii="Times New Roman" w:hAnsi="Times New Roman" w:cs="Times New Roman"/>
          <w:lang w:eastAsia="ru-RU"/>
        </w:rPr>
      </w:pPr>
    </w:p>
    <w:p w14:paraId="3B7222AD" w14:textId="77777777" w:rsidR="00582635" w:rsidRPr="00582635" w:rsidRDefault="00582635" w:rsidP="00582635">
      <w:pPr>
        <w:pStyle w:val="a5"/>
        <w:rPr>
          <w:rFonts w:ascii="Times New Roman" w:hAnsi="Times New Roman" w:cs="Times New Roman"/>
          <w:lang w:eastAsia="ru-RU"/>
        </w:rPr>
      </w:pPr>
    </w:p>
    <w:p w14:paraId="24A91214" w14:textId="77777777" w:rsidR="00582635" w:rsidRPr="00582635" w:rsidRDefault="00582635" w:rsidP="00582635">
      <w:pPr>
        <w:pStyle w:val="a5"/>
        <w:rPr>
          <w:rFonts w:ascii="Times New Roman" w:hAnsi="Times New Roman" w:cs="Times New Roman"/>
          <w:lang w:eastAsia="ru-RU"/>
        </w:rPr>
      </w:pPr>
    </w:p>
    <w:p w14:paraId="05274AD5" w14:textId="77777777" w:rsidR="00582635" w:rsidRPr="00582635" w:rsidRDefault="00582635" w:rsidP="00582635">
      <w:pPr>
        <w:pStyle w:val="a5"/>
        <w:rPr>
          <w:rFonts w:ascii="Times New Roman" w:hAnsi="Times New Roman" w:cs="Times New Roman"/>
          <w:lang w:eastAsia="ru-RU"/>
        </w:rPr>
      </w:pPr>
    </w:p>
    <w:p w14:paraId="4F6E7E62" w14:textId="77777777" w:rsidR="00582635" w:rsidRPr="00582635" w:rsidRDefault="00582635" w:rsidP="00582635">
      <w:pPr>
        <w:pStyle w:val="a5"/>
        <w:rPr>
          <w:rFonts w:ascii="Times New Roman" w:hAnsi="Times New Roman" w:cs="Times New Roman"/>
          <w:lang w:eastAsia="ru-RU"/>
        </w:rPr>
      </w:pPr>
    </w:p>
    <w:p w14:paraId="5CF3477F" w14:textId="77777777" w:rsidR="00582635" w:rsidRPr="00582635" w:rsidRDefault="00582635" w:rsidP="00582635">
      <w:pPr>
        <w:pStyle w:val="a5"/>
        <w:rPr>
          <w:rFonts w:ascii="Times New Roman" w:hAnsi="Times New Roman" w:cs="Times New Roman"/>
          <w:lang w:eastAsia="ru-RU"/>
        </w:rPr>
      </w:pPr>
    </w:p>
    <w:p w14:paraId="7C0AC16E" w14:textId="77777777" w:rsidR="00582635" w:rsidRPr="00582635" w:rsidRDefault="00582635" w:rsidP="00582635">
      <w:pPr>
        <w:pStyle w:val="a5"/>
        <w:rPr>
          <w:rFonts w:ascii="Times New Roman" w:hAnsi="Times New Roman" w:cs="Times New Roman"/>
          <w:lang w:eastAsia="ru-RU"/>
        </w:rPr>
      </w:pPr>
    </w:p>
    <w:p w14:paraId="43AB8130" w14:textId="77777777" w:rsidR="00582635" w:rsidRPr="00582635" w:rsidRDefault="00582635" w:rsidP="00582635">
      <w:pPr>
        <w:pStyle w:val="a5"/>
        <w:rPr>
          <w:rFonts w:ascii="Times New Roman" w:hAnsi="Times New Roman" w:cs="Times New Roman"/>
          <w:lang w:eastAsia="ru-RU"/>
        </w:rPr>
      </w:pPr>
    </w:p>
    <w:p w14:paraId="2587DB64" w14:textId="77777777" w:rsidR="00582635" w:rsidRPr="00582635" w:rsidRDefault="00582635" w:rsidP="00582635">
      <w:pPr>
        <w:pStyle w:val="a5"/>
        <w:rPr>
          <w:rFonts w:ascii="Times New Roman" w:hAnsi="Times New Roman" w:cs="Times New Roman"/>
          <w:lang w:eastAsia="ru-RU"/>
        </w:rPr>
      </w:pPr>
    </w:p>
    <w:p w14:paraId="67F853B5" w14:textId="77777777" w:rsidR="00582635" w:rsidRPr="00582635" w:rsidRDefault="00582635" w:rsidP="00582635">
      <w:pPr>
        <w:pStyle w:val="a5"/>
        <w:rPr>
          <w:rFonts w:ascii="Times New Roman" w:hAnsi="Times New Roman" w:cs="Times New Roman"/>
          <w:lang w:eastAsia="ru-RU"/>
        </w:rPr>
      </w:pPr>
    </w:p>
    <w:p w14:paraId="3CB0326D" w14:textId="77777777" w:rsidR="00582635" w:rsidRPr="00582635" w:rsidRDefault="00582635" w:rsidP="00582635">
      <w:pPr>
        <w:pStyle w:val="a5"/>
        <w:rPr>
          <w:rFonts w:ascii="Times New Roman" w:hAnsi="Times New Roman" w:cs="Times New Roman"/>
          <w:lang w:eastAsia="ru-RU"/>
        </w:rPr>
      </w:pPr>
    </w:p>
    <w:p w14:paraId="4E8B5A1C" w14:textId="77777777" w:rsidR="00582635" w:rsidRPr="00582635" w:rsidRDefault="00582635" w:rsidP="00582635">
      <w:pPr>
        <w:pStyle w:val="a5"/>
        <w:rPr>
          <w:rFonts w:ascii="Times New Roman" w:hAnsi="Times New Roman" w:cs="Times New Roman"/>
          <w:lang w:eastAsia="ru-RU"/>
        </w:rPr>
      </w:pPr>
    </w:p>
    <w:p w14:paraId="530CCE32" w14:textId="77777777" w:rsidR="00582635" w:rsidRPr="00582635" w:rsidRDefault="00582635" w:rsidP="00582635">
      <w:pPr>
        <w:pStyle w:val="a5"/>
        <w:rPr>
          <w:rFonts w:ascii="Times New Roman" w:hAnsi="Times New Roman" w:cs="Times New Roman"/>
          <w:lang w:eastAsia="ru-RU"/>
        </w:rPr>
      </w:pPr>
    </w:p>
    <w:p w14:paraId="2D4F2ED4" w14:textId="77777777" w:rsidR="00582635" w:rsidRPr="00582635" w:rsidRDefault="00582635" w:rsidP="00582635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hAnsi="Times New Roman" w:cs="Times New Roman"/>
          <w:sz w:val="28"/>
          <w:szCs w:val="28"/>
          <w:lang w:eastAsia="ru-RU"/>
        </w:rPr>
        <w:t xml:space="preserve">Выполнила: Ординатор </w:t>
      </w:r>
    </w:p>
    <w:p w14:paraId="51C44C9D" w14:textId="77777777" w:rsidR="00582635" w:rsidRPr="00582635" w:rsidRDefault="00582635" w:rsidP="00582635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hAnsi="Times New Roman" w:cs="Times New Roman"/>
          <w:sz w:val="28"/>
          <w:szCs w:val="28"/>
          <w:lang w:eastAsia="ru-RU"/>
        </w:rPr>
        <w:t>кафедры травматологии,</w:t>
      </w:r>
    </w:p>
    <w:p w14:paraId="72BBF574" w14:textId="77777777" w:rsidR="00582635" w:rsidRPr="00582635" w:rsidRDefault="00582635" w:rsidP="00582635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hAnsi="Times New Roman" w:cs="Times New Roman"/>
          <w:sz w:val="28"/>
          <w:szCs w:val="28"/>
          <w:lang w:eastAsia="ru-RU"/>
        </w:rPr>
        <w:t xml:space="preserve"> ортопедии и нейрохирургии </w:t>
      </w:r>
    </w:p>
    <w:p w14:paraId="2FC45BDA" w14:textId="77777777" w:rsidR="00582635" w:rsidRPr="00582635" w:rsidRDefault="00582635" w:rsidP="00582635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hAnsi="Times New Roman" w:cs="Times New Roman"/>
          <w:sz w:val="28"/>
          <w:szCs w:val="28"/>
          <w:lang w:eastAsia="ru-RU"/>
        </w:rPr>
        <w:t>с курсом ПО</w:t>
      </w:r>
    </w:p>
    <w:p w14:paraId="1B0485A7" w14:textId="77777777" w:rsidR="00582635" w:rsidRPr="00582635" w:rsidRDefault="00582635" w:rsidP="00582635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hAnsi="Times New Roman" w:cs="Times New Roman"/>
          <w:sz w:val="28"/>
          <w:szCs w:val="28"/>
          <w:lang w:eastAsia="ru-RU"/>
        </w:rPr>
        <w:t>Амельченко А. И.</w:t>
      </w:r>
    </w:p>
    <w:p w14:paraId="178807C6" w14:textId="77777777" w:rsidR="00582635" w:rsidRPr="00582635" w:rsidRDefault="00582635" w:rsidP="00582635">
      <w:pPr>
        <w:pStyle w:val="a5"/>
        <w:rPr>
          <w:rFonts w:ascii="Times New Roman" w:hAnsi="Times New Roman" w:cs="Times New Roman"/>
          <w:lang w:eastAsia="ru-RU"/>
        </w:rPr>
      </w:pPr>
    </w:p>
    <w:p w14:paraId="589F01EF" w14:textId="77777777" w:rsidR="00582635" w:rsidRPr="00582635" w:rsidRDefault="00582635" w:rsidP="00582635">
      <w:pPr>
        <w:pStyle w:val="a5"/>
        <w:rPr>
          <w:rFonts w:ascii="Times New Roman" w:hAnsi="Times New Roman" w:cs="Times New Roman"/>
          <w:lang w:eastAsia="ru-RU"/>
        </w:rPr>
      </w:pPr>
    </w:p>
    <w:p w14:paraId="671A00D8" w14:textId="77777777" w:rsidR="00582635" w:rsidRPr="00582635" w:rsidRDefault="00582635" w:rsidP="00582635">
      <w:pPr>
        <w:pStyle w:val="a5"/>
        <w:rPr>
          <w:rFonts w:ascii="Times New Roman" w:hAnsi="Times New Roman" w:cs="Times New Roman"/>
          <w:lang w:eastAsia="ru-RU"/>
        </w:rPr>
      </w:pPr>
    </w:p>
    <w:p w14:paraId="6B9F4232" w14:textId="77777777" w:rsidR="00582635" w:rsidRPr="00582635" w:rsidRDefault="00582635" w:rsidP="00582635">
      <w:pPr>
        <w:pStyle w:val="a5"/>
        <w:rPr>
          <w:rFonts w:ascii="Times New Roman" w:hAnsi="Times New Roman" w:cs="Times New Roman"/>
          <w:lang w:eastAsia="ru-RU"/>
        </w:rPr>
      </w:pPr>
    </w:p>
    <w:p w14:paraId="57BB6F4D" w14:textId="77777777" w:rsidR="00582635" w:rsidRPr="00582635" w:rsidRDefault="00582635" w:rsidP="00582635">
      <w:pPr>
        <w:pStyle w:val="a5"/>
        <w:rPr>
          <w:rFonts w:ascii="Times New Roman" w:hAnsi="Times New Roman" w:cs="Times New Roman"/>
          <w:lang w:eastAsia="ru-RU"/>
        </w:rPr>
      </w:pPr>
    </w:p>
    <w:p w14:paraId="4CA9AF9E" w14:textId="77777777" w:rsidR="00582635" w:rsidRPr="00582635" w:rsidRDefault="00582635" w:rsidP="00582635">
      <w:pPr>
        <w:pStyle w:val="a5"/>
        <w:rPr>
          <w:rFonts w:ascii="Times New Roman" w:hAnsi="Times New Roman" w:cs="Times New Roman"/>
          <w:lang w:eastAsia="ru-RU"/>
        </w:rPr>
      </w:pPr>
    </w:p>
    <w:p w14:paraId="24C327A7" w14:textId="77777777" w:rsidR="00582635" w:rsidRPr="00582635" w:rsidRDefault="00582635" w:rsidP="00582635">
      <w:pPr>
        <w:pStyle w:val="a5"/>
        <w:rPr>
          <w:rFonts w:ascii="Times New Roman" w:hAnsi="Times New Roman" w:cs="Times New Roman"/>
          <w:lang w:eastAsia="ru-RU"/>
        </w:rPr>
      </w:pPr>
    </w:p>
    <w:p w14:paraId="6DD4F0AE" w14:textId="77777777" w:rsidR="00582635" w:rsidRPr="00582635" w:rsidRDefault="00582635" w:rsidP="00582635">
      <w:pPr>
        <w:pStyle w:val="a5"/>
        <w:rPr>
          <w:rFonts w:ascii="Times New Roman" w:hAnsi="Times New Roman" w:cs="Times New Roman"/>
          <w:lang w:eastAsia="ru-RU"/>
        </w:rPr>
      </w:pPr>
    </w:p>
    <w:p w14:paraId="1D223A33" w14:textId="77777777" w:rsidR="00582635" w:rsidRPr="00582635" w:rsidRDefault="00582635" w:rsidP="00582635">
      <w:pPr>
        <w:pStyle w:val="a5"/>
        <w:rPr>
          <w:rFonts w:ascii="Times New Roman" w:hAnsi="Times New Roman" w:cs="Times New Roman"/>
          <w:lang w:eastAsia="ru-RU"/>
        </w:rPr>
      </w:pPr>
    </w:p>
    <w:p w14:paraId="451F7B16" w14:textId="77777777" w:rsidR="00582635" w:rsidRPr="00582635" w:rsidRDefault="00582635" w:rsidP="00582635">
      <w:pPr>
        <w:pStyle w:val="a5"/>
        <w:rPr>
          <w:rFonts w:ascii="Times New Roman" w:hAnsi="Times New Roman" w:cs="Times New Roman"/>
          <w:lang w:eastAsia="ru-RU"/>
        </w:rPr>
      </w:pPr>
    </w:p>
    <w:p w14:paraId="63C1DC8C" w14:textId="77777777" w:rsidR="00582635" w:rsidRPr="00582635" w:rsidRDefault="00582635" w:rsidP="00582635">
      <w:pPr>
        <w:pStyle w:val="a5"/>
        <w:rPr>
          <w:rFonts w:ascii="Times New Roman" w:hAnsi="Times New Roman" w:cs="Times New Roman"/>
          <w:lang w:eastAsia="ru-RU"/>
        </w:rPr>
      </w:pPr>
    </w:p>
    <w:p w14:paraId="1F36D3BC" w14:textId="77777777" w:rsidR="00582635" w:rsidRPr="00582635" w:rsidRDefault="00582635" w:rsidP="00582635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156583DA" w14:textId="77777777" w:rsidR="00582635" w:rsidRPr="00582635" w:rsidRDefault="00582635" w:rsidP="00582635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728010A4" w14:textId="77777777" w:rsidR="00582635" w:rsidRPr="00582635" w:rsidRDefault="00582635" w:rsidP="00582635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2635">
        <w:rPr>
          <w:rFonts w:ascii="Times New Roman" w:hAnsi="Times New Roman" w:cs="Times New Roman"/>
          <w:sz w:val="24"/>
          <w:szCs w:val="24"/>
          <w:lang w:eastAsia="ru-RU"/>
        </w:rPr>
        <w:t>Красноярск, 2019</w:t>
      </w:r>
    </w:p>
    <w:p w14:paraId="360B6A9A" w14:textId="77777777" w:rsidR="00582635" w:rsidRPr="00582635" w:rsidRDefault="00582635" w:rsidP="00582635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8263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План реферата</w:t>
      </w:r>
    </w:p>
    <w:p w14:paraId="7C58DAE9" w14:textId="074CF0AE" w:rsidR="00582635" w:rsidRPr="00582635" w:rsidRDefault="00582635" w:rsidP="0058263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Определение</w:t>
      </w:r>
    </w:p>
    <w:p w14:paraId="6F0555B5" w14:textId="0B1491C6" w:rsidR="00582635" w:rsidRPr="00582635" w:rsidRDefault="00582635" w:rsidP="0058263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Классификация </w:t>
      </w: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повреждений вращательной манжеты плеча</w:t>
      </w:r>
    </w:p>
    <w:p w14:paraId="3AB5F0B3" w14:textId="77777777" w:rsidR="00582635" w:rsidRPr="00582635" w:rsidRDefault="00582635" w:rsidP="0058263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Диагностические критерии (жалобы, анамнез, </w:t>
      </w:r>
      <w:proofErr w:type="spellStart"/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физикальное</w:t>
      </w:r>
      <w:proofErr w:type="spellEnd"/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обследование, инструментальные исследования)</w:t>
      </w:r>
    </w:p>
    <w:p w14:paraId="70DFC4E3" w14:textId="77777777" w:rsidR="00582635" w:rsidRPr="00582635" w:rsidRDefault="00582635" w:rsidP="0058263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Тактика лечения</w:t>
      </w:r>
    </w:p>
    <w:p w14:paraId="53912BB4" w14:textId="77777777" w:rsidR="00582635" w:rsidRPr="00582635" w:rsidRDefault="00582635" w:rsidP="0058263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Хирургическое вмешательство</w:t>
      </w:r>
    </w:p>
    <w:p w14:paraId="03468052" w14:textId="77777777" w:rsidR="00582635" w:rsidRPr="00582635" w:rsidRDefault="00582635" w:rsidP="0058263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Профилактические мероприятия</w:t>
      </w:r>
    </w:p>
    <w:p w14:paraId="42B57ACB" w14:textId="77777777" w:rsidR="00582635" w:rsidRPr="00582635" w:rsidRDefault="00582635" w:rsidP="0058263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Индикаторы эффективности лечения</w:t>
      </w:r>
    </w:p>
    <w:p w14:paraId="47348FA5" w14:textId="2029998D" w:rsidR="00582635" w:rsidRPr="00582635" w:rsidRDefault="00582635" w:rsidP="0058263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Дальнейшее ведение</w:t>
      </w:r>
    </w:p>
    <w:p w14:paraId="76F47D40" w14:textId="6FB1D8F4" w:rsidR="00582635" w:rsidRPr="00582635" w:rsidRDefault="00582635" w:rsidP="0058263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Показания для госпитализации</w:t>
      </w:r>
    </w:p>
    <w:p w14:paraId="46778BE0" w14:textId="77777777" w:rsidR="00582635" w:rsidRPr="00582635" w:rsidRDefault="00582635" w:rsidP="0058263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Список литературы</w:t>
      </w:r>
    </w:p>
    <w:p w14:paraId="5F0CE96B" w14:textId="77777777" w:rsidR="00582635" w:rsidRDefault="00582635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F45D82F" w14:textId="77777777" w:rsidR="00582635" w:rsidRDefault="00582635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C98C2C8" w14:textId="77777777" w:rsidR="00582635" w:rsidRDefault="00582635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EA56E90" w14:textId="77777777" w:rsidR="00582635" w:rsidRDefault="00582635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C997D83" w14:textId="77777777" w:rsidR="00582635" w:rsidRDefault="00582635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F18173A" w14:textId="77777777" w:rsidR="00582635" w:rsidRDefault="00582635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5B95009" w14:textId="77777777" w:rsidR="00582635" w:rsidRDefault="00582635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B3B653F" w14:textId="77777777" w:rsidR="00582635" w:rsidRDefault="00582635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7B8BD03" w14:textId="77777777" w:rsidR="00582635" w:rsidRDefault="00582635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AE04B4D" w14:textId="77777777" w:rsidR="00582635" w:rsidRDefault="00582635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A2520DD" w14:textId="77777777" w:rsidR="00582635" w:rsidRDefault="00582635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9EE1CBF" w14:textId="77777777" w:rsidR="00582635" w:rsidRDefault="00582635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48FA662" w14:textId="77777777" w:rsidR="00582635" w:rsidRDefault="00582635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4AC942B" w14:textId="77777777" w:rsidR="00582635" w:rsidRDefault="00582635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AF3827C" w14:textId="77777777" w:rsidR="00582635" w:rsidRDefault="00582635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DFEFF4D" w14:textId="77777777" w:rsidR="00582635" w:rsidRDefault="00582635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1F10E35" w14:textId="77777777" w:rsidR="00582635" w:rsidRDefault="00582635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9FDA900" w14:textId="77777777" w:rsidR="00582635" w:rsidRDefault="00582635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A8400B8" w14:textId="77777777" w:rsidR="00582635" w:rsidRDefault="00582635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EDB633C" w14:textId="77777777" w:rsidR="00582635" w:rsidRDefault="00582635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5851EDD" w14:textId="451C6F01" w:rsidR="00582635" w:rsidRPr="00582635" w:rsidRDefault="00582635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58263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Определение</w:t>
      </w:r>
    </w:p>
    <w:p w14:paraId="3585481F" w14:textId="6EB94B28" w:rsidR="002C2DD3" w:rsidRPr="00582635" w:rsidRDefault="001531F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263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Повреждение вращательной манжеты плеча</w:t>
      </w: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 — рецидивирующие, неоднократные вывихи головки плечевой кости, возникающие в связи с повреждением суставной губы (</w:t>
      </w:r>
      <w:proofErr w:type="spellStart"/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Bankart</w:t>
      </w:r>
      <w:proofErr w:type="spellEnd"/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) или дефекта головки плеча (Хилл-Сакса)</w:t>
      </w:r>
    </w:p>
    <w:p w14:paraId="3EFEC7C1" w14:textId="0322C4E2" w:rsidR="00FF4F8F" w:rsidRPr="00582635" w:rsidRDefault="00FF4F8F" w:rsidP="00FF4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Клиническая классификация повреждений вращательной манжеты плеча</w:t>
      </w: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F4214FF" w14:textId="77777777" w:rsidR="00FF4F8F" w:rsidRPr="00582635" w:rsidRDefault="00FF4F8F" w:rsidP="00FF4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2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этиологии:</w:t>
      </w:r>
    </w:p>
    <w:p w14:paraId="352C6B54" w14:textId="77777777" w:rsidR="00FF4F8F" w:rsidRPr="00582635" w:rsidRDefault="00FF4F8F" w:rsidP="00FF4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Травматический —вследствие острой травмы сустава;</w:t>
      </w:r>
    </w:p>
    <w:p w14:paraId="041E568D" w14:textId="77777777" w:rsidR="00FF4F8F" w:rsidRPr="00582635" w:rsidRDefault="00FF4F8F" w:rsidP="00FF4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Нетравматический — вследствие дегенеративно-дистрофических поражений внутрисуставных структур;</w:t>
      </w:r>
    </w:p>
    <w:p w14:paraId="1AEB1B51" w14:textId="77777777" w:rsidR="00FF4F8F" w:rsidRPr="00582635" w:rsidRDefault="00FF4F8F" w:rsidP="00FF4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2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Типы повреждений:</w:t>
      </w:r>
    </w:p>
    <w:p w14:paraId="4883BFD4" w14:textId="77777777" w:rsidR="00FF4F8F" w:rsidRPr="00582635" w:rsidRDefault="00FF4F8F" w:rsidP="00FF4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Тип А – внесуставной разрыв;</w:t>
      </w:r>
    </w:p>
    <w:p w14:paraId="0162F3D9" w14:textId="77777777" w:rsidR="00FF4F8F" w:rsidRPr="00582635" w:rsidRDefault="00FF4F8F" w:rsidP="00FF4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Тип В – внутрисуставной разрыв.</w:t>
      </w:r>
    </w:p>
    <w:p w14:paraId="429364EE" w14:textId="77777777" w:rsidR="00582635" w:rsidRPr="00582635" w:rsidRDefault="00582635" w:rsidP="00F54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878A15" w14:textId="67E7CC3E" w:rsidR="00F5421F" w:rsidRPr="00582635" w:rsidRDefault="00F5421F" w:rsidP="00F54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Диагностические критерии</w:t>
      </w:r>
    </w:p>
    <w:p w14:paraId="57C91780" w14:textId="77777777" w:rsidR="00F5421F" w:rsidRPr="00582635" w:rsidRDefault="00F5421F" w:rsidP="00F54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2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Жалобы:</w:t>
      </w: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боли в области плечевого сустава при внутренней ротации и отведении плеча, ночные боли.</w:t>
      </w:r>
    </w:p>
    <w:p w14:paraId="58977B77" w14:textId="77777777" w:rsidR="00F5421F" w:rsidRPr="00582635" w:rsidRDefault="00F5421F" w:rsidP="00F54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2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Анамнез: </w:t>
      </w: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наличие травмы с непрямым механизмом (форсированное движение в плечевом суставе, превышающем его нормальные амплитуды). Реже от прямого удара в область плечевого сустава.</w:t>
      </w:r>
    </w:p>
    <w:p w14:paraId="466868A2" w14:textId="77777777" w:rsidR="00F5421F" w:rsidRPr="00582635" w:rsidRDefault="00F5421F" w:rsidP="00F54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82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Физикальное</w:t>
      </w:r>
      <w:proofErr w:type="spellEnd"/>
      <w:r w:rsidRPr="00582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обследование</w:t>
      </w:r>
    </w:p>
    <w:p w14:paraId="2E82F7FA" w14:textId="77777777" w:rsidR="00F5421F" w:rsidRPr="00582635" w:rsidRDefault="00F5421F" w:rsidP="00F54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 осмотре отмечается:</w:t>
      </w:r>
    </w:p>
    <w:p w14:paraId="71700596" w14:textId="77777777" w:rsidR="00F5421F" w:rsidRPr="00582635" w:rsidRDefault="00F5421F" w:rsidP="00F54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ограничения пассивных движений в плечевом суставе;</w:t>
      </w:r>
    </w:p>
    <w:p w14:paraId="71934E8A" w14:textId="77777777" w:rsidR="00F5421F" w:rsidRPr="00582635" w:rsidRDefault="00F5421F" w:rsidP="00F54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атрофия надостной и </w:t>
      </w:r>
      <w:proofErr w:type="spellStart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подостной</w:t>
      </w:r>
      <w:proofErr w:type="spellEnd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мышц</w:t>
      </w:r>
    </w:p>
    <w:p w14:paraId="3B38F87F" w14:textId="77777777" w:rsidR="00F5421F" w:rsidRPr="00582635" w:rsidRDefault="00F5421F" w:rsidP="00F54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26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 пальпации отмечается</w:t>
      </w: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3A1FD6D" w14:textId="77777777" w:rsidR="00F5421F" w:rsidRPr="00582635" w:rsidRDefault="00F5421F" w:rsidP="00F54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боль в области большого бугорка плечевой </w:t>
      </w:r>
      <w:proofErr w:type="gramStart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 ;</w:t>
      </w:r>
      <w:proofErr w:type="gramEnd"/>
    </w:p>
    <w:p w14:paraId="4883F78B" w14:textId="77777777" w:rsidR="00F5421F" w:rsidRPr="00582635" w:rsidRDefault="00F5421F" w:rsidP="00F54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положительный тест «падающей руки» и «болезненной дуги</w:t>
      </w:r>
      <w:proofErr w:type="gramStart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» ;</w:t>
      </w:r>
      <w:proofErr w:type="gramEnd"/>
    </w:p>
    <w:p w14:paraId="09BC6B23" w14:textId="77777777" w:rsidR="00F5421F" w:rsidRPr="00582635" w:rsidRDefault="00F5421F" w:rsidP="00F54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болезненность над большим бугорком и крепитация при пассивной ротации руки;</w:t>
      </w:r>
    </w:p>
    <w:p w14:paraId="1C66D6D0" w14:textId="77777777" w:rsidR="00F5421F" w:rsidRPr="00582635" w:rsidRDefault="00F5421F" w:rsidP="00F54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2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Лабораторные исследования</w:t>
      </w: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отсутствие патологических изменений в анализах крови и мочи.</w:t>
      </w:r>
    </w:p>
    <w:p w14:paraId="304BACC6" w14:textId="77777777" w:rsidR="00F5421F" w:rsidRPr="00582635" w:rsidRDefault="00F5421F" w:rsidP="00F54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2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Инструментальные исследования</w:t>
      </w: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22FFF25" w14:textId="77777777" w:rsidR="00F5421F" w:rsidRPr="00582635" w:rsidRDefault="00F5421F" w:rsidP="00F54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Рентгенография плечевого сустава в 2-х проекциях</w:t>
      </w: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отмечаются участки склероза или лизиса большого бугорка.</w:t>
      </w:r>
    </w:p>
    <w:p w14:paraId="665C18C3" w14:textId="77777777" w:rsidR="00F5421F" w:rsidRPr="00582635" w:rsidRDefault="00F5421F" w:rsidP="00F54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Магнитно-резонансная томография</w:t>
      </w: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определяются признаки повреждения </w:t>
      </w:r>
      <w:proofErr w:type="spellStart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капсульно</w:t>
      </w:r>
      <w:proofErr w:type="spellEnd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-связочного аппарата и сухожилий.</w:t>
      </w:r>
    </w:p>
    <w:p w14:paraId="762EE760" w14:textId="77777777" w:rsidR="00F5421F" w:rsidRPr="00582635" w:rsidRDefault="00F5421F" w:rsidP="00F54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Ультразвуковое исследование</w:t>
      </w: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: определяются структурные изменения сухожилия надостной мышцы.</w:t>
      </w:r>
    </w:p>
    <w:p w14:paraId="006F355B" w14:textId="77777777" w:rsidR="00F5421F" w:rsidRPr="00582635" w:rsidRDefault="00F5421F" w:rsidP="00F54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2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Показания для консультации специалистов:</w:t>
      </w:r>
    </w:p>
    <w:p w14:paraId="455E91B1" w14:textId="77777777" w:rsidR="00F5421F" w:rsidRPr="00582635" w:rsidRDefault="00F5421F" w:rsidP="00F54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консультация нейрохирурга при повреждении плечевого сплетения и сочетанной травме головного мозга;</w:t>
      </w:r>
    </w:p>
    <w:p w14:paraId="5807FE87" w14:textId="77777777" w:rsidR="00F5421F" w:rsidRPr="00582635" w:rsidRDefault="00F5421F" w:rsidP="00F54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консультация хирурга при сочетанной травме живота;</w:t>
      </w:r>
    </w:p>
    <w:p w14:paraId="45BC746F" w14:textId="77777777" w:rsidR="00F5421F" w:rsidRPr="00582635" w:rsidRDefault="00F5421F" w:rsidP="00F54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консультация </w:t>
      </w:r>
      <w:proofErr w:type="spellStart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ангиохирурга</w:t>
      </w:r>
      <w:proofErr w:type="spellEnd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сопутствующем повреждении сосудов;</w:t>
      </w:r>
    </w:p>
    <w:p w14:paraId="69CB95AC" w14:textId="77777777" w:rsidR="00F5421F" w:rsidRPr="00582635" w:rsidRDefault="00F5421F" w:rsidP="00F54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консультация терапевта при наличии сопутствующих соматических заболеваний;</w:t>
      </w:r>
    </w:p>
    <w:p w14:paraId="4239CF09" w14:textId="77777777" w:rsidR="00F5421F" w:rsidRPr="00582635" w:rsidRDefault="00F5421F" w:rsidP="00F54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консультация эндокринолога при наличии сопутствующих эндокринных заболеваний.</w:t>
      </w:r>
    </w:p>
    <w:p w14:paraId="6F605604" w14:textId="77777777" w:rsidR="00582635" w:rsidRPr="00582635" w:rsidRDefault="00582635" w:rsidP="002B6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347868" w14:textId="232C23A6" w:rsidR="002B6DB0" w:rsidRPr="00582635" w:rsidRDefault="002B6DB0" w:rsidP="002B6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Тактика лечения</w:t>
      </w:r>
    </w:p>
    <w:p w14:paraId="0AFBED40" w14:textId="77777777" w:rsidR="002B6DB0" w:rsidRPr="00582635" w:rsidRDefault="002B6DB0" w:rsidP="002B6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2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Немедикаментозное лечение:</w:t>
      </w:r>
    </w:p>
    <w:p w14:paraId="7DC95DF4" w14:textId="77777777" w:rsidR="002B6DB0" w:rsidRPr="00582635" w:rsidRDefault="002B6DB0" w:rsidP="002B6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свободный.</w:t>
      </w:r>
    </w:p>
    <w:p w14:paraId="31265234" w14:textId="77777777" w:rsidR="002B6DB0" w:rsidRPr="00582635" w:rsidRDefault="002B6DB0" w:rsidP="002B6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Диета – стол 15, другие виды диет назначаются в зависимости от сопутствующей патологии.</w:t>
      </w: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0D623E7E" w14:textId="36A931E1" w:rsidR="002B6DB0" w:rsidRPr="00582635" w:rsidRDefault="002B6DB0" w:rsidP="002B6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Антибактериальная терапия</w:t>
      </w: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воспалении послеоперационной раны и для профилактики послеоперационных воспалительных процессов применяются антибактериальные препараты. С этой целью применяются </w:t>
      </w:r>
      <w:proofErr w:type="spellStart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цефазолин</w:t>
      </w:r>
      <w:proofErr w:type="spellEnd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гентамицин при аллергии на b-лактамы или </w:t>
      </w:r>
      <w:proofErr w:type="spellStart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ванкомицин</w:t>
      </w:r>
      <w:proofErr w:type="spellEnd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выявлении/высоком риске наличия </w:t>
      </w:r>
      <w:proofErr w:type="spellStart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метициллин</w:t>
      </w:r>
      <w:proofErr w:type="spellEnd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-резистентного золотистого стафилококка. Согласно рекомендациям </w:t>
      </w:r>
      <w:proofErr w:type="spellStart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Scottish</w:t>
      </w:r>
      <w:proofErr w:type="spellEnd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Intercollegiate</w:t>
      </w:r>
      <w:proofErr w:type="spellEnd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Guidelines</w:t>
      </w:r>
      <w:proofErr w:type="spellEnd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антибиотикопрофилактика при данном виде операций настоятельно рекомендована. Изменение перечня антибиотиков для </w:t>
      </w:r>
      <w:proofErr w:type="spellStart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периоперационной</w:t>
      </w:r>
      <w:proofErr w:type="spellEnd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должно проводиться с учетом микробиологического мониторинга в стационаре.</w:t>
      </w: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0D043208" w14:textId="77777777" w:rsidR="002B6DB0" w:rsidRPr="00582635" w:rsidRDefault="002B6DB0" w:rsidP="002B6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Ненаркотические и наркотические анальгетики</w:t>
      </w: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трамадол</w:t>
      </w:r>
      <w:proofErr w:type="spellEnd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кетопрофен или </w:t>
      </w:r>
      <w:proofErr w:type="spellStart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кеторолак</w:t>
      </w:r>
      <w:proofErr w:type="spellEnd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; парацетамол).</w:t>
      </w:r>
    </w:p>
    <w:p w14:paraId="7500109B" w14:textId="48F3F5CA" w:rsidR="002B6DB0" w:rsidRPr="00582635" w:rsidRDefault="002B6DB0" w:rsidP="002B6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НПВС в целях обезболивания назначается перорально.</w:t>
      </w:r>
    </w:p>
    <w:p w14:paraId="1E89F0E3" w14:textId="3CA4D3B3" w:rsidR="002B6DB0" w:rsidRPr="00582635" w:rsidRDefault="002B6DB0" w:rsidP="002B6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НПВС в целях послеоперационного обезболивания следует начинать за 30-60 мин до предполагаемого окончания операции внутривенно. Не показано внутримышечное введение НПВС для послеоперационного обезболивания из-за изменчивости концентраций препаратов в сыворотке крови и боли, вызванной инъекцией, исключением является </w:t>
      </w:r>
      <w:proofErr w:type="spellStart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кеторолак</w:t>
      </w:r>
      <w:proofErr w:type="spellEnd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(возможно внутримышечное введение).</w:t>
      </w:r>
    </w:p>
    <w:p w14:paraId="2CEB0191" w14:textId="77777777" w:rsidR="002B6DB0" w:rsidRPr="00582635" w:rsidRDefault="002B6DB0" w:rsidP="002B6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НПВС противопоказаны пациентам с язвенными поражениями и кровотечениями из желудочно-кишечного тракта в анамнезе. В данной </w:t>
      </w: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ситуации препаратом выбора будет парацетамол, не оказывающий влияния на слизистую желудочно-кишечного тракта.</w:t>
      </w:r>
    </w:p>
    <w:p w14:paraId="4EA7EDFE" w14:textId="77777777" w:rsidR="002B6DB0" w:rsidRPr="00582635" w:rsidRDefault="002B6DB0" w:rsidP="002B6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следует комбинировать НПВС между собой.</w:t>
      </w:r>
    </w:p>
    <w:p w14:paraId="1B620CB5" w14:textId="77777777" w:rsidR="002B6DB0" w:rsidRPr="00582635" w:rsidRDefault="002B6DB0" w:rsidP="002B6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Комбинация </w:t>
      </w:r>
      <w:proofErr w:type="spellStart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трамадола</w:t>
      </w:r>
      <w:proofErr w:type="spellEnd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парацетамола является эффективной </w:t>
      </w:r>
    </w:p>
    <w:p w14:paraId="423CEA22" w14:textId="77777777" w:rsidR="00582635" w:rsidRPr="00582635" w:rsidRDefault="00582635" w:rsidP="008C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4759DA3" w14:textId="6E18A348" w:rsidR="008C5CAC" w:rsidRPr="00582635" w:rsidRDefault="008C5CAC" w:rsidP="008C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Другие виды лечения, оказываемые на амбулаторном уровне</w:t>
      </w: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F2D5B97" w14:textId="77777777" w:rsidR="008C5CAC" w:rsidRPr="00582635" w:rsidRDefault="008C5CAC" w:rsidP="008C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наложение </w:t>
      </w:r>
      <w:proofErr w:type="spellStart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иммобилизационных</w:t>
      </w:r>
      <w:proofErr w:type="spellEnd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(шины, мягкие повязки, гипсовой повязки, </w:t>
      </w:r>
      <w:proofErr w:type="spellStart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брейс</w:t>
      </w:r>
      <w:proofErr w:type="spellEnd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ортез</w:t>
      </w:r>
      <w:proofErr w:type="spellEnd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ранние сроки, срок иммобилизации 3-4 недели.</w:t>
      </w:r>
    </w:p>
    <w:p w14:paraId="6A1FA6EA" w14:textId="0E730878" w:rsidR="008C5CAC" w:rsidRPr="00582635" w:rsidRDefault="008C5CAC" w:rsidP="008C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 постоянный контроль за шиной или повязкой для профилактики ишемии дистального отдела конечности и пролежня;</w:t>
      </w:r>
    </w:p>
    <w:p w14:paraId="5B5350E6" w14:textId="77777777" w:rsidR="008C5CAC" w:rsidRPr="00582635" w:rsidRDefault="008C5CAC" w:rsidP="008C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новокаиновые блокады.</w:t>
      </w:r>
    </w:p>
    <w:p w14:paraId="265364FE" w14:textId="77777777" w:rsidR="008C5CAC" w:rsidRPr="00582635" w:rsidRDefault="008C5CAC" w:rsidP="008C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2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Другие виды лечения, оказываемые на стационарном уровне:</w:t>
      </w:r>
    </w:p>
    <w:p w14:paraId="68562B27" w14:textId="77777777" w:rsidR="008C5CAC" w:rsidRPr="00582635" w:rsidRDefault="008C5CAC" w:rsidP="008C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наложение </w:t>
      </w:r>
      <w:proofErr w:type="spellStart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иммобилизационных</w:t>
      </w:r>
      <w:proofErr w:type="spellEnd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(шины, мягкие повязки, гипсовые повязки, </w:t>
      </w:r>
      <w:proofErr w:type="spellStart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брейс</w:t>
      </w:r>
      <w:proofErr w:type="spellEnd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ортез</w:t>
      </w:r>
      <w:proofErr w:type="spellEnd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ранние сроки, срок иммобилизации 3-4 недель.</w:t>
      </w:r>
    </w:p>
    <w:p w14:paraId="4CC270ED" w14:textId="77777777" w:rsidR="008C5CAC" w:rsidRPr="00582635" w:rsidRDefault="008C5CAC" w:rsidP="008C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 постоянный контроль за шиной или повязкой для профилактики ишемии дистального отдела конечности и пролежня [8];</w:t>
      </w:r>
    </w:p>
    <w:p w14:paraId="5A73144E" w14:textId="77777777" w:rsidR="008C5CAC" w:rsidRPr="00582635" w:rsidRDefault="008C5CAC" w:rsidP="008C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новокаиновые блокады.</w:t>
      </w:r>
    </w:p>
    <w:p w14:paraId="0BDED6DF" w14:textId="77777777" w:rsidR="008C5CAC" w:rsidRPr="00582635" w:rsidRDefault="008C5CAC" w:rsidP="008C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2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Другие виды лечения, оказываемые на этапе скорой неотложной помощи:</w:t>
      </w:r>
    </w:p>
    <w:p w14:paraId="7EE5D704" w14:textId="77777777" w:rsidR="008C5CAC" w:rsidRPr="00582635" w:rsidRDefault="008C5CAC" w:rsidP="008C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наложение </w:t>
      </w:r>
      <w:proofErr w:type="spellStart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иммобилизационных</w:t>
      </w:r>
      <w:proofErr w:type="spellEnd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(шины, мягкие повязки, </w:t>
      </w:r>
      <w:proofErr w:type="spellStart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брейс</w:t>
      </w:r>
      <w:proofErr w:type="spellEnd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ортез</w:t>
      </w:r>
      <w:proofErr w:type="spellEnd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5276A286" w14:textId="35EEE043" w:rsidR="008C5CAC" w:rsidRPr="00582635" w:rsidRDefault="008C5CAC" w:rsidP="008C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Хирургическое (</w:t>
      </w:r>
      <w:proofErr w:type="spellStart"/>
      <w:r w:rsidRPr="00582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артроскопическое</w:t>
      </w:r>
      <w:proofErr w:type="spellEnd"/>
      <w:r w:rsidRPr="00582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вмешательство:</w:t>
      </w:r>
    </w:p>
    <w:p w14:paraId="281E2FE0" w14:textId="77777777" w:rsidR="00582635" w:rsidRPr="00582635" w:rsidRDefault="00582635" w:rsidP="008C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45C214" w14:textId="77777777" w:rsidR="008C5CAC" w:rsidRPr="00582635" w:rsidRDefault="008C5CAC" w:rsidP="008C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Способы </w:t>
      </w:r>
      <w:proofErr w:type="spellStart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артроскопического</w:t>
      </w:r>
      <w:proofErr w:type="spellEnd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восстановления вращательной манжеты:</w:t>
      </w:r>
    </w:p>
    <w:p w14:paraId="0B33331D" w14:textId="77777777" w:rsidR="008C5CAC" w:rsidRPr="00582635" w:rsidRDefault="008C5CAC" w:rsidP="008C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Фиксация анкерным швом</w:t>
      </w:r>
    </w:p>
    <w:p w14:paraId="463C9BB4" w14:textId="77777777" w:rsidR="008C5CAC" w:rsidRPr="00582635" w:rsidRDefault="008C5CAC" w:rsidP="008C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Шов «все внутри»</w:t>
      </w:r>
    </w:p>
    <w:p w14:paraId="1E2E1CC3" w14:textId="77777777" w:rsidR="008C5CAC" w:rsidRPr="00582635" w:rsidRDefault="008C5CAC" w:rsidP="008C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2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Профилактические мероприятия</w:t>
      </w:r>
    </w:p>
    <w:p w14:paraId="6A122C8B" w14:textId="77777777" w:rsidR="008C5CAC" w:rsidRPr="00582635" w:rsidRDefault="008C5CAC" w:rsidP="008C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Профилактика травматизма</w:t>
      </w:r>
    </w:p>
    <w:p w14:paraId="5643CA2E" w14:textId="77777777" w:rsidR="008C5CAC" w:rsidRPr="00582635" w:rsidRDefault="008C5CAC" w:rsidP="008C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соблюдение правил техники безопасности в быту и на производстве;</w:t>
      </w:r>
    </w:p>
    <w:p w14:paraId="01B01FF4" w14:textId="77777777" w:rsidR="008C5CAC" w:rsidRPr="00582635" w:rsidRDefault="008C5CAC" w:rsidP="008C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соблюдение правил дорожного движения;</w:t>
      </w:r>
    </w:p>
    <w:p w14:paraId="5CC693ED" w14:textId="77777777" w:rsidR="008C5CAC" w:rsidRPr="00582635" w:rsidRDefault="008C5CAC" w:rsidP="008C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соблюдение мер по профилактике уличного травматизма (ныряние на мелководье, прыжки с высоты, переход с балкона на балкон и прочие);</w:t>
      </w:r>
    </w:p>
    <w:p w14:paraId="4925E575" w14:textId="77777777" w:rsidR="008C5CAC" w:rsidRPr="00582635" w:rsidRDefault="008C5CAC" w:rsidP="008C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создание безопасной среды на улице, в быту и на производстве (гололедица, установление дорожных знаков </w:t>
      </w:r>
      <w:proofErr w:type="spellStart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и.т.д</w:t>
      </w:r>
      <w:proofErr w:type="spellEnd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14:paraId="4DE09BBC" w14:textId="77777777" w:rsidR="008C5CAC" w:rsidRPr="00582635" w:rsidRDefault="008C5CAC" w:rsidP="008C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проведение информационно-разъяснительной работы среди населения о мерах профилактики травматизма.</w:t>
      </w: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3CC35A28" w14:textId="77777777" w:rsidR="008C5CAC" w:rsidRPr="00582635" w:rsidRDefault="008C5CAC" w:rsidP="008C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Дальнейшее ведение</w:t>
      </w:r>
    </w:p>
    <w:p w14:paraId="2D6688B9" w14:textId="77777777" w:rsidR="008C5CAC" w:rsidRPr="00582635" w:rsidRDefault="008C5CAC" w:rsidP="008C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Мероприятия по ранней медицинской реабилитации</w:t>
      </w: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197F307" w14:textId="77777777" w:rsidR="008C5CAC" w:rsidRPr="00582635" w:rsidRDefault="008C5CAC" w:rsidP="008C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локальная криотерапия (курс лечения составляет 5-10 процедур);</w:t>
      </w:r>
    </w:p>
    <w:p w14:paraId="4D533ADE" w14:textId="77777777" w:rsidR="008C5CAC" w:rsidRPr="00582635" w:rsidRDefault="008C5CAC" w:rsidP="008C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ультрафиолетовое облучение (курс лечения составляет 5-10 процедур);</w:t>
      </w:r>
    </w:p>
    <w:p w14:paraId="0D064300" w14:textId="77777777" w:rsidR="008C5CAC" w:rsidRPr="00582635" w:rsidRDefault="008C5CAC" w:rsidP="008C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магнитотерапия (курс лечения составляет 5-10 процедур);</w:t>
      </w:r>
    </w:p>
    <w:p w14:paraId="4444FD23" w14:textId="77777777" w:rsidR="008C5CAC" w:rsidRPr="00582635" w:rsidRDefault="008C5CAC" w:rsidP="008C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УВЧ-терапия (курс лечения составляет 5-10 процедур);</w:t>
      </w:r>
    </w:p>
    <w:p w14:paraId="25B01304" w14:textId="77777777" w:rsidR="008C5CAC" w:rsidRPr="00582635" w:rsidRDefault="008C5CAC" w:rsidP="008C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лазеротерапия (курс лечения составляет 5-10 процедур);</w:t>
      </w: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6ED6381F" w14:textId="77777777" w:rsidR="008C5CAC" w:rsidRPr="00582635" w:rsidRDefault="008C5CAC" w:rsidP="008C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целях предупреждения атрофии мышц и улучшения регионарной гемодинамики поврежденной конечности, применяют</w:t>
      </w: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B33FBE4" w14:textId="77777777" w:rsidR="008C5CAC" w:rsidRPr="00582635" w:rsidRDefault="008C5CAC" w:rsidP="008C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изометрическое напряжение мышц плеча и предплечья, интенсивность напряжений увеличивают постепенно, длительность 5-7 секунд, количество повторений 8-10 за одно занятие;</w:t>
      </w:r>
    </w:p>
    <w:p w14:paraId="045332C6" w14:textId="77777777" w:rsidR="008C5CAC" w:rsidRPr="00582635" w:rsidRDefault="008C5CAC" w:rsidP="008C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активные многократные сгибания и разгибания пальцев рук, а </w:t>
      </w:r>
      <w:proofErr w:type="gramStart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тренирующие периферическое кровообращение (опускание с последующим приданием возвышенного положения поврежденной конечности);</w:t>
      </w:r>
    </w:p>
    <w:p w14:paraId="06CF7A59" w14:textId="77777777" w:rsidR="008C5CAC" w:rsidRPr="00582635" w:rsidRDefault="008C5CAC" w:rsidP="008C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идеомоторным упражнениям уделяют особое внимание, как методу сохранения двигательного динамического стереотипа, которые служат профилактике </w:t>
      </w:r>
      <w:proofErr w:type="spellStart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тугоподвижности</w:t>
      </w:r>
      <w:proofErr w:type="spellEnd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суставах. Особенно эффективными являются воображаемые движения, когда мысленно воспроизводится конкретный двигательный акт с давно выработанным динамическим стереотипом. Эффект оказывается значительно большим, если параллельно с воображаемыми, это движение реально</w:t>
      </w:r>
    </w:p>
    <w:p w14:paraId="60956672" w14:textId="77777777" w:rsidR="008C5CAC" w:rsidRPr="00582635" w:rsidRDefault="008C5CAC" w:rsidP="008C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воспроизводится симметричной здоровой конечностью. За одно занятие выполняют 12-14 идеомоторных движений.</w:t>
      </w:r>
    </w:p>
    <w:p w14:paraId="5E881381" w14:textId="77777777" w:rsidR="008C5CAC" w:rsidRPr="00582635" w:rsidRDefault="008C5CAC" w:rsidP="008C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26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Рекомендации</w:t>
      </w: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Проведение иммобилизации сроком 3-4 недель.</w:t>
      </w: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256131E1" w14:textId="77777777" w:rsidR="008C5CAC" w:rsidRPr="00582635" w:rsidRDefault="008C5CAC" w:rsidP="008C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Индикаторы эффективности лечения и безопасности методов диагностики и лечения:</w:t>
      </w:r>
    </w:p>
    <w:p w14:paraId="1CC33B70" w14:textId="77777777" w:rsidR="008C5CAC" w:rsidRPr="00582635" w:rsidRDefault="008C5CAC" w:rsidP="008C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устранение боли;</w:t>
      </w:r>
    </w:p>
    <w:p w14:paraId="08CC0218" w14:textId="77777777" w:rsidR="008C5CAC" w:rsidRPr="00582635" w:rsidRDefault="008C5CAC" w:rsidP="008C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восстановление двигательной функции плечевого сустава.</w:t>
      </w:r>
    </w:p>
    <w:p w14:paraId="1579145C" w14:textId="77777777" w:rsidR="008C5CAC" w:rsidRPr="00582635" w:rsidRDefault="008C5CAC" w:rsidP="008C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Индекс </w:t>
      </w:r>
      <w:proofErr w:type="spellStart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Бартела</w:t>
      </w:r>
      <w:proofErr w:type="spellEnd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выше 85 баллов;</w:t>
      </w:r>
    </w:p>
    <w:p w14:paraId="610EC564" w14:textId="77777777" w:rsidR="008C5CAC" w:rsidRPr="00582635" w:rsidRDefault="008C5CAC" w:rsidP="008C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MRC- </w:t>
      </w:r>
      <w:proofErr w:type="spellStart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scale</w:t>
      </w:r>
      <w:proofErr w:type="spellEnd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более 3 баллов;</w:t>
      </w:r>
    </w:p>
    <w:p w14:paraId="0EB78178" w14:textId="77777777" w:rsidR="008C5CAC" w:rsidRPr="00582635" w:rsidRDefault="008C5CAC" w:rsidP="008C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Индекс </w:t>
      </w:r>
      <w:proofErr w:type="spellStart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Карновского</w:t>
      </w:r>
      <w:proofErr w:type="spellEnd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80 баллов;</w:t>
      </w:r>
    </w:p>
    <w:p w14:paraId="30EEA0E7" w14:textId="77777777" w:rsidR="008C5CAC" w:rsidRPr="00582635" w:rsidRDefault="008C5CAC" w:rsidP="008C5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Гониометрия – менее 80% от нормы.</w:t>
      </w:r>
    </w:p>
    <w:p w14:paraId="35B5F29F" w14:textId="77777777" w:rsidR="00582635" w:rsidRPr="00582635" w:rsidRDefault="00582635" w:rsidP="009F5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7C0D8C7" w14:textId="291F6D6F" w:rsidR="009F502B" w:rsidRPr="00582635" w:rsidRDefault="009F502B" w:rsidP="009F5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Показания для госпитализации</w:t>
      </w:r>
    </w:p>
    <w:p w14:paraId="7C490D47" w14:textId="77777777" w:rsidR="009F502B" w:rsidRPr="00582635" w:rsidRDefault="009F502B" w:rsidP="009F5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2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Показания для экстренной госпитализации</w:t>
      </w: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нет.</w:t>
      </w:r>
    </w:p>
    <w:p w14:paraId="198F4578" w14:textId="77777777" w:rsidR="009F502B" w:rsidRPr="00582635" w:rsidRDefault="009F502B" w:rsidP="009F5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2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Показания для плановой госпитализации:</w:t>
      </w:r>
    </w:p>
    <w:p w14:paraId="2868DCFE" w14:textId="77777777" w:rsidR="009F502B" w:rsidRPr="00582635" w:rsidRDefault="009F502B" w:rsidP="009F5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Полный и частичный разрыв ротаторной манжеты плеча;</w:t>
      </w:r>
    </w:p>
    <w:p w14:paraId="59F2D24A" w14:textId="77777777" w:rsidR="009F502B" w:rsidRPr="00582635" w:rsidRDefault="009F502B" w:rsidP="009F5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Псевдопаралич</w:t>
      </w:r>
      <w:proofErr w:type="spellEnd"/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(синдром «падающей руки» и «болезненной дуги»;</w:t>
      </w:r>
    </w:p>
    <w:p w14:paraId="537A4ECD" w14:textId="77777777" w:rsidR="009F502B" w:rsidRPr="00582635" w:rsidRDefault="009F502B" w:rsidP="009F5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Посттравматическая дистрофия руки.</w:t>
      </w:r>
    </w:p>
    <w:p w14:paraId="332C2076" w14:textId="77777777" w:rsidR="00582635" w:rsidRDefault="0099596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14:paraId="0B0129D7" w14:textId="77777777" w:rsidR="00582635" w:rsidRPr="00582635" w:rsidRDefault="00582635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8263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Список литературы</w:t>
      </w:r>
    </w:p>
    <w:p w14:paraId="2BFF4972" w14:textId="77777777" w:rsidR="00582635" w:rsidRPr="00582635" w:rsidRDefault="00995964" w:rsidP="0058263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Травматология и ортопедия. Корнилов Н.В. – СПб.: Гиппократ, 2001. – 408 с. </w:t>
      </w:r>
    </w:p>
    <w:p w14:paraId="4C02A4CC" w14:textId="77777777" w:rsidR="00582635" w:rsidRPr="00582635" w:rsidRDefault="00995964" w:rsidP="0058263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Травматология и ортопедия: Руководство для врачей / под ред. Н</w:t>
      </w: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Корнилова</w:t>
      </w: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: </w:t>
      </w: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4 </w:t>
      </w: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томах</w:t>
      </w: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– </w:t>
      </w: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СПб</w:t>
      </w: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.: </w:t>
      </w: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Гиппократ</w:t>
      </w: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2004. – </w:t>
      </w: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1: </w:t>
      </w:r>
    </w:p>
    <w:p w14:paraId="583BD829" w14:textId="77777777" w:rsidR="00582635" w:rsidRPr="00582635" w:rsidRDefault="00995964" w:rsidP="0058263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Травма</w:t>
      </w: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3-</w:t>
      </w: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2. / </w:t>
      </w: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Дэвид</w:t>
      </w: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Феличано</w:t>
      </w:r>
      <w:proofErr w:type="spellEnd"/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Кеннэт</w:t>
      </w:r>
      <w:proofErr w:type="spellEnd"/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Маттокс</w:t>
      </w:r>
      <w:proofErr w:type="spellEnd"/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Эрнест</w:t>
      </w: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Мур</w:t>
      </w: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/ </w:t>
      </w: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пер</w:t>
      </w: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англ</w:t>
      </w:r>
      <w:proofErr w:type="spellEnd"/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.; </w:t>
      </w: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под</w:t>
      </w: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ред</w:t>
      </w:r>
      <w:proofErr w:type="spellEnd"/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Л.А.Якимова</w:t>
      </w:r>
      <w:proofErr w:type="spellEnd"/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Н.Л.Матвеева</w:t>
      </w:r>
      <w:proofErr w:type="spellEnd"/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М.: Издательство Панфилова; БИНОМ. Лаборатория знаний, 2011. </w:t>
      </w:r>
    </w:p>
    <w:p w14:paraId="245FB0B2" w14:textId="6B69E324" w:rsidR="00FF4F8F" w:rsidRPr="00582635" w:rsidRDefault="00995964" w:rsidP="0058263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Штробель</w:t>
      </w:r>
      <w:proofErr w:type="spellEnd"/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 Руководство по </w:t>
      </w:r>
      <w:proofErr w:type="spellStart"/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артроскопической</w:t>
      </w:r>
      <w:proofErr w:type="spellEnd"/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хирургии: в 2 томах /Пер с англ. Под ред. </w:t>
      </w:r>
      <w:proofErr w:type="spellStart"/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А.В.Королева</w:t>
      </w:r>
      <w:proofErr w:type="spellEnd"/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proofErr w:type="spellStart"/>
      <w:proofErr w:type="gramStart"/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>М.:Издательство</w:t>
      </w:r>
      <w:proofErr w:type="spellEnd"/>
      <w:proofErr w:type="gramEnd"/>
      <w:r w:rsidRPr="005826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Панфилова; БИНОМ. Лаборатория знаний, 2011.</w:t>
      </w:r>
    </w:p>
    <w:sectPr w:rsidR="00FF4F8F" w:rsidRPr="00582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236A9"/>
    <w:multiLevelType w:val="hybridMultilevel"/>
    <w:tmpl w:val="1F6820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A6EA7"/>
    <w:multiLevelType w:val="hybridMultilevel"/>
    <w:tmpl w:val="EE62A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DD3"/>
    <w:rsid w:val="001531FF"/>
    <w:rsid w:val="002B6DB0"/>
    <w:rsid w:val="002C2DD3"/>
    <w:rsid w:val="00582635"/>
    <w:rsid w:val="008C5CAC"/>
    <w:rsid w:val="00995964"/>
    <w:rsid w:val="009F502B"/>
    <w:rsid w:val="00F5421F"/>
    <w:rsid w:val="00FF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C8EA6"/>
  <w15:chartTrackingRefBased/>
  <w15:docId w15:val="{E0BDE6DA-182C-4B27-A5F3-E47D227A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3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531FF"/>
    <w:rPr>
      <w:b/>
      <w:bCs/>
    </w:rPr>
  </w:style>
  <w:style w:type="character" w:styleId="a4">
    <w:name w:val="Hyperlink"/>
    <w:basedOn w:val="a0"/>
    <w:uiPriority w:val="99"/>
    <w:semiHidden/>
    <w:unhideWhenUsed/>
    <w:rsid w:val="00582635"/>
    <w:rPr>
      <w:color w:val="0000FF"/>
      <w:u w:val="single"/>
    </w:rPr>
  </w:style>
  <w:style w:type="paragraph" w:styleId="a5">
    <w:name w:val="No Spacing"/>
    <w:uiPriority w:val="1"/>
    <w:qFormat/>
    <w:rsid w:val="0058263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82635"/>
    <w:pPr>
      <w:spacing w:line="252" w:lineRule="auto"/>
      <w:ind w:left="720"/>
      <w:contextualSpacing/>
    </w:pPr>
  </w:style>
  <w:style w:type="character" w:styleId="a7">
    <w:name w:val="Subtle Emphasis"/>
    <w:basedOn w:val="a0"/>
    <w:uiPriority w:val="19"/>
    <w:qFormat/>
    <w:rsid w:val="0058263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3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9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4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5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5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02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82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14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89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25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2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rasgmu.ru/index.php?page%5bcommon%5d=dept&amp;id=3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1296</Words>
  <Characters>7391</Characters>
  <Application>Microsoft Office Word</Application>
  <DocSecurity>0</DocSecurity>
  <Lines>61</Lines>
  <Paragraphs>17</Paragraphs>
  <ScaleCrop>false</ScaleCrop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Шигаева</dc:creator>
  <cp:keywords/>
  <dc:description/>
  <cp:lastModifiedBy>Анастасия Шигаева</cp:lastModifiedBy>
  <cp:revision>9</cp:revision>
  <dcterms:created xsi:type="dcterms:W3CDTF">2019-09-27T07:35:00Z</dcterms:created>
  <dcterms:modified xsi:type="dcterms:W3CDTF">2019-09-27T09:24:00Z</dcterms:modified>
</cp:coreProperties>
</file>