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1" w:rsidRDefault="007C4AC1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-635</wp:posOffset>
            </wp:positionV>
            <wp:extent cx="1156970" cy="1325880"/>
            <wp:effectExtent l="0" t="0" r="5080" b="7620"/>
            <wp:wrapSquare wrapText="bothSides"/>
            <wp:docPr id="8195" name="Picture 4" descr="https://pp.userapi.com/c639826/v639826145/19601/bZmzh3YfY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https://pp.userapi.com/c639826/v639826145/19601/bZmzh3YfYq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432A8"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государственный медицинский университет имени</w:t>
      </w:r>
      <w:r w:rsidR="00F3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профессора В.Ф. Войно-Ясенецкого» </w:t>
      </w:r>
    </w:p>
    <w:p w:rsidR="006432A8" w:rsidRPr="006432A8" w:rsidRDefault="006432A8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КУРАТОРА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Факультет___________________________________________________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Группа, специальность: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куратора: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старосты: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3C1860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</w:t>
      </w:r>
    </w:p>
    <w:p w:rsidR="006432A8" w:rsidRPr="006432A8" w:rsidRDefault="006432A8" w:rsidP="006432A8">
      <w:pPr>
        <w:keepNext/>
        <w:spacing w:after="6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0" w:name="_Toc365628578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1. Содержание:</w:t>
      </w:r>
      <w:bookmarkEnd w:id="0"/>
    </w:p>
    <w:p w:rsidR="006432A8" w:rsidRPr="006432A8" w:rsidRDefault="006432A8" w:rsidP="006432A8">
      <w:pPr>
        <w:rPr>
          <w:rFonts w:ascii="Calibri" w:eastAsia="Times New Roman" w:hAnsi="Calibri" w:cs="Times New Roman"/>
        </w:rPr>
      </w:pPr>
    </w:p>
    <w:p w:rsidR="006432A8" w:rsidRPr="006432A8" w:rsidRDefault="005B6ED2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B6E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432A8"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B6E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65628578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 Содержание: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_Toc365628578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5B6ED2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79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 Цель и задачи работы куратора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_Toc365628579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5B6ED2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80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 Паспорт группы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_Toc365628580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5B6ED2" w:rsidP="006432A8">
      <w:pPr>
        <w:tabs>
          <w:tab w:val="right" w:leader="dot" w:pos="9781"/>
        </w:tabs>
        <w:rPr>
          <w:rFonts w:ascii="Calibri" w:eastAsia="Times New Roman" w:hAnsi="Calibri" w:cs="Times New Roman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План мероприятий группы</w:t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 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Отчет о проведении «Часа куратора»…………………………………………………………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………………15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Анализ 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группы за 20</w:t>
      </w:r>
      <w:r w:rsidR="003C186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C186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09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…….16 </w:t>
      </w:r>
    </w:p>
    <w:p w:rsidR="006432A8" w:rsidRPr="006432A8" w:rsidRDefault="006432A8" w:rsidP="006432A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432A8">
        <w:rPr>
          <w:rFonts w:ascii="Calibri" w:eastAsia="Times New Roman" w:hAnsi="Calibri" w:cs="Times New Roman"/>
          <w:b/>
          <w:bCs/>
          <w:kern w:val="32"/>
          <w:lang w:eastAsia="ru-RU"/>
        </w:rPr>
        <w:br w:type="page"/>
      </w:r>
      <w:bookmarkStart w:id="1" w:name="_Toc365628579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2. Цель и задачи работы куратора</w:t>
      </w:r>
      <w:bookmarkEnd w:id="1"/>
    </w:p>
    <w:p w:rsidR="006432A8" w:rsidRPr="006432A8" w:rsidRDefault="006432A8" w:rsidP="00643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адаптация студентов младших курсов курса к системе высшего образования в Университете.</w:t>
      </w:r>
    </w:p>
    <w:p w:rsidR="006432A8" w:rsidRPr="006432A8" w:rsidRDefault="006432A8" w:rsidP="006432A8">
      <w:pPr>
        <w:tabs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432A8" w:rsidRPr="006432A8" w:rsidRDefault="006432A8" w:rsidP="006432A8">
      <w:pPr>
        <w:tabs>
          <w:tab w:val="left" w:pos="426"/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Ознакомить студентов с правилами внутреннего распорядка, осуществить контроль за их выполнением.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морально-этические нормы общения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режиму и особенностям обучения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проживанию в студенческом общежитии.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Обучить навыкам ведения здорового образа жизни.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Включить студентов во внеучебную деятельность, проконтролировать активность участия во внеучебных мероприятиях.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Приобщить к традициям Университета.</w:t>
      </w:r>
    </w:p>
    <w:p w:rsidR="006432A8" w:rsidRPr="006432A8" w:rsidRDefault="006432A8" w:rsidP="006432A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Результаты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признаков дезадаптации к 1 декабря у студентов группы.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Вовлеченность студентов во внеучебную деятельность. Количество студентов, посетивших факультетские и университетские массовые мероприятия.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правонарушений.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внутреннего распорядка и этических норм.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1ой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2ой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Внесение записей в электронное портфолио. Количество студентов с внесенными записями.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432A8" w:rsidRPr="006432A8" w:rsidSect="006432A8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Включенность студентов в деятельность Студенческого Совета факультета. Наличие председателя Студенческого Совета группы. Участие в мероприятиях Студенческого совета.</w:t>
      </w: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2" w:name="_Toc365628580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3. Паспорт группы</w:t>
      </w:r>
      <w:bookmarkEnd w:id="2"/>
    </w:p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10"/>
        <w:gridCol w:w="1843"/>
        <w:gridCol w:w="3260"/>
        <w:gridCol w:w="2268"/>
        <w:gridCol w:w="5245"/>
      </w:tblGrid>
      <w:tr w:rsidR="006432A8" w:rsidRPr="006432A8" w:rsidTr="00A97EB9">
        <w:trPr>
          <w:trHeight w:val="868"/>
          <w:tblHeader/>
        </w:trPr>
        <w:tc>
          <w:tcPr>
            <w:tcW w:w="534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и электронная почта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проживания  (фактическое)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родителей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(место проживания и контактный телефон)</w:t>
            </w:r>
          </w:p>
        </w:tc>
      </w:tr>
      <w:tr w:rsidR="006432A8" w:rsidRPr="006432A8" w:rsidTr="00A97EB9">
        <w:trPr>
          <w:trHeight w:val="586"/>
          <w:tblHeader/>
        </w:trPr>
        <w:tc>
          <w:tcPr>
            <w:tcW w:w="16160" w:type="dxa"/>
            <w:gridSpan w:val="6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141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432A8" w:rsidRPr="006432A8" w:rsidSect="001160D8">
          <w:pgSz w:w="16838" w:h="11906" w:orient="landscape"/>
          <w:pgMar w:top="284" w:right="426" w:bottom="424" w:left="426" w:header="708" w:footer="708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3" w:name="_Toc365628581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 xml:space="preserve">4. План мероприятий группы </w:t>
      </w:r>
      <w:bookmarkEnd w:id="3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4820"/>
        <w:gridCol w:w="2268"/>
        <w:gridCol w:w="1701"/>
        <w:gridCol w:w="283"/>
        <w:gridCol w:w="425"/>
        <w:gridCol w:w="993"/>
        <w:gridCol w:w="141"/>
        <w:gridCol w:w="142"/>
        <w:gridCol w:w="1418"/>
        <w:gridCol w:w="425"/>
        <w:gridCol w:w="142"/>
        <w:gridCol w:w="2409"/>
      </w:tblGrid>
      <w:tr w:rsidR="006432A8" w:rsidRPr="006432A8" w:rsidTr="00A97EB9">
        <w:trPr>
          <w:trHeight w:val="637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I. «ПЯТЬДЕСЯТ ДНЕЙ» (БАЗОВАЯ ПРОГРАММА АДАПТАЦИИ СТУДЕНТОВ ВУЗА)</w:t>
            </w:r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группы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выполнении</w:t>
            </w:r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083231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адаптации к новым условиям. Проведение тренинга для студентов и анкетирование.</w:t>
            </w:r>
            <w:r w:rsidR="00BE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внутреннего распорядка обучающихся (под подпись). Обсуждение отдельных пунктов правил в группе. Получение обучающимися методического пособия «У нас так принято». Изучение этики и этикета общения в КрасГМУ.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-492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Информирование о деятельности молодежных организаций КрасГМУ и внеучебной работе (Студенческий совет университета, факультетов, общежитий, Союз молодежи, Школа «Лидер», СНО, Профком, Спортклуб и Студенческий спортивный клуб «Медик», творческие коллективы, Студенческие отряды).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42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сайтом КрасГМУ как с образовательным и информационным ресурсом. (Расписание, учебный план специальности, рабочие программы учебных дисциплин, новости и т.п.)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ind w:left="-22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ind w:left="-22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85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портфолио (достижения и список публикаций). Отображение успеваемости. Рейтинг обучающихся.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9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системы поощрений и взысканий в КрасГМУ. Меры дисциплинарного взыскания (замечание, выговор, выселение из общежития, отчисление). Что дает участие во внеучебной деятельности (общественная, научная, спортивная, творческая деятельности, волонтерство). Благодарственные письма, грамоты, победы в соревнованиях, конкурсах.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05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принципами учебы в КрасГМУ. Посещение занятий, пропуски, отработки. Особенности лекций и практических занятий. Домашняя работа. Знакомство со структурой обучения. Особенности сессий, экзаменов. Зачетные книжки. Студенческий билет.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1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дню первокурсника. Изучение герба, логотипа и гимна КрасГМУ. Знакомство с личностью В.Ф. Войно – Ясенецкого, историей формирования и создания КрасГМУ и основных научных школ.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4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Тренинг-семинар по профилактике </w:t>
            </w:r>
            <w:r w:rsidR="006C47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коррупции, </w:t>
            </w: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проявлений экстремизма и противодействи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идеологии терроризма.</w:t>
            </w:r>
          </w:p>
          <w:p w:rsidR="00BE3E30" w:rsidRDefault="00BE3E30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Темы на выбор: 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Динамика экстремизма в молодежной среде: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фаната к спортивному болельщику и экстремисту.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угроза обществу.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война в мирное время.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не стать жертвой теракта.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делать, если вы оказались в заложниках?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Сила России – в единстве народов.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365628582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II. ОБЯЗАТЕЛЬНЫЕ ТЕМЫ ДЛЯ «ЧАСА КУРАТОРА» НА ОСНОВНУЮ ЧАСТЬ ПРОГРАММЫ</w:t>
            </w:r>
            <w:bookmarkEnd w:id="4"/>
          </w:p>
        </w:tc>
      </w:tr>
      <w:tr w:rsidR="006432A8" w:rsidRPr="006432A8" w:rsidTr="00A97EB9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выполнении </w:t>
            </w: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основные элементы ЗОЖ у обучающихся (личная гигиена, рациональное питание, оптимальный двигательный режим, искоренение вредных привычек и т.п. 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как структурная единица университета. Ученые степени. Ученые звания, должности. Расположение кафедр на которых обучаются студенты на 1 и 2 курсах. Учебные дисциплины на кафедрах.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библиотекой. Отелы научной и учебной литературы. Электронная библиотека КрасГМУ. Видеолекции. Электронные учебные пособия.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ежегодные мероприятия в КрасГМУ. Основные творческие мероприятия. Спартакиады КрасГМУ, Универсиады – краевая, российская, международная. Студенческая научная конференция и именные научные конкурсы КрасГМУ. 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39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научной деятельностью КрасГМУ и ее основными направлениями.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565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работа. Изучение гимна, флага, герба России, флага, герба Красноярского края, г. Красноярска.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1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и достопримечательностей г. Красноярска. Заповедник Красноярские «Столбы».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27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 группа по качеству образования, анкетирование.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BE3E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 ПЕРЕЧЕНЬ ДОПОЛНИТЕЛЬНЫХ ТЕМ </w:t>
            </w:r>
          </w:p>
        </w:tc>
      </w:tr>
      <w:tr w:rsidR="006432A8" w:rsidRPr="006432A8" w:rsidTr="00A97EB9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5D4E75" w:rsidRPr="006432A8" w:rsidTr="00006BA0">
        <w:trPr>
          <w:trHeight w:val="28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ЗОЖ</w:t>
            </w:r>
          </w:p>
        </w:tc>
      </w:tr>
      <w:tr w:rsidR="006432A8" w:rsidRPr="006432A8" w:rsidTr="00B070D3">
        <w:trPr>
          <w:trHeight w:val="261"/>
        </w:trPr>
        <w:tc>
          <w:tcPr>
            <w:tcW w:w="851" w:type="dxa"/>
            <w:gridSpan w:val="2"/>
            <w:shd w:val="clear" w:color="auto" w:fill="auto"/>
          </w:tcPr>
          <w:p w:rsidR="006432A8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432A8" w:rsidRPr="005D4E75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D4753A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Профессиональное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7651F2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Культурно-эстетическое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F842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731F8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Профилактика правонарушений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12F38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Патриотическое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 ОБЩЕВУЗОВСКИЕ МЕРОПРИЯТИЯ</w:t>
            </w:r>
          </w:p>
        </w:tc>
      </w:tr>
      <w:tr w:rsidR="00B070D3" w:rsidRPr="006432A8" w:rsidTr="003400A5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B070D3" w:rsidRPr="006432A8" w:rsidTr="003400A5">
        <w:trPr>
          <w:trHeight w:val="447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4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знаний. 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сентября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3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Спартакиада Первокурсников КрасГМУ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День первокурсника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0A5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3400A5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3400A5" w:rsidRPr="003400A5" w:rsidRDefault="003400A5" w:rsidP="003400A5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КрасГМУ,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университета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студенческого признания «Золотая шпора»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39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4E61F6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фестиваль творчества 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</w:t>
            </w: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медиков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работников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22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праздник «Проводы Зимы»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3400A5" w:rsidRDefault="003400A5" w:rsidP="0034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A5">
              <w:rPr>
                <w:rFonts w:ascii="Times New Roman" w:hAnsi="Times New Roman" w:cs="Times New Roman"/>
                <w:sz w:val="28"/>
                <w:szCs w:val="28"/>
              </w:rPr>
              <w:t>«Фестиваль молодежной науки 2020»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4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4E6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«Георгиевская лента». </w:t>
            </w:r>
            <w:r w:rsidR="00B070D3"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299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61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Отчетный концерт творческих коллективов и награждение                        </w:t>
            </w:r>
          </w:p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   лучших выпускников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V. ПОСЕЩЕНИЕ ОБЩЕЖИТИЙ, В КОТОРЫХ ПРОЖИВАЮТ СТУДЕНТЫ КУРИРУЕМОЙ ГРУППЫ</w:t>
            </w:r>
          </w:p>
        </w:tc>
      </w:tr>
      <w:tr w:rsidR="00B070D3" w:rsidRPr="006432A8" w:rsidTr="00A97EB9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</w:tc>
      </w:tr>
      <w:tr w:rsidR="00B070D3" w:rsidRPr="006432A8" w:rsidTr="00A97EB9">
        <w:trPr>
          <w:trHeight w:val="40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2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е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A97EB9">
        <w:trPr>
          <w:trHeight w:val="179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94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23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6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№3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б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A97EB9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№4 (П. Железняка, 1а)</w:t>
            </w:r>
          </w:p>
        </w:tc>
      </w:tr>
      <w:tr w:rsidR="00B070D3" w:rsidRPr="006432A8" w:rsidTr="00A97EB9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посещения и </w:t>
            </w: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Кол-во </w:t>
            </w: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43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5 (Краснодарская, 19)</w:t>
            </w:r>
          </w:p>
        </w:tc>
      </w:tr>
      <w:tr w:rsidR="00B070D3" w:rsidRPr="006432A8" w:rsidTr="00A97EB9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мероприятии Куратором группы (№ приказа, распоряжения и т.п.):</w:t>
      </w:r>
    </w:p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809" w:type="dxa"/>
        <w:tblLook w:val="04A0"/>
      </w:tblPr>
      <w:tblGrid>
        <w:gridCol w:w="6191"/>
        <w:gridCol w:w="5716"/>
      </w:tblGrid>
      <w:tr w:rsidR="006432A8" w:rsidRPr="006432A8" w:rsidTr="00A97EB9">
        <w:trPr>
          <w:trHeight w:val="599"/>
        </w:trPr>
        <w:tc>
          <w:tcPr>
            <w:tcW w:w="6191" w:type="dxa"/>
            <w:shd w:val="clear" w:color="auto" w:fill="auto"/>
          </w:tcPr>
          <w:p w:rsidR="006432A8" w:rsidRPr="006432A8" w:rsidRDefault="0009583D" w:rsidP="006432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 202</w:t>
            </w:r>
            <w:r w:rsidR="006432A8"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716" w:type="dxa"/>
            <w:shd w:val="clear" w:color="auto" w:fill="auto"/>
          </w:tcPr>
          <w:p w:rsidR="006432A8" w:rsidRPr="006432A8" w:rsidRDefault="006432A8" w:rsidP="006432A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</w:tbl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куратора</w:t>
      </w:r>
    </w:p>
    <w:p w:rsidR="006432A8" w:rsidRPr="006432A8" w:rsidRDefault="006432A8" w:rsidP="006432A8">
      <w:pPr>
        <w:rPr>
          <w:rFonts w:ascii="Calibri" w:eastAsia="Times New Roman" w:hAnsi="Calibri" w:cs="Times New Roman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  <w:sectPr w:rsidR="006432A8" w:rsidRPr="006432A8" w:rsidSect="006432A8">
          <w:pgSz w:w="16838" w:h="11906" w:orient="landscape"/>
          <w:pgMar w:top="414" w:right="1134" w:bottom="1134" w:left="1134" w:header="709" w:footer="709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lastRenderedPageBreak/>
        <w:t>7. Анализ развития группы за 20</w:t>
      </w:r>
      <w:r w:rsidR="0009583D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20-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20</w:t>
      </w:r>
      <w:bookmarkStart w:id="5" w:name="_GoBack"/>
      <w:bookmarkEnd w:id="5"/>
      <w:r w:rsidR="0009583D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21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 учебный год</w:t>
      </w: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1.Признаки дезадаптации.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2.Психологические и социальные особенности группы.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3.Процент успеваемости.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4.Процент посещаемости общеуниверситетских мероприятий.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5.Участие в СНО, конференциях, олимпиадах и т.д.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6.Участие в работе Студенческого совета факультета, общежития.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7.Поощрение студентов за успехи в учебе, в спортивной и общественной жизни.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8.Получение взысканий, выговоров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9.Отчислено студентов.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10.И т. д.</w:t>
      </w: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B72F9A" w:rsidRDefault="003C1860" w:rsidP="003C1860">
      <w:pPr>
        <w:suppressAutoHyphens/>
        <w:ind w:left="-56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Приложение (</w:t>
      </w:r>
      <w:r w:rsidRPr="003C1860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краткий, тезисный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отчет в свободной форме</w:t>
      </w:r>
      <w:r w:rsidR="00B72F9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, </w:t>
      </w:r>
      <w:r w:rsidR="00B72F9A" w:rsidRPr="00B72F9A">
        <w:rPr>
          <w:rFonts w:ascii="Times New Roman" w:eastAsia="Times New Roman" w:hAnsi="Times New Roman" w:cs="Calibri"/>
          <w:sz w:val="28"/>
          <w:szCs w:val="28"/>
          <w:lang w:eastAsia="ar-SA"/>
        </w:rPr>
        <w:t>который включает</w:t>
      </w:r>
      <w:r w:rsidR="00B72F9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B72F9A" w:rsidRPr="00B72F9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мероприятия не по приказу, </w:t>
      </w:r>
      <w:r w:rsidR="00B72F9A">
        <w:rPr>
          <w:rFonts w:ascii="Times New Roman" w:eastAsia="Times New Roman" w:hAnsi="Times New Roman" w:cs="Calibri"/>
          <w:sz w:val="28"/>
          <w:szCs w:val="28"/>
          <w:lang w:eastAsia="ar-SA"/>
        </w:rPr>
        <w:t>культурные выходы, беседы, связь и решение вопросов с любыми структурными подразделениями и др.</w:t>
      </w:r>
      <w:r w:rsidRPr="00B72F9A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4CB0" w:rsidRDefault="006C4CB0"/>
    <w:sectPr w:rsidR="006C4CB0" w:rsidSect="00B8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CF" w:rsidRDefault="000F40CF" w:rsidP="006432A8">
      <w:pPr>
        <w:spacing w:after="0" w:line="240" w:lineRule="auto"/>
      </w:pPr>
      <w:r>
        <w:separator/>
      </w:r>
    </w:p>
  </w:endnote>
  <w:endnote w:type="continuationSeparator" w:id="1">
    <w:p w:rsidR="000F40CF" w:rsidRDefault="000F40CF" w:rsidP="0064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CF" w:rsidRDefault="000F40CF" w:rsidP="006432A8">
      <w:pPr>
        <w:spacing w:after="0" w:line="240" w:lineRule="auto"/>
      </w:pPr>
      <w:r>
        <w:separator/>
      </w:r>
    </w:p>
  </w:footnote>
  <w:footnote w:type="continuationSeparator" w:id="1">
    <w:p w:rsidR="000F40CF" w:rsidRDefault="000F40CF" w:rsidP="0064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A2FED"/>
    <w:multiLevelType w:val="multilevel"/>
    <w:tmpl w:val="79AA0F4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025B"/>
    <w:multiLevelType w:val="hybridMultilevel"/>
    <w:tmpl w:val="BF3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4A50"/>
    <w:multiLevelType w:val="hybridMultilevel"/>
    <w:tmpl w:val="2F02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3725B"/>
    <w:multiLevelType w:val="multilevel"/>
    <w:tmpl w:val="E08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58"/>
    <w:rsid w:val="00083231"/>
    <w:rsid w:val="0009583D"/>
    <w:rsid w:val="000F40CF"/>
    <w:rsid w:val="003400A5"/>
    <w:rsid w:val="003A55C8"/>
    <w:rsid w:val="003C1860"/>
    <w:rsid w:val="004E61F6"/>
    <w:rsid w:val="00566BAB"/>
    <w:rsid w:val="005B6ED2"/>
    <w:rsid w:val="005D4E75"/>
    <w:rsid w:val="006432A8"/>
    <w:rsid w:val="006C474B"/>
    <w:rsid w:val="006C4CB0"/>
    <w:rsid w:val="007C4AC1"/>
    <w:rsid w:val="007D4C87"/>
    <w:rsid w:val="008663F8"/>
    <w:rsid w:val="00960F1F"/>
    <w:rsid w:val="00A43FE5"/>
    <w:rsid w:val="00AA7C2A"/>
    <w:rsid w:val="00AC2858"/>
    <w:rsid w:val="00AE5410"/>
    <w:rsid w:val="00B00961"/>
    <w:rsid w:val="00B070D3"/>
    <w:rsid w:val="00B72F9A"/>
    <w:rsid w:val="00B87574"/>
    <w:rsid w:val="00BE3E30"/>
    <w:rsid w:val="00C660BB"/>
    <w:rsid w:val="00F3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646E-99AD-46E9-968B-6B2B3C7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Ирина</cp:lastModifiedBy>
  <cp:revision>4</cp:revision>
  <dcterms:created xsi:type="dcterms:W3CDTF">2021-08-31T16:31:00Z</dcterms:created>
  <dcterms:modified xsi:type="dcterms:W3CDTF">2021-11-07T17:40:00Z</dcterms:modified>
</cp:coreProperties>
</file>