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53C" w:rsidRDefault="0027153C" w:rsidP="0027153C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27153C" w:rsidRPr="0078021A" w:rsidRDefault="0027153C" w:rsidP="0027153C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78021A">
        <w:rPr>
          <w:rFonts w:ascii="Times New Roman" w:hAnsi="Times New Roman" w:cs="Times New Roman"/>
          <w:noProof/>
          <w:sz w:val="24"/>
          <w:szCs w:val="24"/>
          <w:lang w:eastAsia="ru-RU"/>
        </w:rPr>
        <w:t>Нарисовать схему бронхиального дерева, подписать анатомические образования,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78021A">
        <w:rPr>
          <w:rFonts w:ascii="Times New Roman" w:hAnsi="Times New Roman" w:cs="Times New Roman"/>
          <w:sz w:val="24"/>
          <w:szCs w:val="28"/>
        </w:rPr>
        <w:t>указать изменения стенок бронхов.</w:t>
      </w: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Надпочечники: строение, топография, фукции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срез среднего мозга, указать белое и серое вещество, функции 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Pr="0027153C" w:rsidRDefault="0027153C" w:rsidP="0027153C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стенок полости </w:t>
      </w:r>
      <w:r w:rsidR="00BA555E">
        <w:rPr>
          <w:rFonts w:ascii="Times New Roman" w:hAnsi="Times New Roman" w:cs="Times New Roman"/>
          <w:sz w:val="24"/>
          <w:szCs w:val="24"/>
        </w:rPr>
        <w:t>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Pr="005530C7" w:rsidRDefault="005530C7" w:rsidP="005530C7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C134C8"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статоки</w:t>
      </w:r>
      <w:r w:rsidR="00C134C8">
        <w:rPr>
          <w:rFonts w:ascii="Times New Roman" w:hAnsi="Times New Roman" w:cs="Times New Roman"/>
          <w:sz w:val="24"/>
          <w:szCs w:val="24"/>
        </w:rPr>
        <w:t>нетического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 w:rsidR="00C134C8"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84896">
        <w:rPr>
          <w:rFonts w:eastAsiaTheme="minorHAnsi"/>
          <w:lang w:eastAsia="en-US"/>
        </w:rPr>
        <w:t>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B84896" w:rsidRDefault="00B84896" w:rsidP="005530C7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580482" cy="2842351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3580765" cy="28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предплечья, на рисунке обозначить топографию нервов и подписать области иннервации.</w:t>
      </w:r>
    </w:p>
    <w:p w:rsidR="005530C7" w:rsidRPr="009458EE" w:rsidRDefault="005530C7" w:rsidP="005530C7">
      <w:pPr>
        <w:pStyle w:val="a3"/>
        <w:spacing w:before="0" w:beforeAutospacing="0" w:after="0" w:afterAutospacing="0"/>
        <w:jc w:val="both"/>
        <w:rPr>
          <w:b/>
        </w:rPr>
      </w:pPr>
    </w:p>
    <w:p w:rsidR="005530C7" w:rsidRDefault="005530C7" w:rsidP="005530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0D86B" wp14:editId="08CB3A45">
            <wp:extent cx="3383901" cy="3331028"/>
            <wp:effectExtent l="0" t="0" r="7620" b="3175"/>
            <wp:docPr id="6" name="Рисунок 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4" cy="33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C134C8" w:rsidRPr="00BE39CF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Нефрон, локализация его отделов в корковом и мозговом веществе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схему,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C134C8" w:rsidRPr="00CE1838" w:rsidRDefault="00C134C8" w:rsidP="00C134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C134C8">
        <w:rPr>
          <w:rFonts w:ascii="Times New Roman" w:hAnsi="Times New Roman" w:cs="Times New Roman"/>
          <w:noProof/>
          <w:sz w:val="24"/>
          <w:szCs w:val="24"/>
          <w:lang w:eastAsia="ru-RU"/>
        </w:rPr>
        <w:t>Щитовидная железа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таламической области промежуточного мозга,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языка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зрительного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C134C8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F6B3A86" wp14:editId="2FB10D08">
            <wp:extent cx="1662939" cy="2346593"/>
            <wp:effectExtent l="0" t="0" r="0" b="0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1663018" cy="23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64DCA64" wp14:editId="615A3A0A">
            <wp:extent cx="1564395" cy="2351220"/>
            <wp:effectExtent l="0" t="0" r="0" b="0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1564506" cy="23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бедра</w:t>
      </w:r>
      <w:r w:rsidRPr="005530C7">
        <w:t>, на рисунке обозначить топографию нервов и подписать области иннервации.</w:t>
      </w:r>
    </w:p>
    <w:p w:rsidR="00C134C8" w:rsidRDefault="00C134C8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CA2063" wp14:editId="53495D97">
            <wp:extent cx="980501" cy="3536414"/>
            <wp:effectExtent l="0" t="0" r="0" b="6985"/>
            <wp:docPr id="10" name="Рисунок 10" descr="006 Как рисовать ноги_Анатомия для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 Как рисовать ноги_Анатомия для худож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15584" r="75447" b="10130"/>
                    <a:stretch/>
                  </pic:blipFill>
                  <pic:spPr bwMode="auto">
                    <a:xfrm>
                      <a:off x="0" y="0"/>
                      <a:ext cx="980680" cy="35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A985FF0" wp14:editId="12A523C7">
            <wp:extent cx="969485" cy="3459296"/>
            <wp:effectExtent l="0" t="0" r="254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33" cy="347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3</w:t>
      </w:r>
    </w:p>
    <w:p w:rsidR="00C134C8" w:rsidRPr="00680C16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680C16">
        <w:rPr>
          <w:rFonts w:ascii="Times New Roman" w:hAnsi="Times New Roman" w:cs="Times New Roman"/>
          <w:sz w:val="24"/>
          <w:szCs w:val="28"/>
        </w:rPr>
        <w:t>Полость плевры, синусы плевры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 плевральных синусов)</w:t>
      </w:r>
      <w:r w:rsidRPr="00680C16">
        <w:rPr>
          <w:rFonts w:ascii="Times New Roman" w:hAnsi="Times New Roman" w:cs="Times New Roman"/>
          <w:sz w:val="24"/>
          <w:szCs w:val="28"/>
        </w:rPr>
        <w:t>.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Паращитовидные</w:t>
      </w:r>
      <w:r w:rsidRPr="00C134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желез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глотки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обонятельного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</w:t>
      </w:r>
      <w:r w:rsidR="00B84896">
        <w:rPr>
          <w:rFonts w:eastAsiaTheme="minorHAnsi"/>
          <w:lang w:eastAsia="en-US"/>
        </w:rPr>
        <w:t xml:space="preserve"> 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             </w:t>
      </w:r>
      <w:r w:rsidR="00B84896">
        <w:rPr>
          <w:noProof/>
        </w:rPr>
        <w:drawing>
          <wp:inline distT="0" distB="0" distL="0" distR="0">
            <wp:extent cx="4395123" cy="3371161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4395470" cy="3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96" w:rsidRDefault="00B84896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C134C8" w:rsidRPr="009458EE" w:rsidRDefault="00C134C8" w:rsidP="00C134C8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 wp14:anchorId="03BF385F" wp14:editId="59E243B7">
            <wp:extent cx="4221697" cy="2820318"/>
            <wp:effectExtent l="0" t="0" r="7620" b="0"/>
            <wp:docPr id="19" name="Рисунок 1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4"/>
                    <a:stretch/>
                  </pic:blipFill>
                  <pic:spPr bwMode="auto">
                    <a:xfrm>
                      <a:off x="0" y="0"/>
                      <a:ext cx="4209976" cy="28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BA555E" w:rsidRPr="00680C16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24"/>
          <w:szCs w:val="28"/>
        </w:rPr>
        <w:t>Пути выведения семени (сделать схему и подписать образования)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Тимус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нижней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слухового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голени, указать их функцию и иннервацию</w:t>
      </w:r>
    </w:p>
    <w:p w:rsidR="00BA555E" w:rsidRPr="001E2A0F" w:rsidRDefault="00BA555E" w:rsidP="00BA555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D996DB1" wp14:editId="321212EB">
            <wp:extent cx="1002535" cy="3961708"/>
            <wp:effectExtent l="0" t="0" r="0" b="0"/>
            <wp:docPr id="25" name="Рисунок 25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t="24908" r="65038"/>
                    <a:stretch/>
                  </pic:blipFill>
                  <pic:spPr bwMode="auto">
                    <a:xfrm>
                      <a:off x="0" y="0"/>
                      <a:ext cx="1008655" cy="3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A6C7F55" wp14:editId="2F5DE866">
            <wp:extent cx="991518" cy="38937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7"/>
                    <a:stretch/>
                  </pic:blipFill>
                  <pic:spPr bwMode="auto">
                    <a:xfrm>
                      <a:off x="0" y="0"/>
                      <a:ext cx="1000803" cy="39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8628A88" wp14:editId="07695562">
            <wp:extent cx="1653655" cy="2335576"/>
            <wp:effectExtent l="0" t="0" r="3810" b="7620"/>
            <wp:docPr id="54" name="Рисунок 54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54" r="62548" b="9398"/>
                    <a:stretch/>
                  </pic:blipFill>
                  <pic:spPr bwMode="auto">
                    <a:xfrm>
                      <a:off x="0" y="0"/>
                      <a:ext cx="1655256" cy="23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56F255">
            <wp:extent cx="2975979" cy="212625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1" cy="212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BA555E" w:rsidRPr="00BF56EC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F56EC">
        <w:rPr>
          <w:rFonts w:ascii="Times New Roman" w:hAnsi="Times New Roman" w:cs="Times New Roman"/>
          <w:sz w:val="24"/>
          <w:szCs w:val="28"/>
        </w:rPr>
        <w:t>Поверхности легкого. Анатомия и топография</w:t>
      </w:r>
      <w:r>
        <w:rPr>
          <w:rFonts w:ascii="Times New Roman" w:hAnsi="Times New Roman" w:cs="Times New Roman"/>
          <w:sz w:val="24"/>
          <w:szCs w:val="28"/>
        </w:rPr>
        <w:t xml:space="preserve"> корней правого и левого легких (нарисовать схематично структуры ворот легких с учетом топографии)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Поджелудочная железа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моста,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вкусового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предплечья, указать их функцию и иннервацию</w:t>
      </w:r>
    </w:p>
    <w:p w:rsidR="00BA555E" w:rsidRDefault="00AE235E" w:rsidP="00BA555E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 wp14:anchorId="340863C5" wp14:editId="40E85223">
            <wp:extent cx="1118566" cy="3492347"/>
            <wp:effectExtent l="0" t="0" r="0" b="0"/>
            <wp:docPr id="69" name="Рисунок 6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124405" cy="35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55E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A76D1A" wp14:editId="021127F6">
            <wp:extent cx="1266940" cy="3690651"/>
            <wp:effectExtent l="0" t="0" r="9525" b="0"/>
            <wp:docPr id="70" name="Рисунок 70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282388" cy="37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AE235E">
        <w:t>стопы</w:t>
      </w:r>
      <w:r w:rsidRPr="005530C7">
        <w:t>, на рисунке обозначить топографию нервов и подписать области иннервации.</w:t>
      </w:r>
    </w:p>
    <w:p w:rsidR="00C134C8" w:rsidRDefault="00AE235E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CC586F" wp14:editId="24697F7B">
            <wp:extent cx="3373880" cy="2540720"/>
            <wp:effectExtent l="0" t="0" r="0" b="0"/>
            <wp:docPr id="67" name="Рисунок 67" descr="Рис. II.5. Контурные листы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II.5. Контурные листы стоп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96" cy="2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proofErr w:type="spellStart"/>
      <w:r w:rsidRPr="00BF56EC">
        <w:rPr>
          <w:rFonts w:ascii="Times New Roman" w:hAnsi="Times New Roman" w:cs="Times New Roman"/>
          <w:sz w:val="24"/>
          <w:szCs w:val="28"/>
        </w:rPr>
        <w:t>Параназальные</w:t>
      </w:r>
      <w:proofErr w:type="spellEnd"/>
      <w:r w:rsidRPr="00BF56EC">
        <w:rPr>
          <w:rFonts w:ascii="Times New Roman" w:hAnsi="Times New Roman" w:cs="Times New Roman"/>
          <w:sz w:val="24"/>
          <w:szCs w:val="28"/>
        </w:rPr>
        <w:t xml:space="preserve"> пазухи</w:t>
      </w:r>
      <w:r>
        <w:rPr>
          <w:rFonts w:ascii="Times New Roman" w:hAnsi="Times New Roman" w:cs="Times New Roman"/>
          <w:sz w:val="24"/>
          <w:szCs w:val="28"/>
        </w:rPr>
        <w:t xml:space="preserve"> – топография, функции</w:t>
      </w:r>
      <w:r w:rsidRPr="00BF56EC">
        <w:rPr>
          <w:rFonts w:ascii="Times New Roman" w:hAnsi="Times New Roman" w:cs="Times New Roman"/>
          <w:sz w:val="24"/>
          <w:szCs w:val="28"/>
        </w:rPr>
        <w:t>.</w:t>
      </w:r>
      <w:r w:rsidRPr="00DA0BAA">
        <w:rPr>
          <w:rFonts w:ascii="Times New Roman" w:hAnsi="Times New Roman" w:cs="Times New Roman"/>
          <w:sz w:val="24"/>
          <w:szCs w:val="28"/>
        </w:rPr>
        <w:t xml:space="preserve"> </w:t>
      </w:r>
      <w:r w:rsidRPr="00BF56EC">
        <w:rPr>
          <w:rFonts w:ascii="Times New Roman" w:hAnsi="Times New Roman" w:cs="Times New Roman"/>
          <w:sz w:val="24"/>
          <w:szCs w:val="28"/>
        </w:rPr>
        <w:t>Сообщения полости носа</w:t>
      </w:r>
      <w:r>
        <w:rPr>
          <w:rFonts w:ascii="Times New Roman" w:hAnsi="Times New Roman" w:cs="Times New Roman"/>
          <w:sz w:val="24"/>
          <w:szCs w:val="28"/>
        </w:rPr>
        <w:t xml:space="preserve"> (сделать схему).</w:t>
      </w: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Яичко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расположения базальных ядер, подписать образования и их функции 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неба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зрительного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пле</w:t>
      </w:r>
      <w:r w:rsidR="00AE235E">
        <w:rPr>
          <w:rFonts w:eastAsiaTheme="minorHAnsi"/>
          <w:lang w:eastAsia="en-US"/>
        </w:rPr>
        <w:t>чевого пояса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t xml:space="preserve">           </w:t>
      </w:r>
      <w:r w:rsidR="00AE235E">
        <w:rPr>
          <w:b/>
          <w:noProof/>
        </w:rPr>
        <w:drawing>
          <wp:inline distT="0" distB="0" distL="0" distR="0" wp14:anchorId="65E7103C" wp14:editId="6C66BD5D">
            <wp:extent cx="1600200" cy="25241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1600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35E">
        <w:rPr>
          <w:noProof/>
        </w:rPr>
        <w:t xml:space="preserve">         </w:t>
      </w:r>
      <w:r w:rsidR="00AE235E">
        <w:rPr>
          <w:b/>
          <w:noProof/>
        </w:rPr>
        <w:drawing>
          <wp:inline distT="0" distB="0" distL="0" distR="0" wp14:anchorId="3C7B8462" wp14:editId="69927725">
            <wp:extent cx="1676400" cy="25241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AE235E">
        <w:t>голени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AE235E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4A4E73" wp14:editId="64B0737B">
            <wp:extent cx="2203373" cy="3956394"/>
            <wp:effectExtent l="0" t="0" r="6985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68" cy="395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333F14" w:rsidRPr="00BF56EC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333F14">
        <w:rPr>
          <w:rFonts w:ascii="Times New Roman" w:hAnsi="Times New Roman" w:cs="Times New Roman"/>
          <w:noProof/>
          <w:sz w:val="24"/>
          <w:szCs w:val="24"/>
          <w:lang w:eastAsia="ru-RU"/>
        </w:rPr>
        <w:t>Четырехугольная мембрана и э</w:t>
      </w:r>
      <w:proofErr w:type="spellStart"/>
      <w:r w:rsidRPr="00333F14">
        <w:rPr>
          <w:rFonts w:ascii="Times New Roman" w:hAnsi="Times New Roman" w:cs="Times New Roman"/>
          <w:sz w:val="24"/>
          <w:szCs w:val="28"/>
        </w:rPr>
        <w:t>ластический</w:t>
      </w:r>
      <w:proofErr w:type="spellEnd"/>
      <w:r w:rsidRPr="00BF56EC">
        <w:rPr>
          <w:rFonts w:ascii="Times New Roman" w:hAnsi="Times New Roman" w:cs="Times New Roman"/>
          <w:sz w:val="24"/>
          <w:szCs w:val="28"/>
        </w:rPr>
        <w:t xml:space="preserve"> конус гортани</w:t>
      </w:r>
      <w:r>
        <w:rPr>
          <w:rFonts w:ascii="Times New Roman" w:hAnsi="Times New Roman" w:cs="Times New Roman"/>
          <w:sz w:val="24"/>
          <w:szCs w:val="28"/>
        </w:rPr>
        <w:t xml:space="preserve"> (изобразить схематично и подписать структуры)</w:t>
      </w:r>
      <w:r w:rsidRPr="00BF56EC">
        <w:rPr>
          <w:rFonts w:ascii="Times New Roman" w:hAnsi="Times New Roman" w:cs="Times New Roman"/>
          <w:sz w:val="24"/>
          <w:szCs w:val="28"/>
        </w:rPr>
        <w:t>. Отличительные особенности строения слизистой оболочки различных отделов гортани.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Яичник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латеральной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обонятельного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стопы, указать их функцию и иннервацию</w:t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noProof/>
        </w:rPr>
      </w:pP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95B7280" wp14:editId="4444958E">
            <wp:extent cx="1465243" cy="2991541"/>
            <wp:effectExtent l="0" t="0" r="1905" b="0"/>
            <wp:docPr id="51" name="Рисунок 51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473375" cy="30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62A4892" wp14:editId="6F2ED6AA">
            <wp:extent cx="1188329" cy="3117773"/>
            <wp:effectExtent l="0" t="0" r="0" b="6985"/>
            <wp:docPr id="52" name="Рисунок 52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190736" cy="31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t xml:space="preserve">           </w:t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плеча</w:t>
      </w:r>
      <w:r w:rsidRPr="005530C7">
        <w:t>, на рисунке обозначить топографию нервов и подписать области иннервации.</w:t>
      </w:r>
    </w:p>
    <w:p w:rsidR="00333F14" w:rsidRDefault="00333F14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9CE9C" wp14:editId="6E5838AC">
            <wp:extent cx="2137272" cy="2841994"/>
            <wp:effectExtent l="0" t="0" r="0" b="0"/>
            <wp:docPr id="26" name="Рисунок 2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19" b="4251"/>
                    <a:stretch/>
                  </pic:blipFill>
                  <pic:spPr bwMode="auto">
                    <a:xfrm>
                      <a:off x="0" y="0"/>
                      <a:ext cx="2140258" cy="28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333F14" w:rsidRPr="00D76866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Мышцы гортани, их классификация</w:t>
      </w:r>
      <w:r>
        <w:rPr>
          <w:rFonts w:ascii="Times New Roman" w:hAnsi="Times New Roman" w:cs="Times New Roman"/>
          <w:sz w:val="24"/>
          <w:szCs w:val="28"/>
        </w:rPr>
        <w:t xml:space="preserve"> и функции</w:t>
      </w:r>
      <w:r w:rsidRPr="00D7686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(сделать схему).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Гипофиз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="009078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</w:t>
      </w:r>
      <w:r w:rsidR="00907869">
        <w:rPr>
          <w:rFonts w:ascii="Times New Roman" w:hAnsi="Times New Roman" w:cs="Times New Roman"/>
          <w:sz w:val="24"/>
          <w:szCs w:val="24"/>
        </w:rPr>
        <w:t>четвертого</w:t>
      </w:r>
      <w:r>
        <w:rPr>
          <w:rFonts w:ascii="Times New Roman" w:hAnsi="Times New Roman" w:cs="Times New Roman"/>
          <w:sz w:val="24"/>
          <w:szCs w:val="24"/>
        </w:rPr>
        <w:t xml:space="preserve">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907869">
        <w:rPr>
          <w:rFonts w:ascii="Times New Roman" w:hAnsi="Times New Roman" w:cs="Times New Roman"/>
          <w:sz w:val="24"/>
          <w:szCs w:val="24"/>
        </w:rPr>
        <w:t>среднего уха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907869">
        <w:rPr>
          <w:rFonts w:ascii="Times New Roman" w:hAnsi="Times New Roman" w:cs="Times New Roman"/>
          <w:sz w:val="24"/>
          <w:szCs w:val="24"/>
        </w:rPr>
        <w:t>вкусового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E235E">
        <w:rPr>
          <w:rFonts w:eastAsiaTheme="minorHAnsi"/>
          <w:lang w:eastAsia="en-US"/>
        </w:rPr>
        <w:t>плеча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t xml:space="preserve">  </w:t>
      </w:r>
      <w:r w:rsidR="00AE235E">
        <w:rPr>
          <w:noProof/>
        </w:rPr>
        <w:drawing>
          <wp:inline distT="0" distB="0" distL="0" distR="0" wp14:anchorId="06DA6C1B" wp14:editId="0471FECF">
            <wp:extent cx="1347924" cy="4208443"/>
            <wp:effectExtent l="0" t="0" r="0" b="0"/>
            <wp:docPr id="65" name="Рисунок 6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351073" cy="42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35E">
        <w:rPr>
          <w:noProof/>
        </w:rPr>
        <w:t xml:space="preserve">         </w:t>
      </w:r>
      <w:r w:rsidR="00AE235E">
        <w:rPr>
          <w:noProof/>
        </w:rPr>
        <w:drawing>
          <wp:inline distT="0" distB="0" distL="0" distR="0" wp14:anchorId="2036E9AB" wp14:editId="75AF0991">
            <wp:extent cx="1403089" cy="4087258"/>
            <wp:effectExtent l="0" t="0" r="6985" b="0"/>
            <wp:docPr id="66" name="Рисунок 66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907869"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AE235E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83" cy="2170323"/>
            <wp:effectExtent l="0" t="0" r="0" b="1905"/>
            <wp:docPr id="61" name="Рисунок 61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D61B6A" wp14:editId="2F97DD20">
            <wp:extent cx="3387499" cy="2258458"/>
            <wp:effectExtent l="0" t="0" r="3810" b="8890"/>
            <wp:docPr id="62" name="Рисунок 62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5235EF" w:rsidRPr="00BE39C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Строение желчного пузыря. Образование и отток желчи</w:t>
      </w:r>
      <w:r>
        <w:rPr>
          <w:rFonts w:ascii="Times New Roman" w:hAnsi="Times New Roman" w:cs="Times New Roman"/>
          <w:sz w:val="24"/>
          <w:szCs w:val="28"/>
        </w:rPr>
        <w:t xml:space="preserve"> (изобразить схематично и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Эпифиз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крупных слюнных желез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слухового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D15432">
        <w:rPr>
          <w:rFonts w:eastAsiaTheme="minorHAnsi"/>
          <w:lang w:eastAsia="en-US"/>
        </w:rPr>
        <w:t>живота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</w:t>
      </w:r>
      <w:r w:rsidRPr="00C72F27">
        <w:rPr>
          <w:noProof/>
        </w:rPr>
        <w:t xml:space="preserve"> </w:t>
      </w:r>
      <w:r>
        <w:rPr>
          <w:noProof/>
        </w:rPr>
        <w:t xml:space="preserve"> </w:t>
      </w:r>
      <w:r w:rsidR="00D15432">
        <w:rPr>
          <w:noProof/>
        </w:rPr>
        <w:drawing>
          <wp:inline distT="0" distB="0" distL="0" distR="0">
            <wp:extent cx="2622528" cy="297455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2" cy="29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голени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C1BA6B" wp14:editId="0D19950C">
            <wp:extent cx="1961002" cy="3205908"/>
            <wp:effectExtent l="0" t="0" r="1270" b="0"/>
            <wp:docPr id="5" name="Рисунок 5" descr="Рис. II.3. Контурные листы нижней кон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II.3. Контурные листы нижней конеч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40" b="5754"/>
                    <a:stretch/>
                  </pic:blipFill>
                  <pic:spPr bwMode="auto">
                    <a:xfrm>
                      <a:off x="0" y="0"/>
                      <a:ext cx="1969649" cy="32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5235EF" w:rsidRPr="00D76866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Строение почки на разрезе</w:t>
      </w:r>
      <w:r>
        <w:rPr>
          <w:rFonts w:ascii="Times New Roman" w:hAnsi="Times New Roman" w:cs="Times New Roman"/>
          <w:sz w:val="24"/>
          <w:szCs w:val="28"/>
        </w:rPr>
        <w:t xml:space="preserve"> (зарисовать и подписать образования)</w:t>
      </w:r>
      <w:r w:rsidRPr="00D76866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Миндалины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языка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стато-кинетического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бедра, указать их функцию и иннервацию</w:t>
      </w:r>
    </w:p>
    <w:p w:rsidR="005235EF" w:rsidRPr="001E2A0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464BB17" wp14:editId="176A3B6C">
            <wp:extent cx="703057" cy="4087258"/>
            <wp:effectExtent l="0" t="0" r="1905" b="0"/>
            <wp:docPr id="80" name="Рисунок 80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03476" cy="40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1765E72" wp14:editId="15122ECE">
            <wp:extent cx="774541" cy="3899971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00" cy="39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2B5696CF" wp14:editId="33E44BE1">
            <wp:extent cx="1806766" cy="2290320"/>
            <wp:effectExtent l="0" t="0" r="3175" b="0"/>
            <wp:docPr id="81" name="Рисунок 81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0" r="62548" b="9398"/>
                    <a:stretch/>
                  </pic:blipFill>
                  <pic:spPr bwMode="auto">
                    <a:xfrm>
                      <a:off x="0" y="0"/>
                      <a:ext cx="1808515" cy="22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44592E" wp14:editId="0A1E21CA">
            <wp:extent cx="3249976" cy="2322020"/>
            <wp:effectExtent l="0" t="0" r="762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5" cy="232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5235EF" w:rsidRPr="00974A2C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974A2C">
        <w:rPr>
          <w:rFonts w:ascii="Times New Roman" w:hAnsi="Times New Roman" w:cs="Times New Roman"/>
          <w:sz w:val="24"/>
          <w:szCs w:val="28"/>
        </w:rPr>
        <w:t>Границы легких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схематично и подписать)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Гипоталамус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вкусового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 w:rsidR="00D15432">
        <w:rPr>
          <w:rFonts w:eastAsiaTheme="minorHAnsi"/>
          <w:lang w:eastAsia="en-US"/>
        </w:rPr>
        <w:t>Подписать мышцы шеи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5235EF" w:rsidP="00D15432">
      <w:pPr>
        <w:pStyle w:val="a3"/>
        <w:spacing w:before="0" w:beforeAutospacing="0" w:after="0" w:afterAutospacing="0"/>
        <w:rPr>
          <w:noProof/>
        </w:rPr>
      </w:pPr>
      <w:r w:rsidRPr="00C72F27">
        <w:rPr>
          <w:noProof/>
        </w:rPr>
        <w:t xml:space="preserve"> </w:t>
      </w:r>
      <w:r>
        <w:rPr>
          <w:noProof/>
        </w:rPr>
        <w:t xml:space="preserve">              </w:t>
      </w:r>
      <w:r w:rsidR="00D15432">
        <w:rPr>
          <w:noProof/>
        </w:rPr>
        <w:drawing>
          <wp:inline distT="0" distB="0" distL="0" distR="0" wp14:anchorId="370E7EB2" wp14:editId="421F4F80">
            <wp:extent cx="3320119" cy="361939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62" cy="36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4C4494" wp14:editId="12EFA13C">
            <wp:extent cx="4060748" cy="2699132"/>
            <wp:effectExtent l="0" t="0" r="0" b="6350"/>
            <wp:docPr id="88" name="Рисунок 88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0"/>
                    <a:stretch/>
                  </pic:blipFill>
                  <pic:spPr bwMode="auto">
                    <a:xfrm>
                      <a:off x="0" y="0"/>
                      <a:ext cx="4055809" cy="2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Default="00AF5576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12</w:t>
      </w:r>
    </w:p>
    <w:p w:rsidR="00AF5576" w:rsidRPr="00974A2C" w:rsidRDefault="005235EF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AF5576" w:rsidRPr="00974A2C">
        <w:rPr>
          <w:rFonts w:ascii="Times New Roman" w:hAnsi="Times New Roman" w:cs="Times New Roman"/>
          <w:sz w:val="24"/>
          <w:szCs w:val="28"/>
        </w:rPr>
        <w:t>Средостение: отделы</w:t>
      </w:r>
      <w:r w:rsidR="00AF5576">
        <w:rPr>
          <w:rFonts w:ascii="Times New Roman" w:hAnsi="Times New Roman" w:cs="Times New Roman"/>
          <w:sz w:val="24"/>
          <w:szCs w:val="28"/>
        </w:rPr>
        <w:t xml:space="preserve"> (нарисовать схему классификации по М.Г. Привесу)</w:t>
      </w:r>
      <w:r w:rsidR="00AF5576" w:rsidRPr="00974A2C">
        <w:rPr>
          <w:rFonts w:ascii="Times New Roman" w:hAnsi="Times New Roman" w:cs="Times New Roman"/>
          <w:sz w:val="24"/>
          <w:szCs w:val="28"/>
        </w:rPr>
        <w:t>, органы средостения.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AF5576">
        <w:rPr>
          <w:rFonts w:ascii="Times New Roman" w:hAnsi="Times New Roman" w:cs="Times New Roman"/>
          <w:noProof/>
          <w:sz w:val="24"/>
          <w:szCs w:val="24"/>
          <w:lang w:eastAsia="ru-RU"/>
        </w:rPr>
        <w:t>Селезенка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AF5576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AF5576" w:rsidRPr="0078021A" w:rsidRDefault="00AF5576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AF5576">
        <w:rPr>
          <w:rFonts w:ascii="Times New Roman" w:hAnsi="Times New Roman" w:cs="Times New Roman"/>
          <w:sz w:val="24"/>
          <w:szCs w:val="24"/>
        </w:rPr>
        <w:t>стенок полости 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AF5576">
        <w:rPr>
          <w:rFonts w:ascii="Times New Roman" w:hAnsi="Times New Roman" w:cs="Times New Roman"/>
          <w:sz w:val="24"/>
          <w:szCs w:val="24"/>
        </w:rPr>
        <w:t>зрительного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F5576">
        <w:rPr>
          <w:rFonts w:eastAsiaTheme="minorHAnsi"/>
          <w:lang w:eastAsia="en-US"/>
        </w:rPr>
        <w:t>кисти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74C3C9F8" wp14:editId="16282D33">
            <wp:extent cx="2610997" cy="3684408"/>
            <wp:effectExtent l="0" t="0" r="0" b="0"/>
            <wp:docPr id="92" name="Рисунок 92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F27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E5ACBFB" wp14:editId="1C50167B">
            <wp:extent cx="2346592" cy="3526830"/>
            <wp:effectExtent l="0" t="0" r="0" b="0"/>
            <wp:docPr id="93" name="Рисунок 9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576" w:rsidRPr="005530C7" w:rsidRDefault="00AF5576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AF5576" w:rsidRDefault="00AF5576" w:rsidP="00AF55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4DE74F" wp14:editId="46AF7D0B">
            <wp:extent cx="3267783" cy="2170323"/>
            <wp:effectExtent l="0" t="0" r="0" b="1905"/>
            <wp:docPr id="94" name="Рисунок 94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5CE370" wp14:editId="678E34B9">
            <wp:extent cx="3387499" cy="2258458"/>
            <wp:effectExtent l="0" t="0" r="3810" b="8890"/>
            <wp:docPr id="95" name="Рисунок 95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sectPr w:rsidR="005235EF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7FCE"/>
    <w:multiLevelType w:val="hybridMultilevel"/>
    <w:tmpl w:val="A24E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63"/>
    <w:rsid w:val="001942FC"/>
    <w:rsid w:val="0027153C"/>
    <w:rsid w:val="00303EFD"/>
    <w:rsid w:val="00313663"/>
    <w:rsid w:val="00333F14"/>
    <w:rsid w:val="005235EF"/>
    <w:rsid w:val="005530C7"/>
    <w:rsid w:val="006D04EB"/>
    <w:rsid w:val="00907869"/>
    <w:rsid w:val="00AE235E"/>
    <w:rsid w:val="00AF5576"/>
    <w:rsid w:val="00B84896"/>
    <w:rsid w:val="00BA555E"/>
    <w:rsid w:val="00C134C8"/>
    <w:rsid w:val="00D1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microsoft.com/office/2007/relationships/hdphoto" Target="media/hdphoto5.wdp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НикельВВ</cp:lastModifiedBy>
  <cp:revision>7</cp:revision>
  <dcterms:created xsi:type="dcterms:W3CDTF">2020-06-02T14:35:00Z</dcterms:created>
  <dcterms:modified xsi:type="dcterms:W3CDTF">2020-06-09T03:31:00Z</dcterms:modified>
</cp:coreProperties>
</file>