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86" w:rsidRDefault="00400386" w:rsidP="00400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38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FB4B11" w:rsidRDefault="00400386" w:rsidP="0040038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386">
        <w:rPr>
          <w:rFonts w:ascii="Times New Roman" w:hAnsi="Times New Roman" w:cs="Times New Roman"/>
          <w:sz w:val="28"/>
          <w:szCs w:val="28"/>
        </w:rPr>
        <w:t xml:space="preserve">Кафедра общей хирургии им. проф. </w:t>
      </w:r>
      <w:proofErr w:type="spellStart"/>
      <w:r w:rsidRPr="00400386">
        <w:rPr>
          <w:rFonts w:ascii="Times New Roman" w:hAnsi="Times New Roman" w:cs="Times New Roman"/>
          <w:sz w:val="28"/>
          <w:szCs w:val="28"/>
        </w:rPr>
        <w:t>М.И.Гульмана</w:t>
      </w:r>
      <w:proofErr w:type="spellEnd"/>
    </w:p>
    <w:p w:rsidR="00400386" w:rsidRDefault="00400386" w:rsidP="00400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7A25" w:rsidRDefault="00767A25" w:rsidP="004003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0386" w:rsidRDefault="00400386" w:rsidP="004003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86">
        <w:rPr>
          <w:rFonts w:ascii="Times New Roman" w:hAnsi="Times New Roman" w:cs="Times New Roman"/>
          <w:b/>
          <w:sz w:val="28"/>
          <w:szCs w:val="28"/>
        </w:rPr>
        <w:t>РЕФЕРАТ: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00386">
        <w:rPr>
          <w:rFonts w:ascii="Times New Roman" w:hAnsi="Times New Roman" w:cs="Times New Roman"/>
          <w:b/>
          <w:sz w:val="28"/>
          <w:szCs w:val="28"/>
        </w:rPr>
        <w:t xml:space="preserve"> Острый аппендицит</w:t>
      </w:r>
    </w:p>
    <w:p w:rsidR="00400386" w:rsidRDefault="00400386" w:rsidP="00400386">
      <w:pPr>
        <w:rPr>
          <w:rFonts w:ascii="Times New Roman" w:hAnsi="Times New Roman" w:cs="Times New Roman"/>
          <w:b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b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b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b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b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b/>
          <w:sz w:val="28"/>
          <w:szCs w:val="28"/>
        </w:rPr>
      </w:pPr>
    </w:p>
    <w:p w:rsidR="00400386" w:rsidRDefault="00400386" w:rsidP="00F338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ординатор 1</w:t>
      </w:r>
      <w:bookmarkStart w:id="0" w:name="_GoBack"/>
      <w:bookmarkEnd w:id="0"/>
      <w:r w:rsidRPr="0040038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400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</w:t>
      </w:r>
      <w:r w:rsidR="00956A1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дамов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</w:t>
      </w:r>
      <w:r w:rsidR="00F33831">
        <w:rPr>
          <w:rFonts w:ascii="Times New Roman" w:hAnsi="Times New Roman" w:cs="Times New Roman"/>
          <w:sz w:val="28"/>
          <w:szCs w:val="28"/>
        </w:rPr>
        <w:t xml:space="preserve">Проверил: К.м.н. доцент </w:t>
      </w:r>
      <w:proofErr w:type="spellStart"/>
      <w:r w:rsidR="00F33831">
        <w:rPr>
          <w:rFonts w:ascii="Times New Roman" w:hAnsi="Times New Roman" w:cs="Times New Roman"/>
          <w:sz w:val="28"/>
          <w:szCs w:val="28"/>
        </w:rPr>
        <w:t>Чавкунькин</w:t>
      </w:r>
      <w:proofErr w:type="spellEnd"/>
      <w:r w:rsidR="00F33831">
        <w:rPr>
          <w:rFonts w:ascii="Times New Roman" w:hAnsi="Times New Roman" w:cs="Times New Roman"/>
          <w:sz w:val="28"/>
          <w:szCs w:val="28"/>
        </w:rPr>
        <w:t xml:space="preserve">                     Федор Петрович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</w:t>
      </w:r>
      <w:r w:rsidR="00F338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00386" w:rsidRDefault="00400386" w:rsidP="00400386">
      <w:pPr>
        <w:rPr>
          <w:rFonts w:ascii="Times New Roman" w:hAnsi="Times New Roman" w:cs="Times New Roman"/>
          <w:sz w:val="28"/>
          <w:szCs w:val="28"/>
        </w:rPr>
      </w:pPr>
    </w:p>
    <w:p w:rsidR="00400386" w:rsidRDefault="00400386" w:rsidP="00F33831">
      <w:pPr>
        <w:tabs>
          <w:tab w:val="left" w:pos="69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sz w:val="28"/>
          <w:szCs w:val="28"/>
        </w:rPr>
      </w:pPr>
    </w:p>
    <w:p w:rsidR="00400386" w:rsidRDefault="00400386" w:rsidP="00400386">
      <w:pPr>
        <w:rPr>
          <w:rFonts w:ascii="Times New Roman" w:hAnsi="Times New Roman" w:cs="Times New Roman"/>
          <w:sz w:val="28"/>
          <w:szCs w:val="28"/>
        </w:rPr>
      </w:pPr>
    </w:p>
    <w:p w:rsidR="00767A25" w:rsidRDefault="00767A25" w:rsidP="00400386">
      <w:pPr>
        <w:rPr>
          <w:rFonts w:ascii="Times New Roman" w:hAnsi="Times New Roman" w:cs="Times New Roman"/>
          <w:sz w:val="28"/>
          <w:szCs w:val="28"/>
        </w:rPr>
      </w:pPr>
    </w:p>
    <w:p w:rsidR="00767A25" w:rsidRDefault="00767A25" w:rsidP="00400386">
      <w:pPr>
        <w:rPr>
          <w:rFonts w:ascii="Times New Roman" w:hAnsi="Times New Roman" w:cs="Times New Roman"/>
          <w:sz w:val="28"/>
          <w:szCs w:val="28"/>
        </w:rPr>
      </w:pPr>
    </w:p>
    <w:p w:rsidR="00767A25" w:rsidRDefault="00956A14" w:rsidP="00956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67A25">
        <w:rPr>
          <w:rFonts w:ascii="Times New Roman" w:hAnsi="Times New Roman" w:cs="Times New Roman"/>
          <w:sz w:val="28"/>
          <w:szCs w:val="28"/>
        </w:rPr>
        <w:t>Красноярск 2019</w:t>
      </w:r>
    </w:p>
    <w:p w:rsidR="00767A25" w:rsidRDefault="00767A25" w:rsidP="00767A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Pr="00767A25">
        <w:rPr>
          <w:rFonts w:ascii="Times New Roman" w:hAnsi="Times New Roman" w:cs="Times New Roman"/>
          <w:b/>
          <w:sz w:val="28"/>
          <w:szCs w:val="28"/>
        </w:rPr>
        <w:t>Определение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A25" w:rsidRPr="00767A25" w:rsidRDefault="00767A25" w:rsidP="00767A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>Острый аппендицит - воспаление червеобразного отростка слепой кишки является самым частым хирургическим заболеванием органов брюшной полости. Это заболевание может возникнуть в любой возрастной группе, но наибольшая частота его отмечается в юношеском и молодом возрасте. Результаты лечения острого аппендицита имеют прямую зависимость от сроков оперативного вмешательства.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67A25" w:rsidTr="00767A25">
        <w:tc>
          <w:tcPr>
            <w:tcW w:w="3085" w:type="dxa"/>
          </w:tcPr>
          <w:p w:rsidR="00767A25" w:rsidRPr="00767A25" w:rsidRDefault="00767A25" w:rsidP="00767A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67A25">
              <w:rPr>
                <w:rFonts w:ascii="Times New Roman" w:hAnsi="Times New Roman" w:cs="Times New Roman"/>
                <w:sz w:val="28"/>
                <w:szCs w:val="28"/>
              </w:rPr>
              <w:t>Код по МКБ-10</w:t>
            </w:r>
          </w:p>
        </w:tc>
        <w:tc>
          <w:tcPr>
            <w:tcW w:w="6486" w:type="dxa"/>
          </w:tcPr>
          <w:p w:rsidR="00767A25" w:rsidRPr="00767A25" w:rsidRDefault="00767A25" w:rsidP="00767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25">
              <w:rPr>
                <w:rFonts w:ascii="Times New Roman" w:hAnsi="Times New Roman" w:cs="Times New Roman"/>
                <w:sz w:val="28"/>
                <w:szCs w:val="28"/>
              </w:rPr>
              <w:t>Нозологическая форма</w:t>
            </w:r>
          </w:p>
        </w:tc>
      </w:tr>
      <w:tr w:rsidR="00767A25" w:rsidTr="00767A25">
        <w:tc>
          <w:tcPr>
            <w:tcW w:w="3085" w:type="dxa"/>
          </w:tcPr>
          <w:p w:rsidR="00767A25" w:rsidRPr="00767A25" w:rsidRDefault="00767A25" w:rsidP="0076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К35</w:t>
            </w:r>
          </w:p>
        </w:tc>
        <w:tc>
          <w:tcPr>
            <w:tcW w:w="6486" w:type="dxa"/>
          </w:tcPr>
          <w:p w:rsidR="00767A25" w:rsidRPr="00767A25" w:rsidRDefault="00767A25" w:rsidP="00767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25">
              <w:rPr>
                <w:rFonts w:ascii="Times New Roman" w:hAnsi="Times New Roman" w:cs="Times New Roman"/>
                <w:sz w:val="28"/>
                <w:szCs w:val="28"/>
              </w:rPr>
              <w:t>Острый аппендицит</w:t>
            </w:r>
          </w:p>
        </w:tc>
      </w:tr>
    </w:tbl>
    <w:p w:rsidR="00767A25" w:rsidRDefault="00767A25" w:rsidP="00767A25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        </w:t>
      </w:r>
      <w:r w:rsidRPr="00767A25">
        <w:rPr>
          <w:rFonts w:ascii="Times New Roman" w:hAnsi="Times New Roman" w:cs="Times New Roman"/>
          <w:b/>
          <w:sz w:val="28"/>
          <w:szCs w:val="28"/>
        </w:rPr>
        <w:t>Этиология и патогенез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A25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Острый аппендицит по своей сущности является неспецифическим воспалением червеобразного отростка, вызываемым преимущественно возбудителями гнойной инфекции, обитающими в просвете кишечника (кишечная палочка, энтерококк, стафилококк, стрептококк и др.). Однако острый аппендицит может быть также следствием специфического инфекционного заболевания - сальмонеллеза, дизентерии, псевдотуберкулеза. </w:t>
      </w:r>
    </w:p>
    <w:p w:rsidR="00767A25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В развитии острого аппендицита участвует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транслокация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 xml:space="preserve"> патогенной микрофлоры из просвета кишечника в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интрамуральные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 xml:space="preserve"> лимфоидные образования червеобразного отростка и их последующее воспаление. В ряде случаев острый аппендицит развивается вследствие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лимфогенного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 xml:space="preserve"> или гематогенного инфицирования. Энтерогенная инфекция червеобразного отростка возможна лишь при определенной степени снижения барьерной функции эпителия его слизистой оболочки, что может быть обусловлено нарушением регионарного кровообращения, повышением давления в его просвете, повреждением слизистой оболочки и, возможно, другими еще не выясненными причинами.</w:t>
      </w:r>
    </w:p>
    <w:p w:rsidR="00C74A9D" w:rsidRDefault="00C74A9D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A9D" w:rsidRDefault="00767A25" w:rsidP="00C74A9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A25">
        <w:rPr>
          <w:rFonts w:ascii="Times New Roman" w:hAnsi="Times New Roman" w:cs="Times New Roman"/>
          <w:b/>
          <w:sz w:val="28"/>
          <w:szCs w:val="28"/>
        </w:rPr>
        <w:t>Классификация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>Практическая необходимость классификации острого аппендицита обусловлена существенными различиями содержания оперативного вмешательства и исходов лечения в зависимости от характера патологических изменений в червеобразном отростке и прилежащих органах. В зависимости от клинической картины заболевания выделяют: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lastRenderedPageBreak/>
        <w:t xml:space="preserve"> 1. Острый аппендицит с типичной клинической картиной;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 2. Острый аппендицит с атипичной клинической картиной:</w:t>
      </w:r>
    </w:p>
    <w:p w:rsidR="00C74A9D" w:rsidRDefault="00767A25" w:rsidP="00C74A9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 - с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дизурическими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 xml:space="preserve"> расстройствами; </w:t>
      </w:r>
    </w:p>
    <w:p w:rsidR="00C74A9D" w:rsidRDefault="00767A25" w:rsidP="00C74A9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- с симптомами гинекологических заболеваний; </w:t>
      </w:r>
    </w:p>
    <w:p w:rsidR="00C74A9D" w:rsidRDefault="00767A25" w:rsidP="00C74A9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- с симптомами заболеваний желчевыводящих путей; </w:t>
      </w:r>
    </w:p>
    <w:p w:rsidR="00C74A9D" w:rsidRDefault="00767A25" w:rsidP="00C74A9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- с диареей или другими признаками острых желудочно-кишечных инфекций; </w:t>
      </w:r>
    </w:p>
    <w:p w:rsidR="00C74A9D" w:rsidRDefault="00767A25" w:rsidP="00C74A9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>- с признаками тяжелой гнойной интоксикации;</w:t>
      </w:r>
    </w:p>
    <w:p w:rsidR="00C74A9D" w:rsidRDefault="00767A25" w:rsidP="00C74A9D">
      <w:pPr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 - с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гиперпирексией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>.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 По характеру морфологических изменений в стенке червеобразного отростка острый аппендицит подразделяется </w:t>
      </w:r>
      <w:proofErr w:type="gramStart"/>
      <w:r w:rsidRPr="00767A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A25">
        <w:rPr>
          <w:rFonts w:ascii="Times New Roman" w:hAnsi="Times New Roman" w:cs="Times New Roman"/>
          <w:sz w:val="28"/>
          <w:szCs w:val="28"/>
        </w:rPr>
        <w:t>: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 1. Простой (поверхностный, катаральный) аппендицит; 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2. Флегмонозный аппендицит; 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3. Гангренозный аппендицит; 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Перфоративный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 xml:space="preserve"> аппендицит. </w:t>
      </w:r>
    </w:p>
    <w:p w:rsidR="00C74A9D" w:rsidRDefault="00767A25" w:rsidP="00767A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По распространенности патологического процесса острый аппендицит делится </w:t>
      </w:r>
      <w:proofErr w:type="gramStart"/>
      <w:r w:rsidRPr="00767A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67A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4A9D" w:rsidRDefault="00767A25" w:rsidP="00C74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>1. Неосложненный;</w:t>
      </w:r>
    </w:p>
    <w:p w:rsidR="00767A25" w:rsidRDefault="00767A25" w:rsidP="00C74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A25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67A25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Pr="00767A25">
        <w:rPr>
          <w:rFonts w:ascii="Times New Roman" w:hAnsi="Times New Roman" w:cs="Times New Roman"/>
          <w:sz w:val="28"/>
          <w:szCs w:val="28"/>
        </w:rPr>
        <w:t xml:space="preserve"> (аппендикулярным инфильтратом, аппендикулярным или </w:t>
      </w:r>
      <w:proofErr w:type="spellStart"/>
      <w:r w:rsidRPr="00767A25">
        <w:rPr>
          <w:rFonts w:ascii="Times New Roman" w:hAnsi="Times New Roman" w:cs="Times New Roman"/>
          <w:sz w:val="28"/>
          <w:szCs w:val="28"/>
        </w:rPr>
        <w:t>межкишечным</w:t>
      </w:r>
      <w:proofErr w:type="spellEnd"/>
      <w:r w:rsidRPr="00767A25">
        <w:rPr>
          <w:rFonts w:ascii="Times New Roman" w:hAnsi="Times New Roman" w:cs="Times New Roman"/>
          <w:sz w:val="28"/>
          <w:szCs w:val="28"/>
        </w:rPr>
        <w:t xml:space="preserve"> абсцессом, местным или разлитым перитонитом, забрюшинной флегмоной и др.).</w:t>
      </w:r>
    </w:p>
    <w:p w:rsidR="00C74A9D" w:rsidRDefault="00C74A9D" w:rsidP="00C74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A9D" w:rsidRDefault="00C74A9D" w:rsidP="00C74A9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A9D" w:rsidRDefault="00C74A9D" w:rsidP="00C74A9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A9D">
        <w:rPr>
          <w:rFonts w:ascii="Times New Roman" w:hAnsi="Times New Roman" w:cs="Times New Roman"/>
          <w:b/>
          <w:sz w:val="28"/>
          <w:szCs w:val="28"/>
        </w:rPr>
        <w:t>ОКАЗАНИЕ СКОРОЙ МЕДИЦИНСКОЙ ПОМОЩИ НА ДОГОСПИТАЛЬНОМ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74A9D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C74A9D">
        <w:rPr>
          <w:rFonts w:ascii="Times New Roman" w:hAnsi="Times New Roman" w:cs="Times New Roman"/>
          <w:b/>
          <w:sz w:val="28"/>
          <w:szCs w:val="28"/>
        </w:rPr>
        <w:t xml:space="preserve"> Клиническая картина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 xml:space="preserve">Приступ острого аппендицита обычно развивается внезапно. Появляется боль, первоначально локализующаяся в подложечной области или около </w:t>
      </w:r>
      <w:r w:rsidRPr="00C74A9D">
        <w:rPr>
          <w:rFonts w:ascii="Times New Roman" w:hAnsi="Times New Roman" w:cs="Times New Roman"/>
          <w:sz w:val="28"/>
          <w:szCs w:val="28"/>
        </w:rPr>
        <w:lastRenderedPageBreak/>
        <w:t xml:space="preserve">пупка. Боль может носить разлитой характер. Спустя некоторое время (3-5 часов) боль локализуется в правой подвздошной области (симптом </w:t>
      </w:r>
      <w:proofErr w:type="spellStart"/>
      <w:r w:rsidRPr="00C74A9D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C74A9D">
        <w:rPr>
          <w:rFonts w:ascii="Times New Roman" w:hAnsi="Times New Roman" w:cs="Times New Roman"/>
          <w:sz w:val="28"/>
          <w:szCs w:val="28"/>
        </w:rPr>
        <w:t>). Боли при остром аппендиците обычно постоянные, усиливающиеся при движении больного, кашле, физическом напряжении. На фоне боли может развиться вздутие живота, задержка стула и газов, тошнота, рвота, бывает жидкий стул, субфебрильная лихорадка, ложные позывы на мочеиспускание. Наличие этих симптомов указывает на высокую вероятность деструктивных изменений в червеобразном отростке.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 xml:space="preserve"> Кардинальные признаки типично протекающего острого аппендицита: болезненность, защитное напряжение мышц и положительный симптом </w:t>
      </w:r>
      <w:proofErr w:type="spellStart"/>
      <w:r w:rsidRPr="00C74A9D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C74A9D">
        <w:rPr>
          <w:rFonts w:ascii="Times New Roman" w:hAnsi="Times New Roman" w:cs="Times New Roman"/>
          <w:sz w:val="28"/>
          <w:szCs w:val="28"/>
        </w:rPr>
        <w:t xml:space="preserve"> в правой подвздошной области. Защитное напряжение мышц брюшной стенки может отсутствовать в первые часы заболевания, при тазовом, </w:t>
      </w:r>
      <w:proofErr w:type="spellStart"/>
      <w:r w:rsidRPr="00C74A9D">
        <w:rPr>
          <w:rFonts w:ascii="Times New Roman" w:hAnsi="Times New Roman" w:cs="Times New Roman"/>
          <w:sz w:val="28"/>
          <w:szCs w:val="28"/>
        </w:rPr>
        <w:t>ретроцекальном</w:t>
      </w:r>
      <w:proofErr w:type="spellEnd"/>
      <w:r w:rsidRPr="00C74A9D">
        <w:rPr>
          <w:rFonts w:ascii="Times New Roman" w:hAnsi="Times New Roman" w:cs="Times New Roman"/>
          <w:sz w:val="28"/>
          <w:szCs w:val="28"/>
        </w:rPr>
        <w:t xml:space="preserve"> и забрюшинном расположении червеобразного отростка, пожилых и истощенных больных.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4A9D">
        <w:rPr>
          <w:rFonts w:ascii="Times New Roman" w:hAnsi="Times New Roman" w:cs="Times New Roman"/>
          <w:b/>
          <w:sz w:val="28"/>
          <w:szCs w:val="28"/>
        </w:rPr>
        <w:t>Дифференциальная диагностика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>В диагностике острого аппендицита главную трудность представляют атипичные клинические формы. В зависимости от характера клинических проявлений острый аппендицит необходимо дифференцировать с заболеваниями желудка и двенадцатиперстной кишки, внепеченочных желчных путей, острым панкреатитом, острым энтероколитом, острой кишечной непроходимостью, заболеваниями женской половой сферы, почечной коликой справа.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74A9D" w:rsidRDefault="00C74A9D" w:rsidP="00C74A9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4A9D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proofErr w:type="gramStart"/>
      <w:r w:rsidRPr="00C74A9D">
        <w:rPr>
          <w:rFonts w:ascii="Times New Roman" w:hAnsi="Times New Roman" w:cs="Times New Roman"/>
          <w:b/>
          <w:sz w:val="28"/>
          <w:szCs w:val="28"/>
        </w:rPr>
        <w:t>позвонившему</w:t>
      </w:r>
      <w:proofErr w:type="gramEnd"/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</w:rPr>
      </w:pPr>
      <w:r w:rsidRPr="00C74A9D">
        <w:rPr>
          <w:rFonts w:ascii="Times New Roman" w:hAnsi="Times New Roman" w:cs="Times New Roman"/>
          <w:sz w:val="28"/>
        </w:rPr>
        <w:t xml:space="preserve">- Позвольте больному принять удобную для него позу. 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</w:rPr>
      </w:pPr>
      <w:r w:rsidRPr="00C74A9D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C74A9D">
        <w:rPr>
          <w:rFonts w:ascii="Times New Roman" w:hAnsi="Times New Roman" w:cs="Times New Roman"/>
          <w:sz w:val="28"/>
        </w:rPr>
        <w:t>Запретите больному есть</w:t>
      </w:r>
      <w:proofErr w:type="gramEnd"/>
      <w:r w:rsidRPr="00C74A9D">
        <w:rPr>
          <w:rFonts w:ascii="Times New Roman" w:hAnsi="Times New Roman" w:cs="Times New Roman"/>
          <w:sz w:val="28"/>
        </w:rPr>
        <w:t xml:space="preserve"> и пить. 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</w:rPr>
      </w:pPr>
      <w:r w:rsidRPr="00C74A9D">
        <w:rPr>
          <w:rFonts w:ascii="Times New Roman" w:hAnsi="Times New Roman" w:cs="Times New Roman"/>
          <w:sz w:val="28"/>
        </w:rPr>
        <w:t xml:space="preserve">- Запретите больному принимать обезболивающие лекарственные средства. 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</w:rPr>
      </w:pPr>
      <w:r w:rsidRPr="00C74A9D">
        <w:rPr>
          <w:rFonts w:ascii="Times New Roman" w:hAnsi="Times New Roman" w:cs="Times New Roman"/>
          <w:sz w:val="28"/>
        </w:rPr>
        <w:t>- Порекомендуйте измерить температуру тела больного.</w:t>
      </w:r>
    </w:p>
    <w:p w:rsidR="003957BA" w:rsidRDefault="00C74A9D" w:rsidP="003957BA">
      <w:pPr>
        <w:ind w:firstLine="567"/>
        <w:rPr>
          <w:rFonts w:ascii="Times New Roman" w:hAnsi="Times New Roman" w:cs="Times New Roman"/>
          <w:sz w:val="28"/>
        </w:rPr>
      </w:pPr>
      <w:r w:rsidRPr="00C74A9D">
        <w:rPr>
          <w:rFonts w:ascii="Times New Roman" w:hAnsi="Times New Roman" w:cs="Times New Roman"/>
          <w:sz w:val="28"/>
        </w:rPr>
        <w:t xml:space="preserve"> - Порекомендуйте не оставлять больного без присмотра. </w:t>
      </w:r>
    </w:p>
    <w:p w:rsidR="003957BA" w:rsidRDefault="003957BA" w:rsidP="003957BA">
      <w:pPr>
        <w:ind w:firstLine="567"/>
        <w:rPr>
          <w:rFonts w:ascii="Times New Roman" w:hAnsi="Times New Roman" w:cs="Times New Roman"/>
          <w:sz w:val="28"/>
        </w:rPr>
      </w:pPr>
    </w:p>
    <w:p w:rsidR="003957BA" w:rsidRDefault="003957BA" w:rsidP="003957BA">
      <w:pPr>
        <w:ind w:firstLine="567"/>
        <w:rPr>
          <w:rFonts w:ascii="Times New Roman" w:hAnsi="Times New Roman" w:cs="Times New Roman"/>
          <w:sz w:val="28"/>
        </w:rPr>
      </w:pPr>
    </w:p>
    <w:p w:rsidR="00C74A9D" w:rsidRDefault="00C74A9D" w:rsidP="00C74A9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C74A9D">
        <w:rPr>
          <w:rFonts w:ascii="Times New Roman" w:hAnsi="Times New Roman" w:cs="Times New Roman"/>
          <w:b/>
          <w:sz w:val="28"/>
        </w:rPr>
        <w:lastRenderedPageBreak/>
        <w:t>Действия на вызове скорой медицинской помощи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3957BA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b/>
          <w:sz w:val="28"/>
          <w:szCs w:val="28"/>
        </w:rPr>
        <w:t>Обязательные вопросы</w:t>
      </w:r>
    </w:p>
    <w:p w:rsidR="003957BA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 xml:space="preserve"> - В каком месте живота Вы ощущаете боль? Каков характер боли? Перемещаются ли боли? Сколько времени продолжаются?</w:t>
      </w:r>
    </w:p>
    <w:p w:rsidR="003957BA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 xml:space="preserve"> - Была ли рвота? </w:t>
      </w:r>
    </w:p>
    <w:p w:rsidR="003957BA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>- Повышалась ли температура тела?</w:t>
      </w:r>
    </w:p>
    <w:p w:rsidR="00C74A9D" w:rsidRDefault="00C74A9D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74A9D">
        <w:rPr>
          <w:rFonts w:ascii="Times New Roman" w:hAnsi="Times New Roman" w:cs="Times New Roman"/>
          <w:sz w:val="28"/>
          <w:szCs w:val="28"/>
        </w:rPr>
        <w:t xml:space="preserve"> - Изменился ли характер стула?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b/>
          <w:sz w:val="28"/>
          <w:szCs w:val="28"/>
        </w:rPr>
        <w:t>Диагностические мероприятия (D,4)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- Оценка общего состояния и жизненно важных функций организма: сознание, дыхания, кровообращения.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Визуальная оценка цвета кожных покровов (бледные), видимых слизистых (сухой язык, наличие налета), участие живота в акте дыхания.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>- Исследование пульса, измерение ЧСС, АД (тахикардия, гипотония).</w:t>
      </w:r>
    </w:p>
    <w:p w:rsidR="003957BA" w:rsidRDefault="003957BA" w:rsidP="003957B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57BA">
        <w:rPr>
          <w:rFonts w:ascii="Times New Roman" w:hAnsi="Times New Roman" w:cs="Times New Roman"/>
          <w:sz w:val="28"/>
          <w:szCs w:val="28"/>
        </w:rPr>
        <w:t xml:space="preserve"> - Пальпация живота: болезненность и напряжение мы</w:t>
      </w:r>
      <w:proofErr w:type="gramStart"/>
      <w:r w:rsidRPr="003957BA">
        <w:rPr>
          <w:rFonts w:ascii="Times New Roman" w:hAnsi="Times New Roman" w:cs="Times New Roman"/>
          <w:sz w:val="28"/>
          <w:szCs w:val="28"/>
        </w:rPr>
        <w:t>шц в пр</w:t>
      </w:r>
      <w:proofErr w:type="gramEnd"/>
      <w:r w:rsidRPr="003957BA">
        <w:rPr>
          <w:rFonts w:ascii="Times New Roman" w:hAnsi="Times New Roman" w:cs="Times New Roman"/>
          <w:sz w:val="28"/>
          <w:szCs w:val="28"/>
        </w:rPr>
        <w:t>авой подвздошной области - кардинальные признаки типично протекающего острого аппендицита.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- Выявление симптомов острого аппендицита. </w:t>
      </w:r>
    </w:p>
    <w:p w:rsidR="003957BA" w:rsidRDefault="003957BA" w:rsidP="003957BA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•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- смещение боли из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или верхних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57BA">
        <w:rPr>
          <w:rFonts w:ascii="Times New Roman" w:hAnsi="Times New Roman" w:cs="Times New Roman"/>
          <w:sz w:val="28"/>
          <w:szCs w:val="28"/>
        </w:rPr>
        <w:t>отделов живота в правую подвздошную область.</w:t>
      </w:r>
    </w:p>
    <w:p w:rsidR="003957BA" w:rsidRDefault="003957BA" w:rsidP="003957BA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•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Бартоломье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-Михельсона - усиление болей при пальпации правой подвздошной области в положении больного на левом боку. </w:t>
      </w:r>
    </w:p>
    <w:p w:rsidR="003957BA" w:rsidRDefault="003957BA" w:rsidP="003957BA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• симптом </w:t>
      </w:r>
      <w:proofErr w:type="gramStart"/>
      <w:r w:rsidRPr="003957BA">
        <w:rPr>
          <w:rFonts w:ascii="Times New Roman" w:hAnsi="Times New Roman" w:cs="Times New Roman"/>
          <w:sz w:val="28"/>
          <w:szCs w:val="28"/>
        </w:rPr>
        <w:t>Образцова</w:t>
      </w:r>
      <w:proofErr w:type="gramEnd"/>
      <w:r w:rsidRPr="003957BA">
        <w:rPr>
          <w:rFonts w:ascii="Times New Roman" w:hAnsi="Times New Roman" w:cs="Times New Roman"/>
          <w:sz w:val="28"/>
          <w:szCs w:val="28"/>
        </w:rPr>
        <w:t xml:space="preserve"> - усиление боли во время пальпации в правой подвздошной области при поднятии выпрямленной в коленном суставе правой ноги.</w:t>
      </w:r>
    </w:p>
    <w:p w:rsidR="003957BA" w:rsidRDefault="003957BA" w:rsidP="003957BA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•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Ровзинга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- появление или усиление болей в правой подвздошной области при толчкообразном надавливании на левую подвздошную область.</w:t>
      </w:r>
    </w:p>
    <w:p w:rsidR="003957BA" w:rsidRDefault="003957BA" w:rsidP="003957BA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•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Ситковского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- появление или усиление болей в правом боку при повороте больного на левый бок.</w:t>
      </w:r>
    </w:p>
    <w:p w:rsidR="003957BA" w:rsidRDefault="003957BA" w:rsidP="003957BA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lastRenderedPageBreak/>
        <w:t xml:space="preserve"> •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(перитонит) - усиление боли в момент резкого отнятия производящей давление руки.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>- Ректальное пальцевое исследование: болезненность и нависание передней стенки прямой кишки.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- Наличие ассоциированных симптомов: вздутие живота, задержка стула и газов, тошнота, рвота, кратковременная диарея, субфебрильная лихорадка, ложные позывы на мочеиспускание.</w:t>
      </w:r>
    </w:p>
    <w:p w:rsidR="003957BA" w:rsidRP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b/>
          <w:sz w:val="28"/>
          <w:szCs w:val="28"/>
        </w:rPr>
        <w:t>Лечение (D,4)</w:t>
      </w:r>
      <w:r w:rsidRPr="0039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При подозрении на острый аппендицит больной должен быть немедленно доставлен в многопрофильный стационар, где возможно проведение дополнительных исследований и привлечение смежных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врачейспециалистов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>. При этом</w:t>
      </w:r>
      <w:proofErr w:type="gramStart"/>
      <w:r w:rsidRPr="003957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57BA">
        <w:rPr>
          <w:rFonts w:ascii="Times New Roman" w:hAnsi="Times New Roman" w:cs="Times New Roman"/>
          <w:sz w:val="28"/>
          <w:szCs w:val="28"/>
        </w:rPr>
        <w:t xml:space="preserve"> в случае атипичной клинической картины, допустимо использовать диагноз направления «острый живот».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Обеспечение венозного доступа, мониторинг и поддержание витальных функций (в соответствии с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общереанимационными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принципами при перитоните).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При неснятом диагнозе острого аппендицита противопоказано применение местного тепла (грелки) на область живота, а также применение клизм и обезболивающих лекарственных препаратов. Транспортировка осуществляется лежа на носилках.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В случае категорического отказа больного от госпитализации, он сам и его родственники должны быть предупреждены о возможных последствиях с соответствующей записью в медицинской документации и должно быть организовано динамическое наблюдение за пациентом врачом поликлиники.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b/>
          <w:sz w:val="28"/>
          <w:szCs w:val="28"/>
        </w:rPr>
        <w:t>Часто встречающиеся ошибки</w:t>
      </w:r>
      <w:r w:rsidRPr="0039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Введение аналгетиков (особенно наркотических) и слабительных.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Применение местного тепла (грелки) и очистительных клизм, способствующих развитию деструктивного аппендицита.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Промывание желудка.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>- Отказ от госпитализации.</w:t>
      </w:r>
    </w:p>
    <w:p w:rsidR="003957BA" w:rsidRDefault="003957BA" w:rsidP="003957B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b/>
          <w:sz w:val="28"/>
          <w:szCs w:val="28"/>
        </w:rPr>
        <w:lastRenderedPageBreak/>
        <w:t>ОКАЗАНИЕ СКОРОЙ МЕДИЦИНСКОЙ ПОМОЩИ НА ГОСПИТАЛЬНОМ ЭТАПЕ В СТАЦИОНАРНОМ ОТДЕЛЕНИИ СКОРОЙ МЕДИЦИНСКОЙ ПОМОЩИ (СТОСМП)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Наличие болей в животе требует целенаправленного исключения диагноза острый аппендицит с учетом разнообразия его атипичных форм. Задачей врача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(приемного отделения) является выявление больных с острым аппендицитом и подготовка их к хирургическому лечению, а также выявление пациентов с подозрением на это заболевание и обеспечение их госпитализации в хирургическое отделение для динамического наблюдения,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и лечения.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b/>
          <w:sz w:val="28"/>
          <w:szCs w:val="28"/>
        </w:rPr>
        <w:t>Диагностика (D,4)</w:t>
      </w:r>
      <w:r w:rsidRPr="0039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больной с болями в животе должен быть осмотрен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врачомхирургом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>, врачом-терапевтом (при наличии сопутствующей терапевтической патологии). При необходимости врачом-урологом и/или врачом-акушером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957BA">
        <w:rPr>
          <w:rFonts w:ascii="Times New Roman" w:hAnsi="Times New Roman" w:cs="Times New Roman"/>
          <w:sz w:val="28"/>
          <w:szCs w:val="28"/>
        </w:rPr>
        <w:t xml:space="preserve">гинекологом;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>Должны быть взяты клинический и биохимический анализы крови, общий анализ мочи, а также выполнены ЭКГ, рентгенография груди. При необходимости рентгенография живота, УЗИ органов живота и малого таза, ФГДС (для исключения обострения язвенной болезни желудка или двенадцатиперстной кишки, острого панкреатита, патологии внепеченочных желчных путей, острой кишечной непроходимости и т.д.).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</w:t>
      </w:r>
      <w:r w:rsidRPr="003957BA">
        <w:rPr>
          <w:rFonts w:ascii="Times New Roman" w:hAnsi="Times New Roman" w:cs="Times New Roman"/>
          <w:b/>
          <w:sz w:val="28"/>
          <w:szCs w:val="28"/>
        </w:rPr>
        <w:t xml:space="preserve">Критерии диагностики острого аппендицита в </w:t>
      </w:r>
      <w:proofErr w:type="spellStart"/>
      <w:r w:rsidRPr="003957BA">
        <w:rPr>
          <w:rFonts w:ascii="Times New Roman" w:hAnsi="Times New Roman" w:cs="Times New Roman"/>
          <w:b/>
          <w:sz w:val="28"/>
          <w:szCs w:val="28"/>
        </w:rPr>
        <w:t>СтОСМП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боль в </w:t>
      </w:r>
      <w:proofErr w:type="gramStart"/>
      <w:r w:rsidRPr="003957BA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3957BA">
        <w:rPr>
          <w:rFonts w:ascii="Times New Roman" w:hAnsi="Times New Roman" w:cs="Times New Roman"/>
          <w:sz w:val="28"/>
          <w:szCs w:val="28"/>
        </w:rPr>
        <w:t xml:space="preserve"> подвздошной,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Кохера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9EE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болезненность, защитное напряжение мышц и положительный симптом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правой подвздошной области (кардинальные признаки типично протекающего острого аппендицита);</w:t>
      </w:r>
    </w:p>
    <w:p w:rsidR="002D79EE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 - наличие лейкоцитоза в общеклиническом анализе крови; </w:t>
      </w:r>
    </w:p>
    <w:p w:rsidR="002D79EE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- к местным признакам острого аппендицита относится наличие инфильтрата в брюшной полости. Чаще всего этот инфильтрат занимает область правой подвздошной ямки. </w:t>
      </w:r>
    </w:p>
    <w:p w:rsidR="002D79EE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Пациент с подозрением на острый аппендицит должен быть осмотрен ответственным дежурным врачом-хирургом. В случае подтверждения диагноза, пациент подписывает информированное согласие на выполнение операции и готовится к оперативному вмешательству. Сомнения в диагнозе </w:t>
      </w:r>
      <w:r w:rsidRPr="003957BA">
        <w:rPr>
          <w:rFonts w:ascii="Times New Roman" w:hAnsi="Times New Roman" w:cs="Times New Roman"/>
          <w:sz w:val="28"/>
          <w:szCs w:val="28"/>
        </w:rPr>
        <w:lastRenderedPageBreak/>
        <w:t xml:space="preserve">острого аппендицита служат основанием для направления больного в хирургическое отделение для динамического наблюдения. </w:t>
      </w:r>
    </w:p>
    <w:p w:rsidR="002D79EE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Перед операцией в обязательном порядке производятся опорожнение желудка через введенный зонд и мочевого пузыря, гигиеническая подготовка области оперативного вмешательства. По специальным показаниям осуществляются проведение медикаментозной подготовки,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инфузионной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 xml:space="preserve"> терапии с превентивным введением антибиотиков за 30-40 минут до операции. </w:t>
      </w:r>
    </w:p>
    <w:p w:rsidR="002D79EE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В случае категорического отказа больного от госпитализации, он сам и его родственники должны быть предупреждены о возможных последствиях с проведением консилиума и соответствующей записью в медицинской документации. </w:t>
      </w:r>
    </w:p>
    <w:p w:rsidR="003957BA" w:rsidRDefault="003957BA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957BA">
        <w:rPr>
          <w:rFonts w:ascii="Times New Roman" w:hAnsi="Times New Roman" w:cs="Times New Roman"/>
          <w:sz w:val="28"/>
          <w:szCs w:val="28"/>
        </w:rPr>
        <w:t xml:space="preserve">В случае самовольного ухода больного до определения диагноза из </w:t>
      </w:r>
      <w:proofErr w:type="spellStart"/>
      <w:r w:rsidRPr="003957BA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Pr="003957BA">
        <w:rPr>
          <w:rFonts w:ascii="Times New Roman" w:hAnsi="Times New Roman" w:cs="Times New Roman"/>
          <w:sz w:val="28"/>
          <w:szCs w:val="28"/>
        </w:rPr>
        <w:t>, врач обязан сообщить об этом в поликлинику по месту жительства пациента для активного его осмотра врачом-хирургом поликлиники на дому.</w:t>
      </w:r>
    </w:p>
    <w:p w:rsidR="002D79EE" w:rsidRDefault="002D79EE" w:rsidP="00C74A9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D79EE" w:rsidRDefault="002D79EE" w:rsidP="00C74A9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D79EE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2D79EE" w:rsidRDefault="002D79EE" w:rsidP="002D79EE">
      <w:pPr>
        <w:jc w:val="both"/>
        <w:rPr>
          <w:rFonts w:ascii="Times New Roman" w:hAnsi="Times New Roman" w:cs="Times New Roman"/>
          <w:sz w:val="28"/>
          <w:szCs w:val="28"/>
        </w:rPr>
      </w:pPr>
      <w:r w:rsidRPr="002D79EE">
        <w:rPr>
          <w:rFonts w:ascii="Times New Roman" w:hAnsi="Times New Roman" w:cs="Times New Roman"/>
          <w:sz w:val="28"/>
          <w:szCs w:val="28"/>
        </w:rPr>
        <w:t>Сила рекомендаций (А-</w:t>
      </w:r>
      <w:proofErr w:type="gramStart"/>
      <w:r w:rsidRPr="002D79EE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2D79EE">
        <w:rPr>
          <w:rFonts w:ascii="Times New Roman" w:hAnsi="Times New Roman" w:cs="Times New Roman"/>
          <w:sz w:val="28"/>
          <w:szCs w:val="28"/>
        </w:rPr>
        <w:t>), уровни доказательств (1++, 1+, 1-, 2++, 2+, 2-, 3, 4) приводятся при изложении текста клинических рекомендаций (протоколов).</w:t>
      </w:r>
    </w:p>
    <w:p w:rsidR="002D79EE" w:rsidRPr="002D79EE" w:rsidRDefault="002D79EE" w:rsidP="002D79EE">
      <w:pPr>
        <w:jc w:val="both"/>
        <w:rPr>
          <w:rFonts w:ascii="Times New Roman" w:hAnsi="Times New Roman" w:cs="Times New Roman"/>
          <w:sz w:val="28"/>
          <w:szCs w:val="28"/>
        </w:rPr>
      </w:pPr>
      <w:r w:rsidRPr="002D79EE">
        <w:rPr>
          <w:rFonts w:ascii="Times New Roman" w:hAnsi="Times New Roman" w:cs="Times New Roman"/>
          <w:sz w:val="28"/>
          <w:szCs w:val="28"/>
        </w:rPr>
        <w:t>Рейтинговая схема для оценки силы рекомендаций (схема 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7"/>
        <w:gridCol w:w="7684"/>
      </w:tblGrid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9EE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8045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8045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D79EE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gramEnd"/>
            <w:r w:rsidRPr="002D79EE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2D79EE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2D79EE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8045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9EE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2D79EE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2D79EE"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мета-анализы, систематические, или РКИ с низким риском систематических ошибок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8045" w:type="dxa"/>
          </w:tcPr>
          <w:p w:rsidR="002D79EE" w:rsidRPr="007D6528" w:rsidRDefault="007D6528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Мета-анализы, </w:t>
            </w:r>
            <w:proofErr w:type="gram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8045" w:type="dxa"/>
          </w:tcPr>
          <w:p w:rsidR="002D79EE" w:rsidRPr="007D6528" w:rsidRDefault="007D6528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2+</w:t>
            </w:r>
          </w:p>
        </w:tc>
        <w:tc>
          <w:tcPr>
            <w:tcW w:w="8045" w:type="dxa"/>
          </w:tcPr>
          <w:p w:rsidR="002D79EE" w:rsidRPr="007D6528" w:rsidRDefault="007D6528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8045" w:type="dxa"/>
          </w:tcPr>
          <w:p w:rsidR="002D79EE" w:rsidRPr="007D6528" w:rsidRDefault="007D6528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5" w:type="dxa"/>
          </w:tcPr>
          <w:p w:rsidR="002D79EE" w:rsidRPr="007D6528" w:rsidRDefault="007D6528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Не аналитические исследования (например: описания случаев, серий случаев)</w:t>
            </w:r>
          </w:p>
        </w:tc>
      </w:tr>
      <w:tr w:rsidR="002D79EE" w:rsidTr="002D79EE">
        <w:tc>
          <w:tcPr>
            <w:tcW w:w="1526" w:type="dxa"/>
          </w:tcPr>
          <w:p w:rsidR="002D79EE" w:rsidRPr="002D79EE" w:rsidRDefault="002D79EE" w:rsidP="00C74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5" w:type="dxa"/>
          </w:tcPr>
          <w:p w:rsidR="002D79EE" w:rsidRPr="007D6528" w:rsidRDefault="007D6528" w:rsidP="00C74A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7D6528" w:rsidRDefault="007D6528" w:rsidP="007D6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Pr="007D6528">
        <w:rPr>
          <w:rFonts w:ascii="Times New Roman" w:hAnsi="Times New Roman" w:cs="Times New Roman"/>
          <w:sz w:val="28"/>
          <w:szCs w:val="28"/>
        </w:rPr>
        <w:t>Рейтинговая схема для оценки силы рекомендаций (схема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D6528" w:rsidTr="007D6528">
        <w:tc>
          <w:tcPr>
            <w:tcW w:w="1951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620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D6528" w:rsidTr="007D6528">
        <w:tc>
          <w:tcPr>
            <w:tcW w:w="1951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7620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По меньшей </w:t>
            </w:r>
            <w:proofErr w:type="spell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мере</w:t>
            </w:r>
            <w:proofErr w:type="gramStart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дин</w:t>
            </w:r>
            <w:proofErr w:type="spellEnd"/>
            <w:r w:rsidRPr="007D6528">
              <w:rPr>
                <w:rFonts w:ascii="Times New Roman" w:hAnsi="Times New Roman" w:cs="Times New Roman"/>
                <w:sz w:val="28"/>
                <w:szCs w:val="28"/>
              </w:rPr>
              <w:t xml:space="preserve">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7D6528" w:rsidTr="007D6528">
        <w:tc>
          <w:tcPr>
            <w:tcW w:w="1951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7620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7D6528" w:rsidTr="007D6528">
        <w:tc>
          <w:tcPr>
            <w:tcW w:w="1951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7620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7D6528" w:rsidTr="007D6528">
        <w:tc>
          <w:tcPr>
            <w:tcW w:w="1951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620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</w:t>
            </w:r>
          </w:p>
        </w:tc>
      </w:tr>
      <w:tr w:rsidR="007D6528" w:rsidTr="007D6528">
        <w:tc>
          <w:tcPr>
            <w:tcW w:w="1951" w:type="dxa"/>
          </w:tcPr>
          <w:p w:rsidR="007D6528" w:rsidRDefault="007D6528" w:rsidP="007D6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20" w:type="dxa"/>
          </w:tcPr>
          <w:p w:rsidR="007D6528" w:rsidRPr="007D6528" w:rsidRDefault="007D6528" w:rsidP="007D65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528">
              <w:rPr>
                <w:rFonts w:ascii="Times New Roman" w:hAnsi="Times New Roman" w:cs="Times New Roman"/>
                <w:sz w:val="28"/>
                <w:szCs w:val="28"/>
              </w:rPr>
              <w:t>доказательства из исследований, оцененных, как 2+</w:t>
            </w:r>
          </w:p>
        </w:tc>
      </w:tr>
    </w:tbl>
    <w:p w:rsidR="007D6528" w:rsidRPr="007D6528" w:rsidRDefault="007D6528" w:rsidP="007D65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6528" w:rsidRPr="007D6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86"/>
    <w:rsid w:val="002D79EE"/>
    <w:rsid w:val="003957BA"/>
    <w:rsid w:val="00400386"/>
    <w:rsid w:val="00767A25"/>
    <w:rsid w:val="007D6528"/>
    <w:rsid w:val="00956A14"/>
    <w:rsid w:val="00C74A9D"/>
    <w:rsid w:val="00F33831"/>
    <w:rsid w:val="00F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2019-09-29T15:52:00Z</dcterms:created>
  <dcterms:modified xsi:type="dcterms:W3CDTF">2019-09-29T15:52:00Z</dcterms:modified>
</cp:coreProperties>
</file>