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6F" w:rsidRPr="004B1784" w:rsidRDefault="004B1784" w:rsidP="004B17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Тесты: выберите 1 или несколько правильных ответов:</w:t>
      </w:r>
    </w:p>
    <w:p w:rsidR="004B1784" w:rsidRPr="004B1784" w:rsidRDefault="004B1784" w:rsidP="004B1784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1784">
        <w:rPr>
          <w:rFonts w:ascii="Times New Roman" w:eastAsia="Calibri" w:hAnsi="Times New Roman" w:cs="Times New Roman"/>
          <w:bCs/>
          <w:sz w:val="24"/>
          <w:szCs w:val="24"/>
        </w:rPr>
        <w:t>НОРМАЛЬНАЯ МИКРОФЛОРА ЧЕЛОВЕКА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1) формируется в период внутриутробного развития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584CB8">
        <w:rPr>
          <w:rFonts w:ascii="Times New Roman" w:eastAsia="Calibri" w:hAnsi="Times New Roman" w:cs="Times New Roman"/>
          <w:sz w:val="24"/>
          <w:szCs w:val="24"/>
        </w:rPr>
        <w:t>присутствует</w:t>
      </w:r>
      <w:r w:rsidRPr="004B1784">
        <w:rPr>
          <w:rFonts w:ascii="Times New Roman" w:eastAsia="Calibri" w:hAnsi="Times New Roman" w:cs="Times New Roman"/>
          <w:sz w:val="24"/>
          <w:szCs w:val="24"/>
        </w:rPr>
        <w:t xml:space="preserve"> во всех органах и тканях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3) многочисленна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4) представлена только прокариотами</w:t>
      </w:r>
    </w:p>
    <w:p w:rsidR="004B1784" w:rsidRDefault="004B1784" w:rsidP="004B178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5) неизменна на протяжении жизни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784" w:rsidRPr="004B1784" w:rsidRDefault="004B1784" w:rsidP="004B1784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1784">
        <w:rPr>
          <w:rFonts w:ascii="Times New Roman" w:eastAsia="Calibri" w:hAnsi="Times New Roman" w:cs="Times New Roman"/>
          <w:bCs/>
          <w:sz w:val="24"/>
          <w:szCs w:val="24"/>
        </w:rPr>
        <w:t>ОСНОВОПОЛОЖНИК УЧЕНИЯ О НОРМАЛЬНОЙ МИКРОФЛОРЕ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 xml:space="preserve">1) П. В. </w:t>
      </w:r>
      <w:proofErr w:type="spellStart"/>
      <w:r w:rsidRPr="004B1784">
        <w:rPr>
          <w:rFonts w:ascii="Times New Roman" w:eastAsia="Calibri" w:hAnsi="Times New Roman" w:cs="Times New Roman"/>
          <w:sz w:val="24"/>
          <w:szCs w:val="24"/>
        </w:rPr>
        <w:t>Циклинская</w:t>
      </w:r>
      <w:proofErr w:type="spellEnd"/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 xml:space="preserve">2) Л. Г. </w:t>
      </w:r>
      <w:proofErr w:type="spellStart"/>
      <w:r w:rsidRPr="004B1784">
        <w:rPr>
          <w:rFonts w:ascii="Times New Roman" w:eastAsia="Calibri" w:hAnsi="Times New Roman" w:cs="Times New Roman"/>
          <w:sz w:val="24"/>
          <w:szCs w:val="24"/>
        </w:rPr>
        <w:t>Перетц</w:t>
      </w:r>
      <w:proofErr w:type="spellEnd"/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3) Р. Кох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4) И. И. Мечников</w:t>
      </w:r>
    </w:p>
    <w:p w:rsidR="004B1784" w:rsidRDefault="004B1784" w:rsidP="004B178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5) Д. И. Ивановский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784" w:rsidRPr="004B1784" w:rsidRDefault="004B1784" w:rsidP="004B1784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1784">
        <w:rPr>
          <w:rFonts w:ascii="Times New Roman" w:eastAsia="Calibri" w:hAnsi="Times New Roman" w:cs="Times New Roman"/>
          <w:bCs/>
          <w:sz w:val="24"/>
          <w:szCs w:val="24"/>
        </w:rPr>
        <w:t>ЭКЗОГЕННЫЕ ФАКТОРЫ, ВЛИЯЮЩИЕ НА СОСТАВ НОРМАЛЬНОЙ МИКРОФЛОРЫ ЧЕЛОВЕКА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1) прием антибиотиков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2) режим питания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3) пол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4) загрязнение окружающей среды</w:t>
      </w:r>
    </w:p>
    <w:p w:rsidR="004B1784" w:rsidRDefault="004B1784" w:rsidP="004B178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5) прием наркотиков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784" w:rsidRPr="004B1784" w:rsidRDefault="004B1784" w:rsidP="004B1784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bCs/>
          <w:sz w:val="24"/>
          <w:szCs w:val="24"/>
        </w:rPr>
        <w:t xml:space="preserve">НОРМАЛЬНУЮ МИКРОФЛОРУ ЧЕЛОВЕКА ПОДРАЗДЕЛЯЮТ НА </w:t>
      </w:r>
    </w:p>
    <w:p w:rsidR="004B1784" w:rsidRPr="004B1784" w:rsidRDefault="004B1784" w:rsidP="004B1784">
      <w:pPr>
        <w:autoSpaceDE w:val="0"/>
        <w:autoSpaceDN w:val="0"/>
        <w:spacing w:after="0" w:line="240" w:lineRule="auto"/>
        <w:ind w:left="1637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4B1784">
        <w:rPr>
          <w:rFonts w:ascii="Times New Roman" w:eastAsia="Calibri" w:hAnsi="Times New Roman" w:cs="Times New Roman"/>
          <w:sz w:val="24"/>
          <w:szCs w:val="24"/>
        </w:rPr>
        <w:t>мукозную</w:t>
      </w:r>
      <w:proofErr w:type="spellEnd"/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2) полостную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3) транзиторную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4) патогенную</w:t>
      </w:r>
    </w:p>
    <w:p w:rsidR="004B1784" w:rsidRDefault="004B1784" w:rsidP="004B178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5) резидентную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784" w:rsidRPr="004B1784" w:rsidRDefault="004B1784" w:rsidP="004B1784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1784">
        <w:rPr>
          <w:rFonts w:ascii="Times New Roman" w:eastAsia="Calibri" w:hAnsi="Times New Roman" w:cs="Times New Roman"/>
          <w:bCs/>
          <w:sz w:val="24"/>
          <w:szCs w:val="24"/>
        </w:rPr>
        <w:t>ПОЛОЖИТЕЛЬНАЯ РОЛЬ НОРМАЛЬНОЙ МИКРОФЛОРЫ ЧЕ</w:t>
      </w:r>
      <w:r>
        <w:rPr>
          <w:rFonts w:ascii="Times New Roman" w:hAnsi="Times New Roman" w:cs="Times New Roman"/>
          <w:bCs/>
          <w:sz w:val="24"/>
          <w:szCs w:val="24"/>
        </w:rPr>
        <w:t>ЛОВЕКА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1) секреторная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2) антагонистическая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3) иммунизирующая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4B1784">
        <w:rPr>
          <w:rFonts w:ascii="Times New Roman" w:eastAsia="Calibri" w:hAnsi="Times New Roman" w:cs="Times New Roman"/>
          <w:sz w:val="24"/>
          <w:szCs w:val="24"/>
        </w:rPr>
        <w:t>витаминообразующая</w:t>
      </w:r>
      <w:proofErr w:type="spellEnd"/>
    </w:p>
    <w:p w:rsidR="004B1784" w:rsidRDefault="004B1784" w:rsidP="004B178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4B1784">
        <w:rPr>
          <w:rFonts w:ascii="Times New Roman" w:eastAsia="Calibri" w:hAnsi="Times New Roman" w:cs="Times New Roman"/>
          <w:sz w:val="24"/>
          <w:szCs w:val="24"/>
        </w:rPr>
        <w:t>токсигенная</w:t>
      </w:r>
      <w:proofErr w:type="spellEnd"/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784" w:rsidRPr="004B1784" w:rsidRDefault="004B1784" w:rsidP="004B1784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1784">
        <w:rPr>
          <w:rFonts w:ascii="Times New Roman" w:eastAsia="Calibri" w:hAnsi="Times New Roman" w:cs="Times New Roman"/>
          <w:bCs/>
          <w:sz w:val="24"/>
          <w:szCs w:val="24"/>
        </w:rPr>
        <w:t>ОТРИЦАТЕЛЬНАЯ РОЛЬ НОРМАЛЬНОЙ МИКРОФЛОРЫ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1) иммунизирующая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2) стимуляция развития лимфоидной ткани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3) вызывает аутоинфекции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4) антиканцерогенная</w:t>
      </w:r>
    </w:p>
    <w:p w:rsidR="004B1784" w:rsidRDefault="004B1784" w:rsidP="004B178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5) антимутагенная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784" w:rsidRPr="004B1784" w:rsidRDefault="004B1784" w:rsidP="004B1784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1784">
        <w:rPr>
          <w:rFonts w:ascii="Times New Roman" w:eastAsia="Calibri" w:hAnsi="Times New Roman" w:cs="Times New Roman"/>
          <w:bCs/>
          <w:sz w:val="24"/>
          <w:szCs w:val="24"/>
        </w:rPr>
        <w:t>НОРМАЛЬНАЯ МИКРОФЛОРА ТОЛСТОГО КИШ</w:t>
      </w:r>
      <w:r>
        <w:rPr>
          <w:rFonts w:ascii="Times New Roman" w:hAnsi="Times New Roman" w:cs="Times New Roman"/>
          <w:bCs/>
          <w:sz w:val="24"/>
          <w:szCs w:val="24"/>
        </w:rPr>
        <w:t>ЕЧНИКА ВЗРОСЛОГО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1) бактероиды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4B1784">
        <w:rPr>
          <w:rFonts w:ascii="Times New Roman" w:eastAsia="Calibri" w:hAnsi="Times New Roman" w:cs="Times New Roman"/>
          <w:sz w:val="24"/>
          <w:szCs w:val="24"/>
        </w:rPr>
        <w:t>бифидобактерии</w:t>
      </w:r>
      <w:proofErr w:type="spellEnd"/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3) риккетсии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4) энтерококки</w:t>
      </w:r>
    </w:p>
    <w:p w:rsidR="004B1784" w:rsidRDefault="004B1784" w:rsidP="004B178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4B1784">
        <w:rPr>
          <w:rFonts w:ascii="Times New Roman" w:eastAsia="Calibri" w:hAnsi="Times New Roman" w:cs="Times New Roman"/>
          <w:sz w:val="24"/>
          <w:szCs w:val="24"/>
        </w:rPr>
        <w:t>энтеробактерии</w:t>
      </w:r>
      <w:proofErr w:type="spellEnd"/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784" w:rsidRPr="004B1784" w:rsidRDefault="004B1784" w:rsidP="004B1784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178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 СОСТАВЕ НОРМАЛЬНОЙ МИКРОФЛОРЫ </w:t>
      </w:r>
      <w:r w:rsidR="00584CB8">
        <w:rPr>
          <w:rFonts w:ascii="Times New Roman" w:eastAsia="Calibri" w:hAnsi="Times New Roman" w:cs="Times New Roman"/>
          <w:bCs/>
          <w:sz w:val="24"/>
          <w:szCs w:val="24"/>
        </w:rPr>
        <w:t xml:space="preserve">СЛИЗИСТОЙ </w:t>
      </w:r>
      <w:r w:rsidRPr="004B1784">
        <w:rPr>
          <w:rFonts w:ascii="Times New Roman" w:eastAsia="Calibri" w:hAnsi="Times New Roman" w:cs="Times New Roman"/>
          <w:bCs/>
          <w:sz w:val="24"/>
          <w:szCs w:val="24"/>
        </w:rPr>
        <w:t>НОСА ДОМИНИРУЮТ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1) стрептококки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2) стафилококки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4B1784">
        <w:rPr>
          <w:rFonts w:ascii="Times New Roman" w:eastAsia="Calibri" w:hAnsi="Times New Roman" w:cs="Times New Roman"/>
          <w:sz w:val="24"/>
          <w:szCs w:val="24"/>
        </w:rPr>
        <w:t>энтеробактерии</w:t>
      </w:r>
      <w:proofErr w:type="spellEnd"/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4B1784">
        <w:rPr>
          <w:rFonts w:ascii="Times New Roman" w:eastAsia="Calibri" w:hAnsi="Times New Roman" w:cs="Times New Roman"/>
          <w:sz w:val="24"/>
          <w:szCs w:val="24"/>
        </w:rPr>
        <w:t>лактобациллы</w:t>
      </w:r>
      <w:proofErr w:type="spellEnd"/>
    </w:p>
    <w:p w:rsidR="004B1784" w:rsidRDefault="004B1784" w:rsidP="004B178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4B1784">
        <w:rPr>
          <w:rFonts w:ascii="Times New Roman" w:eastAsia="Calibri" w:hAnsi="Times New Roman" w:cs="Times New Roman"/>
          <w:sz w:val="24"/>
          <w:szCs w:val="24"/>
        </w:rPr>
        <w:t>энтеровирусы</w:t>
      </w:r>
      <w:proofErr w:type="spellEnd"/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784" w:rsidRPr="004B1784" w:rsidRDefault="004B1784" w:rsidP="004B1784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1784">
        <w:rPr>
          <w:rFonts w:ascii="Times New Roman" w:eastAsia="Calibri" w:hAnsi="Times New Roman" w:cs="Times New Roman"/>
          <w:bCs/>
          <w:sz w:val="24"/>
          <w:szCs w:val="24"/>
        </w:rPr>
        <w:t>НО</w:t>
      </w:r>
      <w:r>
        <w:rPr>
          <w:rFonts w:ascii="Times New Roman" w:hAnsi="Times New Roman" w:cs="Times New Roman"/>
          <w:bCs/>
          <w:sz w:val="24"/>
          <w:szCs w:val="24"/>
        </w:rPr>
        <w:t>РМАЛЬНАЯ МИКРОФЛОРА ПОЛОСТИ РТА</w:t>
      </w:r>
      <w:r w:rsidR="00584CB8">
        <w:rPr>
          <w:rFonts w:ascii="Times New Roman" w:hAnsi="Times New Roman" w:cs="Times New Roman"/>
          <w:bCs/>
          <w:sz w:val="24"/>
          <w:szCs w:val="24"/>
        </w:rPr>
        <w:t xml:space="preserve"> ПРЕДСТАВЛЕНА</w:t>
      </w:r>
    </w:p>
    <w:p w:rsidR="004B1784" w:rsidRPr="004B1784" w:rsidRDefault="00584CB8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стрептококками</w:t>
      </w:r>
    </w:p>
    <w:p w:rsidR="004B1784" w:rsidRPr="004B1784" w:rsidRDefault="00584CB8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актиномицетами</w:t>
      </w:r>
    </w:p>
    <w:p w:rsidR="004B1784" w:rsidRPr="004B1784" w:rsidRDefault="00584CB8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гонококками</w:t>
      </w:r>
    </w:p>
    <w:p w:rsidR="004B1784" w:rsidRPr="004B1784" w:rsidRDefault="00584CB8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вейлонеллами</w:t>
      </w:r>
      <w:proofErr w:type="spellEnd"/>
    </w:p>
    <w:p w:rsidR="004B1784" w:rsidRDefault="00584CB8" w:rsidP="004B178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фузобактериями</w:t>
      </w:r>
      <w:proofErr w:type="spellEnd"/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784" w:rsidRPr="004B1784" w:rsidRDefault="004B1784" w:rsidP="004B1784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1784">
        <w:rPr>
          <w:rFonts w:ascii="Times New Roman" w:eastAsia="Calibri" w:hAnsi="Times New Roman" w:cs="Times New Roman"/>
          <w:bCs/>
          <w:sz w:val="24"/>
          <w:szCs w:val="24"/>
        </w:rPr>
        <w:t>В СОСТАВЕ НОРМАЛЬНОЙ МИКРОФЛОРЫ КОЖИ ДОМИНИРУЮТ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1) кокки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2) палочки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3) бациллы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4B1784">
        <w:rPr>
          <w:rFonts w:ascii="Times New Roman" w:eastAsia="Calibri" w:hAnsi="Times New Roman" w:cs="Times New Roman"/>
          <w:sz w:val="24"/>
          <w:szCs w:val="24"/>
        </w:rPr>
        <w:t>клостридии</w:t>
      </w:r>
      <w:proofErr w:type="spellEnd"/>
    </w:p>
    <w:p w:rsidR="004B1784" w:rsidRDefault="004B1784" w:rsidP="004B178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5) спирохеты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784" w:rsidRPr="004B1784" w:rsidRDefault="004B1784" w:rsidP="004B1784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1784">
        <w:rPr>
          <w:rFonts w:ascii="Times New Roman" w:eastAsia="Calibri" w:hAnsi="Times New Roman" w:cs="Times New Roman"/>
          <w:bCs/>
          <w:sz w:val="24"/>
          <w:szCs w:val="24"/>
        </w:rPr>
        <w:t>ДИСБАКТЕРИОЗ</w:t>
      </w:r>
      <w:r w:rsidR="00584CB8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1) внутрибольничная инфекция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2) передается контактным путем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3) нарушение количественного и качественного состава микрофлоры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4) инфекционное заболевание</w:t>
      </w:r>
    </w:p>
    <w:p w:rsidR="004B1784" w:rsidRDefault="004B1784" w:rsidP="004B178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5) передается по наследству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784" w:rsidRPr="004B1784" w:rsidRDefault="004B1784" w:rsidP="004B1784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1784">
        <w:rPr>
          <w:rFonts w:ascii="Times New Roman" w:eastAsia="Calibri" w:hAnsi="Times New Roman" w:cs="Times New Roman"/>
          <w:bCs/>
          <w:sz w:val="24"/>
          <w:szCs w:val="24"/>
        </w:rPr>
        <w:t xml:space="preserve">ДИСБАКТЕРИОЗ КИШЕЧНИКА ХАРАКТЕРИЗУЕТСЯ 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 xml:space="preserve">1) снижением количества </w:t>
      </w:r>
      <w:proofErr w:type="spellStart"/>
      <w:r w:rsidRPr="004B1784">
        <w:rPr>
          <w:rFonts w:ascii="Times New Roman" w:eastAsia="Calibri" w:hAnsi="Times New Roman" w:cs="Times New Roman"/>
          <w:sz w:val="24"/>
          <w:szCs w:val="24"/>
        </w:rPr>
        <w:t>бифидобактерий</w:t>
      </w:r>
      <w:proofErr w:type="spellEnd"/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 xml:space="preserve">2) наличием </w:t>
      </w:r>
      <w:proofErr w:type="spellStart"/>
      <w:r w:rsidRPr="004B1784">
        <w:rPr>
          <w:rFonts w:ascii="Times New Roman" w:eastAsia="Calibri" w:hAnsi="Times New Roman" w:cs="Times New Roman"/>
          <w:sz w:val="24"/>
          <w:szCs w:val="24"/>
        </w:rPr>
        <w:t>гемолизирующей</w:t>
      </w:r>
      <w:proofErr w:type="spellEnd"/>
      <w:r w:rsidRPr="004B1784">
        <w:rPr>
          <w:rFonts w:ascii="Times New Roman" w:eastAsia="Calibri" w:hAnsi="Times New Roman" w:cs="Times New Roman"/>
          <w:sz w:val="24"/>
          <w:szCs w:val="24"/>
        </w:rPr>
        <w:t xml:space="preserve"> кишечной палочки</w:t>
      </w:r>
    </w:p>
    <w:p w:rsidR="004B1784" w:rsidRPr="00584CB8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 xml:space="preserve">3) большим количеством грибов рода </w:t>
      </w:r>
      <w:r w:rsidR="00584CB8" w:rsidRPr="00584CB8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Candida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4) повышением вирулентности доминирующих микроорганизмов</w:t>
      </w:r>
    </w:p>
    <w:p w:rsidR="004B1784" w:rsidRDefault="004B1784" w:rsidP="004B178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5) увеличением количества условно-патогенных микроорганизмов</w:t>
      </w:r>
    </w:p>
    <w:p w:rsidR="004B1784" w:rsidRDefault="004B1784" w:rsidP="004B178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4B1784" w:rsidRPr="004B1784" w:rsidRDefault="004B1784" w:rsidP="004B1784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1784">
        <w:rPr>
          <w:rFonts w:ascii="Times New Roman" w:eastAsia="Calibri" w:hAnsi="Times New Roman" w:cs="Times New Roman"/>
          <w:bCs/>
          <w:sz w:val="24"/>
          <w:szCs w:val="24"/>
        </w:rPr>
        <w:t>ПРОБИОТИКИ - ЭТО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1) вакцины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2) аллергены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3) витамины</w:t>
      </w:r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584CB8">
        <w:rPr>
          <w:rFonts w:ascii="Times New Roman" w:eastAsia="Calibri" w:hAnsi="Times New Roman" w:cs="Times New Roman"/>
          <w:sz w:val="24"/>
          <w:szCs w:val="24"/>
        </w:rPr>
        <w:t xml:space="preserve">бактерии – </w:t>
      </w:r>
      <w:r w:rsidRPr="004B1784">
        <w:rPr>
          <w:rFonts w:ascii="Times New Roman" w:eastAsia="Calibri" w:hAnsi="Times New Roman" w:cs="Times New Roman"/>
          <w:sz w:val="24"/>
          <w:szCs w:val="24"/>
        </w:rPr>
        <w:t xml:space="preserve">представители </w:t>
      </w:r>
      <w:proofErr w:type="spellStart"/>
      <w:r w:rsidRPr="004B1784">
        <w:rPr>
          <w:rFonts w:ascii="Times New Roman" w:eastAsia="Calibri" w:hAnsi="Times New Roman" w:cs="Times New Roman"/>
          <w:sz w:val="24"/>
          <w:szCs w:val="24"/>
        </w:rPr>
        <w:t>нормофлоры</w:t>
      </w:r>
      <w:proofErr w:type="spellEnd"/>
    </w:p>
    <w:p w:rsidR="004B1784" w:rsidRPr="004B1784" w:rsidRDefault="004B1784" w:rsidP="004B1784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84">
        <w:rPr>
          <w:rFonts w:ascii="Times New Roman" w:eastAsia="Calibri" w:hAnsi="Times New Roman" w:cs="Times New Roman"/>
          <w:sz w:val="24"/>
          <w:szCs w:val="24"/>
        </w:rPr>
        <w:t>5) бактериофаги</w:t>
      </w:r>
    </w:p>
    <w:p w:rsidR="004B1784" w:rsidRDefault="004B1784" w:rsidP="004B178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B1784" w:rsidRDefault="004B1784" w:rsidP="004B178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Ответьте на теоретический вопрос: </w:t>
      </w:r>
      <w:r w:rsidR="0071114A">
        <w:rPr>
          <w:rFonts w:ascii="Times New Roman" w:hAnsi="Times New Roman" w:cs="Times New Roman"/>
          <w:b/>
          <w:sz w:val="28"/>
          <w:szCs w:val="28"/>
        </w:rPr>
        <w:t xml:space="preserve">нормальная микрофлора организма человека – определение понятия, физиологические функции. Типичные представители </w:t>
      </w:r>
      <w:proofErr w:type="spellStart"/>
      <w:r w:rsidR="0071114A">
        <w:rPr>
          <w:rFonts w:ascii="Times New Roman" w:hAnsi="Times New Roman" w:cs="Times New Roman"/>
          <w:b/>
          <w:sz w:val="28"/>
          <w:szCs w:val="28"/>
        </w:rPr>
        <w:t>нормофлоры</w:t>
      </w:r>
      <w:proofErr w:type="spellEnd"/>
      <w:r w:rsidR="0071114A">
        <w:rPr>
          <w:rFonts w:ascii="Times New Roman" w:hAnsi="Times New Roman" w:cs="Times New Roman"/>
          <w:b/>
          <w:sz w:val="28"/>
          <w:szCs w:val="28"/>
        </w:rPr>
        <w:t xml:space="preserve"> желудочно-кишечного тракта.</w:t>
      </w:r>
    </w:p>
    <w:p w:rsidR="0071114A" w:rsidRDefault="0071114A" w:rsidP="0071114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916F4" w:rsidRDefault="0071114A" w:rsidP="00A916F4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практические задания:</w:t>
      </w:r>
    </w:p>
    <w:p w:rsidR="00A916F4" w:rsidRPr="00A916F4" w:rsidRDefault="00A916F4" w:rsidP="00A916F4">
      <w:pPr>
        <w:pStyle w:val="a3"/>
        <w:spacing w:before="24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1114A" w:rsidRDefault="00A916F4" w:rsidP="00A916F4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Решите ситуационную задачу</w:t>
      </w:r>
      <w:r w:rsidR="00A766CB" w:rsidRPr="00A766CB">
        <w:rPr>
          <w:rFonts w:ascii="Times New Roman" w:hAnsi="Times New Roman" w:cs="Times New Roman"/>
          <w:sz w:val="24"/>
          <w:szCs w:val="24"/>
        </w:rPr>
        <w:t>:</w:t>
      </w:r>
    </w:p>
    <w:p w:rsidR="00A766CB" w:rsidRDefault="00A766CB" w:rsidP="00A766CB">
      <w:pPr>
        <w:pStyle w:val="a3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</w:t>
      </w:r>
      <w:r w:rsidRPr="00A7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Н., 43 лет предъявляет жалобы на дисфункцию кишечника (запоры, чередующиеся с </w:t>
      </w:r>
      <w:r w:rsidR="003568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жидким стулом</w:t>
      </w:r>
      <w:bookmarkStart w:id="0" w:name="_GoBack"/>
      <w:bookmarkEnd w:id="0"/>
      <w:r w:rsidRPr="00A7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метеоризм, боли в животе).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Питается нерегулярно, выкуривает по 1 пачке сигарет в день. Врач-терапевт провел общеклиническое обследование, а также направил пациента на бактериологическое исследование кала.</w:t>
      </w:r>
    </w:p>
    <w:p w:rsidR="00A766CB" w:rsidRDefault="00A766CB" w:rsidP="00A766CB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проводится бак. исследование кала?</w:t>
      </w:r>
    </w:p>
    <w:p w:rsidR="00A766CB" w:rsidRDefault="00A766CB" w:rsidP="00A766CB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нарушение количественного и качественного состава микрофлоры кишечника? Укажите предрасполагающие факторы</w:t>
      </w:r>
      <w:r w:rsidR="00A9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целом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данного пациента</w:t>
      </w:r>
      <w:r w:rsidR="00A916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6CB" w:rsidRDefault="00A766CB" w:rsidP="00A766CB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считать, что пациент болен? Обоснуйте свой ответ.</w:t>
      </w:r>
    </w:p>
    <w:p w:rsidR="00A766CB" w:rsidRDefault="00A766CB" w:rsidP="00A766CB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</w:t>
      </w:r>
      <w:r w:rsidR="00A916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иммунобиологических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</w:t>
      </w:r>
      <w:r w:rsidR="00A916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 применяются для восстановления микрофлоры кишечника? Что они содержат?</w:t>
      </w:r>
    </w:p>
    <w:p w:rsidR="00A766CB" w:rsidRPr="00A766CB" w:rsidRDefault="00A766CB" w:rsidP="00A766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916F4" w:rsidRPr="00A916F4" w:rsidRDefault="00A916F4" w:rsidP="00A916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F4">
        <w:rPr>
          <w:rFonts w:ascii="Times New Roman" w:hAnsi="Times New Roman" w:cs="Times New Roman"/>
          <w:sz w:val="24"/>
          <w:szCs w:val="24"/>
        </w:rPr>
        <w:t>Заполните таблицу по иммунобиологическим препаратам: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65"/>
        <w:gridCol w:w="2365"/>
        <w:gridCol w:w="2500"/>
        <w:gridCol w:w="1559"/>
      </w:tblGrid>
      <w:tr w:rsidR="00A916F4" w:rsidRPr="00A916F4" w:rsidTr="00023F42">
        <w:tc>
          <w:tcPr>
            <w:tcW w:w="675" w:type="dxa"/>
          </w:tcPr>
          <w:p w:rsidR="00A916F4" w:rsidRPr="00A916F4" w:rsidRDefault="00A916F4" w:rsidP="00A916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65" w:type="dxa"/>
          </w:tcPr>
          <w:p w:rsidR="00A916F4" w:rsidRPr="00A916F4" w:rsidRDefault="00A916F4" w:rsidP="00A9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A916F4" w:rsidRPr="00A916F4" w:rsidRDefault="00A916F4" w:rsidP="00A9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A916F4" w:rsidRPr="00A916F4" w:rsidRDefault="00A916F4" w:rsidP="00A9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4">
              <w:rPr>
                <w:rFonts w:ascii="Times New Roman" w:hAnsi="Times New Roman" w:cs="Times New Roman"/>
                <w:sz w:val="24"/>
                <w:szCs w:val="24"/>
              </w:rPr>
              <w:t>Что содержит</w:t>
            </w:r>
          </w:p>
        </w:tc>
        <w:tc>
          <w:tcPr>
            <w:tcW w:w="2500" w:type="dxa"/>
          </w:tcPr>
          <w:p w:rsidR="00A916F4" w:rsidRPr="00A916F4" w:rsidRDefault="00A916F4" w:rsidP="00A9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4">
              <w:rPr>
                <w:rFonts w:ascii="Times New Roman" w:hAnsi="Times New Roman" w:cs="Times New Roman"/>
                <w:sz w:val="24"/>
                <w:szCs w:val="24"/>
              </w:rPr>
              <w:t xml:space="preserve">Для чего </w:t>
            </w:r>
          </w:p>
          <w:p w:rsidR="00A916F4" w:rsidRPr="00A916F4" w:rsidRDefault="00A916F4" w:rsidP="00A9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4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</w:p>
        </w:tc>
        <w:tc>
          <w:tcPr>
            <w:tcW w:w="1559" w:type="dxa"/>
          </w:tcPr>
          <w:p w:rsidR="00A916F4" w:rsidRPr="00A916F4" w:rsidRDefault="00A916F4" w:rsidP="00A9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4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</w:p>
          <w:p w:rsidR="00A916F4" w:rsidRPr="00A916F4" w:rsidRDefault="00A916F4" w:rsidP="00A9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4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</w:p>
        </w:tc>
      </w:tr>
      <w:tr w:rsidR="00A916F4" w:rsidRPr="00A916F4" w:rsidTr="00023F42">
        <w:tc>
          <w:tcPr>
            <w:tcW w:w="675" w:type="dxa"/>
          </w:tcPr>
          <w:p w:rsidR="00A916F4" w:rsidRPr="00A916F4" w:rsidRDefault="00A916F4" w:rsidP="00A916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5" w:type="dxa"/>
          </w:tcPr>
          <w:p w:rsidR="00A916F4" w:rsidRPr="00A916F4" w:rsidRDefault="00A916F4" w:rsidP="0002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F4">
              <w:rPr>
                <w:rFonts w:ascii="Times New Roman" w:hAnsi="Times New Roman" w:cs="Times New Roman"/>
                <w:sz w:val="24"/>
                <w:szCs w:val="24"/>
              </w:rPr>
              <w:t>Бифиформ</w:t>
            </w:r>
            <w:proofErr w:type="spellEnd"/>
          </w:p>
        </w:tc>
        <w:tc>
          <w:tcPr>
            <w:tcW w:w="2365" w:type="dxa"/>
          </w:tcPr>
          <w:p w:rsidR="00A916F4" w:rsidRPr="00A916F4" w:rsidRDefault="00A916F4" w:rsidP="0002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A916F4" w:rsidRPr="00A916F4" w:rsidRDefault="00A916F4" w:rsidP="0002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16F4" w:rsidRPr="00A916F4" w:rsidRDefault="00A916F4" w:rsidP="0002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F4" w:rsidRPr="00A916F4" w:rsidTr="00023F42">
        <w:tc>
          <w:tcPr>
            <w:tcW w:w="675" w:type="dxa"/>
          </w:tcPr>
          <w:p w:rsidR="00A916F4" w:rsidRPr="00A916F4" w:rsidRDefault="00A916F4" w:rsidP="0002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5" w:type="dxa"/>
          </w:tcPr>
          <w:p w:rsidR="00A916F4" w:rsidRPr="00A916F4" w:rsidRDefault="00A916F4" w:rsidP="0002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4">
              <w:rPr>
                <w:rFonts w:ascii="Times New Roman" w:hAnsi="Times New Roman" w:cs="Times New Roman"/>
                <w:sz w:val="24"/>
                <w:szCs w:val="24"/>
              </w:rPr>
              <w:t>Ацилакт</w:t>
            </w:r>
          </w:p>
        </w:tc>
        <w:tc>
          <w:tcPr>
            <w:tcW w:w="2365" w:type="dxa"/>
          </w:tcPr>
          <w:p w:rsidR="00A916F4" w:rsidRPr="00A916F4" w:rsidRDefault="00A916F4" w:rsidP="0002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A916F4" w:rsidRPr="00A916F4" w:rsidRDefault="00A916F4" w:rsidP="0002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16F4" w:rsidRPr="00A916F4" w:rsidRDefault="00A916F4" w:rsidP="0002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F4" w:rsidRPr="00A916F4" w:rsidTr="00023F42">
        <w:tc>
          <w:tcPr>
            <w:tcW w:w="675" w:type="dxa"/>
          </w:tcPr>
          <w:p w:rsidR="00A916F4" w:rsidRPr="00A916F4" w:rsidRDefault="00A916F4" w:rsidP="0002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5" w:type="dxa"/>
          </w:tcPr>
          <w:p w:rsidR="00A916F4" w:rsidRPr="00A916F4" w:rsidRDefault="00A916F4" w:rsidP="0002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F4">
              <w:rPr>
                <w:rFonts w:ascii="Times New Roman" w:hAnsi="Times New Roman" w:cs="Times New Roman"/>
                <w:sz w:val="24"/>
                <w:szCs w:val="24"/>
              </w:rPr>
              <w:t>Хилак</w:t>
            </w:r>
            <w:proofErr w:type="spellEnd"/>
            <w:r w:rsidRPr="00A916F4">
              <w:rPr>
                <w:rFonts w:ascii="Times New Roman" w:hAnsi="Times New Roman" w:cs="Times New Roman"/>
                <w:sz w:val="24"/>
                <w:szCs w:val="24"/>
              </w:rPr>
              <w:t xml:space="preserve"> Форте</w:t>
            </w:r>
          </w:p>
        </w:tc>
        <w:tc>
          <w:tcPr>
            <w:tcW w:w="2365" w:type="dxa"/>
          </w:tcPr>
          <w:p w:rsidR="00A916F4" w:rsidRPr="00A916F4" w:rsidRDefault="00A916F4" w:rsidP="0002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A916F4" w:rsidRPr="00A916F4" w:rsidRDefault="00A916F4" w:rsidP="0002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16F4" w:rsidRPr="00A916F4" w:rsidRDefault="00A916F4" w:rsidP="0002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F4" w:rsidRPr="00A916F4" w:rsidTr="00023F42">
        <w:tc>
          <w:tcPr>
            <w:tcW w:w="675" w:type="dxa"/>
          </w:tcPr>
          <w:p w:rsidR="00A916F4" w:rsidRPr="00A916F4" w:rsidRDefault="00A916F4" w:rsidP="0002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5" w:type="dxa"/>
          </w:tcPr>
          <w:p w:rsidR="00A916F4" w:rsidRPr="00A916F4" w:rsidRDefault="00A916F4" w:rsidP="0002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F4">
              <w:rPr>
                <w:rFonts w:ascii="Times New Roman" w:hAnsi="Times New Roman" w:cs="Times New Roman"/>
                <w:sz w:val="24"/>
                <w:szCs w:val="24"/>
              </w:rPr>
              <w:t>Бификол</w:t>
            </w:r>
            <w:proofErr w:type="spellEnd"/>
          </w:p>
        </w:tc>
        <w:tc>
          <w:tcPr>
            <w:tcW w:w="2365" w:type="dxa"/>
          </w:tcPr>
          <w:p w:rsidR="00A916F4" w:rsidRPr="00A916F4" w:rsidRDefault="00A916F4" w:rsidP="0002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A916F4" w:rsidRPr="00A916F4" w:rsidRDefault="00A916F4" w:rsidP="0002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16F4" w:rsidRPr="00A916F4" w:rsidRDefault="00A916F4" w:rsidP="0002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F4" w:rsidRPr="00A916F4" w:rsidTr="00023F42">
        <w:tc>
          <w:tcPr>
            <w:tcW w:w="675" w:type="dxa"/>
          </w:tcPr>
          <w:p w:rsidR="00A916F4" w:rsidRPr="00A916F4" w:rsidRDefault="00A916F4" w:rsidP="0002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5" w:type="dxa"/>
          </w:tcPr>
          <w:p w:rsidR="00A916F4" w:rsidRPr="00A916F4" w:rsidRDefault="00A916F4" w:rsidP="0002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F4">
              <w:rPr>
                <w:rFonts w:ascii="Times New Roman" w:hAnsi="Times New Roman" w:cs="Times New Roman"/>
                <w:sz w:val="24"/>
                <w:szCs w:val="24"/>
              </w:rPr>
              <w:t>Бактисубтил</w:t>
            </w:r>
            <w:proofErr w:type="spellEnd"/>
          </w:p>
        </w:tc>
        <w:tc>
          <w:tcPr>
            <w:tcW w:w="2365" w:type="dxa"/>
          </w:tcPr>
          <w:p w:rsidR="00A916F4" w:rsidRPr="00A916F4" w:rsidRDefault="00A916F4" w:rsidP="0002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A916F4" w:rsidRPr="00A916F4" w:rsidRDefault="00A916F4" w:rsidP="0002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16F4" w:rsidRPr="00A916F4" w:rsidRDefault="00A916F4" w:rsidP="0002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6F4" w:rsidRPr="00A916F4" w:rsidRDefault="00A916F4" w:rsidP="00A916F4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114A" w:rsidRPr="004B1784" w:rsidRDefault="0071114A" w:rsidP="0071114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71114A" w:rsidRPr="004B1784" w:rsidSect="007C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D48"/>
    <w:multiLevelType w:val="hybridMultilevel"/>
    <w:tmpl w:val="54D6E550"/>
    <w:lvl w:ilvl="0" w:tplc="DC346C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5F2D82"/>
    <w:multiLevelType w:val="hybridMultilevel"/>
    <w:tmpl w:val="35AECC1E"/>
    <w:lvl w:ilvl="0" w:tplc="2CA4F5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60735C"/>
    <w:multiLevelType w:val="multilevel"/>
    <w:tmpl w:val="97004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D8A6822"/>
    <w:multiLevelType w:val="hybridMultilevel"/>
    <w:tmpl w:val="5B6A52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B31865"/>
    <w:multiLevelType w:val="hybridMultilevel"/>
    <w:tmpl w:val="BD30526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784"/>
    <w:rsid w:val="003568EB"/>
    <w:rsid w:val="004B1784"/>
    <w:rsid w:val="00584CB8"/>
    <w:rsid w:val="0071114A"/>
    <w:rsid w:val="007C24F7"/>
    <w:rsid w:val="00A766CB"/>
    <w:rsid w:val="00A916F4"/>
    <w:rsid w:val="00CC516A"/>
    <w:rsid w:val="00D2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3BB5"/>
  <w15:docId w15:val="{CBD477F5-F3F6-4958-B271-85E8D3C4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Lenovo</cp:lastModifiedBy>
  <cp:revision>4</cp:revision>
  <dcterms:created xsi:type="dcterms:W3CDTF">2024-04-16T14:54:00Z</dcterms:created>
  <dcterms:modified xsi:type="dcterms:W3CDTF">2024-04-16T14:57:00Z</dcterms:modified>
</cp:coreProperties>
</file>