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0C" w:rsidRDefault="00F87B0C" w:rsidP="00F87B0C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13C3E" wp14:editId="7200F169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7620" t="5080" r="1016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F87B0C" w:rsidRDefault="00F87B0C" w:rsidP="00F87B0C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Cs w:val="16"/>
        </w:rPr>
        <w:t xml:space="preserve">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F87B0C" w:rsidRDefault="00F87B0C" w:rsidP="00F87B0C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F87B0C" w:rsidRDefault="00F87B0C" w:rsidP="00F87B0C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</w:p>
    <w:p w:rsidR="00F87B0C" w:rsidRDefault="00F87B0C" w:rsidP="00F87B0C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D23B40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записи зубной формулы по воз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F87B0C" w:rsidRDefault="00F87B0C" w:rsidP="00F87B0C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F87B0C" w:rsidRDefault="00F87B0C" w:rsidP="00F87B0C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F87B0C" w:rsidRDefault="00F87B0C" w:rsidP="00F87B0C">
      <w:pPr>
        <w:spacing w:after="0"/>
        <w:rPr>
          <w:rFonts w:ascii="Times New Roman" w:hAnsi="Times New Roman"/>
          <w:sz w:val="21"/>
          <w:szCs w:val="21"/>
        </w:rPr>
      </w:pPr>
    </w:p>
    <w:p w:rsidR="00F87B0C" w:rsidRDefault="00F87B0C" w:rsidP="00F87B0C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F87B0C" w:rsidRDefault="00F87B0C" w:rsidP="00F87B0C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F87B0C" w:rsidTr="00AD6413">
        <w:tc>
          <w:tcPr>
            <w:tcW w:w="5778" w:type="dxa"/>
            <w:gridSpan w:val="6"/>
            <w:vAlign w:val="center"/>
          </w:tcPr>
          <w:p w:rsidR="00F87B0C" w:rsidRDefault="00F87B0C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7B0C" w:rsidRDefault="00F87B0C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F87B0C" w:rsidRDefault="00F87B0C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7B0C" w:rsidRDefault="00F87B0C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F87B0C" w:rsidRDefault="00F87B0C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7B0C" w:rsidTr="00AD6413">
        <w:tc>
          <w:tcPr>
            <w:tcW w:w="5778" w:type="dxa"/>
            <w:gridSpan w:val="6"/>
            <w:hideMark/>
          </w:tcPr>
          <w:p w:rsidR="00F87B0C" w:rsidRDefault="00F87B0C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маме/родственникам цель исследования, получил согласие мамы</w:t>
            </w:r>
          </w:p>
        </w:tc>
        <w:tc>
          <w:tcPr>
            <w:tcW w:w="567" w:type="dxa"/>
          </w:tcPr>
          <w:p w:rsidR="00F87B0C" w:rsidRDefault="00F87B0C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87B0C" w:rsidTr="00AD6413">
        <w:tc>
          <w:tcPr>
            <w:tcW w:w="5778" w:type="dxa"/>
            <w:gridSpan w:val="6"/>
            <w:hideMark/>
          </w:tcPr>
          <w:p w:rsidR="00F87B0C" w:rsidRDefault="00F87B0C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процедуры</w:t>
            </w:r>
          </w:p>
        </w:tc>
        <w:tc>
          <w:tcPr>
            <w:tcW w:w="567" w:type="dxa"/>
          </w:tcPr>
          <w:p w:rsidR="00F87B0C" w:rsidRDefault="00F87B0C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87B0C" w:rsidRDefault="00F87B0C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7B0C" w:rsidTr="00AD6413">
        <w:tc>
          <w:tcPr>
            <w:tcW w:w="5778" w:type="dxa"/>
            <w:gridSpan w:val="6"/>
            <w:hideMark/>
          </w:tcPr>
          <w:p w:rsidR="00F87B0C" w:rsidRDefault="00F87B0C" w:rsidP="00AD6413">
            <w:pPr>
              <w:pStyle w:val="1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положение ребёнка сидя или стоя</w:t>
            </w:r>
          </w:p>
        </w:tc>
        <w:tc>
          <w:tcPr>
            <w:tcW w:w="567" w:type="dxa"/>
          </w:tcPr>
          <w:p w:rsidR="00F87B0C" w:rsidRDefault="00F87B0C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B0C" w:rsidRDefault="00F87B0C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87B0C" w:rsidTr="00D23B40">
        <w:trPr>
          <w:trHeight w:val="307"/>
        </w:trPr>
        <w:tc>
          <w:tcPr>
            <w:tcW w:w="5778" w:type="dxa"/>
            <w:gridSpan w:val="6"/>
            <w:hideMark/>
          </w:tcPr>
          <w:p w:rsidR="00F87B0C" w:rsidRPr="00136FA4" w:rsidRDefault="00F87B0C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136FA4">
              <w:rPr>
                <w:rFonts w:ascii="Times New Roman" w:hAnsi="Times New Roman"/>
                <w:sz w:val="21"/>
                <w:szCs w:val="21"/>
              </w:rPr>
              <w:t>олова находится в строго вертикальном положении</w:t>
            </w:r>
            <w:r w:rsidRPr="00136FA4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F87B0C" w:rsidRDefault="00F87B0C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B0C" w:rsidRDefault="00F87B0C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87B0C" w:rsidTr="00AD6413">
        <w:tc>
          <w:tcPr>
            <w:tcW w:w="5778" w:type="dxa"/>
            <w:gridSpan w:val="6"/>
            <w:hideMark/>
          </w:tcPr>
          <w:p w:rsidR="00F87B0C" w:rsidRPr="00D23B40" w:rsidRDefault="00D23B40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D23B40">
              <w:rPr>
                <w:rFonts w:ascii="Times New Roman" w:hAnsi="Times New Roman"/>
              </w:rPr>
              <w:t>Осмотр зубов проводят справа налево на верхней челюсти и слева направо на нижней челюсти</w:t>
            </w:r>
            <w:r w:rsidR="00F87B0C" w:rsidRPr="00D23B4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F87B0C" w:rsidRDefault="00F87B0C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B0C" w:rsidRDefault="00F87B0C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B0C" w:rsidRDefault="00F87B0C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3B40" w:rsidTr="00AD6413">
        <w:tc>
          <w:tcPr>
            <w:tcW w:w="5778" w:type="dxa"/>
            <w:gridSpan w:val="6"/>
          </w:tcPr>
          <w:p w:rsidR="00D23B40" w:rsidRPr="00D23B40" w:rsidRDefault="00D23B40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зубную формулу по ВОЗ, используя двузначно-цифровую кодировку.</w:t>
            </w:r>
          </w:p>
        </w:tc>
        <w:tc>
          <w:tcPr>
            <w:tcW w:w="567" w:type="dxa"/>
          </w:tcPr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3B40" w:rsidTr="00AD6413">
        <w:tc>
          <w:tcPr>
            <w:tcW w:w="5778" w:type="dxa"/>
            <w:gridSpan w:val="6"/>
          </w:tcPr>
          <w:p w:rsidR="00D23B40" w:rsidRDefault="00D23B40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сравнить с возрастными нормативами.</w:t>
            </w:r>
          </w:p>
        </w:tc>
        <w:tc>
          <w:tcPr>
            <w:tcW w:w="567" w:type="dxa"/>
          </w:tcPr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3B40" w:rsidTr="00AD6413">
        <w:tc>
          <w:tcPr>
            <w:tcW w:w="5778" w:type="dxa"/>
            <w:gridSpan w:val="6"/>
            <w:hideMark/>
          </w:tcPr>
          <w:p w:rsidR="00D23B40" w:rsidRDefault="00D23B40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полученные результаты родителям ребенка</w:t>
            </w:r>
          </w:p>
        </w:tc>
        <w:tc>
          <w:tcPr>
            <w:tcW w:w="567" w:type="dxa"/>
          </w:tcPr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3B40" w:rsidTr="00AD6413">
        <w:tc>
          <w:tcPr>
            <w:tcW w:w="9464" w:type="dxa"/>
            <w:gridSpan w:val="12"/>
          </w:tcPr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D23B40" w:rsidTr="00AD6413">
              <w:trPr>
                <w:trHeight w:val="70"/>
              </w:trPr>
              <w:tc>
                <w:tcPr>
                  <w:tcW w:w="9464" w:type="dxa"/>
                </w:tcPr>
                <w:p w:rsidR="00D23B40" w:rsidRDefault="00D23B40" w:rsidP="00AD6413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D23B40" w:rsidRDefault="00D23B40" w:rsidP="00AD6413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D23B40" w:rsidTr="00AD6413">
              <w:tc>
                <w:tcPr>
                  <w:tcW w:w="9464" w:type="dxa"/>
                </w:tcPr>
                <w:p w:rsidR="00D23B40" w:rsidRDefault="00D23B40" w:rsidP="00AD64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23B40" w:rsidRDefault="00D23B40" w:rsidP="00AD64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ДОСТИГАЕМЫЙ РЕЗУЛЬТАТ: ПРОВЕДЕНА ОЦЕНКА</w:t>
                  </w:r>
                  <w:r w:rsidR="00E870AE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70AE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зубной формулы по воз</w:t>
                  </w:r>
                  <w:bookmarkStart w:id="0" w:name="_GoBack"/>
                  <w:bookmarkEnd w:id="0"/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РОДИТЕЛЯМ.</w:t>
                  </w:r>
                </w:p>
                <w:p w:rsidR="00D23B40" w:rsidRDefault="00D23B40" w:rsidP="00AD6413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3B40" w:rsidRDefault="00D23B40" w:rsidP="00AD6413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3B40" w:rsidTr="00AD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B40" w:rsidRDefault="00D23B40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B40" w:rsidRDefault="00D23B40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D23B40" w:rsidTr="00AD6413">
        <w:tc>
          <w:tcPr>
            <w:tcW w:w="94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40" w:rsidRDefault="00D23B40" w:rsidP="00AD6413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ошибок – «отлично»; 0,5 ошибки – «хорошо»; 1,0 ошибка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.»; 1,5 и более ошибок 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.» </w:t>
            </w:r>
            <w:r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D23B40" w:rsidTr="00AD6413"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B40" w:rsidRDefault="00D23B40" w:rsidP="00AD6413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3B40" w:rsidRDefault="00D23B40" w:rsidP="00AD6413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F87B0C" w:rsidRDefault="00F87B0C" w:rsidP="00F87B0C">
      <w:pPr>
        <w:pStyle w:val="1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87B0C" w:rsidRDefault="00F87B0C" w:rsidP="00F87B0C"/>
    <w:p w:rsidR="00F87B0C" w:rsidRDefault="00F87B0C" w:rsidP="00F87B0C"/>
    <w:p w:rsidR="00FD34A2" w:rsidRDefault="00FD34A2"/>
    <w:sectPr w:rsidR="00F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390E"/>
    <w:multiLevelType w:val="hybridMultilevel"/>
    <w:tmpl w:val="3EA0D67A"/>
    <w:lvl w:ilvl="0" w:tplc="97F4D5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0C"/>
    <w:rsid w:val="00D23B40"/>
    <w:rsid w:val="00E870AE"/>
    <w:rsid w:val="00F87B0C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87B0C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F87B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87B0C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F87B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2016-05-12T07:08:00Z</dcterms:created>
  <dcterms:modified xsi:type="dcterms:W3CDTF">2016-05-12T07:13:00Z</dcterms:modified>
</cp:coreProperties>
</file>