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3C6" w:rsidRPr="006243C6" w:rsidRDefault="006243C6" w:rsidP="00937A4F">
      <w:pPr>
        <w:shd w:val="clear" w:color="auto" w:fill="FFFFFF"/>
        <w:spacing w:after="0" w:line="240" w:lineRule="auto"/>
        <w:jc w:val="left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Задача 1</w:t>
      </w:r>
    </w:p>
    <w:p w:rsidR="00937A4F" w:rsidRPr="00937A4F" w:rsidRDefault="00937A4F" w:rsidP="00937A4F">
      <w:pPr>
        <w:shd w:val="clear" w:color="auto" w:fill="FFFFFF"/>
        <w:spacing w:after="0" w:line="240" w:lineRule="auto"/>
        <w:jc w:val="left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937A4F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1) Рак молочной железы IV </w:t>
      </w:r>
      <w:proofErr w:type="gramStart"/>
      <w:r w:rsidRPr="00937A4F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стадии.;</w:t>
      </w:r>
      <w:proofErr w:type="gramEnd"/>
    </w:p>
    <w:p w:rsidR="00937A4F" w:rsidRPr="00937A4F" w:rsidRDefault="00937A4F" w:rsidP="00937A4F">
      <w:pPr>
        <w:shd w:val="clear" w:color="auto" w:fill="FFFFFF"/>
        <w:spacing w:after="0" w:line="240" w:lineRule="auto"/>
        <w:jc w:val="left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937A4F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2) </w:t>
      </w:r>
      <w:r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Развернутый анализ крови; биохимический анализ крови; </w:t>
      </w:r>
      <w:r w:rsidRPr="00937A4F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Маммография, ФЛГ, УЗИ органов брюшной полости, </w:t>
      </w:r>
      <w:proofErr w:type="spellStart"/>
      <w:r w:rsidRPr="00937A4F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сцинтиграфия</w:t>
      </w:r>
      <w:proofErr w:type="spellEnd"/>
      <w:r w:rsidRPr="00937A4F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 костей скелета, </w:t>
      </w:r>
      <w:proofErr w:type="spellStart"/>
      <w:r w:rsidRPr="00937A4F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трепанбиопсия</w:t>
      </w:r>
      <w:proofErr w:type="spellEnd"/>
      <w:r w:rsidRPr="00937A4F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 молочной </w:t>
      </w:r>
      <w:proofErr w:type="gramStart"/>
      <w:r w:rsidRPr="00937A4F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железы.;</w:t>
      </w:r>
      <w:proofErr w:type="gramEnd"/>
    </w:p>
    <w:p w:rsidR="00937A4F" w:rsidRPr="00937A4F" w:rsidRDefault="00937A4F" w:rsidP="00937A4F">
      <w:pPr>
        <w:shd w:val="clear" w:color="auto" w:fill="FFFFFF"/>
        <w:spacing w:after="0" w:line="240" w:lineRule="auto"/>
        <w:jc w:val="left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937A4F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3) Диффузный рак молочной железы (панцирная форма</w:t>
      </w:r>
      <w:proofErr w:type="gramStart"/>
      <w:r w:rsidRPr="00937A4F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).;</w:t>
      </w:r>
      <w:proofErr w:type="gramEnd"/>
    </w:p>
    <w:p w:rsidR="00937A4F" w:rsidRPr="00937A4F" w:rsidRDefault="00937A4F" w:rsidP="00937A4F">
      <w:pPr>
        <w:shd w:val="clear" w:color="auto" w:fill="FFFFFF"/>
        <w:spacing w:after="0" w:line="240" w:lineRule="auto"/>
        <w:jc w:val="left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937A4F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4) </w:t>
      </w:r>
      <w:proofErr w:type="spellStart"/>
      <w:r w:rsidRPr="00937A4F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Rp</w:t>
      </w:r>
      <w:proofErr w:type="spellEnd"/>
      <w:r w:rsidRPr="00937A4F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: </w:t>
      </w:r>
      <w:proofErr w:type="spellStart"/>
      <w:r w:rsidRPr="00937A4F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Tabl</w:t>
      </w:r>
      <w:proofErr w:type="spellEnd"/>
      <w:r w:rsidRPr="00937A4F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. </w:t>
      </w:r>
      <w:proofErr w:type="spellStart"/>
      <w:r w:rsidRPr="00937A4F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Ketonali</w:t>
      </w:r>
      <w:proofErr w:type="spellEnd"/>
      <w:r w:rsidRPr="00937A4F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 0,01 N.20 D.S. Внутрь 1 таблетке 2 раз в сутки;</w:t>
      </w:r>
    </w:p>
    <w:p w:rsidR="00937A4F" w:rsidRDefault="00937A4F" w:rsidP="00937A4F">
      <w:pPr>
        <w:shd w:val="clear" w:color="auto" w:fill="FFFFFF"/>
        <w:spacing w:after="0" w:line="240" w:lineRule="auto"/>
        <w:jc w:val="left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937A4F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5) Длительное наблюдение и консервативное </w:t>
      </w:r>
      <w:proofErr w:type="gramStart"/>
      <w:r w:rsidRPr="00937A4F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лечение.;</w:t>
      </w:r>
      <w:proofErr w:type="gramEnd"/>
    </w:p>
    <w:p w:rsidR="006243C6" w:rsidRDefault="006243C6" w:rsidP="00937A4F">
      <w:pPr>
        <w:shd w:val="clear" w:color="auto" w:fill="FFFFFF"/>
        <w:spacing w:after="0" w:line="240" w:lineRule="auto"/>
        <w:jc w:val="left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</w:p>
    <w:p w:rsidR="006243C6" w:rsidRDefault="006243C6" w:rsidP="00937A4F">
      <w:pPr>
        <w:shd w:val="clear" w:color="auto" w:fill="FFFFFF"/>
        <w:spacing w:after="0" w:line="240" w:lineRule="auto"/>
        <w:jc w:val="left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Задача 2 </w:t>
      </w:r>
    </w:p>
    <w:p w:rsidR="006243C6" w:rsidRPr="00116AC6" w:rsidRDefault="006243C6" w:rsidP="006243C6">
      <w:pPr>
        <w:shd w:val="clear" w:color="auto" w:fill="FFFFFF"/>
        <w:spacing w:after="0" w:line="240" w:lineRule="auto"/>
        <w:jc w:val="left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116AC6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1) </w:t>
      </w:r>
      <w:r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Доброкачественное </w:t>
      </w:r>
      <w:proofErr w:type="spellStart"/>
      <w:r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дисгормональное</w:t>
      </w:r>
      <w:proofErr w:type="spellEnd"/>
      <w:r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 заболевания молочных желез- </w:t>
      </w:r>
      <w:r w:rsidRPr="00116AC6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Диффузная </w:t>
      </w:r>
      <w:proofErr w:type="gramStart"/>
      <w:r w:rsidRPr="00116AC6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мастопатия.;</w:t>
      </w:r>
      <w:proofErr w:type="gramEnd"/>
    </w:p>
    <w:p w:rsidR="006243C6" w:rsidRPr="00116AC6" w:rsidRDefault="006243C6" w:rsidP="006243C6">
      <w:pPr>
        <w:shd w:val="clear" w:color="auto" w:fill="FFFFFF"/>
        <w:spacing w:after="0" w:line="240" w:lineRule="auto"/>
        <w:jc w:val="left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116AC6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2)</w:t>
      </w:r>
      <w:r w:rsidRPr="00116AC6">
        <w:rPr>
          <w:rFonts w:ascii="Tahoma" w:hAnsi="Tahoma" w:cs="Tahoma"/>
          <w:color w:val="363636"/>
          <w:sz w:val="23"/>
          <w:szCs w:val="23"/>
          <w:shd w:val="clear" w:color="auto" w:fill="FFFFFF"/>
        </w:rPr>
        <w:t xml:space="preserve"> </w:t>
      </w:r>
      <w:r>
        <w:rPr>
          <w:rFonts w:ascii="Tahoma" w:hAnsi="Tahoma" w:cs="Tahoma"/>
          <w:color w:val="363636"/>
          <w:sz w:val="23"/>
          <w:szCs w:val="23"/>
          <w:shd w:val="clear" w:color="auto" w:fill="FFFFFF"/>
        </w:rPr>
        <w:t xml:space="preserve">При каком заболевании у мужчин могут </w:t>
      </w:r>
      <w:proofErr w:type="spellStart"/>
      <w:r>
        <w:rPr>
          <w:rFonts w:ascii="Tahoma" w:hAnsi="Tahoma" w:cs="Tahoma"/>
          <w:color w:val="363636"/>
          <w:sz w:val="23"/>
          <w:szCs w:val="23"/>
          <w:shd w:val="clear" w:color="auto" w:fill="FFFFFF"/>
        </w:rPr>
        <w:t>нагрубать</w:t>
      </w:r>
      <w:proofErr w:type="spellEnd"/>
      <w:r>
        <w:rPr>
          <w:rFonts w:ascii="Tahoma" w:hAnsi="Tahoma" w:cs="Tahoma"/>
          <w:color w:val="363636"/>
          <w:sz w:val="23"/>
          <w:szCs w:val="23"/>
          <w:shd w:val="clear" w:color="auto" w:fill="FFFFFF"/>
        </w:rPr>
        <w:t xml:space="preserve"> грудные железы и выделяться </w:t>
      </w:r>
      <w:proofErr w:type="gramStart"/>
      <w:r>
        <w:rPr>
          <w:rFonts w:ascii="Tahoma" w:hAnsi="Tahoma" w:cs="Tahoma"/>
          <w:color w:val="363636"/>
          <w:sz w:val="23"/>
          <w:szCs w:val="23"/>
          <w:shd w:val="clear" w:color="auto" w:fill="FFFFFF"/>
        </w:rPr>
        <w:t>молозиво?;</w:t>
      </w:r>
      <w:proofErr w:type="gramEnd"/>
      <w:r w:rsidRPr="00116AC6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 </w:t>
      </w:r>
      <w:r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- </w:t>
      </w:r>
      <w:r w:rsidRPr="00116AC6">
        <w:rPr>
          <w:rFonts w:ascii="Tahoma" w:eastAsia="Times New Roman" w:hAnsi="Tahoma" w:cs="Tahoma"/>
          <w:b/>
          <w:color w:val="363636"/>
          <w:sz w:val="23"/>
          <w:szCs w:val="23"/>
          <w:lang w:eastAsia="ru-RU"/>
        </w:rPr>
        <w:t>Гинекомастия.;</w:t>
      </w:r>
    </w:p>
    <w:p w:rsidR="006243C6" w:rsidRPr="00116AC6" w:rsidRDefault="006243C6" w:rsidP="006243C6">
      <w:pPr>
        <w:shd w:val="clear" w:color="auto" w:fill="FFFFFF"/>
        <w:spacing w:after="0" w:line="240" w:lineRule="auto"/>
        <w:jc w:val="left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116AC6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3) Хронический вирусный гепатит В, злоупотребление </w:t>
      </w:r>
      <w:proofErr w:type="gramStart"/>
      <w:r w:rsidRPr="00116AC6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кофе.;</w:t>
      </w:r>
      <w:proofErr w:type="gramEnd"/>
    </w:p>
    <w:p w:rsidR="006243C6" w:rsidRDefault="006243C6" w:rsidP="006243C6">
      <w:pPr>
        <w:shd w:val="clear" w:color="auto" w:fill="FFFFFF"/>
        <w:spacing w:after="0" w:line="240" w:lineRule="auto"/>
        <w:jc w:val="left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116AC6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4) </w:t>
      </w:r>
      <w:proofErr w:type="spellStart"/>
      <w:proofErr w:type="gramStart"/>
      <w:r w:rsidRPr="00116AC6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Rp</w:t>
      </w:r>
      <w:proofErr w:type="spellEnd"/>
      <w:r w:rsidRPr="00116AC6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.:</w:t>
      </w:r>
      <w:proofErr w:type="gramEnd"/>
      <w:r w:rsidRPr="00116AC6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 </w:t>
      </w:r>
      <w:proofErr w:type="spellStart"/>
      <w:r w:rsidRPr="00116AC6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Tabl</w:t>
      </w:r>
      <w:proofErr w:type="spellEnd"/>
      <w:r w:rsidRPr="00116AC6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. </w:t>
      </w:r>
      <w:proofErr w:type="spellStart"/>
      <w:r w:rsidRPr="00116AC6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Ademetionini</w:t>
      </w:r>
      <w:proofErr w:type="spellEnd"/>
      <w:r w:rsidRPr="00116AC6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 0,4 N.10 </w:t>
      </w:r>
    </w:p>
    <w:p w:rsidR="006243C6" w:rsidRPr="00116AC6" w:rsidRDefault="006243C6" w:rsidP="006243C6">
      <w:pPr>
        <w:shd w:val="clear" w:color="auto" w:fill="FFFFFF"/>
        <w:spacing w:after="0" w:line="240" w:lineRule="auto"/>
        <w:jc w:val="left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    </w:t>
      </w:r>
      <w:r w:rsidRPr="00116AC6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D.S. Внутрь по 1 таблетке 2 раза в день;</w:t>
      </w:r>
    </w:p>
    <w:p w:rsidR="006243C6" w:rsidRPr="00116AC6" w:rsidRDefault="006243C6" w:rsidP="006243C6">
      <w:pPr>
        <w:shd w:val="clear" w:color="auto" w:fill="FFFFFF"/>
        <w:spacing w:after="0" w:line="240" w:lineRule="auto"/>
        <w:jc w:val="left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116AC6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5) </w:t>
      </w:r>
      <w:proofErr w:type="spellStart"/>
      <w:r w:rsidRPr="00116AC6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Iа</w:t>
      </w:r>
      <w:proofErr w:type="spellEnd"/>
      <w:r w:rsidRPr="00116AC6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 диспансерная </w:t>
      </w:r>
      <w:proofErr w:type="gramStart"/>
      <w:r w:rsidRPr="00116AC6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группа.;</w:t>
      </w:r>
      <w:proofErr w:type="gramEnd"/>
    </w:p>
    <w:p w:rsidR="006243C6" w:rsidRDefault="006243C6" w:rsidP="00937A4F">
      <w:pPr>
        <w:shd w:val="clear" w:color="auto" w:fill="FFFFFF"/>
        <w:spacing w:after="0" w:line="240" w:lineRule="auto"/>
        <w:jc w:val="left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</w:p>
    <w:p w:rsidR="006243C6" w:rsidRPr="00937A4F" w:rsidRDefault="006243C6" w:rsidP="00937A4F">
      <w:pPr>
        <w:shd w:val="clear" w:color="auto" w:fill="FFFFFF"/>
        <w:spacing w:after="0" w:line="240" w:lineRule="auto"/>
        <w:jc w:val="left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Задача 3 </w:t>
      </w:r>
    </w:p>
    <w:p w:rsidR="006243C6" w:rsidRPr="00CE5BB2" w:rsidRDefault="006243C6" w:rsidP="006243C6">
      <w:pPr>
        <w:pStyle w:val="a3"/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Segoe UI" w:hAnsi="Segoe UI" w:cs="Segoe UI"/>
          <w:color w:val="1D2125"/>
          <w:sz w:val="23"/>
          <w:szCs w:val="23"/>
          <w:shd w:val="clear" w:color="auto" w:fill="F8F9FA"/>
        </w:rPr>
        <w:t> Между какими заболеваниями Вы будете проводить дифференциальную диагности</w:t>
      </w:r>
      <w:r>
        <w:rPr>
          <w:rFonts w:ascii="Segoe UI" w:hAnsi="Segoe UI" w:cs="Segoe UI"/>
          <w:color w:val="1D2125"/>
          <w:sz w:val="23"/>
          <w:szCs w:val="23"/>
          <w:shd w:val="clear" w:color="auto" w:fill="F8F9FA"/>
        </w:rPr>
        <w:softHyphen/>
        <w:t xml:space="preserve">ку?  </w:t>
      </w:r>
      <w:r>
        <w:rPr>
          <w:rFonts w:ascii="Arial" w:hAnsi="Arial" w:cs="Arial"/>
          <w:color w:val="000000"/>
        </w:rPr>
        <w:t xml:space="preserve">- </w:t>
      </w:r>
      <w:r w:rsidRPr="00CE5BB2">
        <w:rPr>
          <w:rFonts w:ascii="Arial" w:hAnsi="Arial" w:cs="Arial"/>
          <w:b/>
          <w:color w:val="000000"/>
        </w:rPr>
        <w:t xml:space="preserve">Фиброаденома; узловая мастопатия; липома; рак молочной железы; болезнь </w:t>
      </w:r>
      <w:proofErr w:type="spellStart"/>
      <w:r w:rsidRPr="00CE5BB2">
        <w:rPr>
          <w:rFonts w:ascii="Arial" w:hAnsi="Arial" w:cs="Arial"/>
          <w:b/>
          <w:color w:val="000000"/>
        </w:rPr>
        <w:t>Минц</w:t>
      </w:r>
      <w:r>
        <w:rPr>
          <w:rFonts w:ascii="Arial" w:hAnsi="Arial" w:cs="Arial"/>
          <w:b/>
          <w:color w:val="000000"/>
        </w:rPr>
        <w:t>а</w:t>
      </w:r>
      <w:proofErr w:type="spellEnd"/>
      <w:r>
        <w:rPr>
          <w:rFonts w:ascii="Arial" w:hAnsi="Arial" w:cs="Arial"/>
          <w:b/>
          <w:color w:val="000000"/>
        </w:rPr>
        <w:t xml:space="preserve"> (</w:t>
      </w:r>
      <w:proofErr w:type="spellStart"/>
      <w:r>
        <w:rPr>
          <w:rFonts w:ascii="Arial" w:hAnsi="Arial" w:cs="Arial"/>
          <w:b/>
          <w:color w:val="000000"/>
        </w:rPr>
        <w:t>внутрипротоковая</w:t>
      </w:r>
      <w:proofErr w:type="spellEnd"/>
      <w:r>
        <w:rPr>
          <w:rFonts w:ascii="Arial" w:hAnsi="Arial" w:cs="Arial"/>
          <w:b/>
          <w:color w:val="000000"/>
        </w:rPr>
        <w:t xml:space="preserve"> папиллома)</w:t>
      </w:r>
    </w:p>
    <w:p w:rsidR="006243C6" w:rsidRDefault="006243C6" w:rsidP="006243C6">
      <w:pPr>
        <w:pStyle w:val="a3"/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сбор анамнеза; клинический осмотр; пальпация; развернутый анализ крови, биохимический анализ крови; УЗИ молочной железы; пункционная биопсия; </w:t>
      </w:r>
    </w:p>
    <w:p w:rsidR="006243C6" w:rsidRDefault="006243C6" w:rsidP="006243C6">
      <w:pPr>
        <w:pStyle w:val="a3"/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Фиброаденома молочной железы</w:t>
      </w:r>
    </w:p>
    <w:p w:rsidR="006243C6" w:rsidRDefault="006243C6" w:rsidP="006243C6">
      <w:pPr>
        <w:pStyle w:val="a3"/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Консультация гинеколога-онколога</w:t>
      </w:r>
    </w:p>
    <w:p w:rsidR="006243C6" w:rsidRDefault="006243C6" w:rsidP="006243C6">
      <w:pPr>
        <w:pStyle w:val="a3"/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Секторальная резекция молочной железы.</w:t>
      </w:r>
    </w:p>
    <w:p w:rsidR="0000502A" w:rsidRDefault="0000502A">
      <w:bookmarkStart w:id="0" w:name="_GoBack"/>
      <w:bookmarkEnd w:id="0"/>
    </w:p>
    <w:sectPr w:rsidR="00005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26C0F"/>
    <w:multiLevelType w:val="multilevel"/>
    <w:tmpl w:val="74C67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9D3"/>
    <w:rsid w:val="0000502A"/>
    <w:rsid w:val="006243C6"/>
    <w:rsid w:val="00937A4F"/>
    <w:rsid w:val="00A959D3"/>
    <w:rsid w:val="00D3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6D676C-89E1-4544-AF54-C652F8FAE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38F"/>
    <w:pPr>
      <w:spacing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43C6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8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811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09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700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083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993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2024-03-21T06:40:00Z</dcterms:created>
  <dcterms:modified xsi:type="dcterms:W3CDTF">2024-03-23T08:40:00Z</dcterms:modified>
</cp:coreProperties>
</file>