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C9C" w:rsidRPr="004017F7" w:rsidRDefault="00E705AF" w:rsidP="00D141A6">
      <w:pPr>
        <w:pStyle w:val="a4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 w:rsidR="007A26A0" w:rsidRPr="004017F7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краевого </w:t>
      </w:r>
      <w:r w:rsidR="007A26A0" w:rsidRPr="004017F7">
        <w:rPr>
          <w:rFonts w:ascii="Times New Roman" w:hAnsi="Times New Roman" w:cs="Times New Roman"/>
          <w:b/>
          <w:bCs/>
          <w:sz w:val="28"/>
          <w:szCs w:val="28"/>
        </w:rPr>
        <w:t>научно-практического общества хирургов</w:t>
      </w:r>
    </w:p>
    <w:p w:rsidR="007A26A0" w:rsidRPr="004017F7" w:rsidRDefault="007A26A0" w:rsidP="00D141A6">
      <w:pPr>
        <w:pStyle w:val="a4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F7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Красноярское </w:t>
      </w:r>
      <w:r w:rsidR="00E705AF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региональное </w:t>
      </w:r>
      <w:r w:rsidRPr="004017F7">
        <w:rPr>
          <w:rFonts w:ascii="Times New Roman" w:hAnsi="Times New Roman" w:cs="Times New Roman"/>
          <w:b/>
          <w:bCs/>
          <w:sz w:val="28"/>
          <w:szCs w:val="28"/>
        </w:rPr>
        <w:t>отделение Российского общества хирургов</w:t>
      </w:r>
    </w:p>
    <w:p w:rsidR="007A26A0" w:rsidRPr="004017F7" w:rsidRDefault="007A26A0" w:rsidP="00D141A6">
      <w:pPr>
        <w:pStyle w:val="a4"/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F7">
        <w:rPr>
          <w:rFonts w:ascii="Times New Roman" w:hAnsi="Times New Roman" w:cs="Times New Roman"/>
          <w:b/>
          <w:bCs/>
          <w:sz w:val="28"/>
          <w:szCs w:val="28"/>
        </w:rPr>
        <w:t>20 октября 2022 г.</w:t>
      </w:r>
    </w:p>
    <w:p w:rsidR="007A26A0" w:rsidRPr="004017F7" w:rsidRDefault="007A26A0" w:rsidP="004017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6A0" w:rsidRPr="004017F7" w:rsidRDefault="007A26A0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41A6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="0057599B" w:rsidRPr="004017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599B" w:rsidRPr="004017F7">
        <w:rPr>
          <w:rFonts w:ascii="Times New Roman" w:hAnsi="Times New Roman" w:cs="Times New Roman"/>
          <w:sz w:val="28"/>
          <w:szCs w:val="28"/>
        </w:rPr>
        <w:t xml:space="preserve"> зал Ученого совета (ул</w:t>
      </w:r>
      <w:r w:rsidR="00B32F85" w:rsidRPr="004017F7">
        <w:rPr>
          <w:rFonts w:ascii="Times New Roman" w:hAnsi="Times New Roman" w:cs="Times New Roman"/>
          <w:sz w:val="28"/>
          <w:szCs w:val="28"/>
        </w:rPr>
        <w:t>. Партизана Железняка, 1</w:t>
      </w:r>
      <w:r w:rsidR="004017F7" w:rsidRPr="004017F7">
        <w:rPr>
          <w:rFonts w:ascii="Times New Roman" w:hAnsi="Times New Roman" w:cs="Times New Roman"/>
          <w:sz w:val="28"/>
          <w:szCs w:val="28"/>
        </w:rPr>
        <w:t>, главный корпус, 5 этаж</w:t>
      </w:r>
      <w:r w:rsidR="0057599B" w:rsidRPr="004017F7">
        <w:rPr>
          <w:rFonts w:ascii="Times New Roman" w:hAnsi="Times New Roman" w:cs="Times New Roman"/>
          <w:sz w:val="28"/>
          <w:szCs w:val="28"/>
        </w:rPr>
        <w:t>)</w:t>
      </w:r>
    </w:p>
    <w:p w:rsidR="004017F7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41A6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доктор мед. наук, профессор, заведующий кафедрой общей хирургии имени проф.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Семенович Винник</w:t>
      </w:r>
    </w:p>
    <w:p w:rsidR="00D95623" w:rsidRPr="004017F7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17F7" w:rsidRDefault="004017F7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7F7">
        <w:rPr>
          <w:rFonts w:ascii="Times New Roman" w:hAnsi="Times New Roman" w:cs="Times New Roman"/>
          <w:sz w:val="28"/>
          <w:szCs w:val="28"/>
        </w:rPr>
        <w:t>1</w:t>
      </w:r>
      <w:r w:rsidR="00D956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Хирургическая стратегия при абдоминальном сепсисе и септическом шоке: реальность и перспективы</w:t>
      </w:r>
    </w:p>
    <w:p w:rsidR="004017F7" w:rsidRDefault="008513ED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госпитальной хирургии ПФ РНИМУ им. Н.И. Пирогова доцент Р</w:t>
      </w:r>
      <w:r w:rsidR="00D95623">
        <w:rPr>
          <w:rFonts w:ascii="Times New Roman" w:hAnsi="Times New Roman" w:cs="Times New Roman"/>
          <w:sz w:val="28"/>
          <w:szCs w:val="28"/>
        </w:rPr>
        <w:t xml:space="preserve">убен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5623">
        <w:rPr>
          <w:rFonts w:ascii="Times New Roman" w:hAnsi="Times New Roman" w:cs="Times New Roman"/>
          <w:sz w:val="28"/>
          <w:szCs w:val="28"/>
        </w:rPr>
        <w:t>еменович</w:t>
      </w:r>
      <w:r>
        <w:rPr>
          <w:rFonts w:ascii="Times New Roman" w:hAnsi="Times New Roman" w:cs="Times New Roman"/>
          <w:sz w:val="28"/>
          <w:szCs w:val="28"/>
        </w:rPr>
        <w:t xml:space="preserve"> Товмасян (г. Москва)</w:t>
      </w: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13ED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3ED">
        <w:rPr>
          <w:rFonts w:ascii="Times New Roman" w:hAnsi="Times New Roman" w:cs="Times New Roman"/>
          <w:sz w:val="28"/>
          <w:szCs w:val="28"/>
        </w:rPr>
        <w:t>. Диагностика и лечение грыж ПОД: клинические и организационные вопросы на территории Красноярского края</w:t>
      </w:r>
    </w:p>
    <w:p w:rsidR="008513ED" w:rsidRDefault="008513ED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госпитальной хирургии имени проф.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курсом ПО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проф. В.Ф. Войно-Ясенецкого Минздрава России профессор О</w:t>
      </w:r>
      <w:r w:rsidR="00D95623">
        <w:rPr>
          <w:rFonts w:ascii="Times New Roman" w:hAnsi="Times New Roman" w:cs="Times New Roman"/>
          <w:sz w:val="28"/>
          <w:szCs w:val="28"/>
        </w:rPr>
        <w:t xml:space="preserve">льга Владимировна </w:t>
      </w:r>
      <w:r>
        <w:rPr>
          <w:rFonts w:ascii="Times New Roman" w:hAnsi="Times New Roman" w:cs="Times New Roman"/>
          <w:sz w:val="28"/>
          <w:szCs w:val="28"/>
        </w:rPr>
        <w:t>Первова (г. Красноярск)</w:t>
      </w: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Оперативная активность</w:t>
      </w:r>
      <w:r w:rsidR="00E705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регионального мониторинга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ситуационного центра Министерства здравоохранения Красноярского края</w:t>
      </w: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территориальный фонд обязательного медицинского страхования</w:t>
      </w:r>
      <w:r w:rsidR="00E705AF"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организации контроля качества и экспертизы медицинской помощи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05AF">
        <w:rPr>
          <w:rFonts w:ascii="Times New Roman" w:hAnsi="Times New Roman" w:cs="Times New Roman"/>
          <w:sz w:val="28"/>
          <w:szCs w:val="28"/>
        </w:rPr>
        <w:t>адежда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05A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05AF">
        <w:rPr>
          <w:rFonts w:ascii="Times New Roman" w:hAnsi="Times New Roman" w:cs="Times New Roman"/>
          <w:sz w:val="28"/>
          <w:szCs w:val="28"/>
        </w:rPr>
        <w:t>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Коноваленко (г. Красноярск)</w:t>
      </w:r>
    </w:p>
    <w:p w:rsidR="00D95623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13ED" w:rsidRDefault="008513ED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Антибиотикопрофилактика в хирургии</w:t>
      </w:r>
    </w:p>
    <w:p w:rsidR="00D95623" w:rsidRDefault="008513ED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клинической фармакологии КГБУЗ «Краевая клиническая больница» </w:t>
      </w:r>
    </w:p>
    <w:p w:rsidR="008513ED" w:rsidRPr="008513ED" w:rsidRDefault="00D95623" w:rsidP="00851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</w:t>
      </w:r>
      <w:r w:rsidR="008513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вгения </w:t>
      </w:r>
      <w:r w:rsidR="008513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ихайловна</w:t>
      </w:r>
      <w:r w:rsidR="00851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3ED">
        <w:rPr>
          <w:rFonts w:ascii="Times New Roman" w:hAnsi="Times New Roman" w:cs="Times New Roman"/>
          <w:sz w:val="28"/>
          <w:szCs w:val="28"/>
        </w:rPr>
        <w:t>Курц</w:t>
      </w:r>
      <w:proofErr w:type="spellEnd"/>
      <w:r w:rsidR="008513ED">
        <w:rPr>
          <w:rFonts w:ascii="Times New Roman" w:hAnsi="Times New Roman" w:cs="Times New Roman"/>
          <w:sz w:val="28"/>
          <w:szCs w:val="28"/>
        </w:rPr>
        <w:t xml:space="preserve"> (г. Красноярск)</w:t>
      </w:r>
    </w:p>
    <w:sectPr w:rsidR="008513ED" w:rsidRPr="0085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A0"/>
    <w:rsid w:val="004017F7"/>
    <w:rsid w:val="0057599B"/>
    <w:rsid w:val="007A26A0"/>
    <w:rsid w:val="008513ED"/>
    <w:rsid w:val="00881C9C"/>
    <w:rsid w:val="009D3154"/>
    <w:rsid w:val="00B32F85"/>
    <w:rsid w:val="00D141A6"/>
    <w:rsid w:val="00D95623"/>
    <w:rsid w:val="00E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C68669-296C-A24B-B668-CDE8CA92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F7"/>
    <w:pPr>
      <w:ind w:left="720"/>
      <w:contextualSpacing/>
    </w:pPr>
  </w:style>
  <w:style w:type="paragraph" w:styleId="a4">
    <w:name w:val="No Spacing"/>
    <w:uiPriority w:val="1"/>
    <w:qFormat/>
    <w:rsid w:val="0040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Черданцев</dc:creator>
  <cp:keywords/>
  <dc:description/>
  <cp:lastModifiedBy>Дмитрий Черданцев</cp:lastModifiedBy>
  <cp:revision>5</cp:revision>
  <cp:lastPrinted>2022-10-17T09:38:00Z</cp:lastPrinted>
  <dcterms:created xsi:type="dcterms:W3CDTF">2022-10-07T06:41:00Z</dcterms:created>
  <dcterms:modified xsi:type="dcterms:W3CDTF">2022-10-17T09:39:00Z</dcterms:modified>
</cp:coreProperties>
</file>