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rFonts w:ascii="Times New Roman" w:hAnsi="Times New Roman" w:cs="Times New Roman"/>
          <w:sz w:val="28"/>
          <w:szCs w:val="28"/>
        </w:rPr>
      </w:pPr>
      <w:r>
        <w:rPr>
          <w:rFonts w:ascii="Times New Roman" w:hAnsi="Times New Roman" w:cs="Times New Roman"/>
          <w:sz w:val="28"/>
          <w:szCs w:val="28"/>
        </w:rPr>
        <w:t xml:space="preserve">ФГБОУ</w:t>
      </w:r>
      <w:r>
        <w:rPr>
          <w:rFonts w:ascii="Times New Roman" w:hAnsi="Times New Roman" w:cs="Times New Roman"/>
          <w:sz w:val="28"/>
          <w:szCs w:val="28"/>
        </w:rPr>
        <w:br/>
        <w:t xml:space="preserve">« Красноярский государственный медицинский</w:t>
      </w:r>
      <w:r>
        <w:rPr>
          <w:rFonts w:ascii="Times New Roman" w:hAnsi="Times New Roman" w:cs="Times New Roman"/>
          <w:sz w:val="28"/>
          <w:szCs w:val="28"/>
        </w:rPr>
        <w:br/>
        <w:t xml:space="preserve">университет имени профессора В.Ф. </w:t>
      </w:r>
      <w:r>
        <w:rPr>
          <w:rFonts w:ascii="Times New Roman" w:hAnsi="Times New Roman" w:cs="Times New Roman"/>
          <w:sz w:val="28"/>
          <w:szCs w:val="28"/>
        </w:rPr>
        <w:t xml:space="preserve">Войно</w:t>
      </w:r>
      <w:r>
        <w:rPr>
          <w:rFonts w:ascii="Times New Roman" w:hAnsi="Times New Roman" w:cs="Times New Roman"/>
          <w:sz w:val="28"/>
          <w:szCs w:val="28"/>
        </w:rPr>
        <w:t xml:space="preserve"> - </w:t>
      </w:r>
      <w:r>
        <w:rPr>
          <w:rFonts w:ascii="Times New Roman" w:hAnsi="Times New Roman" w:cs="Times New Roman"/>
          <w:sz w:val="28"/>
          <w:szCs w:val="28"/>
        </w:rPr>
        <w:t xml:space="preserve">Ясенецкого</w:t>
      </w:r>
      <w:r>
        <w:rPr>
          <w:rFonts w:ascii="Times New Roman" w:hAnsi="Times New Roman" w:cs="Times New Roman"/>
          <w:sz w:val="28"/>
          <w:szCs w:val="28"/>
        </w:rPr>
        <w:t xml:space="preserve">»</w:t>
      </w:r>
      <w:r>
        <w:rPr>
          <w:rFonts w:ascii="Times New Roman" w:hAnsi="Times New Roman" w:cs="Times New Roman"/>
          <w:sz w:val="28"/>
          <w:szCs w:val="28"/>
        </w:rPr>
        <w:br/>
        <w:t xml:space="preserve">Министерства здравоохранения</w:t>
      </w:r>
      <w:r>
        <w:rPr>
          <w:rFonts w:ascii="Times New Roman" w:hAnsi="Times New Roman" w:cs="Times New Roman"/>
          <w:sz w:val="28"/>
          <w:szCs w:val="28"/>
        </w:rPr>
        <w:br/>
        <w:t xml:space="preserve">Российской Федерации</w:t>
      </w:r>
      <w:r>
        <w:rPr>
          <w:rFonts w:ascii="Times New Roman" w:hAnsi="Times New Roman" w:cs="Times New Roman"/>
          <w:sz w:val="28"/>
          <w:szCs w:val="28"/>
        </w:rPr>
        <w:br/>
      </w:r>
      <w:r/>
    </w:p>
    <w:p>
      <w:pPr>
        <w:jc w:val="center"/>
        <w:rPr>
          <w:rFonts w:ascii="Times New Roman" w:hAnsi="Times New Roman" w:cs="Times New Roman"/>
          <w:sz w:val="28"/>
          <w:szCs w:val="28"/>
        </w:rPr>
      </w:pPr>
      <w:r>
        <w:rPr>
          <w:rFonts w:ascii="Times New Roman" w:hAnsi="Times New Roman" w:cs="Times New Roman"/>
          <w:sz w:val="28"/>
          <w:szCs w:val="28"/>
        </w:rPr>
        <w:t xml:space="preserve">Кафедра детской хирургии</w:t>
      </w:r>
      <w:r>
        <w:rPr>
          <w:rFonts w:ascii="Times New Roman" w:hAnsi="Times New Roman" w:cs="Times New Roman"/>
          <w:sz w:val="28"/>
          <w:szCs w:val="28"/>
        </w:rPr>
        <w:br/>
        <w:t xml:space="preserve">имени профессора</w:t>
      </w:r>
      <w:r>
        <w:rPr>
          <w:rFonts w:ascii="Times New Roman" w:hAnsi="Times New Roman" w:cs="Times New Roman"/>
          <w:sz w:val="28"/>
          <w:szCs w:val="28"/>
        </w:rPr>
        <w:br/>
        <w:t xml:space="preserve">В.П. Красовской с курсом </w:t>
      </w:r>
      <w:r>
        <w:rPr>
          <w:rFonts w:ascii="Times New Roman" w:hAnsi="Times New Roman" w:cs="Times New Roman"/>
          <w:sz w:val="28"/>
          <w:szCs w:val="28"/>
        </w:rPr>
        <w:t xml:space="preserve">ПО</w:t>
      </w:r>
      <w:r>
        <w:rPr>
          <w:rFonts w:ascii="Times New Roman" w:hAnsi="Times New Roman" w:cs="Times New Roman"/>
          <w:sz w:val="28"/>
          <w:szCs w:val="28"/>
        </w:rPr>
        <w:br/>
      </w:r>
      <w:r/>
    </w:p>
    <w:p>
      <w:pPr>
        <w:jc w:val="right"/>
        <w:rPr>
          <w:rFonts w:ascii="Times New Roman" w:hAnsi="Times New Roman" w:cs="Times New Roman"/>
          <w:sz w:val="28"/>
          <w:szCs w:val="28"/>
        </w:rPr>
      </w:pPr>
      <w:r>
        <w:rPr>
          <w:rFonts w:ascii="Times New Roman" w:hAnsi="Times New Roman" w:cs="Times New Roman"/>
          <w:sz w:val="28"/>
          <w:szCs w:val="28"/>
        </w:rPr>
        <w:t xml:space="preserve">Зав</w:t>
      </w:r>
      <w:r>
        <w:rPr>
          <w:rFonts w:ascii="Times New Roman" w:hAnsi="Times New Roman" w:cs="Times New Roman"/>
          <w:sz w:val="28"/>
          <w:szCs w:val="28"/>
        </w:rPr>
        <w:t xml:space="preserve">.к</w:t>
      </w:r>
      <w:r>
        <w:rPr>
          <w:rFonts w:ascii="Times New Roman" w:hAnsi="Times New Roman" w:cs="Times New Roman"/>
          <w:sz w:val="28"/>
          <w:szCs w:val="28"/>
        </w:rPr>
        <w:t xml:space="preserve">афедрой</w:t>
      </w:r>
      <w:r>
        <w:rPr>
          <w:rFonts w:ascii="Times New Roman" w:hAnsi="Times New Roman" w:cs="Times New Roman"/>
          <w:sz w:val="28"/>
          <w:szCs w:val="28"/>
        </w:rPr>
        <w:t xml:space="preserve">: КМН, Доцент</w:t>
      </w:r>
      <w:r>
        <w:rPr>
          <w:rFonts w:ascii="Times New Roman" w:hAnsi="Times New Roman" w:cs="Times New Roman"/>
          <w:sz w:val="28"/>
          <w:szCs w:val="28"/>
        </w:rPr>
        <w:br/>
        <w:t xml:space="preserve">Портнягина Э.В.</w:t>
      </w:r>
      <w:r/>
    </w:p>
    <w:p>
      <w:pPr>
        <w:jc w:val="right"/>
        <w:rPr>
          <w:rFonts w:ascii="Times New Roman" w:hAnsi="Times New Roman" w:cs="Times New Roman"/>
          <w:sz w:val="28"/>
          <w:szCs w:val="28"/>
        </w:rPr>
      </w:pPr>
      <w:r>
        <w:rPr>
          <w:rFonts w:ascii="Times New Roman" w:hAnsi="Times New Roman" w:cs="Times New Roman"/>
          <w:sz w:val="28"/>
          <w:szCs w:val="28"/>
        </w:rPr>
      </w:r>
      <w:r/>
    </w:p>
    <w:p>
      <w:pPr>
        <w:jc w:val="center"/>
        <w:rPr>
          <w:rFonts w:ascii="Times New Roman" w:hAnsi="Times New Roman" w:cs="Times New Roman"/>
          <w:sz w:val="28"/>
          <w:szCs w:val="28"/>
        </w:rPr>
      </w:pPr>
      <w:r>
        <w:rPr>
          <w:rFonts w:ascii="Times New Roman" w:hAnsi="Times New Roman" w:cs="Times New Roman"/>
          <w:b/>
          <w:sz w:val="28"/>
          <w:szCs w:val="28"/>
        </w:rPr>
        <w:t xml:space="preserve">Реферат </w:t>
      </w:r>
      <w:r>
        <w:rPr>
          <w:rFonts w:ascii="Times New Roman" w:hAnsi="Times New Roman" w:cs="Times New Roman"/>
          <w:sz w:val="28"/>
          <w:szCs w:val="28"/>
        </w:rPr>
        <w:br/>
      </w:r>
      <w:r>
        <w:rPr>
          <w:rFonts w:ascii="Times New Roman" w:hAnsi="Times New Roman" w:cs="Times New Roman"/>
          <w:sz w:val="28"/>
          <w:szCs w:val="28"/>
        </w:rPr>
        <w:t xml:space="preserve">« Острый аппендицит  у детей»</w:t>
      </w:r>
      <w:r/>
    </w:p>
    <w:p>
      <w:pPr>
        <w:jc w:val="right"/>
        <w:rPr>
          <w:rFonts w:ascii="Times New Roman" w:hAnsi="Times New Roman" w:cs="Times New Roman"/>
          <w:sz w:val="28"/>
          <w:szCs w:val="28"/>
        </w:rPr>
      </w:pPr>
      <w:r>
        <w:rPr>
          <w:rFonts w:ascii="Times New Roman" w:hAnsi="Times New Roman" w:cs="Times New Roman"/>
          <w:sz w:val="28"/>
          <w:szCs w:val="28"/>
        </w:rPr>
      </w:r>
      <w:r/>
    </w:p>
    <w:p>
      <w:pPr>
        <w:jc w:val="right"/>
        <w:rPr>
          <w:rFonts w:ascii="Times New Roman" w:hAnsi="Times New Roman" w:cs="Times New Roman"/>
          <w:sz w:val="28"/>
          <w:szCs w:val="28"/>
        </w:rPr>
      </w:pPr>
      <w:r>
        <w:rPr>
          <w:rFonts w:ascii="Times New Roman" w:hAnsi="Times New Roman" w:cs="Times New Roman"/>
          <w:sz w:val="28"/>
          <w:szCs w:val="28"/>
        </w:rPr>
      </w:r>
      <w:r/>
    </w:p>
    <w:p>
      <w:pPr>
        <w:jc w:val="right"/>
        <w:rPr>
          <w:rFonts w:ascii="Times New Roman" w:hAnsi="Times New Roman" w:cs="Times New Roman"/>
          <w:sz w:val="28"/>
          <w:szCs w:val="28"/>
        </w:rPr>
      </w:pPr>
      <w:r>
        <w:rPr>
          <w:rFonts w:ascii="Times New Roman" w:hAnsi="Times New Roman" w:cs="Times New Roman"/>
          <w:sz w:val="28"/>
          <w:szCs w:val="28"/>
        </w:rPr>
      </w:r>
      <w:r/>
    </w:p>
    <w:p>
      <w:pPr>
        <w:jc w:val="right"/>
        <w:rPr>
          <w:rFonts w:ascii="Times New Roman" w:hAnsi="Times New Roman" w:cs="Times New Roman"/>
          <w:sz w:val="28"/>
          <w:szCs w:val="28"/>
        </w:rPr>
      </w:pPr>
      <w:r>
        <w:rPr>
          <w:rFonts w:ascii="Times New Roman" w:hAnsi="Times New Roman" w:cs="Times New Roman"/>
          <w:sz w:val="28"/>
          <w:szCs w:val="28"/>
        </w:rPr>
      </w:r>
      <w:r/>
    </w:p>
    <w:p>
      <w:pPr>
        <w:jc w:val="right"/>
        <w:rPr>
          <w:rFonts w:ascii="Times New Roman" w:hAnsi="Times New Roman" w:cs="Times New Roman"/>
          <w:sz w:val="28"/>
          <w:szCs w:val="28"/>
        </w:rPr>
      </w:pPr>
      <w:r>
        <w:rPr>
          <w:rFonts w:ascii="Times New Roman" w:hAnsi="Times New Roman" w:cs="Times New Roman"/>
          <w:sz w:val="28"/>
          <w:szCs w:val="28"/>
        </w:rPr>
        <w:t xml:space="preserve">Выполнила: </w:t>
      </w:r>
      <w:r>
        <w:rPr>
          <w:rFonts w:ascii="Times New Roman" w:hAnsi="Times New Roman" w:cs="Times New Roman"/>
          <w:sz w:val="28"/>
          <w:szCs w:val="28"/>
        </w:rPr>
        <w:t xml:space="preserve">к</w:t>
      </w:r>
      <w:r>
        <w:rPr>
          <w:rFonts w:ascii="Times New Roman" w:hAnsi="Times New Roman" w:cs="Times New Roman"/>
          <w:sz w:val="28"/>
          <w:szCs w:val="28"/>
        </w:rPr>
        <w:t xml:space="preserve">/о 1 </w:t>
      </w:r>
      <w:r>
        <w:rPr>
          <w:rFonts w:ascii="Times New Roman" w:hAnsi="Times New Roman" w:cs="Times New Roman"/>
          <w:sz w:val="28"/>
          <w:szCs w:val="28"/>
        </w:rPr>
        <w:t xml:space="preserve">года</w:t>
      </w:r>
      <w:r>
        <w:rPr>
          <w:rFonts w:ascii="Times New Roman" w:hAnsi="Times New Roman" w:cs="Times New Roman"/>
          <w:sz w:val="28"/>
          <w:szCs w:val="28"/>
        </w:rPr>
        <w:t xml:space="preserve"> обучения</w:t>
      </w:r>
      <w:r>
        <w:rPr>
          <w:rFonts w:ascii="Times New Roman" w:hAnsi="Times New Roman" w:cs="Times New Roman"/>
          <w:sz w:val="28"/>
          <w:szCs w:val="28"/>
        </w:rPr>
        <w:br/>
        <w:t xml:space="preserve">специальности «Детская хирургия»</w:t>
      </w:r>
      <w:r>
        <w:rPr>
          <w:rFonts w:ascii="Times New Roman" w:hAnsi="Times New Roman" w:cs="Times New Roman"/>
          <w:sz w:val="28"/>
          <w:szCs w:val="28"/>
        </w:rPr>
        <w:br/>
      </w:r>
      <w:r>
        <w:rPr>
          <w:rFonts w:ascii="Times New Roman" w:hAnsi="Times New Roman" w:cs="Times New Roman"/>
          <w:sz w:val="28"/>
          <w:szCs w:val="28"/>
        </w:rPr>
        <w:t xml:space="preserve">Воронова А</w:t>
      </w:r>
      <w:r>
        <w:rPr>
          <w:rFonts w:ascii="Times New Roman" w:hAnsi="Times New Roman" w:cs="Times New Roman"/>
          <w:sz w:val="28"/>
          <w:szCs w:val="28"/>
        </w:rPr>
        <w:t xml:space="preserve">.В.</w:t>
      </w:r>
      <w:r/>
    </w:p>
    <w:p>
      <w:pPr>
        <w:jc w:val="right"/>
        <w:rPr>
          <w:rFonts w:ascii="Times New Roman" w:hAnsi="Times New Roman" w:cs="Times New Roman"/>
          <w:sz w:val="28"/>
          <w:szCs w:val="28"/>
        </w:rPr>
      </w:pPr>
      <w:r>
        <w:rPr>
          <w:rFonts w:ascii="Times New Roman" w:hAnsi="Times New Roman" w:cs="Times New Roman"/>
          <w:sz w:val="28"/>
          <w:szCs w:val="28"/>
        </w:rPr>
      </w:r>
      <w:r/>
    </w:p>
    <w:p>
      <w:pPr>
        <w:jc w:val="right"/>
        <w:rPr>
          <w:rFonts w:ascii="Times New Roman" w:hAnsi="Times New Roman" w:cs="Times New Roman"/>
          <w:sz w:val="28"/>
          <w:szCs w:val="28"/>
        </w:rPr>
      </w:pPr>
      <w:r>
        <w:rPr>
          <w:rFonts w:ascii="Times New Roman" w:hAnsi="Times New Roman" w:cs="Times New Roman"/>
          <w:sz w:val="28"/>
          <w:szCs w:val="28"/>
        </w:rPr>
      </w:r>
      <w:r/>
    </w:p>
    <w:p>
      <w:pPr>
        <w:jc w:val="right"/>
        <w:rPr>
          <w:rFonts w:ascii="Times New Roman" w:hAnsi="Times New Roman" w:cs="Times New Roman"/>
          <w:sz w:val="28"/>
          <w:szCs w:val="28"/>
        </w:rPr>
      </w:pPr>
      <w:r>
        <w:rPr>
          <w:rFonts w:ascii="Times New Roman" w:hAnsi="Times New Roman" w:cs="Times New Roman"/>
          <w:sz w:val="28"/>
          <w:szCs w:val="28"/>
        </w:rPr>
      </w:r>
      <w:r/>
    </w:p>
    <w:p>
      <w:pPr>
        <w:jc w:val="right"/>
        <w:rPr>
          <w:rFonts w:ascii="Times New Roman" w:hAnsi="Times New Roman" w:cs="Times New Roman"/>
          <w:sz w:val="28"/>
          <w:szCs w:val="28"/>
        </w:rPr>
      </w:pPr>
      <w:r>
        <w:rPr>
          <w:rFonts w:ascii="Times New Roman" w:hAnsi="Times New Roman" w:cs="Times New Roman"/>
          <w:sz w:val="28"/>
          <w:szCs w:val="28"/>
        </w:rPr>
      </w:r>
      <w:r/>
    </w:p>
    <w:p>
      <w:pPr>
        <w:jc w:val="right"/>
        <w:rPr>
          <w:rFonts w:ascii="Times New Roman" w:hAnsi="Times New Roman" w:cs="Times New Roman"/>
          <w:sz w:val="28"/>
          <w:szCs w:val="28"/>
        </w:rPr>
      </w:pPr>
      <w:r>
        <w:rPr>
          <w:rFonts w:ascii="Times New Roman" w:hAnsi="Times New Roman" w:cs="Times New Roman"/>
          <w:sz w:val="28"/>
          <w:szCs w:val="28"/>
        </w:rPr>
      </w:r>
      <w:r/>
    </w:p>
    <w:p>
      <w:pPr>
        <w:jc w:val="right"/>
        <w:rPr>
          <w:rFonts w:ascii="Times New Roman" w:hAnsi="Times New Roman" w:cs="Times New Roman"/>
          <w:sz w:val="28"/>
          <w:szCs w:val="28"/>
        </w:rPr>
      </w:pPr>
      <w:r>
        <w:rPr>
          <w:rFonts w:ascii="Times New Roman" w:hAnsi="Times New Roman" w:cs="Times New Roman"/>
          <w:sz w:val="28"/>
          <w:szCs w:val="28"/>
        </w:rPr>
      </w:r>
      <w:r/>
    </w:p>
    <w:p>
      <w:pPr>
        <w:jc w:val="right"/>
        <w:rPr>
          <w:rFonts w:ascii="Times New Roman" w:hAnsi="Times New Roman" w:cs="Times New Roman"/>
          <w:sz w:val="28"/>
          <w:szCs w:val="28"/>
        </w:rPr>
      </w:pPr>
      <w:r>
        <w:rPr>
          <w:rFonts w:ascii="Times New Roman" w:hAnsi="Times New Roman" w:cs="Times New Roman"/>
          <w:sz w:val="28"/>
          <w:szCs w:val="28"/>
        </w:rPr>
      </w:r>
      <w:r/>
    </w:p>
    <w:p>
      <w:pPr>
        <w:jc w:val="center"/>
        <w:rPr>
          <w:rFonts w:ascii="Times New Roman" w:hAnsi="Times New Roman" w:cs="Times New Roman"/>
          <w:sz w:val="28"/>
          <w:szCs w:val="28"/>
        </w:rPr>
      </w:pPr>
      <w:r>
        <w:rPr>
          <w:rFonts w:ascii="Times New Roman" w:hAnsi="Times New Roman" w:cs="Times New Roman"/>
          <w:sz w:val="28"/>
          <w:szCs w:val="28"/>
        </w:rPr>
        <w:t xml:space="preserve">Красноярск 2022.</w:t>
      </w:r>
      <w:r/>
    </w:p>
    <w:p>
      <w:pPr>
        <w:jc w:val="center"/>
        <w:rPr>
          <w:rFonts w:ascii="Times New Roman" w:hAnsi="Times New Roman" w:cs="Times New Roman"/>
          <w:b/>
          <w:sz w:val="36"/>
          <w:szCs w:val="36"/>
        </w:rPr>
      </w:pPr>
      <w:r>
        <w:rPr>
          <w:rFonts w:ascii="Times New Roman" w:hAnsi="Times New Roman" w:cs="Times New Roman"/>
          <w:b/>
          <w:sz w:val="36"/>
          <w:szCs w:val="36"/>
        </w:rPr>
        <w:t xml:space="preserve">Содержание:</w:t>
      </w:r>
      <w:r/>
    </w:p>
    <w:p>
      <w:pPr>
        <w:jc w:val="both"/>
        <w:rPr>
          <w:rFonts w:ascii="Times New Roman" w:hAnsi="Times New Roman" w:cs="Times New Roman"/>
          <w:b/>
          <w:sz w:val="28"/>
          <w:szCs w:val="28"/>
        </w:rPr>
      </w:pPr>
      <w:r>
        <w:rPr>
          <w:rFonts w:ascii="Times New Roman" w:hAnsi="Times New Roman" w:cs="Times New Roman"/>
          <w:b/>
          <w:sz w:val="28"/>
          <w:szCs w:val="28"/>
        </w:rPr>
        <w:t xml:space="preserve">1)</w:t>
      </w:r>
      <w:r>
        <w:rPr>
          <w:b/>
          <w:sz w:val="28"/>
          <w:szCs w:val="28"/>
        </w:rPr>
        <w:t xml:space="preserve"> </w:t>
      </w:r>
      <w:r>
        <w:rPr>
          <w:rFonts w:ascii="Times New Roman" w:hAnsi="Times New Roman" w:cs="Times New Roman"/>
          <w:b/>
          <w:sz w:val="28"/>
          <w:szCs w:val="28"/>
        </w:rPr>
        <w:t xml:space="preserve">Определение острого аппендицита.</w:t>
      </w:r>
      <w:r>
        <w:rPr>
          <w:rFonts w:ascii="Times New Roman" w:hAnsi="Times New Roman" w:cs="Times New Roman"/>
          <w:b/>
          <w:sz w:val="28"/>
          <w:szCs w:val="28"/>
        </w:rPr>
        <w:br/>
        <w:t xml:space="preserve">2) Эпидемиология</w:t>
      </w:r>
      <w:r/>
    </w:p>
    <w:p>
      <w:pPr>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 xml:space="preserve">3</w:t>
      </w:r>
      <w:r>
        <w:rPr>
          <w:rFonts w:ascii="Times New Roman" w:hAnsi="Times New Roman" w:cs="Times New Roman"/>
          <w:b/>
          <w:sz w:val="28"/>
          <w:szCs w:val="28"/>
        </w:rPr>
        <w:t xml:space="preserve">)</w:t>
      </w:r>
      <w:r>
        <w:rPr>
          <w:rFonts w:ascii="Times New Roman" w:hAnsi="Times New Roman" w:cs="Times New Roman"/>
          <w:b/>
          <w:sz w:val="28"/>
          <w:szCs w:val="28"/>
        </w:rPr>
        <w:t xml:space="preserve">Анатомо-физиологические особенности</w:t>
      </w:r>
      <w:r>
        <w:rPr>
          <w:rFonts w:ascii="Times New Roman" w:hAnsi="Times New Roman" w:cs="Times New Roman"/>
          <w:b/>
          <w:sz w:val="28"/>
          <w:szCs w:val="28"/>
        </w:rPr>
        <w:br/>
        <w:t xml:space="preserve"> правой подвздошной области у детей</w:t>
      </w:r>
      <w:r>
        <w:rPr>
          <w:rFonts w:ascii="Times New Roman" w:hAnsi="Times New Roman" w:cs="Times New Roman"/>
          <w:b/>
          <w:sz w:val="28"/>
          <w:szCs w:val="28"/>
        </w:rPr>
        <w:t xml:space="preserve">.</w:t>
      </w:r>
      <w:r>
        <w:rPr>
          <w:rFonts w:ascii="Times New Roman" w:hAnsi="Times New Roman" w:cs="Times New Roman"/>
          <w:b/>
          <w:sz w:val="28"/>
          <w:szCs w:val="28"/>
        </w:rPr>
        <w:br/>
        <w:t xml:space="preserve">4</w:t>
      </w:r>
      <w:r>
        <w:rPr>
          <w:rFonts w:ascii="Times New Roman" w:hAnsi="Times New Roman" w:cs="Times New Roman"/>
          <w:b/>
          <w:sz w:val="28"/>
          <w:szCs w:val="28"/>
        </w:rPr>
        <w:t xml:space="preserve">) Особенности червеобразного отростка у детей.</w:t>
      </w:r>
      <w:r/>
    </w:p>
    <w:p>
      <w:pPr>
        <w:jc w:val="both"/>
        <w:rPr>
          <w:rFonts w:ascii="Times New Roman" w:hAnsi="Times New Roman" w:cs="Times New Roman"/>
          <w:b/>
          <w:sz w:val="28"/>
          <w:szCs w:val="28"/>
        </w:rPr>
      </w:pPr>
      <w:r>
        <w:rPr>
          <w:rFonts w:ascii="Times New Roman" w:hAnsi="Times New Roman" w:cs="Times New Roman"/>
          <w:b/>
          <w:sz w:val="28"/>
          <w:szCs w:val="28"/>
        </w:rPr>
        <w:t xml:space="preserve">5</w:t>
      </w:r>
      <w:r>
        <w:rPr>
          <w:rFonts w:ascii="Times New Roman" w:hAnsi="Times New Roman" w:cs="Times New Roman"/>
          <w:b/>
          <w:sz w:val="28"/>
          <w:szCs w:val="28"/>
        </w:rPr>
        <w:t xml:space="preserve">) </w:t>
      </w:r>
      <w:r>
        <w:rPr>
          <w:rFonts w:ascii="Times New Roman" w:hAnsi="Times New Roman" w:cs="Times New Roman"/>
          <w:b/>
          <w:sz w:val="28"/>
          <w:szCs w:val="28"/>
        </w:rPr>
        <w:t xml:space="preserve">Этиология и патогенез острого аппендицита.</w:t>
      </w:r>
      <w:r/>
    </w:p>
    <w:p>
      <w:pPr>
        <w:jc w:val="both"/>
        <w:rPr>
          <w:rFonts w:ascii="Times New Roman" w:hAnsi="Times New Roman" w:cs="Times New Roman"/>
          <w:b/>
          <w:sz w:val="28"/>
          <w:szCs w:val="28"/>
        </w:rPr>
      </w:pPr>
      <w:r>
        <w:rPr>
          <w:rFonts w:ascii="Times New Roman" w:hAnsi="Times New Roman" w:cs="Times New Roman"/>
          <w:b/>
          <w:sz w:val="28"/>
          <w:szCs w:val="28"/>
        </w:rPr>
        <w:t xml:space="preserve">6</w:t>
      </w:r>
      <w:r>
        <w:rPr>
          <w:rFonts w:ascii="Times New Roman" w:hAnsi="Times New Roman" w:cs="Times New Roman"/>
          <w:b/>
          <w:sz w:val="28"/>
          <w:szCs w:val="28"/>
        </w:rPr>
        <w:t xml:space="preserve">) Варианты расположения червеобразного отростка.</w:t>
      </w:r>
      <w:r/>
    </w:p>
    <w:p>
      <w:pPr>
        <w:jc w:val="both"/>
        <w:rPr>
          <w:rFonts w:ascii="Times New Roman" w:hAnsi="Times New Roman" w:cs="Times New Roman"/>
          <w:b/>
          <w:sz w:val="28"/>
          <w:szCs w:val="28"/>
        </w:rPr>
      </w:pPr>
      <w:r>
        <w:rPr>
          <w:rFonts w:ascii="Times New Roman" w:hAnsi="Times New Roman" w:cs="Times New Roman"/>
          <w:b/>
          <w:sz w:val="28"/>
          <w:szCs w:val="28"/>
        </w:rPr>
        <w:t xml:space="preserve">7</w:t>
      </w:r>
      <w:r>
        <w:rPr>
          <w:rFonts w:ascii="Times New Roman" w:hAnsi="Times New Roman" w:cs="Times New Roman"/>
          <w:b/>
          <w:sz w:val="28"/>
          <w:szCs w:val="28"/>
        </w:rPr>
        <w:t xml:space="preserve">) Клинико-морфологическая классификация.</w:t>
      </w:r>
      <w:r/>
    </w:p>
    <w:p>
      <w:pPr>
        <w:jc w:val="both"/>
        <w:rPr>
          <w:rFonts w:ascii="Times New Roman" w:hAnsi="Times New Roman" w:cs="Times New Roman"/>
          <w:b/>
          <w:sz w:val="28"/>
          <w:szCs w:val="28"/>
        </w:rPr>
      </w:pPr>
      <w:r>
        <w:rPr>
          <w:rFonts w:ascii="Times New Roman" w:hAnsi="Times New Roman" w:cs="Times New Roman"/>
          <w:b/>
          <w:sz w:val="28"/>
          <w:szCs w:val="28"/>
        </w:rPr>
        <w:t xml:space="preserve">8</w:t>
      </w:r>
      <w:r>
        <w:rPr>
          <w:rFonts w:ascii="Times New Roman" w:hAnsi="Times New Roman" w:cs="Times New Roman"/>
          <w:b/>
          <w:sz w:val="28"/>
          <w:szCs w:val="28"/>
        </w:rPr>
        <w:t xml:space="preserve">) Клиническая картина.</w:t>
      </w:r>
      <w:r/>
    </w:p>
    <w:p>
      <w:pPr>
        <w:rPr>
          <w:rFonts w:ascii="Times New Roman" w:hAnsi="Times New Roman" w:cs="Times New Roman"/>
          <w:b/>
          <w:sz w:val="28"/>
          <w:szCs w:val="28"/>
        </w:rPr>
      </w:pPr>
      <w:r>
        <w:rPr>
          <w:rFonts w:ascii="Times New Roman" w:hAnsi="Times New Roman" w:cs="Times New Roman"/>
          <w:b/>
          <w:sz w:val="28"/>
          <w:szCs w:val="28"/>
        </w:rPr>
        <w:t xml:space="preserve">9</w:t>
      </w:r>
      <w:r>
        <w:rPr>
          <w:rFonts w:ascii="Times New Roman" w:hAnsi="Times New Roman" w:cs="Times New Roman"/>
          <w:b/>
          <w:sz w:val="28"/>
          <w:szCs w:val="28"/>
        </w:rPr>
        <w:t xml:space="preserve">)</w:t>
      </w:r>
      <w:r>
        <w:rPr>
          <w:b/>
          <w:sz w:val="28"/>
          <w:szCs w:val="28"/>
        </w:rPr>
        <w:t xml:space="preserve"> </w:t>
      </w:r>
      <w:r>
        <w:rPr>
          <w:rFonts w:ascii="Times New Roman" w:hAnsi="Times New Roman" w:cs="Times New Roman"/>
          <w:b/>
          <w:sz w:val="28"/>
          <w:szCs w:val="28"/>
        </w:rPr>
        <w:t xml:space="preserve">Клиническая картина острого аппендиц</w:t>
      </w:r>
      <w:r>
        <w:rPr>
          <w:rFonts w:ascii="Times New Roman" w:hAnsi="Times New Roman" w:cs="Times New Roman"/>
          <w:b/>
          <w:sz w:val="28"/>
          <w:szCs w:val="28"/>
        </w:rPr>
        <w:t xml:space="preserve">ита у детей старшего возраста.</w:t>
      </w:r>
      <w:r>
        <w:rPr>
          <w:rFonts w:ascii="Times New Roman" w:hAnsi="Times New Roman" w:cs="Times New Roman"/>
          <w:b/>
          <w:sz w:val="28"/>
          <w:szCs w:val="28"/>
        </w:rPr>
        <w:br/>
        <w:t xml:space="preserve">10</w:t>
      </w:r>
      <w:r>
        <w:rPr>
          <w:rFonts w:ascii="Times New Roman" w:hAnsi="Times New Roman" w:cs="Times New Roman"/>
          <w:b/>
          <w:sz w:val="28"/>
          <w:szCs w:val="28"/>
        </w:rPr>
        <w:t xml:space="preserve">)</w:t>
      </w:r>
      <w:r>
        <w:rPr>
          <w:b/>
          <w:sz w:val="28"/>
          <w:szCs w:val="28"/>
        </w:rPr>
        <w:t xml:space="preserve"> </w:t>
      </w:r>
      <w:r>
        <w:rPr>
          <w:rFonts w:ascii="Times New Roman" w:hAnsi="Times New Roman" w:cs="Times New Roman"/>
          <w:b/>
          <w:sz w:val="28"/>
          <w:szCs w:val="28"/>
        </w:rPr>
        <w:t xml:space="preserve">Острый аппендицит у детей </w:t>
      </w:r>
      <w:r>
        <w:rPr>
          <w:rFonts w:ascii="Times New Roman" w:hAnsi="Times New Roman" w:cs="Times New Roman"/>
          <w:b/>
          <w:sz w:val="28"/>
          <w:szCs w:val="28"/>
        </w:rPr>
        <w:t xml:space="preserve">младшего возраста (до 3 лет).</w:t>
      </w:r>
      <w:r>
        <w:rPr>
          <w:rFonts w:ascii="Times New Roman" w:hAnsi="Times New Roman" w:cs="Times New Roman"/>
          <w:b/>
          <w:sz w:val="28"/>
          <w:szCs w:val="28"/>
        </w:rPr>
        <w:br/>
        <w:t xml:space="preserve">11</w:t>
      </w:r>
      <w:r>
        <w:rPr>
          <w:rFonts w:ascii="Times New Roman" w:hAnsi="Times New Roman" w:cs="Times New Roman"/>
          <w:b/>
          <w:sz w:val="28"/>
          <w:szCs w:val="28"/>
        </w:rPr>
        <w:t xml:space="preserve">)  Острый аппендицит у детей с атипичным расположением червеобразного отростка.</w:t>
      </w:r>
      <w:r>
        <w:rPr>
          <w:rFonts w:ascii="Times New Roman" w:hAnsi="Times New Roman" w:cs="Times New Roman"/>
          <w:b/>
          <w:sz w:val="28"/>
          <w:szCs w:val="28"/>
        </w:rPr>
        <w:br/>
        <w:t xml:space="preserve">12</w:t>
      </w:r>
      <w:r>
        <w:rPr>
          <w:rFonts w:ascii="Times New Roman" w:hAnsi="Times New Roman" w:cs="Times New Roman"/>
          <w:b/>
          <w:sz w:val="28"/>
          <w:szCs w:val="28"/>
        </w:rPr>
        <w:t xml:space="preserve">) Лабораторное обследование.</w:t>
      </w:r>
      <w:r>
        <w:rPr>
          <w:rFonts w:ascii="Times New Roman" w:hAnsi="Times New Roman" w:cs="Times New Roman"/>
          <w:b/>
          <w:sz w:val="28"/>
          <w:szCs w:val="28"/>
        </w:rPr>
        <w:br/>
      </w:r>
      <w:r>
        <w:rPr>
          <w:rFonts w:ascii="Times New Roman" w:hAnsi="Times New Roman" w:cs="Times New Roman"/>
          <w:b/>
          <w:sz w:val="28"/>
          <w:szCs w:val="28"/>
        </w:rPr>
        <w:t xml:space="preserve">13) Медикаментозный сон</w:t>
      </w:r>
      <w:r>
        <w:rPr>
          <w:rFonts w:ascii="Times New Roman" w:hAnsi="Times New Roman" w:cs="Times New Roman"/>
          <w:b/>
          <w:sz w:val="28"/>
          <w:szCs w:val="28"/>
        </w:rPr>
        <w:br/>
        <w:t xml:space="preserve">14</w:t>
      </w:r>
      <w:r>
        <w:rPr>
          <w:rFonts w:ascii="Times New Roman" w:hAnsi="Times New Roman" w:cs="Times New Roman"/>
          <w:b/>
          <w:sz w:val="28"/>
          <w:szCs w:val="28"/>
        </w:rPr>
        <w:t xml:space="preserve">) Л</w:t>
      </w:r>
      <w:r>
        <w:rPr>
          <w:rFonts w:ascii="Times New Roman" w:hAnsi="Times New Roman" w:cs="Times New Roman"/>
          <w:b/>
          <w:sz w:val="28"/>
          <w:szCs w:val="28"/>
        </w:rPr>
        <w:t xml:space="preserve">учевые методы обследования</w:t>
      </w:r>
      <w:r>
        <w:rPr>
          <w:rFonts w:ascii="Times New Roman" w:hAnsi="Times New Roman" w:cs="Times New Roman"/>
          <w:b/>
          <w:sz w:val="28"/>
          <w:szCs w:val="28"/>
        </w:rPr>
        <w:br/>
        <w:t xml:space="preserve">15</w:t>
      </w:r>
      <w:r>
        <w:rPr>
          <w:rFonts w:ascii="Times New Roman" w:hAnsi="Times New Roman" w:cs="Times New Roman"/>
          <w:b/>
          <w:sz w:val="28"/>
          <w:szCs w:val="28"/>
        </w:rPr>
        <w:t xml:space="preserve">)</w:t>
      </w:r>
      <w:r>
        <w:rPr>
          <w:rFonts w:ascii="Times New Roman" w:hAnsi="Times New Roman" w:cs="Times New Roman"/>
          <w:b/>
          <w:sz w:val="28"/>
          <w:szCs w:val="28"/>
        </w:rPr>
        <w:t xml:space="preserve"> Дифференциальная диагностика</w:t>
      </w:r>
      <w:r>
        <w:rPr>
          <w:rFonts w:ascii="Times New Roman" w:hAnsi="Times New Roman" w:cs="Times New Roman"/>
          <w:b/>
          <w:sz w:val="28"/>
          <w:szCs w:val="28"/>
        </w:rPr>
        <w:br/>
        <w:t xml:space="preserve">16) Лечение.</w:t>
      </w:r>
      <w:r>
        <w:rPr>
          <w:rFonts w:ascii="Times New Roman" w:hAnsi="Times New Roman" w:cs="Times New Roman"/>
          <w:b/>
          <w:sz w:val="28"/>
          <w:szCs w:val="28"/>
        </w:rPr>
        <w:br/>
        <w:t xml:space="preserve">17</w:t>
      </w:r>
      <w:r>
        <w:rPr>
          <w:rFonts w:ascii="Times New Roman" w:hAnsi="Times New Roman" w:cs="Times New Roman"/>
          <w:b/>
          <w:sz w:val="28"/>
          <w:szCs w:val="28"/>
        </w:rPr>
        <w:t xml:space="preserve">) </w:t>
      </w:r>
      <w:r>
        <w:rPr>
          <w:rFonts w:ascii="Times New Roman" w:hAnsi="Times New Roman" w:cs="Times New Roman"/>
          <w:b/>
          <w:sz w:val="28"/>
          <w:szCs w:val="28"/>
        </w:rPr>
        <w:t xml:space="preserve">Аппендэктомия</w:t>
      </w:r>
      <w:r>
        <w:rPr>
          <w:rFonts w:ascii="Times New Roman" w:hAnsi="Times New Roman" w:cs="Times New Roman"/>
          <w:b/>
          <w:sz w:val="28"/>
          <w:szCs w:val="28"/>
        </w:rPr>
        <w:t xml:space="preserve"> при операциях </w:t>
      </w:r>
      <w:r>
        <w:rPr>
          <w:rFonts w:ascii="Times New Roman" w:hAnsi="Times New Roman" w:cs="Times New Roman"/>
          <w:b/>
          <w:sz w:val="28"/>
          <w:szCs w:val="28"/>
        </w:rPr>
        <w:t xml:space="preserve">по поводу других заболеваний.</w:t>
      </w:r>
      <w:r>
        <w:rPr>
          <w:rFonts w:ascii="Times New Roman" w:hAnsi="Times New Roman" w:cs="Times New Roman"/>
          <w:b/>
          <w:sz w:val="28"/>
          <w:szCs w:val="28"/>
        </w:rPr>
        <w:br/>
        <w:t xml:space="preserve">18</w:t>
      </w:r>
      <w:r>
        <w:rPr>
          <w:rFonts w:ascii="Times New Roman" w:hAnsi="Times New Roman" w:cs="Times New Roman"/>
          <w:b/>
          <w:sz w:val="28"/>
          <w:szCs w:val="28"/>
        </w:rPr>
        <w:t xml:space="preserve">) Осложнения.</w:t>
      </w:r>
      <w:r>
        <w:rPr>
          <w:rFonts w:ascii="Times New Roman" w:hAnsi="Times New Roman" w:cs="Times New Roman"/>
          <w:b/>
          <w:sz w:val="28"/>
          <w:szCs w:val="28"/>
        </w:rPr>
        <w:br/>
        <w:t xml:space="preserve">19</w:t>
      </w:r>
      <w:r>
        <w:rPr>
          <w:rFonts w:ascii="Times New Roman" w:hAnsi="Times New Roman" w:cs="Times New Roman"/>
          <w:b/>
          <w:sz w:val="28"/>
          <w:szCs w:val="28"/>
        </w:rPr>
        <w:t xml:space="preserve">) Послеоперационное лечение</w:t>
      </w:r>
      <w:r>
        <w:rPr>
          <w:rFonts w:ascii="Times New Roman" w:hAnsi="Times New Roman" w:cs="Times New Roman"/>
          <w:b/>
          <w:sz w:val="28"/>
          <w:szCs w:val="28"/>
        </w:rPr>
        <w:br/>
        <w:t xml:space="preserve">20</w:t>
      </w:r>
      <w:r>
        <w:rPr>
          <w:rFonts w:ascii="Times New Roman" w:hAnsi="Times New Roman" w:cs="Times New Roman"/>
          <w:b/>
          <w:sz w:val="28"/>
          <w:szCs w:val="28"/>
        </w:rPr>
        <w:t xml:space="preserve">)Список литературы</w:t>
      </w:r>
      <w:r>
        <w:rPr>
          <w:rFonts w:ascii="Times New Roman" w:hAnsi="Times New Roman" w:cs="Times New Roman"/>
          <w:b/>
          <w:sz w:val="28"/>
          <w:szCs w:val="28"/>
        </w:rPr>
        <w:t xml:space="preserve">.</w:t>
      </w:r>
      <w:r/>
    </w:p>
    <w:p>
      <w:pPr>
        <w:rPr>
          <w:rFonts w:ascii="Times New Roman" w:hAnsi="Times New Roman" w:cs="Times New Roman"/>
          <w:b/>
          <w:sz w:val="32"/>
          <w:szCs w:val="32"/>
        </w:rPr>
      </w:pPr>
      <w:r>
        <w:rPr>
          <w:rFonts w:ascii="Times New Roman" w:hAnsi="Times New Roman" w:cs="Times New Roman"/>
          <w:b/>
          <w:sz w:val="32"/>
          <w:szCs w:val="32"/>
        </w:rPr>
      </w:r>
      <w:r/>
    </w:p>
    <w:p>
      <w:pPr>
        <w:rPr>
          <w:rFonts w:ascii="Times New Roman" w:hAnsi="Times New Roman" w:cs="Times New Roman"/>
          <w:b/>
          <w:sz w:val="36"/>
          <w:szCs w:val="36"/>
        </w:rPr>
      </w:pPr>
      <w:r>
        <w:rPr>
          <w:rFonts w:ascii="Times New Roman" w:hAnsi="Times New Roman" w:cs="Times New Roman"/>
          <w:b/>
          <w:sz w:val="36"/>
          <w:szCs w:val="36"/>
        </w:rPr>
      </w:r>
      <w:r/>
    </w:p>
    <w:p>
      <w:pPr>
        <w:rPr>
          <w:rFonts w:ascii="Times New Roman" w:hAnsi="Times New Roman" w:cs="Times New Roman"/>
          <w:sz w:val="28"/>
          <w:szCs w:val="28"/>
        </w:rPr>
      </w:pPr>
      <w:r>
        <w:rPr>
          <w:rFonts w:ascii="Times New Roman" w:hAnsi="Times New Roman" w:cs="Times New Roman"/>
          <w:sz w:val="28"/>
          <w:szCs w:val="28"/>
          <w:highlight w:val="none"/>
        </w:rPr>
      </w:r>
      <w:r>
        <w:rPr>
          <w:rFonts w:ascii="Times New Roman" w:hAnsi="Times New Roman" w:cs="Times New Roman"/>
          <w:sz w:val="28"/>
          <w:szCs w:val="28"/>
          <w:highlight w:val="none"/>
        </w:rPr>
      </w:r>
    </w:p>
    <w:p>
      <w:pPr>
        <w:rPr>
          <w:rFonts w:ascii="Times New Roman" w:hAnsi="Times New Roman" w:cs="Times New Roman"/>
          <w:sz w:val="28"/>
          <w:szCs w:val="28"/>
          <w:highlight w:val="none"/>
        </w:rPr>
      </w:pPr>
      <w:r>
        <w:rPr>
          <w:rFonts w:ascii="Times New Roman" w:hAnsi="Times New Roman" w:cs="Times New Roman"/>
          <w:sz w:val="28"/>
          <w:szCs w:val="28"/>
          <w:highlight w:val="none"/>
        </w:rPr>
      </w:r>
      <w:r>
        <w:rPr>
          <w:rFonts w:ascii="Times New Roman" w:hAnsi="Times New Roman" w:cs="Times New Roman"/>
          <w:sz w:val="28"/>
          <w:szCs w:val="28"/>
          <w:highlight w:val="none"/>
        </w:rPr>
      </w:r>
    </w:p>
    <w:p>
      <w:pPr>
        <w:rPr>
          <w:rFonts w:ascii="Times New Roman" w:hAnsi="Times New Roman" w:cs="Times New Roman"/>
          <w:sz w:val="28"/>
          <w:szCs w:val="28"/>
          <w:highlight w:val="none"/>
        </w:rPr>
      </w:pPr>
      <w:r>
        <w:rPr>
          <w:rFonts w:ascii="Times New Roman" w:hAnsi="Times New Roman" w:cs="Times New Roman"/>
          <w:sz w:val="28"/>
          <w:szCs w:val="28"/>
          <w:highlight w:val="none"/>
        </w:rPr>
      </w:r>
      <w:r>
        <w:rPr>
          <w:rFonts w:ascii="Times New Roman" w:hAnsi="Times New Roman" w:cs="Times New Roman"/>
          <w:sz w:val="28"/>
          <w:szCs w:val="28"/>
          <w:highlight w:val="none"/>
        </w:rPr>
      </w:r>
    </w:p>
    <w:p>
      <w:pPr>
        <w:rPr>
          <w:rFonts w:ascii="Times New Roman" w:hAnsi="Times New Roman" w:cs="Times New Roman"/>
          <w:sz w:val="28"/>
          <w:szCs w:val="28"/>
          <w:highlight w:val="none"/>
        </w:rPr>
      </w:pPr>
      <w:r>
        <w:rPr>
          <w:rFonts w:ascii="Times New Roman" w:hAnsi="Times New Roman" w:cs="Times New Roman"/>
          <w:sz w:val="28"/>
          <w:szCs w:val="28"/>
          <w:highlight w:val="none"/>
        </w:rPr>
      </w:r>
      <w:r>
        <w:rPr>
          <w:rFonts w:ascii="Times New Roman" w:hAnsi="Times New Roman" w:cs="Times New Roman"/>
          <w:sz w:val="28"/>
          <w:szCs w:val="28"/>
          <w:highlight w:val="none"/>
        </w:rPr>
      </w:r>
    </w:p>
    <w:p>
      <w:pPr>
        <w:rPr>
          <w:rFonts w:ascii="Times New Roman" w:hAnsi="Times New Roman" w:cs="Times New Roman"/>
          <w:sz w:val="28"/>
          <w:szCs w:val="28"/>
          <w:highlight w:val="none"/>
        </w:rPr>
      </w:pPr>
      <w:r>
        <w:rPr>
          <w:rFonts w:ascii="Times New Roman" w:hAnsi="Times New Roman" w:cs="Times New Roman"/>
          <w:sz w:val="28"/>
          <w:szCs w:val="28"/>
          <w:highlight w:val="none"/>
        </w:rPr>
      </w:r>
      <w:r>
        <w:rPr>
          <w:rFonts w:ascii="Times New Roman" w:hAnsi="Times New Roman" w:cs="Times New Roman"/>
          <w:sz w:val="28"/>
          <w:szCs w:val="28"/>
          <w:highlight w:val="none"/>
        </w:rPr>
      </w:r>
    </w:p>
    <w:p>
      <w:pPr>
        <w:rPr>
          <w:rFonts w:ascii="Times New Roman" w:hAnsi="Times New Roman" w:cs="Times New Roman"/>
          <w:sz w:val="28"/>
          <w:szCs w:val="28"/>
          <w:highlight w:val="none"/>
        </w:rPr>
      </w:pPr>
      <w:r>
        <w:rPr>
          <w:rFonts w:ascii="Times New Roman" w:hAnsi="Times New Roman" w:cs="Times New Roman"/>
          <w:b/>
          <w:sz w:val="28"/>
          <w:szCs w:val="28"/>
        </w:rPr>
        <w:t xml:space="preserve">Острый аппендицит</w:t>
      </w:r>
      <w:r>
        <w:rPr>
          <w:rFonts w:ascii="Times New Roman" w:hAnsi="Times New Roman" w:cs="Times New Roman"/>
          <w:sz w:val="28"/>
          <w:szCs w:val="28"/>
        </w:rPr>
        <w:t xml:space="preserve"> (ОА)- неспеци</w:t>
      </w:r>
      <w:r>
        <w:rPr>
          <w:rFonts w:ascii="Times New Roman" w:hAnsi="Times New Roman" w:cs="Times New Roman"/>
          <w:sz w:val="28"/>
          <w:szCs w:val="28"/>
        </w:rPr>
        <w:t xml:space="preserve">фическое воспаление червеобразного отростка, очень распространенное заболевание детского возраста. ОА является одним из наиболее часто встречающихся заболеваний и занимает первое место среди острых хирургических заболеваний органов брюшной полости у детей.</w:t>
      </w:r>
      <w:r>
        <w:rPr>
          <w:rFonts w:ascii="Times New Roman" w:hAnsi="Times New Roman" w:cs="Times New Roman"/>
          <w:sz w:val="28"/>
          <w:szCs w:val="28"/>
        </w:rPr>
        <w:br/>
      </w:r>
      <w:r/>
    </w:p>
    <w:p>
      <w:pPr>
        <w:jc w:val="center"/>
        <w:rPr>
          <w:rFonts w:ascii="Times New Roman" w:hAnsi="Times New Roman" w:cs="Times New Roman"/>
          <w:b/>
          <w:sz w:val="36"/>
          <w:szCs w:val="36"/>
        </w:rPr>
      </w:pPr>
      <w:r>
        <w:rPr>
          <w:rFonts w:ascii="Times New Roman" w:hAnsi="Times New Roman" w:cs="Times New Roman"/>
          <w:b/>
          <w:sz w:val="36"/>
          <w:szCs w:val="36"/>
        </w:rPr>
        <w:t xml:space="preserve">Эпидемология</w:t>
      </w:r>
      <w:r>
        <w:rPr>
          <w:rFonts w:ascii="Times New Roman" w:hAnsi="Times New Roman" w:cs="Times New Roman"/>
          <w:b/>
          <w:sz w:val="36"/>
          <w:szCs w:val="36"/>
        </w:rPr>
        <w:br/>
      </w:r>
      <w:r/>
    </w:p>
    <w:p>
      <w:pPr>
        <w:rPr>
          <w:rFonts w:ascii="Times New Roman" w:hAnsi="Times New Roman" w:cs="Times New Roman"/>
          <w:b/>
          <w:sz w:val="28"/>
          <w:szCs w:val="28"/>
        </w:rPr>
      </w:pPr>
      <w:r>
        <w:rPr>
          <w:rFonts w:ascii="Times New Roman" w:hAnsi="Times New Roman" w:cs="Times New Roman"/>
          <w:sz w:val="28"/>
          <w:szCs w:val="28"/>
        </w:rPr>
        <w:t xml:space="preserve">Острый аппендицит – одно из наиболее частых заболеваний брюшной полости, требующих хирургического лечения. </w:t>
      </w:r>
      <w:r>
        <w:rPr>
          <w:rFonts w:ascii="Times New Roman" w:hAnsi="Times New Roman" w:cs="Times New Roman"/>
          <w:sz w:val="28"/>
          <w:szCs w:val="28"/>
        </w:rPr>
        <w:br/>
        <w:t xml:space="preserve">В детском возрасте аппендицит развивается быстрее, а деструктивные изменения в отростке, приводящие к аппендикулярному перитониту, возникают значительно чаще, чем у взрослых. Эти закономерности наибо</w:t>
      </w:r>
      <w:r>
        <w:rPr>
          <w:rFonts w:ascii="Times New Roman" w:hAnsi="Times New Roman" w:cs="Times New Roman"/>
          <w:sz w:val="28"/>
          <w:szCs w:val="28"/>
        </w:rPr>
        <w:t xml:space="preserve">лее выражены у детей первых лет жизни, что обусловлено анатомо-физиологическими особенностями детского организма, влияющими на характер клинической картины заболевания и в некоторых случаях требующими особого подхода к решению тактических и лечебных задач.</w:t>
      </w:r>
      <w:r>
        <w:rPr>
          <w:rFonts w:ascii="Times New Roman" w:hAnsi="Times New Roman" w:cs="Times New Roman"/>
          <w:sz w:val="28"/>
          <w:szCs w:val="28"/>
        </w:rPr>
        <w:br/>
        <w:t xml:space="preserve"> Острый аппендицит может возникнуть в любом возрасте, включая новорожденных, однако преимущественно наблю</w:t>
      </w:r>
      <w:r>
        <w:rPr>
          <w:rFonts w:ascii="Times New Roman" w:hAnsi="Times New Roman" w:cs="Times New Roman"/>
          <w:sz w:val="28"/>
          <w:szCs w:val="28"/>
        </w:rPr>
        <w:t xml:space="preserve">дается в возрасте после 7 лет, у детей до 3 лет частота его возникновения не превышает 8%. Пик заболеваемости приходится на возраст 9 – 12 лет. Общая заболеваемость аппендицитом составляет от 3 до 6 на 1000 детей. Девочки и мальчики болеют одинаково часто.</w:t>
      </w:r>
      <w:r>
        <w:rPr>
          <w:rFonts w:ascii="Times New Roman" w:hAnsi="Times New Roman" w:cs="Times New Roman"/>
          <w:sz w:val="28"/>
          <w:szCs w:val="28"/>
        </w:rPr>
        <w:br/>
        <w:t xml:space="preserve">Острый аппендицит – наиболее частая причина развития перитонита у детей старше одного года.</w:t>
      </w:r>
      <w:r>
        <w:rPr>
          <w:rFonts w:ascii="Times New Roman" w:hAnsi="Times New Roman" w:cs="Times New Roman"/>
          <w:b/>
          <w:sz w:val="28"/>
          <w:szCs w:val="28"/>
        </w:rPr>
        <w:br/>
      </w:r>
      <w:r>
        <w:rPr>
          <w:rFonts w:ascii="Times New Roman" w:hAnsi="Times New Roman" w:cs="Times New Roman"/>
          <w:b/>
          <w:sz w:val="28"/>
          <w:szCs w:val="28"/>
        </w:rPr>
        <w:br/>
      </w:r>
      <w:r/>
    </w:p>
    <w:p>
      <w:pPr>
        <w:rPr>
          <w:rFonts w:ascii="Times New Roman" w:hAnsi="Times New Roman" w:cs="Times New Roman"/>
          <w:b/>
          <w:sz w:val="36"/>
          <w:szCs w:val="36"/>
        </w:rPr>
      </w:pPr>
      <w:r>
        <w:rPr>
          <w:rFonts w:ascii="Times New Roman" w:hAnsi="Times New Roman" w:cs="Times New Roman"/>
          <w:b/>
          <w:sz w:val="36"/>
          <w:szCs w:val="36"/>
        </w:rPr>
      </w:r>
      <w:r/>
    </w:p>
    <w:p>
      <w:pPr>
        <w:jc w:val="center"/>
        <w:rPr>
          <w:rFonts w:ascii="Times New Roman" w:hAnsi="Times New Roman" w:cs="Times New Roman"/>
          <w:b/>
          <w:sz w:val="36"/>
          <w:szCs w:val="36"/>
        </w:rPr>
      </w:pPr>
      <w:r>
        <w:rPr>
          <w:rFonts w:ascii="Times New Roman" w:hAnsi="Times New Roman" w:cs="Times New Roman"/>
          <w:b/>
          <w:sz w:val="36"/>
          <w:szCs w:val="36"/>
        </w:rPr>
        <w:t xml:space="preserve">Анатомо-физиологические особенности</w:t>
      </w:r>
      <w:r>
        <w:rPr>
          <w:rFonts w:ascii="Times New Roman" w:hAnsi="Times New Roman" w:cs="Times New Roman"/>
          <w:b/>
          <w:sz w:val="36"/>
          <w:szCs w:val="36"/>
        </w:rPr>
        <w:br/>
        <w:t xml:space="preserve"> правой подвздошной области у детей</w:t>
      </w:r>
      <w:r/>
    </w:p>
    <w:p>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Брюшная стенка в подвздошной области состоит из следующих слоев: кожи, подкожной клетчатки, поверхностной фасции, собственной фасции, апоневроза наружной косой мышцы живота, мышечного слоя, по</w:t>
      </w:r>
      <w:r>
        <w:rPr>
          <w:rFonts w:ascii="Times New Roman" w:hAnsi="Times New Roman" w:cs="Times New Roman"/>
          <w:sz w:val="28"/>
          <w:szCs w:val="28"/>
        </w:rPr>
        <w:t xml:space="preserve">перечной фасции живота, </w:t>
      </w:r>
      <w:r>
        <w:rPr>
          <w:rFonts w:ascii="Times New Roman" w:hAnsi="Times New Roman" w:cs="Times New Roman"/>
          <w:sz w:val="28"/>
          <w:szCs w:val="28"/>
        </w:rPr>
        <w:t xml:space="preserve">предбрю</w:t>
      </w:r>
      <w:r>
        <w:rPr>
          <w:rFonts w:ascii="Times New Roman" w:hAnsi="Times New Roman" w:cs="Times New Roman"/>
          <w:sz w:val="28"/>
          <w:szCs w:val="28"/>
        </w:rPr>
        <w:t xml:space="preserve">шинной</w:t>
      </w:r>
      <w:r>
        <w:rPr>
          <w:rFonts w:ascii="Times New Roman" w:hAnsi="Times New Roman" w:cs="Times New Roman"/>
          <w:sz w:val="28"/>
          <w:szCs w:val="28"/>
        </w:rPr>
        <w:t xml:space="preserve"> клетчатки, париетальной брюшины.</w:t>
      </w:r>
      <w:r>
        <w:rPr>
          <w:rFonts w:ascii="Times New Roman" w:hAnsi="Times New Roman" w:cs="Times New Roman"/>
          <w:sz w:val="28"/>
          <w:szCs w:val="28"/>
        </w:rPr>
        <w:br/>
      </w:r>
      <w:r>
        <w:rPr>
          <w:rFonts w:ascii="Times New Roman" w:hAnsi="Times New Roman" w:cs="Times New Roman"/>
          <w:sz w:val="28"/>
          <w:szCs w:val="28"/>
        </w:rPr>
        <w:t xml:space="preserve">К о ж а  и  </w:t>
      </w:r>
      <w:r>
        <w:rPr>
          <w:rFonts w:ascii="Times New Roman" w:hAnsi="Times New Roman" w:cs="Times New Roman"/>
          <w:sz w:val="28"/>
          <w:szCs w:val="28"/>
        </w:rPr>
        <w:t xml:space="preserve">п</w:t>
      </w:r>
      <w:r>
        <w:rPr>
          <w:rFonts w:ascii="Times New Roman" w:hAnsi="Times New Roman" w:cs="Times New Roman"/>
          <w:sz w:val="28"/>
          <w:szCs w:val="28"/>
        </w:rPr>
        <w:t xml:space="preserve"> о д к о ж н а я  к л е т ч а т к а  подвздошной области в своем построении не имеют существенных особенностей. В подкожножировом слое располагаются сеть кровеносных сосудов и к</w:t>
      </w:r>
      <w:r>
        <w:rPr>
          <w:rFonts w:ascii="Times New Roman" w:hAnsi="Times New Roman" w:cs="Times New Roman"/>
          <w:sz w:val="28"/>
          <w:szCs w:val="28"/>
        </w:rPr>
        <w:t xml:space="preserve">ожные нервы. Артерии этого слоя </w:t>
      </w:r>
      <w:r>
        <w:rPr>
          <w:rFonts w:ascii="Times New Roman" w:hAnsi="Times New Roman" w:cs="Times New Roman"/>
          <w:sz w:val="28"/>
          <w:szCs w:val="28"/>
        </w:rPr>
        <w:t xml:space="preserve">являются поверхностными ветвями бедренной артерии: a.  circumflexa ilium superficialis, a. epigastrica superficialis et a. pudenda externa. Эти артерии </w:t>
      </w:r>
      <w:r>
        <w:rPr>
          <w:rFonts w:ascii="Times New Roman" w:hAnsi="Times New Roman" w:cs="Times New Roman"/>
          <w:sz w:val="28"/>
          <w:szCs w:val="28"/>
        </w:rPr>
        <w:t xml:space="preserve">сопровождаются одноименными венами.</w:t>
      </w:r>
      <w:r>
        <w:rPr>
          <w:rFonts w:ascii="Times New Roman" w:hAnsi="Times New Roman" w:cs="Times New Roman"/>
          <w:sz w:val="28"/>
          <w:szCs w:val="28"/>
        </w:rPr>
        <w:br/>
      </w:r>
      <w:r>
        <w:rPr>
          <w:rFonts w:ascii="Times New Roman" w:hAnsi="Times New Roman" w:cs="Times New Roman"/>
          <w:sz w:val="28"/>
          <w:szCs w:val="28"/>
        </w:rPr>
        <w:t xml:space="preserve">Кожа передней брюшной стенки у детей очень нежная, эластичная и упругая, подкожно</w:t>
      </w:r>
      <w:r>
        <w:rPr>
          <w:rFonts w:ascii="Times New Roman" w:hAnsi="Times New Roman" w:cs="Times New Roman"/>
          <w:sz w:val="28"/>
          <w:szCs w:val="28"/>
        </w:rPr>
        <w:t xml:space="preserve">-</w:t>
      </w:r>
      <w:r>
        <w:rPr>
          <w:rFonts w:ascii="Times New Roman" w:hAnsi="Times New Roman" w:cs="Times New Roman"/>
          <w:sz w:val="28"/>
          <w:szCs w:val="28"/>
        </w:rPr>
        <w:t xml:space="preserve">жировая клетчатка развита хорошо.</w:t>
      </w:r>
      <w:r>
        <w:rPr>
          <w:rFonts w:ascii="Times New Roman" w:hAnsi="Times New Roman" w:cs="Times New Roman"/>
          <w:sz w:val="28"/>
          <w:szCs w:val="28"/>
        </w:rPr>
        <w:br/>
      </w:r>
      <w:r>
        <w:rPr>
          <w:rFonts w:ascii="Times New Roman" w:hAnsi="Times New Roman" w:cs="Times New Roman"/>
          <w:sz w:val="28"/>
          <w:szCs w:val="28"/>
        </w:rPr>
        <w:t xml:space="preserve">П</w:t>
      </w:r>
      <w:r>
        <w:rPr>
          <w:rFonts w:ascii="Times New Roman" w:hAnsi="Times New Roman" w:cs="Times New Roman"/>
          <w:sz w:val="28"/>
          <w:szCs w:val="28"/>
        </w:rPr>
        <w:t xml:space="preserve"> о в е р х н о с т н а я   ф а с ц и я  подвздошной области, являясь продолжением  поверхностной фасции живота, прикрепляется к гребешку подвздошной кости и к </w:t>
      </w:r>
      <w:r>
        <w:rPr>
          <w:rFonts w:ascii="Times New Roman" w:hAnsi="Times New Roman" w:cs="Times New Roman"/>
          <w:sz w:val="28"/>
          <w:szCs w:val="28"/>
        </w:rPr>
        <w:t xml:space="preserve">пупартовой</w:t>
      </w:r>
      <w:r>
        <w:rPr>
          <w:rFonts w:ascii="Times New Roman" w:hAnsi="Times New Roman" w:cs="Times New Roman"/>
          <w:sz w:val="28"/>
          <w:szCs w:val="28"/>
        </w:rPr>
        <w:t xml:space="preserve">  связке. Поэтому скопления любой патологической жидкости (кровь, гной) над этой фасцией могут распространяться на  бедро, </w:t>
      </w:r>
      <w:r>
        <w:rPr>
          <w:rFonts w:ascii="Times New Roman" w:hAnsi="Times New Roman" w:cs="Times New Roman"/>
          <w:sz w:val="28"/>
          <w:szCs w:val="28"/>
        </w:rPr>
        <w:t xml:space="preserve">в то время как скопления тех же жидкостей под неповрежденной поверхностной фасцией на бедро не распространяются. В нижних отделах живота, и в частности в подвздошной области, поверхностная фасция часто расщепляется на два листка - поверхностный и глубокий.</w:t>
      </w:r>
      <w:r>
        <w:rPr>
          <w:rFonts w:ascii="Times New Roman" w:hAnsi="Times New Roman" w:cs="Times New Roman"/>
          <w:sz w:val="28"/>
          <w:szCs w:val="28"/>
        </w:rPr>
        <w:br/>
        <w:t xml:space="preserve">Поверхностный листок очень тонок и переходит на бедро.</w:t>
      </w:r>
      <w:r>
        <w:rPr>
          <w:rFonts w:ascii="Times New Roman" w:hAnsi="Times New Roman" w:cs="Times New Roman"/>
          <w:sz w:val="28"/>
          <w:szCs w:val="28"/>
        </w:rPr>
        <w:br/>
        <w:t xml:space="preserve">Глубокий листок поверхностной фасции (</w:t>
      </w:r>
      <w:r>
        <w:rPr>
          <w:rFonts w:ascii="Times New Roman" w:hAnsi="Times New Roman" w:cs="Times New Roman"/>
          <w:sz w:val="28"/>
          <w:szCs w:val="28"/>
        </w:rPr>
        <w:t xml:space="preserve">lamina</w:t>
      </w:r>
      <w:r>
        <w:rPr>
          <w:rFonts w:ascii="Times New Roman" w:hAnsi="Times New Roman" w:cs="Times New Roman"/>
          <w:sz w:val="28"/>
          <w:szCs w:val="28"/>
        </w:rPr>
        <w:t xml:space="preserve"> </w:t>
      </w:r>
      <w:r>
        <w:rPr>
          <w:rFonts w:ascii="Times New Roman" w:hAnsi="Times New Roman" w:cs="Times New Roman"/>
          <w:sz w:val="28"/>
          <w:szCs w:val="28"/>
        </w:rPr>
        <w:t xml:space="preserve">secundaria</w:t>
      </w:r>
      <w:r>
        <w:rPr>
          <w:rFonts w:ascii="Times New Roman" w:hAnsi="Times New Roman" w:cs="Times New Roman"/>
          <w:sz w:val="28"/>
          <w:szCs w:val="28"/>
        </w:rPr>
        <w:t xml:space="preserve"> </w:t>
      </w:r>
      <w:r>
        <w:rPr>
          <w:rFonts w:ascii="Times New Roman" w:hAnsi="Times New Roman" w:cs="Times New Roman"/>
          <w:sz w:val="28"/>
          <w:szCs w:val="28"/>
        </w:rPr>
        <w:t xml:space="preserve">fasciae</w:t>
      </w:r>
      <w:r>
        <w:rPr>
          <w:rFonts w:ascii="Times New Roman" w:hAnsi="Times New Roman" w:cs="Times New Roman"/>
          <w:sz w:val="28"/>
          <w:szCs w:val="28"/>
        </w:rPr>
        <w:t xml:space="preserve"> </w:t>
      </w:r>
      <w:r>
        <w:rPr>
          <w:rFonts w:ascii="Times New Roman" w:hAnsi="Times New Roman" w:cs="Times New Roman"/>
          <w:sz w:val="28"/>
          <w:szCs w:val="28"/>
        </w:rPr>
        <w:t xml:space="preserve">superficialis</w:t>
      </w:r>
      <w:r>
        <w:rPr>
          <w:rFonts w:ascii="Times New Roman" w:hAnsi="Times New Roman" w:cs="Times New Roman"/>
          <w:sz w:val="28"/>
          <w:szCs w:val="28"/>
        </w:rPr>
        <w:t xml:space="preserve">) часто называется фасцией Томпсона. Это довольно плотный и прочный фасциальный листок, содержащий много фиброзных волокон. По своему внешнему виду он может напоминать апоневроз наружной косой мышцы живота.</w:t>
      </w:r>
      <w:r>
        <w:rPr>
          <w:rFonts w:ascii="Times New Roman" w:hAnsi="Times New Roman" w:cs="Times New Roman"/>
          <w:sz w:val="28"/>
          <w:szCs w:val="28"/>
        </w:rPr>
        <w:br/>
        <w:t xml:space="preserve">Под этим глубоким листком лежит апоневроз наружной косой мышцы живота. Таким образом, хирург наталкивается как бы на два апоневроза наружной косой мышцы, что при  недостаточном опыте может создать неправильное представление об анатомических отношениях.</w:t>
      </w:r>
      <w:r>
        <w:rPr>
          <w:rFonts w:ascii="Times New Roman" w:hAnsi="Times New Roman" w:cs="Times New Roman"/>
          <w:sz w:val="28"/>
          <w:szCs w:val="28"/>
        </w:rPr>
        <w:br/>
        <w:t xml:space="preserve">Поверхностная фасция имеет, один листок недостаточно четко отделимы друг от друга мышечные слои.</w:t>
      </w:r>
      <w:r>
        <w:rPr>
          <w:rFonts w:ascii="Times New Roman" w:hAnsi="Times New Roman" w:cs="Times New Roman"/>
          <w:sz w:val="28"/>
          <w:szCs w:val="28"/>
        </w:rPr>
        <w:br/>
      </w:r>
      <w:r>
        <w:rPr>
          <w:rFonts w:ascii="Times New Roman" w:hAnsi="Times New Roman" w:cs="Times New Roman"/>
          <w:sz w:val="28"/>
          <w:szCs w:val="28"/>
        </w:rPr>
        <w:t xml:space="preserve">С о б с т в е н </w:t>
      </w:r>
      <w:r>
        <w:rPr>
          <w:rFonts w:ascii="Times New Roman" w:hAnsi="Times New Roman" w:cs="Times New Roman"/>
          <w:sz w:val="28"/>
          <w:szCs w:val="28"/>
        </w:rPr>
        <w:t xml:space="preserve">н</w:t>
      </w:r>
      <w:r>
        <w:rPr>
          <w:rFonts w:ascii="Times New Roman" w:hAnsi="Times New Roman" w:cs="Times New Roman"/>
          <w:sz w:val="28"/>
          <w:szCs w:val="28"/>
        </w:rPr>
        <w:t xml:space="preserve"> а я   ф а с ц и я  (</w:t>
      </w:r>
      <w:r>
        <w:rPr>
          <w:rFonts w:ascii="Times New Roman" w:hAnsi="Times New Roman" w:cs="Times New Roman"/>
          <w:sz w:val="28"/>
          <w:szCs w:val="28"/>
        </w:rPr>
        <w:t xml:space="preserve">fascia</w:t>
      </w:r>
      <w:r>
        <w:rPr>
          <w:rFonts w:ascii="Times New Roman" w:hAnsi="Times New Roman" w:cs="Times New Roman"/>
          <w:sz w:val="28"/>
          <w:szCs w:val="28"/>
        </w:rPr>
        <w:t xml:space="preserve"> </w:t>
      </w:r>
      <w:r>
        <w:rPr>
          <w:rFonts w:ascii="Times New Roman" w:hAnsi="Times New Roman" w:cs="Times New Roman"/>
          <w:sz w:val="28"/>
          <w:szCs w:val="28"/>
        </w:rPr>
        <w:t xml:space="preserve">propria</w:t>
      </w:r>
      <w:r>
        <w:rPr>
          <w:rFonts w:ascii="Times New Roman" w:hAnsi="Times New Roman" w:cs="Times New Roman"/>
          <w:sz w:val="28"/>
          <w:szCs w:val="28"/>
        </w:rPr>
        <w:t xml:space="preserve">) является продолжением соответствующей фасции живота. Эта довольно тонкая фиброзная пластинка в подвздошной  области так тесно прилегает к апоневрозу наружной косой мышцы живота, что становится  почти незаметной и при операции рассекается </w:t>
      </w:r>
      <w:r>
        <w:rPr>
          <w:rFonts w:ascii="Times New Roman" w:hAnsi="Times New Roman" w:cs="Times New Roman"/>
          <w:sz w:val="28"/>
          <w:szCs w:val="28"/>
        </w:rPr>
        <w:t xml:space="preserve">вмеете</w:t>
      </w:r>
      <w:r>
        <w:rPr>
          <w:rFonts w:ascii="Times New Roman" w:hAnsi="Times New Roman" w:cs="Times New Roman"/>
          <w:sz w:val="28"/>
          <w:szCs w:val="28"/>
        </w:rPr>
        <w:t xml:space="preserve"> с апоневрозом.</w:t>
      </w:r>
      <w:r>
        <w:rPr>
          <w:rFonts w:ascii="Times New Roman" w:hAnsi="Times New Roman" w:cs="Times New Roman"/>
          <w:sz w:val="28"/>
          <w:szCs w:val="28"/>
        </w:rPr>
        <w:br/>
      </w:r>
      <w:r>
        <w:rPr>
          <w:rFonts w:ascii="Times New Roman" w:hAnsi="Times New Roman" w:cs="Times New Roman"/>
          <w:sz w:val="28"/>
          <w:szCs w:val="28"/>
        </w:rPr>
        <w:t xml:space="preserve">А </w:t>
      </w:r>
      <w:r>
        <w:rPr>
          <w:rFonts w:ascii="Times New Roman" w:hAnsi="Times New Roman" w:cs="Times New Roman"/>
          <w:sz w:val="28"/>
          <w:szCs w:val="28"/>
        </w:rPr>
        <w:t xml:space="preserve">п</w:t>
      </w:r>
      <w:r>
        <w:rPr>
          <w:rFonts w:ascii="Times New Roman" w:hAnsi="Times New Roman" w:cs="Times New Roman"/>
          <w:sz w:val="28"/>
          <w:szCs w:val="28"/>
        </w:rPr>
        <w:t xml:space="preserve"> о н е в р о з   н а р у ж н о й  к о с о й  м ы ш ц ы  бывает различной толщины и  плотности. Наиболее толстый и плотный он у молодых мускулистых мужчин, у рожавших женщин весьма истончен.</w:t>
      </w:r>
      <w:r>
        <w:rPr>
          <w:rFonts w:ascii="Times New Roman" w:hAnsi="Times New Roman" w:cs="Times New Roman"/>
          <w:sz w:val="28"/>
          <w:szCs w:val="28"/>
        </w:rPr>
        <w:br/>
      </w:r>
      <w:r>
        <w:rPr>
          <w:rFonts w:ascii="Times New Roman" w:hAnsi="Times New Roman" w:cs="Times New Roman"/>
          <w:sz w:val="28"/>
          <w:szCs w:val="28"/>
        </w:rPr>
        <w:t xml:space="preserve">М ы ш е ч н ы й слой представлен в данной области двумя мышцами: внутренней косой и поперечной мышцей живота. Между ними находится тонкий слой рыхлой  клетчатки,  где проходят два главных нервных ствола подвздошной области (</w:t>
      </w:r>
      <w:r>
        <w:rPr>
          <w:rFonts w:ascii="Times New Roman" w:hAnsi="Times New Roman" w:cs="Times New Roman"/>
          <w:sz w:val="28"/>
          <w:szCs w:val="28"/>
        </w:rPr>
        <w:t xml:space="preserve">nn</w:t>
      </w:r>
      <w:r>
        <w:rPr>
          <w:rFonts w:ascii="Times New Roman" w:hAnsi="Times New Roman" w:cs="Times New Roman"/>
          <w:sz w:val="28"/>
          <w:szCs w:val="28"/>
        </w:rPr>
        <w:t xml:space="preserve">. </w:t>
      </w:r>
      <w:r>
        <w:rPr>
          <w:rFonts w:ascii="Times New Roman" w:hAnsi="Times New Roman" w:cs="Times New Roman"/>
          <w:sz w:val="28"/>
          <w:szCs w:val="28"/>
        </w:rPr>
        <w:t xml:space="preserve">iliohypogastrics</w:t>
      </w:r>
      <w:r>
        <w:rPr>
          <w:rFonts w:ascii="Times New Roman" w:hAnsi="Times New Roman" w:cs="Times New Roman"/>
          <w:sz w:val="28"/>
          <w:szCs w:val="28"/>
        </w:rPr>
        <w:t xml:space="preserve"> </w:t>
      </w:r>
      <w:r>
        <w:rPr>
          <w:rFonts w:ascii="Times New Roman" w:hAnsi="Times New Roman" w:cs="Times New Roman"/>
          <w:sz w:val="28"/>
          <w:szCs w:val="28"/>
        </w:rPr>
        <w:t xml:space="preserve">et</w:t>
      </w:r>
      <w:r>
        <w:rPr>
          <w:rFonts w:ascii="Times New Roman" w:hAnsi="Times New Roman" w:cs="Times New Roman"/>
          <w:sz w:val="28"/>
          <w:szCs w:val="28"/>
        </w:rPr>
        <w:t xml:space="preserve"> </w:t>
      </w:r>
      <w:r>
        <w:rPr>
          <w:rFonts w:ascii="Times New Roman" w:hAnsi="Times New Roman" w:cs="Times New Roman"/>
          <w:sz w:val="28"/>
          <w:szCs w:val="28"/>
        </w:rPr>
        <w:t xml:space="preserve">ilioinguinalis</w:t>
      </w:r>
      <w:r>
        <w:rPr>
          <w:rFonts w:ascii="Times New Roman" w:hAnsi="Times New Roman" w:cs="Times New Roman"/>
          <w:sz w:val="28"/>
          <w:szCs w:val="28"/>
        </w:rPr>
        <w:t xml:space="preserve">) и глубокие кровеносные сосуды.</w:t>
      </w:r>
      <w:r>
        <w:rPr>
          <w:rFonts w:ascii="Times New Roman" w:hAnsi="Times New Roman" w:cs="Times New Roman"/>
          <w:sz w:val="28"/>
          <w:szCs w:val="28"/>
        </w:rPr>
        <w:br/>
      </w:r>
      <w:r>
        <w:rPr>
          <w:rFonts w:ascii="Times New Roman" w:hAnsi="Times New Roman" w:cs="Times New Roman"/>
          <w:sz w:val="28"/>
          <w:szCs w:val="28"/>
        </w:rPr>
        <w:t xml:space="preserve">П</w:t>
      </w:r>
      <w:r>
        <w:rPr>
          <w:rFonts w:ascii="Times New Roman" w:hAnsi="Times New Roman" w:cs="Times New Roman"/>
          <w:sz w:val="28"/>
          <w:szCs w:val="28"/>
        </w:rPr>
        <w:t xml:space="preserve"> о п е р е ч н а я   ф а с ц и я   ж и в о т а   (</w:t>
      </w:r>
      <w:r>
        <w:rPr>
          <w:rFonts w:ascii="Times New Roman" w:hAnsi="Times New Roman" w:cs="Times New Roman"/>
          <w:sz w:val="28"/>
          <w:szCs w:val="28"/>
        </w:rPr>
        <w:t xml:space="preserve">fascia</w:t>
      </w:r>
      <w:r>
        <w:rPr>
          <w:rFonts w:ascii="Times New Roman" w:hAnsi="Times New Roman" w:cs="Times New Roman"/>
          <w:sz w:val="28"/>
          <w:szCs w:val="28"/>
        </w:rPr>
        <w:t xml:space="preserve"> </w:t>
      </w:r>
      <w:r>
        <w:rPr>
          <w:rFonts w:ascii="Times New Roman" w:hAnsi="Times New Roman" w:cs="Times New Roman"/>
          <w:sz w:val="28"/>
          <w:szCs w:val="28"/>
        </w:rPr>
        <w:t xml:space="preserve">transversa</w:t>
      </w:r>
      <w:r>
        <w:rPr>
          <w:rFonts w:ascii="Times New Roman" w:hAnsi="Times New Roman" w:cs="Times New Roman"/>
          <w:sz w:val="28"/>
          <w:szCs w:val="28"/>
        </w:rPr>
        <w:t xml:space="preserve"> </w:t>
      </w:r>
      <w:r>
        <w:rPr>
          <w:rFonts w:ascii="Times New Roman" w:hAnsi="Times New Roman" w:cs="Times New Roman"/>
          <w:sz w:val="28"/>
          <w:szCs w:val="28"/>
        </w:rPr>
        <w:t xml:space="preserve">abdominis</w:t>
      </w:r>
      <w:r>
        <w:rPr>
          <w:rFonts w:ascii="Times New Roman" w:hAnsi="Times New Roman" w:cs="Times New Roman"/>
          <w:sz w:val="28"/>
          <w:szCs w:val="28"/>
        </w:rPr>
        <w:t xml:space="preserve">) покрывает заднюю поверхность одноименной мышцы и представляет собой </w:t>
      </w:r>
      <w:r>
        <w:rPr>
          <w:rFonts w:ascii="Times New Roman" w:hAnsi="Times New Roman" w:cs="Times New Roman"/>
          <w:sz w:val="28"/>
          <w:szCs w:val="28"/>
        </w:rPr>
        <w:t xml:space="preserve">наибольшую часть общей внутрибрюшинной фасции (</w:t>
      </w:r>
      <w:r>
        <w:rPr>
          <w:rFonts w:ascii="Times New Roman" w:hAnsi="Times New Roman" w:cs="Times New Roman"/>
          <w:sz w:val="28"/>
          <w:szCs w:val="28"/>
        </w:rPr>
        <w:t xml:space="preserve">fascia</w:t>
      </w:r>
      <w:r>
        <w:rPr>
          <w:rFonts w:ascii="Times New Roman" w:hAnsi="Times New Roman" w:cs="Times New Roman"/>
          <w:sz w:val="28"/>
          <w:szCs w:val="28"/>
        </w:rPr>
        <w:t xml:space="preserve"> </w:t>
      </w:r>
      <w:r>
        <w:rPr>
          <w:rFonts w:ascii="Times New Roman" w:hAnsi="Times New Roman" w:cs="Times New Roman"/>
          <w:sz w:val="28"/>
          <w:szCs w:val="28"/>
        </w:rPr>
        <w:t xml:space="preserve">endoabdominalis</w:t>
      </w:r>
      <w:r>
        <w:rPr>
          <w:rFonts w:ascii="Times New Roman" w:hAnsi="Times New Roman" w:cs="Times New Roman"/>
          <w:sz w:val="28"/>
          <w:szCs w:val="28"/>
        </w:rPr>
        <w:t xml:space="preserve">), которая в виде большого  фиброзного мешка выстилает изнутри все мышечные стенки живота.</w:t>
      </w:r>
      <w:r>
        <w:rPr>
          <w:rFonts w:ascii="Times New Roman" w:hAnsi="Times New Roman" w:cs="Times New Roman"/>
          <w:sz w:val="28"/>
          <w:szCs w:val="28"/>
        </w:rPr>
        <w:br/>
        <w:t xml:space="preserve">Наибольшей плотностью поперечная фасция обладает в нижних отделах живота. В передненижней части фасции имеется внутреннее или брюшное отверстие пахового канала.</w:t>
      </w:r>
      <w:r>
        <w:rPr>
          <w:rFonts w:ascii="Times New Roman" w:hAnsi="Times New Roman" w:cs="Times New Roman"/>
          <w:sz w:val="28"/>
          <w:szCs w:val="28"/>
        </w:rPr>
        <w:br/>
      </w:r>
      <w:r>
        <w:rPr>
          <w:rFonts w:ascii="Times New Roman" w:hAnsi="Times New Roman" w:cs="Times New Roman"/>
          <w:sz w:val="28"/>
          <w:szCs w:val="28"/>
        </w:rPr>
        <w:t xml:space="preserve">П р е д б р ю ш и н </w:t>
      </w:r>
      <w:r>
        <w:rPr>
          <w:rFonts w:ascii="Times New Roman" w:hAnsi="Times New Roman" w:cs="Times New Roman"/>
          <w:sz w:val="28"/>
          <w:szCs w:val="28"/>
        </w:rPr>
        <w:t xml:space="preserve">н</w:t>
      </w:r>
      <w:r>
        <w:rPr>
          <w:rFonts w:ascii="Times New Roman" w:hAnsi="Times New Roman" w:cs="Times New Roman"/>
          <w:sz w:val="28"/>
          <w:szCs w:val="28"/>
        </w:rPr>
        <w:t xml:space="preserve"> а я   к л е т ч а т к а   (</w:t>
      </w:r>
      <w:r>
        <w:rPr>
          <w:rFonts w:ascii="Times New Roman" w:hAnsi="Times New Roman" w:cs="Times New Roman"/>
          <w:sz w:val="28"/>
          <w:szCs w:val="28"/>
        </w:rPr>
        <w:t xml:space="preserve">tela</w:t>
      </w:r>
      <w:r>
        <w:rPr>
          <w:rFonts w:ascii="Times New Roman" w:hAnsi="Times New Roman" w:cs="Times New Roman"/>
          <w:sz w:val="28"/>
          <w:szCs w:val="28"/>
        </w:rPr>
        <w:t xml:space="preserve">  </w:t>
      </w:r>
      <w:r>
        <w:rPr>
          <w:rFonts w:ascii="Times New Roman" w:hAnsi="Times New Roman" w:cs="Times New Roman"/>
          <w:sz w:val="28"/>
          <w:szCs w:val="28"/>
        </w:rPr>
        <w:t xml:space="preserve">subserosa</w:t>
      </w:r>
      <w:r>
        <w:rPr>
          <w:rFonts w:ascii="Times New Roman" w:hAnsi="Times New Roman" w:cs="Times New Roman"/>
          <w:sz w:val="28"/>
          <w:szCs w:val="28"/>
        </w:rPr>
        <w:t xml:space="preserve">  s.  </w:t>
      </w:r>
      <w:r>
        <w:rPr>
          <w:rFonts w:ascii="Times New Roman" w:hAnsi="Times New Roman" w:cs="Times New Roman"/>
          <w:sz w:val="28"/>
          <w:szCs w:val="28"/>
        </w:rPr>
        <w:t xml:space="preserve">sub-рeritonealis</w:t>
      </w:r>
      <w:r>
        <w:rPr>
          <w:rFonts w:ascii="Times New Roman" w:hAnsi="Times New Roman" w:cs="Times New Roman"/>
          <w:sz w:val="28"/>
          <w:szCs w:val="28"/>
        </w:rPr>
        <w:t xml:space="preserve">, s. </w:t>
      </w:r>
      <w:r>
        <w:rPr>
          <w:rFonts w:ascii="Times New Roman" w:hAnsi="Times New Roman" w:cs="Times New Roman"/>
          <w:sz w:val="28"/>
          <w:szCs w:val="28"/>
        </w:rPr>
        <w:t xml:space="preserve">lamina</w:t>
      </w:r>
      <w:r>
        <w:rPr>
          <w:rFonts w:ascii="Times New Roman" w:hAnsi="Times New Roman" w:cs="Times New Roman"/>
          <w:sz w:val="28"/>
          <w:szCs w:val="28"/>
        </w:rPr>
        <w:t xml:space="preserve"> </w:t>
      </w:r>
      <w:r>
        <w:rPr>
          <w:rFonts w:ascii="Times New Roman" w:hAnsi="Times New Roman" w:cs="Times New Roman"/>
          <w:sz w:val="28"/>
          <w:szCs w:val="28"/>
        </w:rPr>
        <w:t xml:space="preserve">cribrosa</w:t>
      </w:r>
      <w:r>
        <w:rPr>
          <w:rFonts w:ascii="Times New Roman" w:hAnsi="Times New Roman" w:cs="Times New Roman"/>
          <w:sz w:val="28"/>
          <w:szCs w:val="28"/>
        </w:rPr>
        <w:t xml:space="preserve"> </w:t>
      </w:r>
      <w:r>
        <w:rPr>
          <w:rFonts w:ascii="Times New Roman" w:hAnsi="Times New Roman" w:cs="Times New Roman"/>
          <w:sz w:val="28"/>
          <w:szCs w:val="28"/>
        </w:rPr>
        <w:t xml:space="preserve">langenbeckii</w:t>
      </w:r>
      <w:r>
        <w:rPr>
          <w:rFonts w:ascii="Times New Roman" w:hAnsi="Times New Roman" w:cs="Times New Roman"/>
          <w:sz w:val="28"/>
          <w:szCs w:val="28"/>
        </w:rPr>
        <w:t xml:space="preserve">) отделяет поперечную фасцию живота от брюшины.</w:t>
      </w:r>
      <w:r>
        <w:rPr>
          <w:rFonts w:ascii="Times New Roman" w:hAnsi="Times New Roman" w:cs="Times New Roman"/>
          <w:sz w:val="28"/>
          <w:szCs w:val="28"/>
        </w:rPr>
        <w:br/>
        <w:t xml:space="preserve">Наличие этой клетчатки позволяет тупым путем легко отслаивать брюшину при операциях.</w:t>
      </w:r>
      <w:r>
        <w:rPr>
          <w:rFonts w:ascii="Times New Roman" w:hAnsi="Times New Roman" w:cs="Times New Roman"/>
          <w:sz w:val="28"/>
          <w:szCs w:val="28"/>
        </w:rPr>
        <w:br/>
        <w:t xml:space="preserve">В </w:t>
      </w:r>
      <w:r>
        <w:rPr>
          <w:rFonts w:ascii="Times New Roman" w:hAnsi="Times New Roman" w:cs="Times New Roman"/>
          <w:sz w:val="28"/>
          <w:szCs w:val="28"/>
        </w:rPr>
        <w:t xml:space="preserve">предбрюшинной</w:t>
      </w:r>
      <w:r>
        <w:rPr>
          <w:rFonts w:ascii="Times New Roman" w:hAnsi="Times New Roman" w:cs="Times New Roman"/>
          <w:sz w:val="28"/>
          <w:szCs w:val="28"/>
        </w:rPr>
        <w:t xml:space="preserve"> клетчатке проходят ветви глубоких сосудов брюшной стенки (</w:t>
      </w:r>
      <w:r>
        <w:rPr>
          <w:rFonts w:ascii="Times New Roman" w:hAnsi="Times New Roman" w:cs="Times New Roman"/>
          <w:sz w:val="28"/>
          <w:szCs w:val="28"/>
        </w:rPr>
        <w:t xml:space="preserve">vasa</w:t>
      </w:r>
      <w:r>
        <w:rPr>
          <w:rFonts w:ascii="Times New Roman" w:hAnsi="Times New Roman" w:cs="Times New Roman"/>
          <w:sz w:val="28"/>
          <w:szCs w:val="28"/>
        </w:rPr>
        <w:t xml:space="preserve"> </w:t>
      </w:r>
      <w:r>
        <w:rPr>
          <w:rFonts w:ascii="Times New Roman" w:hAnsi="Times New Roman" w:cs="Times New Roman"/>
          <w:sz w:val="28"/>
          <w:szCs w:val="28"/>
        </w:rPr>
        <w:t xml:space="preserve">epigastrica</w:t>
      </w:r>
      <w:r>
        <w:rPr>
          <w:rFonts w:ascii="Times New Roman" w:hAnsi="Times New Roman" w:cs="Times New Roman"/>
          <w:sz w:val="28"/>
          <w:szCs w:val="28"/>
        </w:rPr>
        <w:t xml:space="preserve"> </w:t>
      </w:r>
      <w:r>
        <w:rPr>
          <w:rFonts w:ascii="Times New Roman" w:hAnsi="Times New Roman" w:cs="Times New Roman"/>
          <w:sz w:val="28"/>
          <w:szCs w:val="28"/>
        </w:rPr>
        <w:t xml:space="preserve">inferior</w:t>
      </w:r>
      <w:r>
        <w:rPr>
          <w:rFonts w:ascii="Times New Roman" w:hAnsi="Times New Roman" w:cs="Times New Roman"/>
          <w:sz w:val="28"/>
          <w:szCs w:val="28"/>
        </w:rPr>
        <w:t xml:space="preserve">, </w:t>
      </w:r>
      <w:r>
        <w:rPr>
          <w:rFonts w:ascii="Times New Roman" w:hAnsi="Times New Roman" w:cs="Times New Roman"/>
          <w:sz w:val="28"/>
          <w:szCs w:val="28"/>
        </w:rPr>
        <w:t xml:space="preserve">vasa</w:t>
      </w:r>
      <w:r>
        <w:rPr>
          <w:rFonts w:ascii="Times New Roman" w:hAnsi="Times New Roman" w:cs="Times New Roman"/>
          <w:sz w:val="28"/>
          <w:szCs w:val="28"/>
        </w:rPr>
        <w:t xml:space="preserve"> </w:t>
      </w:r>
      <w:r>
        <w:rPr>
          <w:rFonts w:ascii="Times New Roman" w:hAnsi="Times New Roman" w:cs="Times New Roman"/>
          <w:sz w:val="28"/>
          <w:szCs w:val="28"/>
        </w:rPr>
        <w:t xml:space="preserve">circumflexa</w:t>
      </w:r>
      <w:r>
        <w:rPr>
          <w:rFonts w:ascii="Times New Roman" w:hAnsi="Times New Roman" w:cs="Times New Roman"/>
          <w:sz w:val="28"/>
          <w:szCs w:val="28"/>
        </w:rPr>
        <w:t xml:space="preserve"> </w:t>
      </w:r>
      <w:r>
        <w:rPr>
          <w:rFonts w:ascii="Times New Roman" w:hAnsi="Times New Roman" w:cs="Times New Roman"/>
          <w:sz w:val="28"/>
          <w:szCs w:val="28"/>
        </w:rPr>
        <w:t xml:space="preserve">ilium</w:t>
      </w:r>
      <w:r>
        <w:rPr>
          <w:rFonts w:ascii="Times New Roman" w:hAnsi="Times New Roman" w:cs="Times New Roman"/>
          <w:sz w:val="28"/>
          <w:szCs w:val="28"/>
        </w:rPr>
        <w:t xml:space="preserve"> </w:t>
      </w:r>
      <w:r>
        <w:rPr>
          <w:rFonts w:ascii="Times New Roman" w:hAnsi="Times New Roman" w:cs="Times New Roman"/>
          <w:sz w:val="28"/>
          <w:szCs w:val="28"/>
        </w:rPr>
        <w:t xml:space="preserve">profunda</w:t>
      </w:r>
      <w:r>
        <w:rPr>
          <w:rFonts w:ascii="Times New Roman" w:hAnsi="Times New Roman" w:cs="Times New Roman"/>
          <w:sz w:val="28"/>
          <w:szCs w:val="28"/>
        </w:rPr>
        <w:t xml:space="preserve"> и др.).</w:t>
      </w:r>
      <w:r>
        <w:rPr>
          <w:rFonts w:ascii="Times New Roman" w:hAnsi="Times New Roman" w:cs="Times New Roman"/>
          <w:sz w:val="28"/>
          <w:szCs w:val="28"/>
        </w:rPr>
        <w:br/>
      </w:r>
      <w:r>
        <w:rPr>
          <w:rFonts w:ascii="Times New Roman" w:hAnsi="Times New Roman" w:cs="Times New Roman"/>
          <w:sz w:val="28"/>
          <w:szCs w:val="28"/>
        </w:rPr>
        <w:t xml:space="preserve">П</w:t>
      </w:r>
      <w:r>
        <w:rPr>
          <w:rFonts w:ascii="Times New Roman" w:hAnsi="Times New Roman" w:cs="Times New Roman"/>
          <w:sz w:val="28"/>
          <w:szCs w:val="28"/>
        </w:rPr>
        <w:t xml:space="preserve"> а р и е т а л ь н а я   б р ю ш и н а   (</w:t>
      </w:r>
      <w:r>
        <w:rPr>
          <w:rFonts w:ascii="Times New Roman" w:hAnsi="Times New Roman" w:cs="Times New Roman"/>
          <w:sz w:val="28"/>
          <w:szCs w:val="28"/>
        </w:rPr>
        <w:t xml:space="preserve">peritonaeum</w:t>
      </w:r>
      <w:r>
        <w:rPr>
          <w:rFonts w:ascii="Times New Roman" w:hAnsi="Times New Roman" w:cs="Times New Roman"/>
          <w:sz w:val="28"/>
          <w:szCs w:val="28"/>
        </w:rPr>
        <w:t xml:space="preserve"> </w:t>
      </w:r>
      <w:r>
        <w:rPr>
          <w:rFonts w:ascii="Times New Roman" w:hAnsi="Times New Roman" w:cs="Times New Roman"/>
          <w:sz w:val="28"/>
          <w:szCs w:val="28"/>
        </w:rPr>
        <w:t xml:space="preserve">parietale</w:t>
      </w:r>
      <w:r>
        <w:rPr>
          <w:rFonts w:ascii="Times New Roman" w:hAnsi="Times New Roman" w:cs="Times New Roman"/>
          <w:sz w:val="28"/>
          <w:szCs w:val="28"/>
        </w:rPr>
        <w:t xml:space="preserve">) обладает большой  чувствительностью и требует при операциях самого тщательного обезболивания. Брюшина  иннервируется ветвями нижних  межреберных, </w:t>
      </w:r>
      <w:r>
        <w:rPr>
          <w:rFonts w:ascii="Times New Roman" w:hAnsi="Times New Roman" w:cs="Times New Roman"/>
          <w:sz w:val="28"/>
          <w:szCs w:val="28"/>
        </w:rPr>
        <w:t xml:space="preserve">подвздошно-подчревного</w:t>
      </w:r>
      <w:r>
        <w:rPr>
          <w:rFonts w:ascii="Times New Roman" w:hAnsi="Times New Roman" w:cs="Times New Roman"/>
          <w:sz w:val="28"/>
          <w:szCs w:val="28"/>
        </w:rPr>
        <w:t xml:space="preserve"> и подвздошно-паховых   нервов.</w:t>
      </w:r>
      <w:r>
        <w:rPr>
          <w:rFonts w:ascii="Times New Roman" w:hAnsi="Times New Roman" w:cs="Times New Roman"/>
          <w:sz w:val="28"/>
          <w:szCs w:val="28"/>
        </w:rPr>
        <w:br/>
      </w:r>
      <w:r>
        <w:rPr>
          <w:rFonts w:ascii="Times New Roman" w:hAnsi="Times New Roman" w:cs="Times New Roman"/>
          <w:sz w:val="28"/>
          <w:szCs w:val="28"/>
        </w:rPr>
        <w:t xml:space="preserve">К </w:t>
      </w:r>
      <w:r>
        <w:rPr>
          <w:rFonts w:ascii="Times New Roman" w:hAnsi="Times New Roman" w:cs="Times New Roman"/>
          <w:sz w:val="28"/>
          <w:szCs w:val="28"/>
        </w:rPr>
        <w:t xml:space="preserve">р</w:t>
      </w:r>
      <w:r>
        <w:rPr>
          <w:rFonts w:ascii="Times New Roman" w:hAnsi="Times New Roman" w:cs="Times New Roman"/>
          <w:sz w:val="28"/>
          <w:szCs w:val="28"/>
        </w:rPr>
        <w:t xml:space="preserve"> о в о с н а б ж е н и е  подвздошной области происходит за счет  ветвей поверхностных и глубоких сосудов.</w:t>
      </w:r>
      <w:r>
        <w:rPr>
          <w:rFonts w:ascii="Times New Roman" w:hAnsi="Times New Roman" w:cs="Times New Roman"/>
          <w:sz w:val="28"/>
          <w:szCs w:val="28"/>
        </w:rPr>
        <w:br/>
        <w:t xml:space="preserve">Поверхностные сосуды располагаются в подкожной клетчатке и представляют  собой поверхностные ветви бедренной артерии или вены (</w:t>
      </w:r>
      <w:r>
        <w:rPr>
          <w:rFonts w:ascii="Times New Roman" w:hAnsi="Times New Roman" w:cs="Times New Roman"/>
          <w:sz w:val="28"/>
          <w:szCs w:val="28"/>
        </w:rPr>
        <w:t xml:space="preserve">vasa</w:t>
      </w:r>
      <w:r>
        <w:rPr>
          <w:rFonts w:ascii="Times New Roman" w:hAnsi="Times New Roman" w:cs="Times New Roman"/>
          <w:sz w:val="28"/>
          <w:szCs w:val="28"/>
        </w:rPr>
        <w:t xml:space="preserve"> </w:t>
      </w:r>
      <w:r>
        <w:rPr>
          <w:rFonts w:ascii="Times New Roman" w:hAnsi="Times New Roman" w:cs="Times New Roman"/>
          <w:sz w:val="28"/>
          <w:szCs w:val="28"/>
        </w:rPr>
        <w:t xml:space="preserve">circumflexa</w:t>
      </w:r>
      <w:r>
        <w:rPr>
          <w:rFonts w:ascii="Times New Roman" w:hAnsi="Times New Roman" w:cs="Times New Roman"/>
          <w:sz w:val="28"/>
          <w:szCs w:val="28"/>
        </w:rPr>
        <w:t xml:space="preserve"> </w:t>
      </w:r>
      <w:r>
        <w:rPr>
          <w:rFonts w:ascii="Times New Roman" w:hAnsi="Times New Roman" w:cs="Times New Roman"/>
          <w:sz w:val="28"/>
          <w:szCs w:val="28"/>
        </w:rPr>
        <w:t xml:space="preserve">ilium</w:t>
      </w:r>
      <w:r>
        <w:rPr>
          <w:rFonts w:ascii="Times New Roman" w:hAnsi="Times New Roman" w:cs="Times New Roman"/>
          <w:sz w:val="28"/>
          <w:szCs w:val="28"/>
        </w:rPr>
        <w:t xml:space="preserve">  </w:t>
      </w:r>
      <w:r>
        <w:rPr>
          <w:rFonts w:ascii="Times New Roman" w:hAnsi="Times New Roman" w:cs="Times New Roman"/>
          <w:sz w:val="28"/>
          <w:szCs w:val="28"/>
        </w:rPr>
        <w:t xml:space="preserve">superficialis</w:t>
      </w:r>
      <w:r>
        <w:rPr>
          <w:rFonts w:ascii="Times New Roman" w:hAnsi="Times New Roman" w:cs="Times New Roman"/>
          <w:sz w:val="28"/>
          <w:szCs w:val="28"/>
        </w:rPr>
        <w:t xml:space="preserve">, </w:t>
      </w:r>
      <w:r>
        <w:rPr>
          <w:rFonts w:ascii="Times New Roman" w:hAnsi="Times New Roman" w:cs="Times New Roman"/>
          <w:sz w:val="28"/>
          <w:szCs w:val="28"/>
        </w:rPr>
        <w:t xml:space="preserve">epigastrica</w:t>
      </w:r>
      <w:r>
        <w:rPr>
          <w:rFonts w:ascii="Times New Roman" w:hAnsi="Times New Roman" w:cs="Times New Roman"/>
          <w:sz w:val="28"/>
          <w:szCs w:val="28"/>
        </w:rPr>
        <w:t xml:space="preserve"> </w:t>
      </w:r>
      <w:r>
        <w:rPr>
          <w:rFonts w:ascii="Times New Roman" w:hAnsi="Times New Roman" w:cs="Times New Roman"/>
          <w:sz w:val="28"/>
          <w:szCs w:val="28"/>
        </w:rPr>
        <w:t xml:space="preserve">superficialis</w:t>
      </w:r>
      <w:r>
        <w:rPr>
          <w:rFonts w:ascii="Times New Roman" w:hAnsi="Times New Roman" w:cs="Times New Roman"/>
          <w:sz w:val="28"/>
          <w:szCs w:val="28"/>
        </w:rPr>
        <w:t xml:space="preserve">, </w:t>
      </w:r>
      <w:r>
        <w:rPr>
          <w:rFonts w:ascii="Times New Roman" w:hAnsi="Times New Roman" w:cs="Times New Roman"/>
          <w:sz w:val="28"/>
          <w:szCs w:val="28"/>
        </w:rPr>
        <w:t xml:space="preserve">pudenda</w:t>
      </w:r>
      <w:r>
        <w:rPr>
          <w:rFonts w:ascii="Times New Roman" w:hAnsi="Times New Roman" w:cs="Times New Roman"/>
          <w:sz w:val="28"/>
          <w:szCs w:val="28"/>
        </w:rPr>
        <w:t xml:space="preserve"> </w:t>
      </w:r>
      <w:r>
        <w:rPr>
          <w:rFonts w:ascii="Times New Roman" w:hAnsi="Times New Roman" w:cs="Times New Roman"/>
          <w:sz w:val="28"/>
          <w:szCs w:val="28"/>
        </w:rPr>
        <w:t xml:space="preserve">ext</w:t>
      </w:r>
      <w:r>
        <w:rPr>
          <w:rFonts w:ascii="Times New Roman" w:hAnsi="Times New Roman" w:cs="Times New Roman"/>
          <w:sz w:val="28"/>
          <w:szCs w:val="28"/>
        </w:rPr>
        <w:t xml:space="preserve">.).</w:t>
      </w:r>
      <w:r>
        <w:rPr>
          <w:rFonts w:ascii="Times New Roman" w:hAnsi="Times New Roman" w:cs="Times New Roman"/>
          <w:sz w:val="28"/>
          <w:szCs w:val="28"/>
        </w:rPr>
        <w:br/>
      </w:r>
      <w:r>
        <w:rPr>
          <w:rFonts w:ascii="Times New Roman" w:hAnsi="Times New Roman" w:cs="Times New Roman"/>
          <w:sz w:val="28"/>
          <w:szCs w:val="28"/>
        </w:rPr>
        <w:t xml:space="preserve">БРЮШИНА.</w:t>
      </w:r>
      <w:r>
        <w:rPr>
          <w:rFonts w:ascii="Times New Roman" w:hAnsi="Times New Roman" w:cs="Times New Roman"/>
          <w:sz w:val="28"/>
          <w:szCs w:val="28"/>
        </w:rPr>
        <w:br/>
        <w:t xml:space="preserve">Очень </w:t>
      </w:r>
      <w:r>
        <w:rPr>
          <w:rFonts w:ascii="Times New Roman" w:hAnsi="Times New Roman" w:cs="Times New Roman"/>
          <w:sz w:val="28"/>
          <w:szCs w:val="28"/>
        </w:rPr>
        <w:t xml:space="preserve">нежная</w:t>
      </w:r>
      <w:r>
        <w:rPr>
          <w:rFonts w:ascii="Times New Roman" w:hAnsi="Times New Roman" w:cs="Times New Roman"/>
          <w:sz w:val="28"/>
          <w:szCs w:val="28"/>
        </w:rPr>
        <w:t xml:space="preserve">, тонкая, легко рвется, т.к. недостаточно выражены пластические свойства. В области </w:t>
      </w:r>
      <w:r>
        <w:rPr>
          <w:rFonts w:ascii="Times New Roman" w:hAnsi="Times New Roman" w:cs="Times New Roman"/>
          <w:sz w:val="28"/>
          <w:szCs w:val="28"/>
        </w:rPr>
        <w:t xml:space="preserve">илео-цекального</w:t>
      </w:r>
      <w:r>
        <w:rPr>
          <w:rFonts w:ascii="Times New Roman" w:hAnsi="Times New Roman" w:cs="Times New Roman"/>
          <w:sz w:val="28"/>
          <w:szCs w:val="28"/>
        </w:rPr>
        <w:t xml:space="preserve"> угла брюшина образует карманы, которые у маленьких детей выражены </w:t>
      </w:r>
      <w:r>
        <w:rPr>
          <w:rFonts w:ascii="Times New Roman" w:hAnsi="Times New Roman" w:cs="Times New Roman"/>
          <w:sz w:val="28"/>
          <w:szCs w:val="28"/>
        </w:rPr>
        <w:t xml:space="preserve">слабо</w:t>
      </w:r>
      <w:r>
        <w:rPr>
          <w:rFonts w:ascii="Times New Roman" w:hAnsi="Times New Roman" w:cs="Times New Roman"/>
          <w:sz w:val="28"/>
          <w:szCs w:val="28"/>
        </w:rPr>
        <w:t xml:space="preserve">,к</w:t>
      </w:r>
      <w:r>
        <w:rPr>
          <w:rFonts w:ascii="Times New Roman" w:hAnsi="Times New Roman" w:cs="Times New Roman"/>
          <w:sz w:val="28"/>
          <w:szCs w:val="28"/>
        </w:rPr>
        <w:t xml:space="preserve">ак</w:t>
      </w:r>
      <w:r>
        <w:rPr>
          <w:rFonts w:ascii="Times New Roman" w:hAnsi="Times New Roman" w:cs="Times New Roman"/>
          <w:sz w:val="28"/>
          <w:szCs w:val="28"/>
        </w:rPr>
        <w:t xml:space="preserve"> и </w:t>
      </w:r>
      <w:r>
        <w:rPr>
          <w:rFonts w:ascii="Times New Roman" w:hAnsi="Times New Roman" w:cs="Times New Roman"/>
          <w:sz w:val="28"/>
          <w:szCs w:val="28"/>
        </w:rPr>
        <w:t xml:space="preserve">тении</w:t>
      </w:r>
      <w:r>
        <w:rPr>
          <w:rFonts w:ascii="Times New Roman" w:hAnsi="Times New Roman" w:cs="Times New Roman"/>
          <w:sz w:val="28"/>
          <w:szCs w:val="28"/>
        </w:rPr>
        <w:t xml:space="preserve"> на передней поверхнос</w:t>
      </w:r>
      <w:r>
        <w:rPr>
          <w:rFonts w:ascii="Times New Roman" w:hAnsi="Times New Roman" w:cs="Times New Roman"/>
          <w:sz w:val="28"/>
          <w:szCs w:val="28"/>
        </w:rPr>
        <w:t xml:space="preserve">ти слепой кишки.</w:t>
      </w:r>
      <w:r>
        <w:rPr>
          <w:rFonts w:ascii="Times New Roman" w:hAnsi="Times New Roman" w:cs="Times New Roman"/>
          <w:sz w:val="28"/>
          <w:szCs w:val="28"/>
        </w:rPr>
        <w:br/>
        <w:t xml:space="preserve">Хорошо </w:t>
      </w:r>
      <w:r>
        <w:rPr>
          <w:rFonts w:ascii="Times New Roman" w:hAnsi="Times New Roman" w:cs="Times New Roman"/>
          <w:sz w:val="28"/>
          <w:szCs w:val="28"/>
        </w:rPr>
        <w:t xml:space="preserve">кровосна</w:t>
      </w:r>
      <w:r>
        <w:rPr>
          <w:rFonts w:ascii="Times New Roman" w:hAnsi="Times New Roman" w:cs="Times New Roman"/>
          <w:sz w:val="28"/>
          <w:szCs w:val="28"/>
        </w:rPr>
        <w:t xml:space="preserve">бжается</w:t>
      </w:r>
      <w:r>
        <w:rPr>
          <w:rFonts w:ascii="Times New Roman" w:hAnsi="Times New Roman" w:cs="Times New Roman"/>
          <w:sz w:val="28"/>
          <w:szCs w:val="28"/>
        </w:rPr>
        <w:t xml:space="preserve">.</w:t>
      </w:r>
      <w:r>
        <w:rPr>
          <w:rFonts w:ascii="Times New Roman" w:hAnsi="Times New Roman" w:cs="Times New Roman"/>
          <w:sz w:val="28"/>
          <w:szCs w:val="28"/>
        </w:rPr>
        <w:br/>
        <w:t xml:space="preserve">Площадь брюшины превышает площадь поверхности тела несколько раз.</w:t>
      </w:r>
      <w:r>
        <w:rPr>
          <w:rFonts w:ascii="Times New Roman" w:hAnsi="Times New Roman" w:cs="Times New Roman"/>
          <w:sz w:val="28"/>
          <w:szCs w:val="28"/>
        </w:rPr>
        <w:br/>
        <w:t xml:space="preserve">Обладает необычайно высокой всасывающей, способностью.</w:t>
      </w:r>
      <w:r>
        <w:rPr>
          <w:rFonts w:ascii="Times New Roman" w:hAnsi="Times New Roman" w:cs="Times New Roman"/>
          <w:sz w:val="28"/>
          <w:szCs w:val="28"/>
        </w:rPr>
        <w:br/>
        <w:t xml:space="preserve">У детей первых трех лет жизни сальник анатомически не развит, представляет с собой </w:t>
      </w:r>
      <w:r>
        <w:rPr>
          <w:rFonts w:ascii="Times New Roman" w:hAnsi="Times New Roman" w:cs="Times New Roman"/>
          <w:sz w:val="28"/>
          <w:szCs w:val="28"/>
        </w:rPr>
        <w:t xml:space="preserve">тонкую пленку и не достигает</w:t>
      </w:r>
      <w:r>
        <w:rPr>
          <w:rFonts w:ascii="Times New Roman" w:hAnsi="Times New Roman" w:cs="Times New Roman"/>
          <w:sz w:val="28"/>
          <w:szCs w:val="28"/>
        </w:rPr>
        <w:t xml:space="preserve"> правой подвздошной ямки.</w:t>
      </w:r>
      <w:r>
        <w:rPr>
          <w:rFonts w:ascii="Times New Roman" w:hAnsi="Times New Roman" w:cs="Times New Roman"/>
          <w:sz w:val="28"/>
          <w:szCs w:val="28"/>
        </w:rPr>
        <w:br/>
      </w:r>
      <w:r>
        <w:rPr>
          <w:rFonts w:ascii="Times New Roman" w:hAnsi="Times New Roman" w:cs="Times New Roman"/>
          <w:sz w:val="28"/>
          <w:szCs w:val="28"/>
        </w:rPr>
        <w:t xml:space="preserve">Малая ёмкость брюшной полости.</w:t>
      </w:r>
      <w:r>
        <w:rPr>
          <w:rFonts w:ascii="Times New Roman" w:hAnsi="Times New Roman" w:cs="Times New Roman"/>
          <w:sz w:val="28"/>
          <w:szCs w:val="28"/>
        </w:rPr>
        <w:br/>
        <w:t xml:space="preserve">Плохо выражены пластические свойства брюшины. </w:t>
      </w:r>
      <w:r>
        <w:rPr>
          <w:rFonts w:ascii="Times New Roman" w:hAnsi="Times New Roman" w:cs="Times New Roman"/>
          <w:sz w:val="28"/>
          <w:szCs w:val="28"/>
        </w:rPr>
        <w:t xml:space="preserve"> </w:t>
      </w:r>
      <w:r>
        <w:rPr>
          <w:rFonts w:ascii="Times New Roman" w:hAnsi="Times New Roman" w:cs="Times New Roman"/>
          <w:sz w:val="28"/>
          <w:szCs w:val="28"/>
        </w:rPr>
        <w:br/>
        <w:t xml:space="preserve"> </w:t>
      </w:r>
      <w:r/>
    </w:p>
    <w:p>
      <w:pPr>
        <w:jc w:val="center"/>
        <w:rPr>
          <w:rFonts w:ascii="Times New Roman" w:hAnsi="Times New Roman" w:cs="Times New Roman"/>
          <w:sz w:val="28"/>
          <w:szCs w:val="28"/>
        </w:rPr>
      </w:pPr>
      <w:r>
        <w:rPr>
          <w:rFonts w:ascii="Times New Roman" w:hAnsi="Times New Roman" w:cs="Times New Roman"/>
          <w:sz w:val="28"/>
          <w:szCs w:val="28"/>
        </w:rPr>
      </w:r>
      <w:r/>
    </w:p>
    <w:p>
      <w:pPr>
        <w:jc w:val="center"/>
        <w:rPr>
          <w:rFonts w:ascii="Times New Roman" w:hAnsi="Times New Roman" w:cs="Times New Roman"/>
          <w:b/>
          <w:sz w:val="36"/>
          <w:szCs w:val="36"/>
        </w:rPr>
      </w:pPr>
      <w:r>
        <w:rPr>
          <w:rFonts w:ascii="Times New Roman" w:hAnsi="Times New Roman" w:cs="Times New Roman"/>
          <w:b/>
          <w:sz w:val="36"/>
          <w:szCs w:val="36"/>
        </w:rPr>
        <w:t xml:space="preserve">Особенности червеобразного отростка у детей</w:t>
      </w:r>
      <w:r>
        <w:rPr>
          <w:rFonts w:ascii="Times New Roman" w:hAnsi="Times New Roman" w:cs="Times New Roman"/>
          <w:b/>
          <w:sz w:val="36"/>
          <w:szCs w:val="36"/>
        </w:rPr>
        <w:br/>
      </w:r>
      <w:r/>
    </w:p>
    <w:p>
      <w:pPr>
        <w:rPr>
          <w:rFonts w:ascii="Times New Roman" w:hAnsi="Times New Roman" w:cs="Times New Roman"/>
          <w:sz w:val="28"/>
          <w:szCs w:val="28"/>
        </w:rPr>
      </w:pPr>
      <w:r>
        <w:rPr>
          <w:rFonts w:ascii="Times New Roman" w:hAnsi="Times New Roman" w:cs="Times New Roman"/>
          <w:sz w:val="28"/>
          <w:szCs w:val="28"/>
        </w:rPr>
        <w:t xml:space="preserve">У взрослого человека соотношение длины отростка и длины толстой кишки 1:20, а у детей 1:10, соотношение диаметра отростка и диаметра толстой кишки у взрослых 1:8, у детей 1:4.</w:t>
      </w:r>
      <w:r>
        <w:rPr>
          <w:rFonts w:ascii="Times New Roman" w:hAnsi="Times New Roman" w:cs="Times New Roman"/>
          <w:sz w:val="28"/>
          <w:szCs w:val="28"/>
        </w:rPr>
        <w:br/>
        <w:t xml:space="preserve">У детей до года червеобразный отросток относительно длинный, а более старшем </w:t>
      </w:r>
      <w:r>
        <w:rPr>
          <w:rFonts w:ascii="Times New Roman" w:hAnsi="Times New Roman" w:cs="Times New Roman"/>
          <w:sz w:val="28"/>
          <w:szCs w:val="28"/>
        </w:rPr>
        <w:t xml:space="preserve">возрасте</w:t>
      </w:r>
      <w:r>
        <w:rPr>
          <w:rFonts w:ascii="Times New Roman" w:hAnsi="Times New Roman" w:cs="Times New Roman"/>
          <w:sz w:val="28"/>
          <w:szCs w:val="28"/>
        </w:rPr>
        <w:t xml:space="preserve"> шире и длиннее, чем у взрослых.</w:t>
      </w:r>
      <w:r>
        <w:rPr>
          <w:rFonts w:ascii="Times New Roman" w:hAnsi="Times New Roman" w:cs="Times New Roman"/>
          <w:sz w:val="28"/>
          <w:szCs w:val="28"/>
        </w:rPr>
        <w:br/>
        <w:t xml:space="preserve">У основания червеобразного отростка имеется складка слизистой, которая называется клапаном или заслонкой </w:t>
      </w:r>
      <w:r>
        <w:rPr>
          <w:rFonts w:ascii="Times New Roman" w:hAnsi="Times New Roman" w:cs="Times New Roman"/>
          <w:sz w:val="28"/>
          <w:szCs w:val="28"/>
        </w:rPr>
        <w:t xml:space="preserve">Герлаха</w:t>
      </w:r>
      <w:r>
        <w:rPr>
          <w:rFonts w:ascii="Times New Roman" w:hAnsi="Times New Roman" w:cs="Times New Roman"/>
          <w:sz w:val="28"/>
          <w:szCs w:val="28"/>
        </w:rPr>
        <w:t xml:space="preserve">. В грудном возрасте она отсутствует и хорошо выражена лишь к 9 годам.</w:t>
      </w:r>
      <w:r>
        <w:rPr>
          <w:rFonts w:ascii="Times New Roman" w:hAnsi="Times New Roman" w:cs="Times New Roman"/>
          <w:sz w:val="28"/>
          <w:szCs w:val="28"/>
        </w:rPr>
        <w:br/>
        <w:t xml:space="preserve">У детей грудного возраста отсутствуют крипты на слизистой.</w:t>
      </w:r>
      <w:r>
        <w:rPr>
          <w:rFonts w:ascii="Times New Roman" w:hAnsi="Times New Roman" w:cs="Times New Roman"/>
          <w:sz w:val="28"/>
          <w:szCs w:val="28"/>
        </w:rPr>
        <w:br/>
        <w:t xml:space="preserve"> Стенка червеобразного отростка нежная, тонкая, слои не имеют четкой границы.</w:t>
      </w:r>
      <w:r>
        <w:rPr>
          <w:rFonts w:ascii="Times New Roman" w:hAnsi="Times New Roman" w:cs="Times New Roman"/>
          <w:sz w:val="28"/>
          <w:szCs w:val="28"/>
        </w:rPr>
        <w:br/>
        <w:t xml:space="preserve">Возрастное развитие фолликулов: их нет в возрасте до 1 месяца, к 3 годам их 7 – 8 в каждом поперечном срезе, у взрослых – на 1 </w:t>
      </w:r>
      <w:r>
        <w:rPr>
          <w:rFonts w:ascii="Times New Roman" w:hAnsi="Times New Roman" w:cs="Times New Roman"/>
          <w:sz w:val="28"/>
          <w:szCs w:val="28"/>
        </w:rPr>
        <w:t xml:space="preserve">кв</w:t>
      </w:r>
      <w:r>
        <w:rPr>
          <w:rFonts w:ascii="Times New Roman" w:hAnsi="Times New Roman" w:cs="Times New Roman"/>
          <w:sz w:val="28"/>
          <w:szCs w:val="28"/>
        </w:rPr>
        <w:t xml:space="preserve">.с</w:t>
      </w:r>
      <w:r>
        <w:rPr>
          <w:rFonts w:ascii="Times New Roman" w:hAnsi="Times New Roman" w:cs="Times New Roman"/>
          <w:sz w:val="28"/>
          <w:szCs w:val="28"/>
        </w:rPr>
        <w:t xml:space="preserve">м</w:t>
      </w:r>
      <w:r>
        <w:rPr>
          <w:rFonts w:ascii="Times New Roman" w:hAnsi="Times New Roman" w:cs="Times New Roman"/>
          <w:sz w:val="28"/>
          <w:szCs w:val="28"/>
        </w:rPr>
        <w:t xml:space="preserve"> площади отростка</w:t>
      </w:r>
      <w:r>
        <w:rPr>
          <w:rFonts w:ascii="Times New Roman" w:hAnsi="Times New Roman" w:cs="Times New Roman"/>
          <w:sz w:val="28"/>
          <w:szCs w:val="28"/>
        </w:rPr>
        <w:t xml:space="preserve"> – 70-8</w:t>
      </w:r>
      <w:r>
        <w:rPr>
          <w:rFonts w:ascii="Times New Roman" w:hAnsi="Times New Roman" w:cs="Times New Roman"/>
          <w:sz w:val="28"/>
          <w:szCs w:val="28"/>
        </w:rPr>
        <w:t xml:space="preserve">0</w:t>
      </w:r>
      <w:r>
        <w:rPr>
          <w:rFonts w:ascii="Times New Roman" w:hAnsi="Times New Roman" w:cs="Times New Roman"/>
          <w:sz w:val="28"/>
          <w:szCs w:val="28"/>
        </w:rPr>
        <w:t xml:space="preserve">- фолликулов. Увеличение количества фолликулов с возрастом объясняется  </w:t>
      </w:r>
      <w:r>
        <w:rPr>
          <w:rFonts w:ascii="Times New Roman" w:hAnsi="Times New Roman" w:cs="Times New Roman"/>
          <w:sz w:val="28"/>
          <w:szCs w:val="28"/>
        </w:rPr>
        <w:t xml:space="preserve">бактериально</w:t>
      </w:r>
      <w:r>
        <w:rPr>
          <w:rFonts w:ascii="Times New Roman" w:hAnsi="Times New Roman" w:cs="Times New Roman"/>
          <w:sz w:val="28"/>
          <w:szCs w:val="28"/>
        </w:rPr>
        <w:t xml:space="preserve">-токсическим  раздражением слизистой в местах, где происходит задержка кишечного содержимого.</w:t>
      </w:r>
      <w:r/>
    </w:p>
    <w:p>
      <w:pPr>
        <w:jc w:val="center"/>
        <w:rPr>
          <w:rFonts w:ascii="Times New Roman" w:hAnsi="Times New Roman" w:cs="Times New Roman"/>
          <w:b/>
          <w:sz w:val="36"/>
          <w:szCs w:val="36"/>
        </w:rPr>
      </w:pPr>
      <w:r>
        <w:rPr>
          <w:rFonts w:ascii="Times New Roman" w:hAnsi="Times New Roman" w:cs="Times New Roman"/>
          <w:b/>
          <w:sz w:val="36"/>
          <w:szCs w:val="36"/>
        </w:rPr>
        <w:t xml:space="preserve">Этиология и патогенез острого аппендицита.</w:t>
      </w:r>
      <w:r/>
    </w:p>
    <w:p>
      <w:pPr>
        <w:rPr>
          <w:rFonts w:ascii="Times New Roman" w:hAnsi="Times New Roman" w:cs="Times New Roman"/>
          <w:sz w:val="28"/>
          <w:szCs w:val="28"/>
        </w:rPr>
      </w:pPr>
      <w:r>
        <w:rPr>
          <w:rFonts w:ascii="Times New Roman" w:hAnsi="Times New Roman" w:cs="Times New Roman"/>
          <w:sz w:val="28"/>
          <w:szCs w:val="28"/>
        </w:rPr>
        <w:t xml:space="preserve"> Острый аппендицит по существу является энтерогенной аутоинфекцией, неспеци</w:t>
      </w:r>
      <w:r>
        <w:rPr>
          <w:rFonts w:ascii="Times New Roman" w:hAnsi="Times New Roman" w:cs="Times New Roman"/>
          <w:sz w:val="28"/>
          <w:szCs w:val="28"/>
        </w:rPr>
        <w:t xml:space="preserve">фическим воспалительным процессом, при котором происходит обструкция просвета отростка. При этом секрет слизистой, не имея выхода из отростка, накапливается в просвете, растягивая его. В результате повышается внутри просветное давление, что порой ведет к а</w:t>
      </w:r>
      <w:r>
        <w:rPr>
          <w:rFonts w:ascii="Times New Roman" w:hAnsi="Times New Roman" w:cs="Times New Roman"/>
          <w:sz w:val="28"/>
          <w:szCs w:val="28"/>
        </w:rPr>
        <w:t xml:space="preserve">ртериальной обструкции и ишемии. Слизистая подвергается очаговым изъязвлениям или даже полной деструкции, и тогда фибринозно-гнойный экссудат появляется уже и на серозной поверхности. Кишечные бактерии проникают в измененную слизистую и вызывают диффузное </w:t>
      </w:r>
      <w:r>
        <w:rPr>
          <w:rFonts w:ascii="Times New Roman" w:hAnsi="Times New Roman" w:cs="Times New Roman"/>
          <w:sz w:val="28"/>
          <w:szCs w:val="28"/>
        </w:rPr>
        <w:t xml:space="preserve">интрамуральное</w:t>
      </w:r>
      <w:r>
        <w:rPr>
          <w:rFonts w:ascii="Times New Roman" w:hAnsi="Times New Roman" w:cs="Times New Roman"/>
          <w:sz w:val="28"/>
          <w:szCs w:val="28"/>
        </w:rPr>
        <w:t xml:space="preserve"> поражение с расплавлением стенки отростка. Сочетание бактериальной инфекции и артериальны</w:t>
      </w:r>
      <w:r>
        <w:rPr>
          <w:rFonts w:ascii="Times New Roman" w:hAnsi="Times New Roman" w:cs="Times New Roman"/>
          <w:sz w:val="28"/>
          <w:szCs w:val="28"/>
        </w:rPr>
        <w:t xml:space="preserve">х инфарктов приводит к его гангрене и перфорации. Ученые придают значение целому ряду факторов, способствующих развитию инфекционного процесса в червеобразном отростке. Так, например, установлено несомненное влияние алиментарного фактора (злоупотребление м</w:t>
      </w:r>
      <w:r>
        <w:rPr>
          <w:rFonts w:ascii="Times New Roman" w:hAnsi="Times New Roman" w:cs="Times New Roman"/>
          <w:sz w:val="28"/>
          <w:szCs w:val="28"/>
        </w:rPr>
        <w:t xml:space="preserve">ясной пищей), перенесенных соматических или инфекционных заболеваний. Из паразитарных организмов наиболее часто в отростке обнаруживаются острицы, однако в отличие от аскарид обструкцию они вызывают очень редко. Вопрос о механизме развития патологического </w:t>
      </w:r>
      <w:r>
        <w:rPr>
          <w:rFonts w:ascii="Times New Roman" w:hAnsi="Times New Roman" w:cs="Times New Roman"/>
          <w:sz w:val="28"/>
          <w:szCs w:val="28"/>
        </w:rPr>
        <w:t xml:space="preserve">процесса при остром аппендиците по сути дела до сих пор остается открытым. Существует несколько теорий патогенеза заболевания: 1) застоя; 2) “замкнутых полостей” (</w:t>
      </w:r>
      <w:r>
        <w:rPr>
          <w:rFonts w:ascii="Times New Roman" w:hAnsi="Times New Roman" w:cs="Times New Roman"/>
          <w:sz w:val="28"/>
          <w:szCs w:val="28"/>
        </w:rPr>
        <w:t xml:space="preserve">Dienlafoy</w:t>
      </w:r>
      <w:r>
        <w:rPr>
          <w:rFonts w:ascii="Times New Roman" w:hAnsi="Times New Roman" w:cs="Times New Roman"/>
          <w:sz w:val="28"/>
          <w:szCs w:val="28"/>
        </w:rPr>
        <w:t xml:space="preserve">, 1998); 3) паразитарной глистной инвазии (</w:t>
      </w:r>
      <w:r>
        <w:rPr>
          <w:rFonts w:ascii="Times New Roman" w:hAnsi="Times New Roman" w:cs="Times New Roman"/>
          <w:sz w:val="28"/>
          <w:szCs w:val="28"/>
        </w:rPr>
        <w:t xml:space="preserve">Reindorf</w:t>
      </w:r>
      <w:r>
        <w:rPr>
          <w:rFonts w:ascii="Times New Roman" w:hAnsi="Times New Roman" w:cs="Times New Roman"/>
          <w:sz w:val="28"/>
          <w:szCs w:val="28"/>
        </w:rPr>
        <w:t xml:space="preserve">, 1920); 4) </w:t>
      </w:r>
      <w:r>
        <w:rPr>
          <w:rFonts w:ascii="Times New Roman" w:hAnsi="Times New Roman" w:cs="Times New Roman"/>
          <w:sz w:val="28"/>
          <w:szCs w:val="28"/>
        </w:rPr>
        <w:t xml:space="preserve">нервно-сосудистая</w:t>
      </w:r>
      <w:r>
        <w:rPr>
          <w:rFonts w:ascii="Times New Roman" w:hAnsi="Times New Roman" w:cs="Times New Roman"/>
          <w:sz w:val="28"/>
          <w:szCs w:val="28"/>
        </w:rPr>
        <w:t xml:space="preserve"> (</w:t>
      </w:r>
      <w:r>
        <w:rPr>
          <w:rFonts w:ascii="Times New Roman" w:hAnsi="Times New Roman" w:cs="Times New Roman"/>
          <w:sz w:val="28"/>
          <w:szCs w:val="28"/>
        </w:rPr>
        <w:t xml:space="preserve">Давыдовский</w:t>
      </w:r>
      <w:r>
        <w:rPr>
          <w:rFonts w:ascii="Times New Roman" w:hAnsi="Times New Roman" w:cs="Times New Roman"/>
          <w:sz w:val="28"/>
          <w:szCs w:val="28"/>
        </w:rPr>
        <w:t xml:space="preserve"> И.В., 1938; Русаков А.В., 1952; </w:t>
      </w:r>
      <w:r>
        <w:rPr>
          <w:rFonts w:ascii="Times New Roman" w:hAnsi="Times New Roman" w:cs="Times New Roman"/>
          <w:sz w:val="28"/>
          <w:szCs w:val="28"/>
        </w:rPr>
        <w:t xml:space="preserve">Шамов</w:t>
      </w:r>
      <w:r>
        <w:rPr>
          <w:rFonts w:ascii="Times New Roman" w:hAnsi="Times New Roman" w:cs="Times New Roman"/>
          <w:sz w:val="28"/>
          <w:szCs w:val="28"/>
        </w:rPr>
        <w:t xml:space="preserve"> В.Н., 1953; </w:t>
      </w:r>
      <w:r>
        <w:rPr>
          <w:rFonts w:ascii="Times New Roman" w:hAnsi="Times New Roman" w:cs="Times New Roman"/>
          <w:sz w:val="28"/>
          <w:szCs w:val="28"/>
        </w:rPr>
        <w:t xml:space="preserve">Ricker</w:t>
      </w:r>
      <w:r>
        <w:rPr>
          <w:rFonts w:ascii="Times New Roman" w:hAnsi="Times New Roman" w:cs="Times New Roman"/>
          <w:sz w:val="28"/>
          <w:szCs w:val="28"/>
        </w:rPr>
        <w:t xml:space="preserve">, 1926); 5) инфекционная (</w:t>
      </w:r>
      <w:r>
        <w:rPr>
          <w:rFonts w:ascii="Times New Roman" w:hAnsi="Times New Roman" w:cs="Times New Roman"/>
          <w:sz w:val="28"/>
          <w:szCs w:val="28"/>
        </w:rPr>
        <w:t xml:space="preserve">Aschof</w:t>
      </w:r>
      <w:r>
        <w:rPr>
          <w:rFonts w:ascii="Times New Roman" w:hAnsi="Times New Roman" w:cs="Times New Roman"/>
          <w:sz w:val="28"/>
          <w:szCs w:val="28"/>
        </w:rPr>
        <w:t xml:space="preserve">, 1908); 6) гематогенная (</w:t>
      </w:r>
      <w:r>
        <w:rPr>
          <w:rFonts w:ascii="Times New Roman" w:hAnsi="Times New Roman" w:cs="Times New Roman"/>
          <w:sz w:val="28"/>
          <w:szCs w:val="28"/>
        </w:rPr>
        <w:t xml:space="preserve">Kretz</w:t>
      </w:r>
      <w:r>
        <w:rPr>
          <w:rFonts w:ascii="Times New Roman" w:hAnsi="Times New Roman" w:cs="Times New Roman"/>
          <w:sz w:val="28"/>
          <w:szCs w:val="28"/>
        </w:rPr>
        <w:t xml:space="preserve">, 1913; </w:t>
      </w:r>
      <w:r>
        <w:rPr>
          <w:rFonts w:ascii="Times New Roman" w:hAnsi="Times New Roman" w:cs="Times New Roman"/>
          <w:sz w:val="28"/>
          <w:szCs w:val="28"/>
        </w:rPr>
        <w:t xml:space="preserve">Zawen</w:t>
      </w:r>
      <w:r>
        <w:rPr>
          <w:rFonts w:ascii="Times New Roman" w:hAnsi="Times New Roman" w:cs="Times New Roman"/>
          <w:sz w:val="28"/>
          <w:szCs w:val="28"/>
        </w:rPr>
        <w:t xml:space="preserve">, 1942); 7) </w:t>
      </w:r>
      <w:r>
        <w:rPr>
          <w:rFonts w:ascii="Times New Roman" w:hAnsi="Times New Roman" w:cs="Times New Roman"/>
          <w:sz w:val="28"/>
          <w:szCs w:val="28"/>
        </w:rPr>
        <w:t xml:space="preserve">баугиноиспазма</w:t>
      </w:r>
      <w:r>
        <w:rPr>
          <w:rFonts w:ascii="Times New Roman" w:hAnsi="Times New Roman" w:cs="Times New Roman"/>
          <w:sz w:val="28"/>
          <w:szCs w:val="28"/>
        </w:rPr>
        <w:t xml:space="preserve"> (Грек</w:t>
      </w:r>
      <w:r>
        <w:rPr>
          <w:rFonts w:ascii="Times New Roman" w:hAnsi="Times New Roman" w:cs="Times New Roman"/>
          <w:sz w:val="28"/>
          <w:szCs w:val="28"/>
        </w:rPr>
        <w:t xml:space="preserve">ов И.И., 1926) и др. В настоящее время наиболее прогрессивными являются инфекционная и нервно-сосудистая теории, которые возможно надо рассматривать в комплексе, как звенья единой цепи. В детском возрасте острый аппендицит имеет ряд отличительных черт, что</w:t>
      </w:r>
      <w:r>
        <w:rPr>
          <w:rFonts w:ascii="Times New Roman" w:hAnsi="Times New Roman" w:cs="Times New Roman"/>
          <w:sz w:val="28"/>
          <w:szCs w:val="28"/>
        </w:rPr>
        <w:t xml:space="preserve"> может быть объяснено анатомо-физиологическими особенностями растущего организма. Редкость заболевания ОА грудных детей объясняется характером пищи в этом возрасте (преимущественно жидкая молочная пища) и малым числом лимфоидных фолликулов в слизистой обол</w:t>
      </w:r>
      <w:r>
        <w:rPr>
          <w:rFonts w:ascii="Times New Roman" w:hAnsi="Times New Roman" w:cs="Times New Roman"/>
          <w:sz w:val="28"/>
          <w:szCs w:val="28"/>
        </w:rPr>
        <w:t xml:space="preserve">очке отростка, создающим фон для развития инфекции. С возрастом число фолликулов увеличивается и параллельно увеличивается заболеваемость аппендицитом. Также имеются особенности строения нервной системы у детей младшего возраста, одной из которых является </w:t>
      </w:r>
      <w:r>
        <w:rPr>
          <w:rFonts w:ascii="Times New Roman" w:hAnsi="Times New Roman" w:cs="Times New Roman"/>
          <w:sz w:val="28"/>
          <w:szCs w:val="28"/>
        </w:rPr>
        <w:t xml:space="preserve">гипомиелинизация</w:t>
      </w:r>
      <w:r>
        <w:rPr>
          <w:rFonts w:ascii="Times New Roman" w:hAnsi="Times New Roman" w:cs="Times New Roman"/>
          <w:sz w:val="28"/>
          <w:szCs w:val="28"/>
        </w:rPr>
        <w:t xml:space="preserve"> нервных волокон. Отмечается также недостаточная зрелость </w:t>
      </w:r>
      <w:r>
        <w:rPr>
          <w:rFonts w:ascii="Times New Roman" w:hAnsi="Times New Roman" w:cs="Times New Roman"/>
          <w:sz w:val="28"/>
          <w:szCs w:val="28"/>
        </w:rPr>
        <w:t xml:space="preserve">иннервационных</w:t>
      </w:r>
      <w:r>
        <w:rPr>
          <w:rFonts w:ascii="Times New Roman" w:hAnsi="Times New Roman" w:cs="Times New Roman"/>
          <w:sz w:val="28"/>
          <w:szCs w:val="28"/>
        </w:rPr>
        <w:t xml:space="preserve"> аппаратов: в ганглиях отростка имеется большое количество малых клеток типа </w:t>
      </w:r>
      <w:r>
        <w:rPr>
          <w:rFonts w:ascii="Times New Roman" w:hAnsi="Times New Roman" w:cs="Times New Roman"/>
          <w:sz w:val="28"/>
          <w:szCs w:val="28"/>
        </w:rPr>
        <w:t xml:space="preserve">нейробластов</w:t>
      </w:r>
      <w:r>
        <w:rPr>
          <w:rFonts w:ascii="Times New Roman" w:hAnsi="Times New Roman" w:cs="Times New Roman"/>
          <w:sz w:val="28"/>
          <w:szCs w:val="28"/>
        </w:rPr>
        <w:t xml:space="preserve">. Это отражается на развитии патологического процесса, так как в тканях, где нервная система носит эмбриональный характер, патологический процесс протекает необычно.</w:t>
      </w:r>
      <w:r/>
    </w:p>
    <w:p>
      <w:pPr>
        <w:rPr>
          <w:rFonts w:ascii="Times New Roman" w:hAnsi="Times New Roman" w:cs="Times New Roman"/>
          <w:sz w:val="28"/>
          <w:szCs w:val="28"/>
        </w:rPr>
      </w:pPr>
      <w:r>
        <w:rPr>
          <w:rFonts w:ascii="Times New Roman" w:hAnsi="Times New Roman" w:cs="Times New Roman"/>
          <w:sz w:val="28"/>
          <w:szCs w:val="28"/>
        </w:rPr>
      </w:r>
      <w:r/>
    </w:p>
    <w:p>
      <w:pPr>
        <w:jc w:val="center"/>
        <w:rPr>
          <w:rFonts w:ascii="Times New Roman" w:hAnsi="Times New Roman" w:cs="Times New Roman"/>
          <w:sz w:val="36"/>
          <w:szCs w:val="36"/>
        </w:rPr>
      </w:pPr>
      <w:r>
        <w:rPr>
          <w:rFonts w:ascii="Times New Roman" w:hAnsi="Times New Roman" w:cs="Times New Roman"/>
          <w:sz w:val="36"/>
          <w:szCs w:val="36"/>
        </w:rPr>
        <w:t xml:space="preserve">Варианты расположения червеобразного отростка.</w:t>
      </w:r>
      <w:r/>
    </w:p>
    <w:p>
      <w:pPr>
        <w:rPr>
          <w:rFonts w:ascii="Times New Roman" w:hAnsi="Times New Roman" w:cs="Times New Roman"/>
          <w:sz w:val="28"/>
          <w:szCs w:val="28"/>
        </w:rPr>
      </w:pPr>
      <w:r>
        <w:rPr>
          <w:rFonts w:ascii="Times New Roman" w:hAnsi="Times New Roman" w:cs="Times New Roman"/>
          <w:sz w:val="28"/>
          <w:szCs w:val="28"/>
        </w:rPr>
        <w:t xml:space="preserve">Несмотря на многообразие положения черв</w:t>
      </w:r>
      <w:r>
        <w:rPr>
          <w:rFonts w:ascii="Times New Roman" w:hAnsi="Times New Roman" w:cs="Times New Roman"/>
          <w:sz w:val="28"/>
          <w:szCs w:val="28"/>
        </w:rPr>
        <w:t xml:space="preserve">еобразного отростка, наиболее часто встречаются его следующие типы локализации. Наиболее часто (до 45%) червеобразный отросток имеет нисходящее положение. При этом варианте расположения червеобразный отросток спускается вниз к области входа в малый таз. Ес</w:t>
      </w:r>
      <w:r>
        <w:rPr>
          <w:rFonts w:ascii="Times New Roman" w:hAnsi="Times New Roman" w:cs="Times New Roman"/>
          <w:sz w:val="28"/>
          <w:szCs w:val="28"/>
        </w:rPr>
        <w:t xml:space="preserve">ли слепая кишка расположена низко, а червеобразный отросток имеет достаточную длину, его верхушка может прилежать к мочевому пузырю или стенке прямой кишки. При данном варианте расположения червеобразного отростка в клинической картине могут превалировать </w:t>
      </w:r>
      <w:r>
        <w:rPr>
          <w:rFonts w:ascii="Times New Roman" w:hAnsi="Times New Roman" w:cs="Times New Roman"/>
          <w:sz w:val="28"/>
          <w:szCs w:val="28"/>
        </w:rPr>
        <w:t xml:space="preserve">дизурические</w:t>
      </w:r>
      <w:r>
        <w:rPr>
          <w:rFonts w:ascii="Times New Roman" w:hAnsi="Times New Roman" w:cs="Times New Roman"/>
          <w:sz w:val="28"/>
          <w:szCs w:val="28"/>
        </w:rPr>
        <w:t xml:space="preserve"> расстройства, учащение стула.</w:t>
      </w:r>
      <w:r/>
    </w:p>
    <w:p>
      <w:pPr>
        <w:rPr>
          <w:rFonts w:ascii="Times New Roman" w:hAnsi="Times New Roman" w:cs="Times New Roman"/>
          <w:sz w:val="28"/>
          <w:szCs w:val="28"/>
        </w:rPr>
      </w:pPr>
      <w:r>
        <w:rPr>
          <w:rFonts w:ascii="Times New Roman" w:hAnsi="Times New Roman" w:cs="Times New Roman"/>
          <w:sz w:val="28"/>
          <w:szCs w:val="28"/>
        </w:rPr>
        <w:t xml:space="preserve">Передневосходящее</w:t>
      </w:r>
      <w:r>
        <w:rPr>
          <w:rFonts w:ascii="Times New Roman" w:hAnsi="Times New Roman" w:cs="Times New Roman"/>
          <w:sz w:val="28"/>
          <w:szCs w:val="28"/>
        </w:rPr>
        <w:t xml:space="preserve"> положение отростка отмечается у 10% больных. При таком варианте клиническая картина наиболее ярко выражена и обычно не вызывает диагностических </w:t>
      </w:r>
      <w:r>
        <w:rPr>
          <w:rFonts w:ascii="Times New Roman" w:hAnsi="Times New Roman" w:cs="Times New Roman"/>
          <w:sz w:val="28"/>
          <w:szCs w:val="28"/>
        </w:rPr>
        <w:t xml:space="preserve">трудностей</w:t>
      </w:r>
      <w:r>
        <w:rPr>
          <w:rFonts w:ascii="Times New Roman" w:hAnsi="Times New Roman" w:cs="Times New Roman"/>
          <w:sz w:val="28"/>
          <w:szCs w:val="28"/>
        </w:rPr>
        <w:t xml:space="preserve">.З</w:t>
      </w:r>
      <w:r>
        <w:rPr>
          <w:rFonts w:ascii="Times New Roman" w:hAnsi="Times New Roman" w:cs="Times New Roman"/>
          <w:sz w:val="28"/>
          <w:szCs w:val="28"/>
        </w:rPr>
        <w:t xml:space="preserve">адневосходящее</w:t>
      </w:r>
      <w:r>
        <w:rPr>
          <w:rFonts w:ascii="Times New Roman" w:hAnsi="Times New Roman" w:cs="Times New Roman"/>
          <w:sz w:val="28"/>
          <w:szCs w:val="28"/>
        </w:rPr>
        <w:t xml:space="preserve"> (</w:t>
      </w:r>
      <w:r>
        <w:rPr>
          <w:rFonts w:ascii="Times New Roman" w:hAnsi="Times New Roman" w:cs="Times New Roman"/>
          <w:sz w:val="28"/>
          <w:szCs w:val="28"/>
        </w:rPr>
        <w:t xml:space="preserve">ретроцекальное</w:t>
      </w:r>
      <w:r>
        <w:rPr>
          <w:rFonts w:ascii="Times New Roman" w:hAnsi="Times New Roman" w:cs="Times New Roman"/>
          <w:sz w:val="28"/>
          <w:szCs w:val="28"/>
        </w:rPr>
        <w:t xml:space="preserve">) </w:t>
      </w:r>
      <w:r>
        <w:rPr>
          <w:rFonts w:ascii="Times New Roman" w:hAnsi="Times New Roman" w:cs="Times New Roman"/>
          <w:sz w:val="28"/>
          <w:szCs w:val="28"/>
        </w:rPr>
        <w:t xml:space="preserve">положение </w:t>
      </w:r>
      <w:r>
        <w:rPr>
          <w:rFonts w:ascii="Times New Roman" w:hAnsi="Times New Roman" w:cs="Times New Roman"/>
          <w:sz w:val="28"/>
          <w:szCs w:val="28"/>
        </w:rPr>
        <w:t xml:space="preserve">червеобрзного</w:t>
      </w:r>
      <w:r>
        <w:rPr>
          <w:rFonts w:ascii="Times New Roman" w:hAnsi="Times New Roman" w:cs="Times New Roman"/>
          <w:sz w:val="28"/>
          <w:szCs w:val="28"/>
        </w:rPr>
        <w:t xml:space="preserve"> отростка наблюдается у 20% больных. При этом варианте червеобразный отросток располагается за слепой кишкой и направляется </w:t>
      </w:r>
      <w:r>
        <w:rPr>
          <w:rFonts w:ascii="Times New Roman" w:hAnsi="Times New Roman" w:cs="Times New Roman"/>
          <w:sz w:val="28"/>
          <w:szCs w:val="28"/>
        </w:rPr>
        <w:t xml:space="preserve">дорсально</w:t>
      </w:r>
      <w:r>
        <w:rPr>
          <w:rFonts w:ascii="Times New Roman" w:hAnsi="Times New Roman" w:cs="Times New Roman"/>
          <w:sz w:val="28"/>
          <w:szCs w:val="28"/>
        </w:rPr>
        <w:t xml:space="preserve"> кверху. </w:t>
      </w:r>
      <w:r>
        <w:rPr>
          <w:rFonts w:ascii="Times New Roman" w:hAnsi="Times New Roman" w:cs="Times New Roman"/>
          <w:sz w:val="28"/>
          <w:szCs w:val="28"/>
        </w:rPr>
        <w:t xml:space="preserve">Ретроцекальное</w:t>
      </w:r>
      <w:r>
        <w:rPr>
          <w:rFonts w:ascii="Times New Roman" w:hAnsi="Times New Roman" w:cs="Times New Roman"/>
          <w:sz w:val="28"/>
          <w:szCs w:val="28"/>
        </w:rPr>
        <w:t xml:space="preserve"> расположение червеобразного отростка, особенно если он расположен </w:t>
      </w:r>
      <w:r>
        <w:rPr>
          <w:rFonts w:ascii="Times New Roman" w:hAnsi="Times New Roman" w:cs="Times New Roman"/>
          <w:sz w:val="28"/>
          <w:szCs w:val="28"/>
        </w:rPr>
        <w:t xml:space="preserve">забрюшинно</w:t>
      </w:r>
      <w:r>
        <w:rPr>
          <w:rFonts w:ascii="Times New Roman" w:hAnsi="Times New Roman" w:cs="Times New Roman"/>
          <w:sz w:val="28"/>
          <w:szCs w:val="28"/>
        </w:rPr>
        <w:t xml:space="preserve">, создает при аппендиците наибольшие диагностические </w:t>
      </w:r>
      <w:r>
        <w:rPr>
          <w:rFonts w:ascii="Times New Roman" w:hAnsi="Times New Roman" w:cs="Times New Roman"/>
          <w:sz w:val="28"/>
          <w:szCs w:val="28"/>
        </w:rPr>
        <w:t xml:space="preserve">трудности</w:t>
      </w:r>
      <w:r>
        <w:rPr>
          <w:rFonts w:ascii="Times New Roman" w:hAnsi="Times New Roman" w:cs="Times New Roman"/>
          <w:sz w:val="28"/>
          <w:szCs w:val="28"/>
        </w:rPr>
        <w:t xml:space="preserve">.Л</w:t>
      </w:r>
      <w:r>
        <w:rPr>
          <w:rFonts w:ascii="Times New Roman" w:hAnsi="Times New Roman" w:cs="Times New Roman"/>
          <w:sz w:val="28"/>
          <w:szCs w:val="28"/>
        </w:rPr>
        <w:t xml:space="preserve">атеральное</w:t>
      </w:r>
      <w:r>
        <w:rPr>
          <w:rFonts w:ascii="Times New Roman" w:hAnsi="Times New Roman" w:cs="Times New Roman"/>
          <w:sz w:val="28"/>
          <w:szCs w:val="28"/>
        </w:rPr>
        <w:t xml:space="preserve"> положение отростка отмечено в 10% случаев. Обычно отросток находится кнаружи от слепой кишки, направлен несколько кверху. Диагностика заболевания при таком варианте расположения обычно не вызывает </w:t>
      </w:r>
      <w:r>
        <w:rPr>
          <w:rFonts w:ascii="Times New Roman" w:hAnsi="Times New Roman" w:cs="Times New Roman"/>
          <w:sz w:val="28"/>
          <w:szCs w:val="28"/>
        </w:rPr>
        <w:t xml:space="preserve">трудностей</w:t>
      </w:r>
      <w:r>
        <w:rPr>
          <w:rFonts w:ascii="Times New Roman" w:hAnsi="Times New Roman" w:cs="Times New Roman"/>
          <w:sz w:val="28"/>
          <w:szCs w:val="28"/>
        </w:rPr>
        <w:t xml:space="preserve">.М</w:t>
      </w:r>
      <w:r>
        <w:rPr>
          <w:rFonts w:ascii="Times New Roman" w:hAnsi="Times New Roman" w:cs="Times New Roman"/>
          <w:sz w:val="28"/>
          <w:szCs w:val="28"/>
        </w:rPr>
        <w:t xml:space="preserve">едиальное</w:t>
      </w:r>
      <w:r>
        <w:rPr>
          <w:rFonts w:ascii="Times New Roman" w:hAnsi="Times New Roman" w:cs="Times New Roman"/>
          <w:sz w:val="28"/>
          <w:szCs w:val="28"/>
        </w:rPr>
        <w:t xml:space="preserve"> положение червеобразного отростка встречается в 15% случаев. Отросток направлен к средней </w:t>
      </w:r>
      <w:r>
        <w:rPr>
          <w:rFonts w:ascii="Times New Roman" w:hAnsi="Times New Roman" w:cs="Times New Roman"/>
          <w:sz w:val="28"/>
          <w:szCs w:val="28"/>
        </w:rPr>
        <w:t xml:space="preserve">линии</w:t>
      </w:r>
      <w:r>
        <w:rPr>
          <w:rFonts w:ascii="Times New Roman" w:hAnsi="Times New Roman" w:cs="Times New Roman"/>
          <w:sz w:val="28"/>
          <w:szCs w:val="28"/>
        </w:rPr>
        <w:t xml:space="preserve"> и верхушка его обращена к корню брыжейки тонкой кишки. В данном случае клиническая картина нетипична. Воспалительный процесс легко распространяется на всю брюшную полость, вызывая разлитой перитонит или образование </w:t>
      </w:r>
      <w:r>
        <w:rPr>
          <w:rFonts w:ascii="Times New Roman" w:hAnsi="Times New Roman" w:cs="Times New Roman"/>
          <w:sz w:val="28"/>
          <w:szCs w:val="28"/>
        </w:rPr>
        <w:t xml:space="preserve">межпетлевых</w:t>
      </w:r>
      <w:r>
        <w:rPr>
          <w:rFonts w:ascii="Times New Roman" w:hAnsi="Times New Roman" w:cs="Times New Roman"/>
          <w:sz w:val="28"/>
          <w:szCs w:val="28"/>
        </w:rPr>
        <w:t xml:space="preserve"> абсцессов.</w:t>
      </w:r>
      <w:r/>
    </w:p>
    <w:p>
      <w:pPr>
        <w:jc w:val="center"/>
        <w:rPr>
          <w:rFonts w:ascii="Times New Roman" w:hAnsi="Times New Roman" w:cs="Times New Roman"/>
          <w:b/>
          <w:sz w:val="36"/>
          <w:szCs w:val="36"/>
        </w:rPr>
      </w:pPr>
      <w:r>
        <w:rPr>
          <w:rFonts w:ascii="Times New Roman" w:hAnsi="Times New Roman" w:cs="Times New Roman"/>
          <w:b/>
          <w:sz w:val="36"/>
          <w:szCs w:val="36"/>
        </w:rPr>
        <w:t xml:space="preserve">Клинико-морфологическая классификация</w:t>
      </w:r>
      <w:r/>
    </w:p>
    <w:p>
      <w:pPr>
        <w:rPr>
          <w:rFonts w:ascii="Times New Roman" w:hAnsi="Times New Roman" w:cs="Times New Roman"/>
          <w:sz w:val="28"/>
          <w:szCs w:val="28"/>
        </w:rPr>
      </w:pPr>
      <w:r>
        <w:rPr>
          <w:rFonts w:ascii="Times New Roman" w:hAnsi="Times New Roman" w:cs="Times New Roman"/>
          <w:sz w:val="28"/>
          <w:szCs w:val="28"/>
        </w:rPr>
        <w:t xml:space="preserve">В основу классификации аппендицита легли клинико-морфологические стадии его развития. На основании патологоанатомической картины выделяют четыре формы острого аппендицита</w:t>
      </w:r>
      <w:r>
        <w:rPr>
          <w:rFonts w:ascii="Times New Roman" w:hAnsi="Times New Roman" w:cs="Times New Roman"/>
          <w:b/>
          <w:sz w:val="28"/>
          <w:szCs w:val="28"/>
        </w:rPr>
        <w:t xml:space="preserve">: катаральный</w:t>
      </w:r>
      <w:r>
        <w:rPr>
          <w:rFonts w:ascii="Times New Roman" w:hAnsi="Times New Roman" w:cs="Times New Roman"/>
          <w:sz w:val="28"/>
          <w:szCs w:val="28"/>
        </w:rPr>
        <w:t xml:space="preserve">, </w:t>
      </w:r>
      <w:r>
        <w:rPr>
          <w:rFonts w:ascii="Times New Roman" w:hAnsi="Times New Roman" w:cs="Times New Roman"/>
          <w:b/>
          <w:sz w:val="28"/>
          <w:szCs w:val="28"/>
        </w:rPr>
        <w:t xml:space="preserve">флегмонозны</w:t>
      </w:r>
      <w:r>
        <w:rPr>
          <w:rFonts w:ascii="Times New Roman" w:hAnsi="Times New Roman" w:cs="Times New Roman"/>
          <w:b/>
          <w:sz w:val="28"/>
          <w:szCs w:val="28"/>
        </w:rPr>
        <w:t xml:space="preserve">й(</w:t>
      </w:r>
      <w:r>
        <w:rPr>
          <w:rFonts w:ascii="Times New Roman" w:hAnsi="Times New Roman" w:cs="Times New Roman"/>
          <w:b/>
          <w:sz w:val="28"/>
          <w:szCs w:val="28"/>
        </w:rPr>
        <w:t xml:space="preserve">эмпиема, как вариант развития флегмоны), гангренозный и </w:t>
      </w:r>
      <w:r>
        <w:rPr>
          <w:rFonts w:ascii="Times New Roman" w:hAnsi="Times New Roman" w:cs="Times New Roman"/>
          <w:b/>
          <w:sz w:val="28"/>
          <w:szCs w:val="28"/>
        </w:rPr>
        <w:t xml:space="preserve">перфоративный</w:t>
      </w:r>
      <w:r>
        <w:rPr>
          <w:rFonts w:ascii="Times New Roman" w:hAnsi="Times New Roman" w:cs="Times New Roman"/>
          <w:sz w:val="28"/>
          <w:szCs w:val="28"/>
        </w:rPr>
        <w:t xml:space="preserve">. При катаральном аппендиците серозная оболочка отростка </w:t>
      </w:r>
      <w:r>
        <w:rPr>
          <w:rFonts w:ascii="Times New Roman" w:hAnsi="Times New Roman" w:cs="Times New Roman"/>
          <w:sz w:val="28"/>
          <w:szCs w:val="28"/>
        </w:rPr>
        <w:t xml:space="preserve">ги</w:t>
      </w:r>
      <w:r>
        <w:rPr>
          <w:rFonts w:ascii="Times New Roman" w:hAnsi="Times New Roman" w:cs="Times New Roman"/>
          <w:sz w:val="28"/>
          <w:szCs w:val="28"/>
        </w:rPr>
        <w:t xml:space="preserve">n</w:t>
      </w:r>
      <w:r>
        <w:rPr>
          <w:rFonts w:ascii="Times New Roman" w:hAnsi="Times New Roman" w:cs="Times New Roman"/>
          <w:sz w:val="28"/>
          <w:szCs w:val="28"/>
        </w:rPr>
        <w:t xml:space="preserve">еремирована</w:t>
      </w:r>
      <w:r>
        <w:rPr>
          <w:rFonts w:ascii="Times New Roman" w:hAnsi="Times New Roman" w:cs="Times New Roman"/>
          <w:sz w:val="28"/>
          <w:szCs w:val="28"/>
        </w:rPr>
        <w:t xml:space="preserve">, отросток напряжен, в просвете его м</w:t>
      </w:r>
      <w:r>
        <w:rPr>
          <w:rFonts w:ascii="Times New Roman" w:hAnsi="Times New Roman" w:cs="Times New Roman"/>
          <w:sz w:val="28"/>
          <w:szCs w:val="28"/>
        </w:rPr>
        <w:t xml:space="preserve">огут находиться каловые камни. </w:t>
      </w:r>
      <w:r>
        <w:rPr>
          <w:rFonts w:ascii="Times New Roman" w:hAnsi="Times New Roman" w:cs="Times New Roman"/>
          <w:sz w:val="28"/>
          <w:szCs w:val="28"/>
        </w:rPr>
        <w:br/>
      </w:r>
      <w:r>
        <w:rPr>
          <w:rFonts w:ascii="Times New Roman" w:hAnsi="Times New Roman" w:cs="Times New Roman"/>
          <w:sz w:val="28"/>
          <w:szCs w:val="28"/>
        </w:rPr>
        <w:t xml:space="preserve">Для флегмонозного </w:t>
      </w:r>
      <w:r>
        <w:rPr>
          <w:rFonts w:ascii="Times New Roman" w:hAnsi="Times New Roman" w:cs="Times New Roman"/>
          <w:sz w:val="28"/>
          <w:szCs w:val="28"/>
        </w:rPr>
        <w:t xml:space="preserve">аннендицита</w:t>
      </w:r>
      <w:r>
        <w:rPr>
          <w:rFonts w:ascii="Times New Roman" w:hAnsi="Times New Roman" w:cs="Times New Roman"/>
          <w:sz w:val="28"/>
          <w:szCs w:val="28"/>
        </w:rPr>
        <w:t xml:space="preserve"> характерно гнойное воспаление всех слоев червеобразного отростка. Стенка его гиперемирована, часто покрыта фибринозным налетом</w:t>
      </w:r>
      <w:r>
        <w:rPr>
          <w:rFonts w:ascii="Times New Roman" w:hAnsi="Times New Roman" w:cs="Times New Roman"/>
          <w:sz w:val="28"/>
          <w:szCs w:val="28"/>
        </w:rPr>
        <w:t xml:space="preserve">. Нередко отросток булавовидно утолщен из-за наличия в его просвете гноя. Это эмпиема червеобразного отростка. Брыжейка отростка при флегмонозном аппендиците утолщена, отечна. В брюшной полости почти у половины больных выявляется серозно-гнойный экссудат. </w:t>
      </w:r>
      <w:r/>
    </w:p>
    <w:p>
      <w:pPr>
        <w:rPr>
          <w:rFonts w:ascii="Times New Roman" w:hAnsi="Times New Roman" w:cs="Times New Roman"/>
          <w:b/>
          <w:sz w:val="36"/>
          <w:szCs w:val="36"/>
        </w:rPr>
      </w:pPr>
      <w:r>
        <w:rPr>
          <w:rFonts w:ascii="Times New Roman" w:hAnsi="Times New Roman" w:cs="Times New Roman"/>
          <w:sz w:val="28"/>
          <w:szCs w:val="28"/>
        </w:rPr>
        <w:t xml:space="preserve">При гангренозном аппендиците происходят деструктивные изменения всей толщи стенки отростка. Он утолщается, приобретает землистый цвет, покрывается гнойными наложениями. Стенка отростка становится дряблой и легко разрывается. Вос</w:t>
      </w:r>
      <w:r>
        <w:rPr>
          <w:rFonts w:ascii="Times New Roman" w:hAnsi="Times New Roman" w:cs="Times New Roman"/>
          <w:sz w:val="28"/>
          <w:szCs w:val="28"/>
        </w:rPr>
        <w:t xml:space="preserve">палительный процесс, как правило, переходит на париетальную брюшину, слепую и подвздошную кишки. В брюшной полости скапливается серозно-гнойный или гнойный экссудат. Измененный червеобразный отросток окутывается сальником, что является началом формирования</w:t>
      </w:r>
      <w:r>
        <w:rPr>
          <w:rFonts w:ascii="Times New Roman" w:hAnsi="Times New Roman" w:cs="Times New Roman"/>
          <w:sz w:val="28"/>
          <w:szCs w:val="28"/>
        </w:rPr>
        <w:t xml:space="preserve"> аппендикулярного инфильтрата. </w:t>
      </w:r>
      <w:r>
        <w:rPr>
          <w:rFonts w:ascii="Times New Roman" w:hAnsi="Times New Roman" w:cs="Times New Roman"/>
          <w:sz w:val="28"/>
          <w:szCs w:val="28"/>
        </w:rPr>
        <w:br/>
      </w:r>
      <w:r>
        <w:rPr>
          <w:rFonts w:ascii="Times New Roman" w:hAnsi="Times New Roman" w:cs="Times New Roman"/>
          <w:sz w:val="28"/>
          <w:szCs w:val="28"/>
        </w:rPr>
        <w:t xml:space="preserve">Перфоративный</w:t>
      </w:r>
      <w:r>
        <w:rPr>
          <w:rFonts w:ascii="Times New Roman" w:hAnsi="Times New Roman" w:cs="Times New Roman"/>
          <w:sz w:val="28"/>
          <w:szCs w:val="28"/>
        </w:rPr>
        <w:t xml:space="preserve"> аппендицит развивается в тех случаях, когда происходит гнойное расплавление стенки отрос</w:t>
      </w:r>
      <w:r>
        <w:rPr>
          <w:rFonts w:ascii="Times New Roman" w:hAnsi="Times New Roman" w:cs="Times New Roman"/>
          <w:sz w:val="28"/>
          <w:szCs w:val="28"/>
        </w:rPr>
        <w:t xml:space="preserve">тка и его содержимое выходит в брюшную полость. Такая форма аппендицита встречается у детей старшего возраста при несвоевременном (позднем) обращении за медицинской помощью или несвоевременной диагностике данного заболевания. У детей старшего возраста при </w:t>
      </w:r>
      <w:r>
        <w:rPr>
          <w:rFonts w:ascii="Times New Roman" w:hAnsi="Times New Roman" w:cs="Times New Roman"/>
          <w:sz w:val="28"/>
          <w:szCs w:val="28"/>
        </w:rPr>
        <w:t xml:space="preserve">перфоративном</w:t>
      </w:r>
      <w:r>
        <w:rPr>
          <w:rFonts w:ascii="Times New Roman" w:hAnsi="Times New Roman" w:cs="Times New Roman"/>
          <w:sz w:val="28"/>
          <w:szCs w:val="28"/>
        </w:rPr>
        <w:t xml:space="preserve"> аппендиците чаще формируется аппендикулярный инфильтрат, а у младшей возрастной группы (дети до 3 лет) - </w:t>
      </w:r>
      <w:r>
        <w:rPr>
          <w:rFonts w:ascii="Times New Roman" w:hAnsi="Times New Roman" w:cs="Times New Roman"/>
          <w:sz w:val="28"/>
          <w:szCs w:val="28"/>
        </w:rPr>
        <w:t xml:space="preserve">генерализованный</w:t>
      </w:r>
      <w:r>
        <w:rPr>
          <w:rFonts w:ascii="Times New Roman" w:hAnsi="Times New Roman" w:cs="Times New Roman"/>
          <w:sz w:val="28"/>
          <w:szCs w:val="28"/>
        </w:rPr>
        <w:t xml:space="preserve"> перитонит.</w:t>
      </w:r>
      <w:r>
        <w:rPr>
          <w:rFonts w:ascii="Times New Roman" w:hAnsi="Times New Roman" w:cs="Times New Roman"/>
          <w:sz w:val="28"/>
          <w:szCs w:val="28"/>
        </w:rPr>
        <w:br/>
        <w:t xml:space="preserve">  </w:t>
      </w:r>
      <w:r/>
    </w:p>
    <w:p>
      <w:pPr>
        <w:jc w:val="center"/>
        <w:rPr>
          <w:rFonts w:ascii="Times New Roman" w:hAnsi="Times New Roman" w:cs="Times New Roman"/>
          <w:b/>
          <w:sz w:val="36"/>
          <w:szCs w:val="36"/>
        </w:rPr>
      </w:pPr>
      <w:r>
        <w:rPr>
          <w:rFonts w:ascii="Times New Roman" w:hAnsi="Times New Roman" w:cs="Times New Roman"/>
          <w:b/>
          <w:sz w:val="36"/>
          <w:szCs w:val="36"/>
        </w:rPr>
        <w:t xml:space="preserve">Клиническая картина.</w:t>
      </w:r>
      <w:r/>
    </w:p>
    <w:p>
      <w:pPr>
        <w:rPr>
          <w:rFonts w:ascii="Times New Roman" w:hAnsi="Times New Roman" w:cs="Times New Roman"/>
          <w:sz w:val="28"/>
          <w:szCs w:val="28"/>
        </w:rPr>
      </w:pPr>
      <w:r>
        <w:rPr>
          <w:rFonts w:ascii="Times New Roman" w:hAnsi="Times New Roman" w:cs="Times New Roman"/>
          <w:sz w:val="28"/>
          <w:szCs w:val="28"/>
        </w:rPr>
        <w:t xml:space="preserve">Разнообразие клинических проявлений острого аппендицита зависит от расположения червеобразного отростка, степени</w:t>
      </w:r>
      <w:r>
        <w:rPr>
          <w:rFonts w:ascii="Times New Roman" w:hAnsi="Times New Roman" w:cs="Times New Roman"/>
          <w:sz w:val="28"/>
          <w:szCs w:val="28"/>
        </w:rPr>
        <w:t xml:space="preserve"> выраженности воспалительного процесса, реактивности организма и возраста пациента. Наибольшие трудности возникают в группе детей до 3 лет. У детей старше 3 лет острый аппендицит начинается постепенно. Основным симптомом является боль, которая возникает в </w:t>
      </w:r>
      <w:r>
        <w:rPr>
          <w:rFonts w:ascii="Times New Roman" w:hAnsi="Times New Roman" w:cs="Times New Roman"/>
          <w:sz w:val="28"/>
          <w:szCs w:val="28"/>
        </w:rPr>
        <w:t xml:space="preserve">эпигастральной</w:t>
      </w:r>
      <w:r>
        <w:rPr>
          <w:rFonts w:ascii="Times New Roman" w:hAnsi="Times New Roman" w:cs="Times New Roman"/>
          <w:sz w:val="28"/>
          <w:szCs w:val="28"/>
        </w:rPr>
        <w:t xml:space="preserve"> области или около пупка, затем захватывает весь живот и только через несколько часов локализуется в правой подвздошной области. Обычно боль носит пос</w:t>
      </w:r>
      <w:r>
        <w:rPr>
          <w:rFonts w:ascii="Times New Roman" w:hAnsi="Times New Roman" w:cs="Times New Roman"/>
          <w:sz w:val="28"/>
          <w:szCs w:val="28"/>
        </w:rPr>
        <w:t xml:space="preserve">тоянный ноющий характер. Рвота наблюдается обычно в первые часы заболевания и, как правило, бывает однократной. Язык слегка обложен белым налетом. У ряда детей отмечается задержка стула. Жидкий, частый стул с примесью слизи часто отмечается при тазовом рас</w:t>
      </w:r>
      <w:r>
        <w:rPr>
          <w:rFonts w:ascii="Times New Roman" w:hAnsi="Times New Roman" w:cs="Times New Roman"/>
          <w:sz w:val="28"/>
          <w:szCs w:val="28"/>
        </w:rPr>
        <w:t xml:space="preserve">положении отростка. Температура тела в первые часы бывает нормально или субфебрильной. Высокие цифры лихорадки не характерны для неосложненных форм острого аппендицита. Характерным симптомом является тахикардия, не соответствующая высоте лихорадки. Общее с</w:t>
      </w:r>
      <w:r>
        <w:rPr>
          <w:rFonts w:ascii="Times New Roman" w:hAnsi="Times New Roman" w:cs="Times New Roman"/>
          <w:sz w:val="28"/>
          <w:szCs w:val="28"/>
        </w:rPr>
        <w:t xml:space="preserve">остояние при остром аппендиците страдает незначительно, но может ухудшаться при распространении воспалительных явлений на брюшину. Больные обычно находятся в вынужденном положении, лежат на правом боку с согнутыми и подтянутыми к животу нижними конечностям</w:t>
      </w:r>
      <w:r>
        <w:rPr>
          <w:rFonts w:ascii="Times New Roman" w:hAnsi="Times New Roman" w:cs="Times New Roman"/>
          <w:sz w:val="28"/>
          <w:szCs w:val="28"/>
        </w:rPr>
        <w:t xml:space="preserve">и. Как правило, у больных с острым аппендицитом нарушается сон, дети спят очень беспокойно, просыпаются во сне, или не спят вовсе. Аппетит у ребенка с острым аппендицитом снижен или отсутствует. При осмотре форма живота обычно не изменена. В начале заболев</w:t>
      </w:r>
      <w:r>
        <w:rPr>
          <w:rFonts w:ascii="Times New Roman" w:hAnsi="Times New Roman" w:cs="Times New Roman"/>
          <w:sz w:val="28"/>
          <w:szCs w:val="28"/>
        </w:rPr>
        <w:t xml:space="preserve">ания передняя брюшная стенка участвует в акте дыхания, по мере распространения воспалительного процесса становится заметным отставание в дыхании ее правой половины. Наибольшую информацию для врача представляет пальпация живота. Пальпацию живот проводят по </w:t>
      </w:r>
      <w:r>
        <w:rPr>
          <w:rFonts w:ascii="Times New Roman" w:hAnsi="Times New Roman" w:cs="Times New Roman"/>
          <w:sz w:val="28"/>
          <w:szCs w:val="28"/>
        </w:rPr>
        <w:t xml:space="preserve">общепринятым правилам. Начинают ее обычно с левой подвздошной области в направлении против часовой стрелки. Поверхностная пальпация позволяет выявить локальную болезненность, напряжение мышц </w:t>
      </w:r>
      <w:r>
        <w:rPr>
          <w:rFonts w:ascii="Times New Roman" w:hAnsi="Times New Roman" w:cs="Times New Roman"/>
          <w:sz w:val="28"/>
          <w:szCs w:val="28"/>
        </w:rPr>
        <w:t xml:space="preserve">передней брюшной стенки. Чтобы убедиться в отсутствии или наличии ригидности мышц передней брюшной стенки важно каждый раз при перемене точки пальпации держать руку на животе, дожидаясь вдоха больного. Это позволяет дифференцировать активное напряжение от </w:t>
      </w:r>
      <w:r>
        <w:rPr>
          <w:rFonts w:ascii="Times New Roman" w:hAnsi="Times New Roman" w:cs="Times New Roman"/>
          <w:sz w:val="28"/>
          <w:szCs w:val="28"/>
        </w:rPr>
        <w:t xml:space="preserve">пассивного</w:t>
      </w:r>
      <w:r>
        <w:rPr>
          <w:rFonts w:ascii="Times New Roman" w:hAnsi="Times New Roman" w:cs="Times New Roman"/>
          <w:sz w:val="28"/>
          <w:szCs w:val="28"/>
        </w:rPr>
        <w:t xml:space="preserve">. Сред</w:t>
      </w:r>
      <w:r>
        <w:rPr>
          <w:rFonts w:ascii="Times New Roman" w:hAnsi="Times New Roman" w:cs="Times New Roman"/>
          <w:sz w:val="28"/>
          <w:szCs w:val="28"/>
        </w:rPr>
        <w:t xml:space="preserve">и многочисленных симптомов острого аппендицита наибольшее значение имеют локальная болезненность в правой подвздошной области (94 – 95%), пассивное напряжение мышц передней брюшной стенки (86 – 87%) и симптомы раздражения брюшины, в первую очередь симптом </w:t>
      </w:r>
      <w:r>
        <w:rPr>
          <w:rFonts w:ascii="Times New Roman" w:hAnsi="Times New Roman" w:cs="Times New Roman"/>
          <w:sz w:val="28"/>
          <w:szCs w:val="28"/>
        </w:rPr>
        <w:t xml:space="preserve">ЩеткинаБлюмберга</w:t>
      </w:r>
      <w:r>
        <w:rPr>
          <w:rFonts w:ascii="Times New Roman" w:hAnsi="Times New Roman" w:cs="Times New Roman"/>
          <w:sz w:val="28"/>
          <w:szCs w:val="28"/>
        </w:rPr>
        <w:t xml:space="preserve">. Однако симптомы раздражения бр</w:t>
      </w:r>
      <w:r>
        <w:rPr>
          <w:rFonts w:ascii="Times New Roman" w:hAnsi="Times New Roman" w:cs="Times New Roman"/>
          <w:sz w:val="28"/>
          <w:szCs w:val="28"/>
        </w:rPr>
        <w:t xml:space="preserve">юшины приобретают диагностическую ценность лишь у детей старше 6 – 7 лет и не являются постоянными (55 – 58%). Перкуссия передней брюшной стенки обычно болезненна. Ценным методом диагностики является пальпация живота во сне, которая позволяет выявить локал</w:t>
      </w:r>
      <w:r>
        <w:rPr>
          <w:rFonts w:ascii="Times New Roman" w:hAnsi="Times New Roman" w:cs="Times New Roman"/>
          <w:sz w:val="28"/>
          <w:szCs w:val="28"/>
        </w:rPr>
        <w:t xml:space="preserve">ьное пассивное напряжение мышц передней брюшной стенки, особенно у беспокойных детей, осмотр которых в состоянии бодрствования затруднен. При длительном отсутствии стула (более 24 часов) показано выполнения очистительной клизмы. Если причиной боли в животе</w:t>
      </w:r>
      <w:r>
        <w:rPr>
          <w:rFonts w:ascii="Times New Roman" w:hAnsi="Times New Roman" w:cs="Times New Roman"/>
          <w:sz w:val="28"/>
          <w:szCs w:val="28"/>
        </w:rPr>
        <w:t xml:space="preserve"> являлась задержка стула, то после выполнения клизмы болевой синдром купируется. В ряде случаев, при трудностях в диагностике, полезным является проведение ректального пальцевого исследования, особенно в случаях тазового расположения червеобразного отростк</w:t>
      </w:r>
      <w:r>
        <w:rPr>
          <w:rFonts w:ascii="Times New Roman" w:hAnsi="Times New Roman" w:cs="Times New Roman"/>
          <w:sz w:val="28"/>
          <w:szCs w:val="28"/>
        </w:rPr>
        <w:t xml:space="preserve">а или наличия инфильтрата, которое позволяет выявить болезненность передней стенки прямой кишки. Если диагноз острого аппендицита не вызывает сомнений, проведение 12 ректального пальцевого исследования не является обязательной диагностической манипуляцией.</w:t>
      </w:r>
      <w:r>
        <w:rPr>
          <w:rFonts w:ascii="Times New Roman" w:hAnsi="Times New Roman" w:cs="Times New Roman"/>
          <w:sz w:val="28"/>
          <w:szCs w:val="28"/>
        </w:rPr>
        <w:br/>
      </w:r>
      <w:r>
        <w:rPr>
          <w:rFonts w:ascii="Times New Roman" w:hAnsi="Times New Roman" w:cs="Times New Roman"/>
          <w:b/>
          <w:bCs/>
          <w:sz w:val="28"/>
          <w:szCs w:val="28"/>
        </w:rPr>
        <w:t xml:space="preserve">Диагностические критерии</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b/>
          <w:bCs/>
          <w:sz w:val="28"/>
          <w:szCs w:val="28"/>
        </w:rPr>
        <w:t xml:space="preserve">Жалобы:</w:t>
      </w:r>
      <w:r>
        <w:rPr>
          <w:rFonts w:ascii="Times New Roman" w:hAnsi="Times New Roman" w:cs="Times New Roman"/>
          <w:sz w:val="28"/>
          <w:szCs w:val="28"/>
        </w:rPr>
        <w:br/>
      </w:r>
      <w:r/>
    </w:p>
    <w:p>
      <w:pPr>
        <w:numPr>
          <w:ilvl w:val="0"/>
          <w:numId w:val="4"/>
        </w:numPr>
        <w:rPr>
          <w:rFonts w:ascii="Times New Roman" w:hAnsi="Times New Roman" w:cs="Times New Roman"/>
          <w:sz w:val="28"/>
          <w:szCs w:val="28"/>
        </w:rPr>
      </w:pPr>
      <w:r>
        <w:rPr>
          <w:rFonts w:ascii="Times New Roman" w:hAnsi="Times New Roman" w:cs="Times New Roman"/>
          <w:sz w:val="28"/>
          <w:szCs w:val="28"/>
        </w:rPr>
        <w:t xml:space="preserve">боль в правом нижнем квадранте живота (в правой подвздошной области) при типичном расположении червеобразного отростка;</w:t>
      </w:r>
      <w:r/>
    </w:p>
    <w:p>
      <w:pPr>
        <w:numPr>
          <w:ilvl w:val="0"/>
          <w:numId w:val="4"/>
        </w:numPr>
        <w:rPr>
          <w:rFonts w:ascii="Times New Roman" w:hAnsi="Times New Roman" w:cs="Times New Roman"/>
          <w:sz w:val="28"/>
          <w:szCs w:val="28"/>
        </w:rPr>
      </w:pPr>
      <w:r>
        <w:rPr>
          <w:rFonts w:ascii="Times New Roman" w:hAnsi="Times New Roman" w:cs="Times New Roman"/>
          <w:sz w:val="28"/>
          <w:szCs w:val="28"/>
        </w:rPr>
        <w:t xml:space="preserve">тошнота, 1-2 кратная рвота в начале заболевания;</w:t>
      </w:r>
      <w:r/>
    </w:p>
    <w:p>
      <w:pPr>
        <w:numPr>
          <w:ilvl w:val="0"/>
          <w:numId w:val="4"/>
        </w:numPr>
        <w:rPr>
          <w:rFonts w:ascii="Times New Roman" w:hAnsi="Times New Roman" w:cs="Times New Roman"/>
          <w:sz w:val="28"/>
          <w:szCs w:val="28"/>
        </w:rPr>
      </w:pPr>
      <w:r>
        <w:rPr>
          <w:rFonts w:ascii="Times New Roman" w:hAnsi="Times New Roman" w:cs="Times New Roman"/>
          <w:sz w:val="28"/>
          <w:szCs w:val="28"/>
        </w:rPr>
        <w:t xml:space="preserve">сухость во рту.</w:t>
      </w:r>
      <w:r/>
    </w:p>
    <w:p>
      <w:pPr>
        <w:rPr>
          <w:rFonts w:ascii="Times New Roman" w:hAnsi="Times New Roman" w:cs="Times New Roman"/>
          <w:sz w:val="28"/>
          <w:szCs w:val="28"/>
        </w:rPr>
      </w:pPr>
      <w:r>
        <w:rPr>
          <w:rFonts w:ascii="Times New Roman" w:hAnsi="Times New Roman" w:cs="Times New Roman"/>
          <w:b/>
          <w:bCs/>
          <w:sz w:val="28"/>
          <w:szCs w:val="28"/>
        </w:rPr>
        <w:t xml:space="preserve">Анамнез:</w:t>
      </w:r>
      <w:r>
        <w:rPr>
          <w:rFonts w:ascii="Times New Roman" w:hAnsi="Times New Roman" w:cs="Times New Roman"/>
          <w:sz w:val="28"/>
          <w:szCs w:val="28"/>
        </w:rPr>
        <w:br/>
      </w:r>
      <w:r/>
    </w:p>
    <w:p>
      <w:pPr>
        <w:rPr>
          <w:rFonts w:ascii="Times New Roman" w:hAnsi="Times New Roman" w:cs="Times New Roman"/>
          <w:sz w:val="28"/>
          <w:szCs w:val="28"/>
        </w:rPr>
      </w:pPr>
      <w:r>
        <w:rPr>
          <w:rFonts w:ascii="Times New Roman" w:hAnsi="Times New Roman" w:cs="Times New Roman"/>
          <w:sz w:val="28"/>
          <w:szCs w:val="28"/>
        </w:rPr>
        <w:t xml:space="preserve">боль появляется внезапно, начинается в </w:t>
      </w:r>
      <w:r>
        <w:rPr>
          <w:rFonts w:ascii="Times New Roman" w:hAnsi="Times New Roman" w:cs="Times New Roman"/>
          <w:sz w:val="28"/>
          <w:szCs w:val="28"/>
        </w:rPr>
        <w:t xml:space="preserve">эпигастрии</w:t>
      </w:r>
      <w:r>
        <w:rPr>
          <w:rFonts w:ascii="Times New Roman" w:hAnsi="Times New Roman" w:cs="Times New Roman"/>
          <w:sz w:val="28"/>
          <w:szCs w:val="28"/>
        </w:rPr>
        <w:t xml:space="preserve"> (</w:t>
      </w:r>
      <w:r>
        <w:rPr>
          <w:rFonts w:ascii="Times New Roman" w:hAnsi="Times New Roman" w:cs="Times New Roman"/>
          <w:sz w:val="28"/>
          <w:szCs w:val="28"/>
        </w:rPr>
        <w:t xml:space="preserve">сипмтом</w:t>
      </w:r>
      <w:r>
        <w:rPr>
          <w:rFonts w:ascii="Times New Roman" w:hAnsi="Times New Roman" w:cs="Times New Roman"/>
          <w:sz w:val="28"/>
          <w:szCs w:val="28"/>
        </w:rPr>
        <w:t xml:space="preserve"> </w:t>
      </w:r>
      <w:r>
        <w:rPr>
          <w:rFonts w:ascii="Times New Roman" w:hAnsi="Times New Roman" w:cs="Times New Roman"/>
          <w:sz w:val="28"/>
          <w:szCs w:val="28"/>
        </w:rPr>
        <w:t xml:space="preserve">Кохера</w:t>
      </w:r>
      <w:r>
        <w:rPr>
          <w:rFonts w:ascii="Times New Roman" w:hAnsi="Times New Roman" w:cs="Times New Roman"/>
          <w:sz w:val="28"/>
          <w:szCs w:val="28"/>
        </w:rPr>
        <w:t xml:space="preserve">-Волковича) или в </w:t>
      </w:r>
      <w:r>
        <w:rPr>
          <w:rFonts w:ascii="Times New Roman" w:hAnsi="Times New Roman" w:cs="Times New Roman"/>
          <w:sz w:val="28"/>
          <w:szCs w:val="28"/>
        </w:rPr>
        <w:t xml:space="preserve">параумбиликальной</w:t>
      </w:r>
      <w:r>
        <w:rPr>
          <w:rFonts w:ascii="Times New Roman" w:hAnsi="Times New Roman" w:cs="Times New Roman"/>
          <w:sz w:val="28"/>
          <w:szCs w:val="28"/>
        </w:rPr>
        <w:t xml:space="preserve"> области (симптом Кюммеля), через 2-3 часа перемещается и локализуется в правом нижнем квадранте живота (правой подвздошной области) при типичном расположении червеобразного отростка.</w:t>
      </w:r>
      <w:r>
        <w:rPr>
          <w:rFonts w:ascii="Times New Roman" w:hAnsi="Times New Roman" w:cs="Times New Roman"/>
          <w:sz w:val="28"/>
          <w:szCs w:val="28"/>
        </w:rPr>
        <w:br/>
      </w:r>
      <w:r>
        <w:rPr>
          <w:rFonts w:ascii="Times New Roman" w:hAnsi="Times New Roman" w:cs="Times New Roman"/>
          <w:b/>
          <w:bCs/>
          <w:sz w:val="28"/>
          <w:szCs w:val="28"/>
        </w:rPr>
        <w:t xml:space="preserve">Физикальное</w:t>
      </w:r>
      <w:r>
        <w:rPr>
          <w:rFonts w:ascii="Times New Roman" w:hAnsi="Times New Roman" w:cs="Times New Roman"/>
          <w:b/>
          <w:bCs/>
          <w:sz w:val="28"/>
          <w:szCs w:val="28"/>
        </w:rPr>
        <w:t xml:space="preserve"> обследование</w:t>
      </w:r>
      <w:r>
        <w:rPr>
          <w:rFonts w:ascii="Times New Roman" w:hAnsi="Times New Roman" w:cs="Times New Roman"/>
          <w:sz w:val="28"/>
          <w:szCs w:val="28"/>
        </w:rPr>
        <w:t xml:space="preserve">:</w:t>
      </w:r>
      <w:r>
        <w:rPr>
          <w:rFonts w:ascii="Times New Roman" w:hAnsi="Times New Roman" w:cs="Times New Roman"/>
          <w:sz w:val="28"/>
          <w:szCs w:val="28"/>
        </w:rPr>
        <w:br/>
      </w:r>
      <w:r>
        <w:rPr>
          <w:rFonts w:ascii="Times New Roman" w:hAnsi="Times New Roman" w:cs="Times New Roman"/>
          <w:b/>
          <w:bCs/>
          <w:sz w:val="28"/>
          <w:szCs w:val="28"/>
        </w:rPr>
        <w:t xml:space="preserve">1) Оценка состояния пациента.</w:t>
      </w:r>
      <w:r>
        <w:rPr>
          <w:rFonts w:ascii="Times New Roman" w:hAnsi="Times New Roman" w:cs="Times New Roman"/>
          <w:sz w:val="28"/>
          <w:szCs w:val="28"/>
        </w:rPr>
        <w:br/>
        <w:t xml:space="preserve">Общее состояние при катаральном и флегмонозном аппендиците относительно удовлетворительное.</w:t>
      </w:r>
      <w:r>
        <w:rPr>
          <w:rFonts w:ascii="Times New Roman" w:hAnsi="Times New Roman" w:cs="Times New Roman"/>
          <w:sz w:val="28"/>
          <w:szCs w:val="28"/>
        </w:rPr>
        <w:br/>
        <w:t xml:space="preserve">При деструктивном аппендиците, осложненном распростр</w:t>
      </w:r>
      <w:r>
        <w:rPr>
          <w:rFonts w:ascii="Times New Roman" w:hAnsi="Times New Roman" w:cs="Times New Roman"/>
          <w:sz w:val="28"/>
          <w:szCs w:val="28"/>
        </w:rPr>
        <w:t xml:space="preserve">аненным перитонитом, абдоминальным сепсисом, септическим шоком состояние может быть тяжелым или крайне тяжелым - пациент госпитализируется в отделение реанимации для реализации программы «Скрининг сепсиса» и определения объема предоперационной подготовки. </w:t>
      </w:r>
      <w:r>
        <w:rPr>
          <w:rFonts w:ascii="Times New Roman" w:hAnsi="Times New Roman" w:cs="Times New Roman"/>
          <w:b/>
          <w:bCs/>
          <w:sz w:val="28"/>
          <w:szCs w:val="28"/>
        </w:rPr>
        <w:t xml:space="preserve">Все диагностические мероприятия проводятся в ОАРИТ параллельно интенсивной синдромной терапии!</w:t>
      </w:r>
      <w:r>
        <w:rPr>
          <w:rFonts w:ascii="Times New Roman" w:hAnsi="Times New Roman" w:cs="Times New Roman"/>
          <w:b/>
          <w:bCs/>
          <w:sz w:val="28"/>
          <w:szCs w:val="28"/>
        </w:rPr>
        <w:br/>
        <w:t xml:space="preserve">2) Выявление </w:t>
      </w:r>
      <w:r>
        <w:rPr>
          <w:rFonts w:ascii="Times New Roman" w:hAnsi="Times New Roman" w:cs="Times New Roman"/>
          <w:b/>
          <w:bCs/>
          <w:sz w:val="28"/>
          <w:szCs w:val="28"/>
        </w:rPr>
        <w:t xml:space="preserve">физикальных</w:t>
      </w:r>
      <w:r>
        <w:rPr>
          <w:rFonts w:ascii="Times New Roman" w:hAnsi="Times New Roman" w:cs="Times New Roman"/>
          <w:b/>
          <w:bCs/>
          <w:sz w:val="28"/>
          <w:szCs w:val="28"/>
        </w:rPr>
        <w:t xml:space="preserve"> признаков острого аппендицита.</w:t>
      </w:r>
      <w:r>
        <w:rPr>
          <w:rFonts w:ascii="Times New Roman" w:hAnsi="Times New Roman" w:cs="Times New Roman"/>
          <w:sz w:val="28"/>
          <w:szCs w:val="28"/>
        </w:rPr>
        <w:br/>
        <w:t xml:space="preserve">Чаще всего больные обращаются с флегмонозным аппендицитом. Температура тела повышена (37,0-38,5</w:t>
      </w:r>
      <w:r>
        <w:rPr>
          <w:rFonts w:ascii="Times New Roman" w:hAnsi="Times New Roman" w:cs="Times New Roman"/>
          <w:sz w:val="28"/>
          <w:szCs w:val="28"/>
          <w:vertAlign w:val="superscript"/>
        </w:rPr>
        <w:t xml:space="preserve">0</w:t>
      </w:r>
      <w:r>
        <w:rPr>
          <w:rFonts w:ascii="Times New Roman" w:hAnsi="Times New Roman" w:cs="Times New Roman"/>
          <w:sz w:val="28"/>
          <w:szCs w:val="28"/>
        </w:rPr>
        <w:t xml:space="preserve">С). Язык обложен, суховат. Тахикардия. При пальпации в правом нижнем квадранте живота, в правой подвздошной области определяется триада </w:t>
      </w:r>
      <w:r>
        <w:rPr>
          <w:rFonts w:ascii="Times New Roman" w:hAnsi="Times New Roman" w:cs="Times New Roman"/>
          <w:sz w:val="28"/>
          <w:szCs w:val="28"/>
        </w:rPr>
        <w:t xml:space="preserve">Дьелафуа</w:t>
      </w:r>
      <w:r>
        <w:rPr>
          <w:rFonts w:ascii="Times New Roman" w:hAnsi="Times New Roman" w:cs="Times New Roman"/>
          <w:sz w:val="28"/>
          <w:szCs w:val="28"/>
        </w:rPr>
        <w:t xml:space="preserve"> (при типичном расположении червеобразного отростка):</w:t>
      </w:r>
      <w:r>
        <w:rPr>
          <w:rFonts w:ascii="Times New Roman" w:hAnsi="Times New Roman" w:cs="Times New Roman"/>
          <w:sz w:val="28"/>
          <w:szCs w:val="28"/>
        </w:rPr>
        <w:br/>
      </w:r>
      <w:r/>
    </w:p>
    <w:p>
      <w:pPr>
        <w:numPr>
          <w:ilvl w:val="0"/>
          <w:numId w:val="6"/>
        </w:numPr>
        <w:rPr>
          <w:rFonts w:ascii="Times New Roman" w:hAnsi="Times New Roman" w:cs="Times New Roman"/>
          <w:sz w:val="28"/>
          <w:szCs w:val="28"/>
        </w:rPr>
      </w:pPr>
      <w:r>
        <w:rPr>
          <w:rFonts w:ascii="Times New Roman" w:hAnsi="Times New Roman" w:cs="Times New Roman"/>
          <w:sz w:val="28"/>
          <w:szCs w:val="28"/>
        </w:rPr>
        <w:t xml:space="preserve">болезненность,</w:t>
      </w:r>
      <w:r/>
    </w:p>
    <w:p>
      <w:pPr>
        <w:numPr>
          <w:ilvl w:val="0"/>
          <w:numId w:val="6"/>
        </w:numPr>
        <w:rPr>
          <w:rFonts w:ascii="Times New Roman" w:hAnsi="Times New Roman" w:cs="Times New Roman"/>
          <w:sz w:val="28"/>
          <w:szCs w:val="28"/>
        </w:rPr>
      </w:pPr>
      <w:r>
        <w:rPr>
          <w:rFonts w:ascii="Times New Roman" w:hAnsi="Times New Roman" w:cs="Times New Roman"/>
          <w:sz w:val="28"/>
          <w:szCs w:val="28"/>
        </w:rPr>
        <w:t xml:space="preserve">локальное защитное напряжение мышц (</w:t>
      </w:r>
      <w:r>
        <w:rPr>
          <w:rFonts w:ascii="Times New Roman" w:hAnsi="Times New Roman" w:cs="Times New Roman"/>
          <w:sz w:val="28"/>
          <w:szCs w:val="28"/>
        </w:rPr>
        <w:t xml:space="preserve">локальный</w:t>
      </w:r>
      <w:r>
        <w:rPr>
          <w:rFonts w:ascii="Times New Roman" w:hAnsi="Times New Roman" w:cs="Times New Roman"/>
          <w:sz w:val="28"/>
          <w:szCs w:val="28"/>
        </w:rPr>
        <w:t xml:space="preserve"> мышечный </w:t>
      </w:r>
      <w:r>
        <w:rPr>
          <w:rFonts w:ascii="Times New Roman" w:hAnsi="Times New Roman" w:cs="Times New Roman"/>
          <w:sz w:val="28"/>
          <w:szCs w:val="28"/>
        </w:rPr>
        <w:t xml:space="preserve">дефанс</w:t>
      </w:r>
      <w:r>
        <w:rPr>
          <w:rFonts w:ascii="Times New Roman" w:hAnsi="Times New Roman" w:cs="Times New Roman"/>
          <w:sz w:val="28"/>
          <w:szCs w:val="28"/>
        </w:rPr>
        <w:t xml:space="preserve">),</w:t>
      </w:r>
      <w:r/>
    </w:p>
    <w:p>
      <w:pPr>
        <w:numPr>
          <w:ilvl w:val="0"/>
          <w:numId w:val="6"/>
        </w:numPr>
        <w:rPr>
          <w:rFonts w:ascii="Times New Roman" w:hAnsi="Times New Roman" w:cs="Times New Roman"/>
          <w:sz w:val="28"/>
          <w:szCs w:val="28"/>
        </w:rPr>
      </w:pPr>
      <w:r>
        <w:rPr>
          <w:rFonts w:ascii="Times New Roman" w:hAnsi="Times New Roman" w:cs="Times New Roman"/>
          <w:sz w:val="28"/>
          <w:szCs w:val="28"/>
        </w:rPr>
        <w:t xml:space="preserve">гиперестезия.  </w:t>
      </w:r>
      <w:r/>
    </w:p>
    <w:p>
      <w:pPr>
        <w:rPr>
          <w:rFonts w:ascii="Times New Roman" w:hAnsi="Times New Roman" w:cs="Times New Roman"/>
          <w:sz w:val="28"/>
          <w:szCs w:val="28"/>
        </w:rPr>
      </w:pPr>
      <w:r>
        <w:rPr>
          <w:rFonts w:ascii="Times New Roman" w:hAnsi="Times New Roman" w:cs="Times New Roman"/>
          <w:sz w:val="28"/>
          <w:szCs w:val="28"/>
        </w:rPr>
        <w:t xml:space="preserve">Положительны специфические симптомы острого аппендицита (</w:t>
      </w:r>
      <w:r>
        <w:rPr>
          <w:rFonts w:ascii="Times New Roman" w:hAnsi="Times New Roman" w:cs="Times New Roman"/>
          <w:sz w:val="28"/>
          <w:szCs w:val="28"/>
        </w:rPr>
        <w:t xml:space="preserve">Ровзинга</w:t>
      </w:r>
      <w:r>
        <w:rPr>
          <w:rFonts w:ascii="Times New Roman" w:hAnsi="Times New Roman" w:cs="Times New Roman"/>
          <w:sz w:val="28"/>
          <w:szCs w:val="28"/>
        </w:rPr>
        <w:t xml:space="preserve">, Воскресенского, </w:t>
      </w:r>
      <w:r>
        <w:rPr>
          <w:rFonts w:ascii="Times New Roman" w:hAnsi="Times New Roman" w:cs="Times New Roman"/>
          <w:sz w:val="28"/>
          <w:szCs w:val="28"/>
        </w:rPr>
        <w:t xml:space="preserve">Раздольского</w:t>
      </w:r>
      <w:r>
        <w:rPr>
          <w:rFonts w:ascii="Times New Roman" w:hAnsi="Times New Roman" w:cs="Times New Roman"/>
          <w:sz w:val="28"/>
          <w:szCs w:val="28"/>
        </w:rPr>
        <w:t xml:space="preserve">, </w:t>
      </w:r>
      <w:r>
        <w:rPr>
          <w:rFonts w:ascii="Times New Roman" w:hAnsi="Times New Roman" w:cs="Times New Roman"/>
          <w:sz w:val="28"/>
          <w:szCs w:val="28"/>
        </w:rPr>
        <w:t xml:space="preserve">Ситковского</w:t>
      </w:r>
      <w:r>
        <w:rPr>
          <w:rFonts w:ascii="Times New Roman" w:hAnsi="Times New Roman" w:cs="Times New Roman"/>
          <w:sz w:val="28"/>
          <w:szCs w:val="28"/>
        </w:rPr>
        <w:t xml:space="preserve">, </w:t>
      </w:r>
      <w:r>
        <w:rPr>
          <w:rFonts w:ascii="Times New Roman" w:hAnsi="Times New Roman" w:cs="Times New Roman"/>
          <w:sz w:val="28"/>
          <w:szCs w:val="28"/>
        </w:rPr>
        <w:t xml:space="preserve">Бартомье</w:t>
      </w:r>
      <w:r>
        <w:rPr>
          <w:rFonts w:ascii="Times New Roman" w:hAnsi="Times New Roman" w:cs="Times New Roman"/>
          <w:sz w:val="28"/>
          <w:szCs w:val="28"/>
        </w:rPr>
        <w:t xml:space="preserve">-Михельсона).</w:t>
      </w:r>
      <w:r>
        <w:rPr>
          <w:rFonts w:ascii="Times New Roman" w:hAnsi="Times New Roman" w:cs="Times New Roman"/>
          <w:sz w:val="28"/>
          <w:szCs w:val="28"/>
        </w:rPr>
        <w:br/>
      </w:r>
      <w:r>
        <w:rPr>
          <w:rFonts w:ascii="Times New Roman" w:hAnsi="Times New Roman" w:cs="Times New Roman"/>
          <w:b/>
          <w:bCs/>
          <w:sz w:val="28"/>
          <w:szCs w:val="28"/>
        </w:rPr>
        <w:t xml:space="preserve">3) Выявление  </w:t>
      </w:r>
      <w:r>
        <w:rPr>
          <w:rFonts w:ascii="Times New Roman" w:hAnsi="Times New Roman" w:cs="Times New Roman"/>
          <w:b/>
          <w:bCs/>
          <w:sz w:val="28"/>
          <w:szCs w:val="28"/>
        </w:rPr>
        <w:t xml:space="preserve">физикальных</w:t>
      </w:r>
      <w:r>
        <w:rPr>
          <w:rFonts w:ascii="Times New Roman" w:hAnsi="Times New Roman" w:cs="Times New Roman"/>
          <w:b/>
          <w:bCs/>
          <w:sz w:val="28"/>
          <w:szCs w:val="28"/>
        </w:rPr>
        <w:t xml:space="preserve"> признаков перитонита:</w:t>
      </w:r>
      <w:r>
        <w:rPr>
          <w:rFonts w:ascii="Times New Roman" w:hAnsi="Times New Roman" w:cs="Times New Roman"/>
          <w:sz w:val="28"/>
          <w:szCs w:val="28"/>
        </w:rPr>
        <w:t xml:space="preserve"> симптомы раздражения брюшины (</w:t>
      </w:r>
      <w:r>
        <w:rPr>
          <w:rFonts w:ascii="Times New Roman" w:hAnsi="Times New Roman" w:cs="Times New Roman"/>
          <w:sz w:val="28"/>
          <w:szCs w:val="28"/>
        </w:rPr>
        <w:t xml:space="preserve">Щеткина-Блюмберга</w:t>
      </w:r>
      <w:r>
        <w:rPr>
          <w:rFonts w:ascii="Times New Roman" w:hAnsi="Times New Roman" w:cs="Times New Roman"/>
          <w:sz w:val="28"/>
          <w:szCs w:val="28"/>
        </w:rPr>
        <w:t xml:space="preserve">, </w:t>
      </w:r>
      <w:r>
        <w:rPr>
          <w:rFonts w:ascii="Times New Roman" w:hAnsi="Times New Roman" w:cs="Times New Roman"/>
          <w:sz w:val="28"/>
          <w:szCs w:val="28"/>
        </w:rPr>
        <w:t xml:space="preserve">Кулленкампфа</w:t>
      </w:r>
      <w:r>
        <w:rPr>
          <w:rFonts w:ascii="Times New Roman" w:hAnsi="Times New Roman" w:cs="Times New Roman"/>
          <w:sz w:val="28"/>
          <w:szCs w:val="28"/>
        </w:rPr>
        <w:t xml:space="preserve">), вздутие живота, угнетение перистальтики.</w:t>
      </w:r>
      <w:r/>
    </w:p>
    <w:p>
      <w:pPr>
        <w:numPr>
          <w:ilvl w:val="0"/>
          <w:numId w:val="7"/>
        </w:numPr>
        <w:rPr>
          <w:rFonts w:ascii="Times New Roman" w:hAnsi="Times New Roman" w:cs="Times New Roman"/>
          <w:sz w:val="28"/>
          <w:szCs w:val="28"/>
        </w:rPr>
      </w:pPr>
      <w:r>
        <w:rPr>
          <w:rFonts w:ascii="Times New Roman" w:hAnsi="Times New Roman" w:cs="Times New Roman"/>
          <w:sz w:val="28"/>
          <w:szCs w:val="28"/>
        </w:rPr>
        <w:t xml:space="preserve">Симптом </w:t>
      </w:r>
      <w:r>
        <w:rPr>
          <w:rFonts w:ascii="Times New Roman" w:hAnsi="Times New Roman" w:cs="Times New Roman"/>
          <w:sz w:val="28"/>
          <w:szCs w:val="28"/>
        </w:rPr>
        <w:t xml:space="preserve">Ровзинга</w:t>
      </w:r>
      <w:r>
        <w:rPr>
          <w:rFonts w:ascii="Times New Roman" w:hAnsi="Times New Roman" w:cs="Times New Roman"/>
          <w:sz w:val="28"/>
          <w:szCs w:val="28"/>
        </w:rPr>
        <w:t xml:space="preserve"> (патогномоничный симптом) – левой рукой через брюшную стенку сигмовидную кишку прижимают  к крылу подвздошной кости, перекрывая просвет; правой рукой производят </w:t>
      </w:r>
      <w:r>
        <w:rPr>
          <w:rFonts w:ascii="Times New Roman" w:hAnsi="Times New Roman" w:cs="Times New Roman"/>
          <w:sz w:val="28"/>
          <w:szCs w:val="28"/>
        </w:rPr>
        <w:t xml:space="preserve">толчкообразные движения в проекции нисходящей ободочной кишки, при этом боль возникает в правой подвздошной области.</w:t>
      </w:r>
      <w:r/>
    </w:p>
    <w:p>
      <w:pPr>
        <w:numPr>
          <w:ilvl w:val="0"/>
          <w:numId w:val="7"/>
        </w:numPr>
        <w:rPr>
          <w:rFonts w:ascii="Times New Roman" w:hAnsi="Times New Roman" w:cs="Times New Roman"/>
          <w:sz w:val="28"/>
          <w:szCs w:val="28"/>
        </w:rPr>
      </w:pPr>
      <w:r>
        <w:rPr>
          <w:rFonts w:ascii="Times New Roman" w:hAnsi="Times New Roman" w:cs="Times New Roman"/>
          <w:sz w:val="28"/>
          <w:szCs w:val="28"/>
        </w:rPr>
        <w:t xml:space="preserve">Триада </w:t>
      </w:r>
      <w:r>
        <w:rPr>
          <w:rFonts w:ascii="Times New Roman" w:hAnsi="Times New Roman" w:cs="Times New Roman"/>
          <w:sz w:val="28"/>
          <w:szCs w:val="28"/>
        </w:rPr>
        <w:t xml:space="preserve">Дьелафуа</w:t>
      </w:r>
      <w:r>
        <w:rPr>
          <w:rFonts w:ascii="Times New Roman" w:hAnsi="Times New Roman" w:cs="Times New Roman"/>
          <w:sz w:val="28"/>
          <w:szCs w:val="28"/>
        </w:rPr>
        <w:t xml:space="preserve"> – локальный болевой синдром, мышечное напряжение и гиперестезия в правом нижнем квадранте живота.</w:t>
      </w:r>
      <w:r/>
    </w:p>
    <w:p>
      <w:pPr>
        <w:numPr>
          <w:ilvl w:val="0"/>
          <w:numId w:val="7"/>
        </w:numPr>
        <w:rPr>
          <w:rFonts w:ascii="Times New Roman" w:hAnsi="Times New Roman" w:cs="Times New Roman"/>
          <w:sz w:val="28"/>
          <w:szCs w:val="28"/>
        </w:rPr>
      </w:pPr>
      <w:r>
        <w:rPr>
          <w:rFonts w:ascii="Times New Roman" w:hAnsi="Times New Roman" w:cs="Times New Roman"/>
          <w:sz w:val="28"/>
          <w:szCs w:val="28"/>
        </w:rPr>
        <w:t xml:space="preserve">Симптом </w:t>
      </w:r>
      <w:r>
        <w:rPr>
          <w:rFonts w:ascii="Times New Roman" w:hAnsi="Times New Roman" w:cs="Times New Roman"/>
          <w:sz w:val="28"/>
          <w:szCs w:val="28"/>
        </w:rPr>
        <w:t xml:space="preserve">Ситковского</w:t>
      </w:r>
      <w:r>
        <w:rPr>
          <w:rFonts w:ascii="Times New Roman" w:hAnsi="Times New Roman" w:cs="Times New Roman"/>
          <w:sz w:val="28"/>
          <w:szCs w:val="28"/>
        </w:rPr>
        <w:t xml:space="preserve"> – усиление боли в положении больного на левом боку (более характерен для повторных приступов аппендицита).</w:t>
      </w:r>
      <w:r/>
    </w:p>
    <w:p>
      <w:pPr>
        <w:numPr>
          <w:ilvl w:val="0"/>
          <w:numId w:val="7"/>
        </w:numPr>
        <w:rPr>
          <w:rFonts w:ascii="Times New Roman" w:hAnsi="Times New Roman" w:cs="Times New Roman"/>
          <w:sz w:val="28"/>
          <w:szCs w:val="28"/>
        </w:rPr>
      </w:pPr>
      <w:r>
        <w:rPr>
          <w:rFonts w:ascii="Times New Roman" w:hAnsi="Times New Roman" w:cs="Times New Roman"/>
          <w:sz w:val="28"/>
          <w:szCs w:val="28"/>
        </w:rPr>
        <w:t xml:space="preserve">Симптом </w:t>
      </w:r>
      <w:r>
        <w:rPr>
          <w:rFonts w:ascii="Times New Roman" w:hAnsi="Times New Roman" w:cs="Times New Roman"/>
          <w:sz w:val="28"/>
          <w:szCs w:val="28"/>
        </w:rPr>
        <w:t xml:space="preserve">Бартомье</w:t>
      </w:r>
      <w:r>
        <w:rPr>
          <w:rFonts w:ascii="Times New Roman" w:hAnsi="Times New Roman" w:cs="Times New Roman"/>
          <w:sz w:val="28"/>
          <w:szCs w:val="28"/>
        </w:rPr>
        <w:t xml:space="preserve">-Михельсона – усиление болезненности при пальпации правой подвздошной области в положении больного на левом боку (отросток становится более доступным пальпации).</w:t>
      </w:r>
      <w:r/>
    </w:p>
    <w:p>
      <w:pPr>
        <w:numPr>
          <w:ilvl w:val="0"/>
          <w:numId w:val="7"/>
        </w:numPr>
        <w:rPr>
          <w:rFonts w:ascii="Times New Roman" w:hAnsi="Times New Roman" w:cs="Times New Roman"/>
          <w:sz w:val="28"/>
          <w:szCs w:val="28"/>
        </w:rPr>
      </w:pPr>
      <w:r>
        <w:rPr>
          <w:rFonts w:ascii="Times New Roman" w:hAnsi="Times New Roman" w:cs="Times New Roman"/>
          <w:sz w:val="28"/>
          <w:szCs w:val="28"/>
        </w:rPr>
        <w:t xml:space="preserve">Симптом </w:t>
      </w:r>
      <w:r>
        <w:rPr>
          <w:rFonts w:ascii="Times New Roman" w:hAnsi="Times New Roman" w:cs="Times New Roman"/>
          <w:sz w:val="28"/>
          <w:szCs w:val="28"/>
        </w:rPr>
        <w:t xml:space="preserve">Раздольского</w:t>
      </w:r>
      <w:r>
        <w:rPr>
          <w:rFonts w:ascii="Times New Roman" w:hAnsi="Times New Roman" w:cs="Times New Roman"/>
          <w:sz w:val="28"/>
          <w:szCs w:val="28"/>
        </w:rPr>
        <w:t xml:space="preserve"> – при симметричной сравнительной перкуссии правой и левой подвздошной области отмечается гиперестезия справа.</w:t>
      </w:r>
      <w:r/>
    </w:p>
    <w:p>
      <w:pPr>
        <w:numPr>
          <w:ilvl w:val="0"/>
          <w:numId w:val="7"/>
        </w:numPr>
        <w:rPr>
          <w:rFonts w:ascii="Times New Roman" w:hAnsi="Times New Roman" w:cs="Times New Roman"/>
          <w:sz w:val="28"/>
          <w:szCs w:val="28"/>
        </w:rPr>
      </w:pPr>
      <w:r>
        <w:rPr>
          <w:rFonts w:ascii="Times New Roman" w:hAnsi="Times New Roman" w:cs="Times New Roman"/>
          <w:sz w:val="28"/>
          <w:szCs w:val="28"/>
        </w:rPr>
        <w:t xml:space="preserve">Симптом Воскресенского (симптом «рубашки» или «скольжения») – через рубашку производят скользящее движение от реберной дуги до паховой связки и обратно слева и справа, при этом отмечается гиперестезия, значительное усиление болезненности справа.</w:t>
      </w:r>
      <w:r/>
    </w:p>
    <w:p>
      <w:pPr>
        <w:numPr>
          <w:ilvl w:val="0"/>
          <w:numId w:val="7"/>
        </w:numPr>
        <w:rPr>
          <w:rFonts w:ascii="Times New Roman" w:hAnsi="Times New Roman" w:cs="Times New Roman"/>
          <w:sz w:val="28"/>
          <w:szCs w:val="28"/>
        </w:rPr>
      </w:pPr>
      <w:r>
        <w:rPr>
          <w:rFonts w:ascii="Times New Roman" w:hAnsi="Times New Roman" w:cs="Times New Roman"/>
          <w:sz w:val="28"/>
          <w:szCs w:val="28"/>
        </w:rPr>
        <w:t xml:space="preserve">Симптом </w:t>
      </w:r>
      <w:r>
        <w:rPr>
          <w:rFonts w:ascii="Times New Roman" w:hAnsi="Times New Roman" w:cs="Times New Roman"/>
          <w:sz w:val="28"/>
          <w:szCs w:val="28"/>
        </w:rPr>
        <w:t xml:space="preserve">Коупа</w:t>
      </w:r>
      <w:r>
        <w:rPr>
          <w:rFonts w:ascii="Times New Roman" w:hAnsi="Times New Roman" w:cs="Times New Roman"/>
          <w:sz w:val="28"/>
          <w:szCs w:val="28"/>
        </w:rPr>
        <w:t xml:space="preserve"> - в положении больного на спине согнутая в коленном суставе правая нижняя конечность </w:t>
      </w:r>
      <w:r>
        <w:rPr>
          <w:rFonts w:ascii="Times New Roman" w:hAnsi="Times New Roman" w:cs="Times New Roman"/>
          <w:sz w:val="28"/>
          <w:szCs w:val="28"/>
        </w:rPr>
        <w:t xml:space="preserve">ротируется</w:t>
      </w:r>
      <w:r>
        <w:rPr>
          <w:rFonts w:ascii="Times New Roman" w:hAnsi="Times New Roman" w:cs="Times New Roman"/>
          <w:sz w:val="28"/>
          <w:szCs w:val="28"/>
        </w:rPr>
        <w:t xml:space="preserve"> кнаружи - вследствие напряжения внутренней запирательной мышцы появляется боль в глубине таза справа и над лоном. Симптом </w:t>
      </w:r>
      <w:r>
        <w:rPr>
          <w:rFonts w:ascii="Times New Roman" w:hAnsi="Times New Roman" w:cs="Times New Roman"/>
          <w:sz w:val="28"/>
          <w:szCs w:val="28"/>
        </w:rPr>
        <w:t xml:space="preserve">Коупа</w:t>
      </w:r>
      <w:r>
        <w:rPr>
          <w:rFonts w:ascii="Times New Roman" w:hAnsi="Times New Roman" w:cs="Times New Roman"/>
          <w:sz w:val="28"/>
          <w:szCs w:val="28"/>
        </w:rPr>
        <w:t xml:space="preserve"> может быть положительным и при гинекологических заболеваниях.</w:t>
      </w:r>
      <w:r/>
    </w:p>
    <w:p>
      <w:pPr>
        <w:numPr>
          <w:ilvl w:val="0"/>
          <w:numId w:val="7"/>
        </w:numPr>
        <w:rPr>
          <w:rFonts w:ascii="Times New Roman" w:hAnsi="Times New Roman" w:cs="Times New Roman"/>
          <w:sz w:val="28"/>
          <w:szCs w:val="28"/>
        </w:rPr>
      </w:pPr>
      <w:r>
        <w:rPr>
          <w:rFonts w:ascii="Times New Roman" w:hAnsi="Times New Roman" w:cs="Times New Roman"/>
          <w:sz w:val="28"/>
          <w:szCs w:val="28"/>
        </w:rPr>
        <w:t xml:space="preserve">Симптом Образцова – в положении лежа поднимают вытянутую правую ногу больного и просят медленно ее опустить, при этом больной ощущает глубокую боль в поясничной области справа из-за болезненного напряжения подвздошно-поясничной мышцы. Симптом </w:t>
      </w:r>
      <w:r>
        <w:rPr>
          <w:rFonts w:ascii="Times New Roman" w:hAnsi="Times New Roman" w:cs="Times New Roman"/>
          <w:sz w:val="28"/>
          <w:szCs w:val="28"/>
        </w:rPr>
        <w:t xml:space="preserve">Образцова</w:t>
      </w:r>
      <w:r>
        <w:rPr>
          <w:rFonts w:ascii="Times New Roman" w:hAnsi="Times New Roman" w:cs="Times New Roman"/>
          <w:sz w:val="28"/>
          <w:szCs w:val="28"/>
        </w:rPr>
        <w:t xml:space="preserve"> характерен для </w:t>
      </w:r>
      <w:r>
        <w:rPr>
          <w:rFonts w:ascii="Times New Roman" w:hAnsi="Times New Roman" w:cs="Times New Roman"/>
          <w:sz w:val="28"/>
          <w:szCs w:val="28"/>
        </w:rPr>
        <w:t xml:space="preserve">ретроцекального</w:t>
      </w:r>
      <w:r>
        <w:rPr>
          <w:rFonts w:ascii="Times New Roman" w:hAnsi="Times New Roman" w:cs="Times New Roman"/>
          <w:sz w:val="28"/>
          <w:szCs w:val="28"/>
        </w:rPr>
        <w:t xml:space="preserve">, </w:t>
      </w:r>
      <w:r>
        <w:rPr>
          <w:rFonts w:ascii="Times New Roman" w:hAnsi="Times New Roman" w:cs="Times New Roman"/>
          <w:sz w:val="28"/>
          <w:szCs w:val="28"/>
        </w:rPr>
        <w:t xml:space="preserve">ретроперитонеального</w:t>
      </w:r>
      <w:r>
        <w:rPr>
          <w:rFonts w:ascii="Times New Roman" w:hAnsi="Times New Roman" w:cs="Times New Roman"/>
          <w:sz w:val="28"/>
          <w:szCs w:val="28"/>
        </w:rPr>
        <w:t xml:space="preserve"> аппендицита.</w:t>
      </w:r>
      <w:r/>
    </w:p>
    <w:p>
      <w:pPr>
        <w:numPr>
          <w:ilvl w:val="0"/>
          <w:numId w:val="7"/>
        </w:numPr>
        <w:rPr>
          <w:rFonts w:ascii="Times New Roman" w:hAnsi="Times New Roman" w:cs="Times New Roman"/>
          <w:sz w:val="28"/>
          <w:szCs w:val="28"/>
        </w:rPr>
      </w:pPr>
      <w:r>
        <w:rPr>
          <w:rFonts w:ascii="Times New Roman" w:hAnsi="Times New Roman" w:cs="Times New Roman"/>
          <w:sz w:val="28"/>
          <w:szCs w:val="28"/>
        </w:rPr>
        <w:t xml:space="preserve">Симптом Тараненко-Богдановой (аппендицит у беременных) – ослабление боли в правой подвздошной области в положении на левом боку и усиление боли в положении на правом боку из-за давления беременной матки на воспаленный отросток.</w:t>
      </w:r>
      <w:r/>
    </w:p>
    <w:p>
      <w:pPr>
        <w:numPr>
          <w:ilvl w:val="0"/>
          <w:numId w:val="7"/>
        </w:numPr>
        <w:rPr>
          <w:rFonts w:ascii="Times New Roman" w:hAnsi="Times New Roman" w:cs="Times New Roman"/>
          <w:sz w:val="28"/>
          <w:szCs w:val="28"/>
        </w:rPr>
      </w:pPr>
      <w:r>
        <w:rPr>
          <w:rFonts w:ascii="Times New Roman" w:hAnsi="Times New Roman" w:cs="Times New Roman"/>
          <w:sz w:val="28"/>
          <w:szCs w:val="28"/>
        </w:rPr>
        <w:t xml:space="preserve">Симптом </w:t>
      </w:r>
      <w:r>
        <w:rPr>
          <w:rFonts w:ascii="Times New Roman" w:hAnsi="Times New Roman" w:cs="Times New Roman"/>
          <w:sz w:val="28"/>
          <w:szCs w:val="28"/>
        </w:rPr>
        <w:t xml:space="preserve">Щеткина-Блюмберга</w:t>
      </w:r>
      <w:r>
        <w:rPr>
          <w:rFonts w:ascii="Times New Roman" w:hAnsi="Times New Roman" w:cs="Times New Roman"/>
          <w:sz w:val="28"/>
          <w:szCs w:val="28"/>
        </w:rPr>
        <w:t xml:space="preserve"> - ладонной поверхностью 2-4 пальцев руки плавно надавливают на переднюю брюшную стенку, задерживают в этом положении руку в течение нескольких секунд, после чего отдергивает руку, при этом больной отмечает резкое усиление боли.</w:t>
      </w:r>
      <w:r/>
    </w:p>
    <w:p>
      <w:pPr>
        <w:numPr>
          <w:ilvl w:val="0"/>
          <w:numId w:val="7"/>
        </w:numPr>
        <w:rPr>
          <w:rFonts w:ascii="Times New Roman" w:hAnsi="Times New Roman" w:cs="Times New Roman"/>
          <w:sz w:val="28"/>
          <w:szCs w:val="28"/>
        </w:rPr>
      </w:pPr>
      <w:r>
        <w:rPr>
          <w:rFonts w:ascii="Times New Roman" w:hAnsi="Times New Roman" w:cs="Times New Roman"/>
          <w:sz w:val="28"/>
          <w:szCs w:val="28"/>
        </w:rPr>
        <w:t xml:space="preserve">Симптом </w:t>
      </w:r>
      <w:r>
        <w:rPr>
          <w:rFonts w:ascii="Times New Roman" w:hAnsi="Times New Roman" w:cs="Times New Roman"/>
          <w:sz w:val="28"/>
          <w:szCs w:val="28"/>
        </w:rPr>
        <w:t xml:space="preserve">Кулленкампфа</w:t>
      </w:r>
      <w:r>
        <w:rPr>
          <w:rFonts w:ascii="Times New Roman" w:hAnsi="Times New Roman" w:cs="Times New Roman"/>
          <w:sz w:val="28"/>
          <w:szCs w:val="28"/>
        </w:rPr>
        <w:t xml:space="preserve"> (симптом раздражения тазовой брюшины) – при ректальном и вагинальном исследовании определяется резкая болезненность в проекции </w:t>
      </w:r>
      <w:r>
        <w:rPr>
          <w:rFonts w:ascii="Times New Roman" w:hAnsi="Times New Roman" w:cs="Times New Roman"/>
          <w:sz w:val="28"/>
          <w:szCs w:val="28"/>
        </w:rPr>
        <w:t xml:space="preserve">дугласова</w:t>
      </w:r>
      <w:r>
        <w:rPr>
          <w:rFonts w:ascii="Times New Roman" w:hAnsi="Times New Roman" w:cs="Times New Roman"/>
          <w:sz w:val="28"/>
          <w:szCs w:val="28"/>
        </w:rPr>
        <w:t xml:space="preserve"> пространства.</w:t>
      </w:r>
      <w:r/>
    </w:p>
    <w:p>
      <w:pPr>
        <w:rPr>
          <w:rFonts w:ascii="Times New Roman" w:hAnsi="Times New Roman" w:cs="Times New Roman"/>
          <w:sz w:val="28"/>
          <w:szCs w:val="28"/>
        </w:rPr>
      </w:pPr>
      <w:r>
        <w:rPr>
          <w:rFonts w:ascii="Times New Roman" w:hAnsi="Times New Roman" w:cs="Times New Roman"/>
          <w:sz w:val="28"/>
          <w:szCs w:val="28"/>
        </w:rPr>
      </w:r>
      <w:r/>
    </w:p>
    <w:p>
      <w:pPr>
        <w:rPr>
          <w:rFonts w:ascii="Times New Roman" w:hAnsi="Times New Roman" w:cs="Times New Roman"/>
          <w:sz w:val="28"/>
          <w:szCs w:val="28"/>
        </w:rPr>
      </w:pPr>
      <w:r>
        <w:rPr>
          <w:rFonts w:ascii="Times New Roman" w:hAnsi="Times New Roman" w:cs="Times New Roman"/>
          <w:b/>
          <w:sz w:val="28"/>
          <w:szCs w:val="28"/>
        </w:rPr>
        <w:t xml:space="preserve">Клиническая картина острого аппендицита у детей старшего возраста</w:t>
      </w:r>
      <w:r>
        <w:t xml:space="preserve"> </w:t>
      </w:r>
      <w:r>
        <w:rPr>
          <w:rFonts w:ascii="Times New Roman" w:hAnsi="Times New Roman" w:cs="Times New Roman"/>
          <w:sz w:val="28"/>
          <w:szCs w:val="28"/>
        </w:rPr>
        <w:t xml:space="preserve">характеризуется появлением нелокализованных болей в животе, возникающих постепенно. Вначале боль может появиться в </w:t>
      </w:r>
      <w:r>
        <w:rPr>
          <w:rFonts w:ascii="Times New Roman" w:hAnsi="Times New Roman" w:cs="Times New Roman"/>
          <w:sz w:val="28"/>
          <w:szCs w:val="28"/>
        </w:rPr>
        <w:t xml:space="preserve">эпигастральной</w:t>
      </w:r>
      <w:r>
        <w:rPr>
          <w:rFonts w:ascii="Times New Roman" w:hAnsi="Times New Roman" w:cs="Times New Roman"/>
          <w:sz w:val="28"/>
          <w:szCs w:val="28"/>
        </w:rPr>
        <w:t xml:space="preserve"> области или в области пупка, позже локализуется в правой подвздошной области (</w:t>
      </w:r>
      <w:r>
        <w:rPr>
          <w:rFonts w:ascii="Times New Roman" w:hAnsi="Times New Roman" w:cs="Times New Roman"/>
          <w:sz w:val="28"/>
          <w:szCs w:val="28"/>
        </w:rPr>
        <w:t xml:space="preserve">с-м</w:t>
      </w:r>
      <w:r>
        <w:rPr>
          <w:rFonts w:ascii="Times New Roman" w:hAnsi="Times New Roman" w:cs="Times New Roman"/>
          <w:sz w:val="28"/>
          <w:szCs w:val="28"/>
        </w:rPr>
        <w:t xml:space="preserve"> </w:t>
      </w:r>
      <w:r>
        <w:rPr>
          <w:rFonts w:ascii="Times New Roman" w:hAnsi="Times New Roman" w:cs="Times New Roman"/>
          <w:sz w:val="28"/>
          <w:szCs w:val="28"/>
        </w:rPr>
        <w:t xml:space="preserve">Кохера</w:t>
      </w:r>
      <w:r>
        <w:rPr>
          <w:rFonts w:ascii="Times New Roman" w:hAnsi="Times New Roman" w:cs="Times New Roman"/>
          <w:sz w:val="28"/>
          <w:szCs w:val="28"/>
        </w:rPr>
        <w:t xml:space="preserve"> - Волковича). Появление болей связано с начальной обструкцией отростка и острым растяжением его просвета. </w:t>
      </w:r>
      <w:r>
        <w:rPr>
          <w:rFonts w:ascii="Times New Roman" w:hAnsi="Times New Roman" w:cs="Times New Roman"/>
          <w:sz w:val="28"/>
          <w:szCs w:val="28"/>
        </w:rPr>
        <w:t xml:space="preserve">Ноцицептивные</w:t>
      </w:r>
      <w:r>
        <w:rPr>
          <w:rFonts w:ascii="Times New Roman" w:hAnsi="Times New Roman" w:cs="Times New Roman"/>
          <w:sz w:val="28"/>
          <w:szCs w:val="28"/>
        </w:rPr>
        <w:t xml:space="preserve"> импульсы из растянутой стенки отростка передаются по висцеральным афферентным симпатическим волокнам через брюшные ганглии в 10-й торакальный сегмент спинного мозга и затем в область пупка, являющуюся зоной 10-го </w:t>
      </w:r>
      <w:r>
        <w:rPr>
          <w:rFonts w:ascii="Times New Roman" w:hAnsi="Times New Roman" w:cs="Times New Roman"/>
          <w:sz w:val="28"/>
          <w:szCs w:val="28"/>
        </w:rPr>
        <w:t xml:space="preserve">дерматома</w:t>
      </w:r>
      <w:r>
        <w:rPr>
          <w:rFonts w:ascii="Times New Roman" w:hAnsi="Times New Roman" w:cs="Times New Roman"/>
          <w:sz w:val="28"/>
          <w:szCs w:val="28"/>
        </w:rPr>
        <w:t xml:space="preserve">. Наивысшая интенсивность </w:t>
      </w:r>
      <w:r>
        <w:rPr>
          <w:rFonts w:ascii="Times New Roman" w:hAnsi="Times New Roman" w:cs="Times New Roman"/>
          <w:sz w:val="28"/>
          <w:szCs w:val="28"/>
        </w:rPr>
        <w:t xml:space="preserve">боли наблюдается в начале заболевания, затем она уменьшается в связи с гибелью нервного аппарата червеобразного отростка, наступает период “мнимого благополучия”. При перфорации отростка боль снова усиливается, появляются признаки раздражения брюшины. Выра</w:t>
      </w:r>
      <w:r>
        <w:rPr>
          <w:rFonts w:ascii="Times New Roman" w:hAnsi="Times New Roman" w:cs="Times New Roman"/>
          <w:sz w:val="28"/>
          <w:szCs w:val="28"/>
        </w:rPr>
        <w:t xml:space="preserve">жение лица больного отчетливо говорит о состоянии дискомфорта и страха. При осмотре и попытке пальпации ребенок пытается уклониться от осмотра. В первые часы заболевания у старших детей при воспалении червеобразного отростка может появиться тошнота и рвота</w:t>
      </w:r>
      <w:r>
        <w:rPr>
          <w:rFonts w:ascii="Times New Roman" w:hAnsi="Times New Roman" w:cs="Times New Roman"/>
          <w:sz w:val="28"/>
          <w:szCs w:val="28"/>
        </w:rPr>
        <w:t xml:space="preserve">. Если рвота предшествует болям в животе, то, как правило, у ребенка чаще выявляется гастроэнтерит, а не аппендицит. Дети при аппендиците отказываются от еды (анорексия). Это настолько характерно для данного заболевания, что если ребенок с болями в животе </w:t>
      </w:r>
      <w:r>
        <w:rPr>
          <w:rFonts w:ascii="Times New Roman" w:hAnsi="Times New Roman" w:cs="Times New Roman"/>
          <w:sz w:val="28"/>
          <w:szCs w:val="28"/>
        </w:rPr>
        <w:t xml:space="preserve">просит</w:t>
      </w:r>
      <w:r>
        <w:rPr>
          <w:rFonts w:ascii="Times New Roman" w:hAnsi="Times New Roman" w:cs="Times New Roman"/>
          <w:sz w:val="28"/>
          <w:szCs w:val="28"/>
        </w:rPr>
        <w:t xml:space="preserve"> есть и говорит, что он голоден, то аппендицит обычно исключается. Но, разумеется, следует помнить о том, что некоторые дети могут просить есть, даже будучи </w:t>
      </w:r>
      <w:r>
        <w:rPr>
          <w:rFonts w:ascii="Times New Roman" w:hAnsi="Times New Roman" w:cs="Times New Roman"/>
          <w:sz w:val="28"/>
          <w:szCs w:val="28"/>
        </w:rPr>
        <w:t xml:space="preserve">тяжело больными</w:t>
      </w:r>
      <w:r>
        <w:rPr>
          <w:rFonts w:ascii="Times New Roman" w:hAnsi="Times New Roman" w:cs="Times New Roman"/>
          <w:sz w:val="28"/>
          <w:szCs w:val="28"/>
        </w:rPr>
        <w:t xml:space="preserve">, а потому не всегда можно ориентироваться на анорексию как на безусловный признак аппендицита. У большинства детей имеется задержка стула, в редких случаях </w:t>
      </w:r>
      <w:r>
        <w:rPr>
          <w:rFonts w:ascii="Times New Roman" w:hAnsi="Times New Roman" w:cs="Times New Roman"/>
          <w:sz w:val="28"/>
          <w:szCs w:val="28"/>
        </w:rPr>
        <w:t xml:space="preserve">наблюдаются тенезмы и понос, что может служить причиной диагностических ошибок. Температура тела может быть нормальной или субфебрильной. Общее состояние детей с острым аппендицитом в начале заболевания удовлетворительное. С развитием воспалительного проце</w:t>
      </w:r>
      <w:r>
        <w:rPr>
          <w:rFonts w:ascii="Times New Roman" w:hAnsi="Times New Roman" w:cs="Times New Roman"/>
          <w:sz w:val="28"/>
          <w:szCs w:val="28"/>
        </w:rPr>
        <w:t xml:space="preserve">сса оно может ухудшаться. Характерным бывает положение больного: чаще он лежит на правом боку, несколько согнув ноги, избегая всяких движений. Иногда ребенок ложится на спину, но не на левый бок. Правая нога нередко слегка согнута в тазобедренном суставе. </w:t>
      </w:r>
      <w:r>
        <w:rPr>
          <w:rFonts w:ascii="Times New Roman" w:hAnsi="Times New Roman" w:cs="Times New Roman"/>
          <w:sz w:val="28"/>
          <w:szCs w:val="28"/>
        </w:rPr>
        <w:t xml:space="preserve">Переразгибание</w:t>
      </w:r>
      <w:r>
        <w:rPr>
          <w:rFonts w:ascii="Times New Roman" w:hAnsi="Times New Roman" w:cs="Times New Roman"/>
          <w:sz w:val="28"/>
          <w:szCs w:val="28"/>
        </w:rPr>
        <w:t xml:space="preserve"> правого бедра усиливает </w:t>
      </w:r>
      <w:r>
        <w:rPr>
          <w:rFonts w:ascii="Times New Roman" w:hAnsi="Times New Roman" w:cs="Times New Roman"/>
          <w:sz w:val="28"/>
          <w:szCs w:val="28"/>
        </w:rPr>
        <w:t xml:space="preserve">боль в животе. При ходьбе ребенок наклоняется вперед или поддерживает правое бедро в полусогнутом положении. Объективное обследование больн</w:t>
      </w:r>
      <w:r>
        <w:rPr>
          <w:rFonts w:ascii="Times New Roman" w:hAnsi="Times New Roman" w:cs="Times New Roman"/>
          <w:sz w:val="28"/>
          <w:szCs w:val="28"/>
        </w:rPr>
        <w:t xml:space="preserve">ого начинают с определения частоты пульса. При наличии воспалительного процесса в брюшной полости может быть выявлено несоответствие частоты пульса высоте температуры тела: выраженная тахикардия при субфебрилитете. Язык в начале заболевания бывает влажным,</w:t>
      </w:r>
      <w:r>
        <w:rPr>
          <w:rFonts w:ascii="Times New Roman" w:hAnsi="Times New Roman" w:cs="Times New Roman"/>
          <w:sz w:val="28"/>
          <w:szCs w:val="28"/>
        </w:rPr>
        <w:t xml:space="preserve"> чистым. Затем появляется сухость во рту, сухой, обложенный серым налетом язык. При наружном осмотре живота в первые часы болезни никакой патологии не определяется. Живот не вздут, участвует в акте дыхания. С вовлечением в воспалительный процесс брюшины - </w:t>
      </w:r>
      <w:r>
        <w:rPr>
          <w:rFonts w:ascii="Times New Roman" w:hAnsi="Times New Roman" w:cs="Times New Roman"/>
          <w:sz w:val="28"/>
          <w:szCs w:val="28"/>
        </w:rPr>
        <w:t xml:space="preserve">защитное</w:t>
      </w:r>
      <w:r>
        <w:rPr>
          <w:rFonts w:ascii="Times New Roman" w:hAnsi="Times New Roman" w:cs="Times New Roman"/>
          <w:sz w:val="28"/>
          <w:szCs w:val="28"/>
        </w:rPr>
        <w:t xml:space="preserve"> </w:t>
      </w:r>
      <w:r>
        <w:rPr>
          <w:rFonts w:ascii="Times New Roman" w:hAnsi="Times New Roman" w:cs="Times New Roman"/>
          <w:sz w:val="28"/>
          <w:szCs w:val="28"/>
        </w:rPr>
        <w:t xml:space="preserve">щажение</w:t>
      </w:r>
      <w:r>
        <w:rPr>
          <w:rFonts w:ascii="Times New Roman" w:hAnsi="Times New Roman" w:cs="Times New Roman"/>
          <w:sz w:val="28"/>
          <w:szCs w:val="28"/>
        </w:rPr>
        <w:t xml:space="preserve"> правой подвздошной о</w:t>
      </w:r>
      <w:r>
        <w:rPr>
          <w:rFonts w:ascii="Times New Roman" w:hAnsi="Times New Roman" w:cs="Times New Roman"/>
          <w:sz w:val="28"/>
          <w:szCs w:val="28"/>
        </w:rPr>
        <w:t xml:space="preserve">бласти в виде отставания ее при акте дыхания. При поверхностной пальпации определяется наличие напряжения передней брюшной стенки в области расположения воспаленного червеобразного отростка. Глубокая пальпация позволяет выявить локальную болезненность в пр</w:t>
      </w:r>
      <w:r>
        <w:rPr>
          <w:rFonts w:ascii="Times New Roman" w:hAnsi="Times New Roman" w:cs="Times New Roman"/>
          <w:sz w:val="28"/>
          <w:szCs w:val="28"/>
        </w:rPr>
        <w:t xml:space="preserve">авой подвздошной области. Для уточнения диагноза необходимо проверить ряд других симптомов, характерных для острого аппендицита. К ним следует отнести: - симптом “кашлевого толчка” - усиление болезненности в правой подвздошной области при кашле; - симптом </w:t>
      </w:r>
      <w:r>
        <w:rPr>
          <w:rFonts w:ascii="Times New Roman" w:hAnsi="Times New Roman" w:cs="Times New Roman"/>
          <w:sz w:val="28"/>
          <w:szCs w:val="28"/>
        </w:rPr>
        <w:t xml:space="preserve">Ситковского</w:t>
      </w:r>
      <w:r>
        <w:rPr>
          <w:rFonts w:ascii="Times New Roman" w:hAnsi="Times New Roman" w:cs="Times New Roman"/>
          <w:sz w:val="28"/>
          <w:szCs w:val="28"/>
        </w:rPr>
        <w:t xml:space="preserve"> - усиление болезненности в подвздошной области справа при положении ребенка на левом боку; - симптом </w:t>
      </w:r>
      <w:r>
        <w:rPr>
          <w:rFonts w:ascii="Times New Roman" w:hAnsi="Times New Roman" w:cs="Times New Roman"/>
          <w:sz w:val="28"/>
          <w:szCs w:val="28"/>
        </w:rPr>
        <w:t xml:space="preserve">Ровзинга</w:t>
      </w:r>
      <w:r>
        <w:rPr>
          <w:rFonts w:ascii="Times New Roman" w:hAnsi="Times New Roman" w:cs="Times New Roman"/>
          <w:sz w:val="28"/>
          <w:szCs w:val="28"/>
        </w:rPr>
        <w:t xml:space="preserve"> - правой рукой сдавливают просвет сигмовидной кишки в левой половине живота больного, после чего левой рукой выше этого места производят толчкообразные движения, под действием которых газ в толстой кишке смещается ретроградно. </w:t>
      </w:r>
      <w:r>
        <w:rPr>
          <w:rFonts w:ascii="Times New Roman" w:hAnsi="Times New Roman" w:cs="Times New Roman"/>
          <w:sz w:val="28"/>
          <w:szCs w:val="28"/>
        </w:rPr>
        <w:t xml:space="preserve">Если имеется воспа</w:t>
      </w:r>
      <w:r>
        <w:rPr>
          <w:rFonts w:ascii="Times New Roman" w:hAnsi="Times New Roman" w:cs="Times New Roman"/>
          <w:sz w:val="28"/>
          <w:szCs w:val="28"/>
        </w:rPr>
        <w:t xml:space="preserve">ление червеобразного отростка и купола слепой кишки, то появляется усиление болей в этой области; - симптом Воскресенского - определяется путем скольжения II-IV пальцев правой кисти врача по натянутой на передней брюшной стенке рубашке больного из области </w:t>
      </w:r>
      <w:r>
        <w:rPr>
          <w:rFonts w:ascii="Times New Roman" w:hAnsi="Times New Roman" w:cs="Times New Roman"/>
          <w:sz w:val="28"/>
          <w:szCs w:val="28"/>
        </w:rPr>
        <w:t xml:space="preserve">эпигастрия</w:t>
      </w:r>
      <w:r>
        <w:rPr>
          <w:rFonts w:ascii="Times New Roman" w:hAnsi="Times New Roman" w:cs="Times New Roman"/>
          <w:sz w:val="28"/>
          <w:szCs w:val="28"/>
        </w:rPr>
        <w:t xml:space="preserve"> к наружной трети левой и правой паховых складок.</w:t>
      </w:r>
      <w:r>
        <w:rPr>
          <w:rFonts w:ascii="Times New Roman" w:hAnsi="Times New Roman" w:cs="Times New Roman"/>
          <w:sz w:val="28"/>
          <w:szCs w:val="28"/>
        </w:rPr>
        <w:t xml:space="preserve"> При усилении болезненности в правой подвздошной области следует считать симптом положительным; - симптом Филатова - усиление болезненности в правой подвздошной области при глубокой пальпации; - симптом </w:t>
      </w:r>
      <w:r>
        <w:rPr>
          <w:rFonts w:ascii="Times New Roman" w:hAnsi="Times New Roman" w:cs="Times New Roman"/>
          <w:sz w:val="28"/>
          <w:szCs w:val="28"/>
        </w:rPr>
        <w:t xml:space="preserve">Щеткина-Блюмберга</w:t>
      </w:r>
      <w:r>
        <w:rPr>
          <w:rFonts w:ascii="Times New Roman" w:hAnsi="Times New Roman" w:cs="Times New Roman"/>
          <w:sz w:val="28"/>
          <w:szCs w:val="28"/>
        </w:rPr>
        <w:t xml:space="preserve"> - определ</w:t>
      </w:r>
      <w:r>
        <w:rPr>
          <w:rFonts w:ascii="Times New Roman" w:hAnsi="Times New Roman" w:cs="Times New Roman"/>
          <w:sz w:val="28"/>
          <w:szCs w:val="28"/>
        </w:rPr>
        <w:t xml:space="preserve">яется путем глубокого постепенного надавливания двумя-тремя пальцами правой руки на брюшную стенку с быстрым их отведением. Усиление болезненности в животе при отведении руки указывает на вовлечение в воспалительный процесс брюшины (симптом положительный).</w:t>
      </w:r>
      <w:r>
        <w:rPr>
          <w:rFonts w:ascii="Times New Roman" w:hAnsi="Times New Roman" w:cs="Times New Roman"/>
          <w:sz w:val="28"/>
          <w:szCs w:val="28"/>
        </w:rPr>
        <w:br/>
      </w:r>
      <w:r>
        <w:rPr>
          <w:rFonts w:ascii="Times New Roman" w:hAnsi="Times New Roman" w:cs="Times New Roman"/>
          <w:b/>
          <w:sz w:val="36"/>
          <w:szCs w:val="36"/>
        </w:rPr>
        <w:t xml:space="preserve">Острый аппендицит у детей младшего возраста (до 3 лет)</w:t>
      </w:r>
      <w:r>
        <w:rPr>
          <w:rFonts w:ascii="Times New Roman" w:hAnsi="Times New Roman" w:cs="Times New Roman"/>
          <w:sz w:val="28"/>
          <w:szCs w:val="28"/>
        </w:rPr>
        <w:t xml:space="preserve"> развивается бурно среди полного здоровья и имеет специфические </w:t>
      </w:r>
      <w:r>
        <w:rPr>
          <w:rFonts w:ascii="Times New Roman" w:hAnsi="Times New Roman" w:cs="Times New Roman"/>
          <w:sz w:val="28"/>
          <w:szCs w:val="28"/>
        </w:rPr>
        <w:t xml:space="preserve">особенности: </w:t>
      </w:r>
      <w:r>
        <w:rPr>
          <w:rFonts w:ascii="Times New Roman" w:hAnsi="Times New Roman" w:cs="Times New Roman"/>
          <w:sz w:val="28"/>
          <w:szCs w:val="28"/>
        </w:rPr>
        <w:br/>
      </w:r>
      <w:r>
        <w:rPr>
          <w:rFonts w:ascii="Times New Roman" w:hAnsi="Times New Roman" w:cs="Times New Roman"/>
          <w:sz w:val="28"/>
          <w:szCs w:val="28"/>
        </w:rPr>
        <w:t xml:space="preserve">- превалирование общих симптомов над местными; </w:t>
      </w:r>
      <w:r>
        <w:rPr>
          <w:rFonts w:ascii="Times New Roman" w:hAnsi="Times New Roman" w:cs="Times New Roman"/>
          <w:sz w:val="28"/>
          <w:szCs w:val="28"/>
        </w:rPr>
        <w:br/>
      </w:r>
      <w:r>
        <w:rPr>
          <w:rFonts w:ascii="Times New Roman" w:hAnsi="Times New Roman" w:cs="Times New Roman"/>
          <w:sz w:val="28"/>
          <w:szCs w:val="28"/>
        </w:rPr>
        <w:t xml:space="preserve">- быстрое развитие и прогрессирование воспалительного процесса в отростке; </w:t>
      </w:r>
      <w:r>
        <w:rPr>
          <w:rFonts w:ascii="Times New Roman" w:hAnsi="Times New Roman" w:cs="Times New Roman"/>
          <w:sz w:val="28"/>
          <w:szCs w:val="28"/>
        </w:rPr>
        <w:br/>
      </w:r>
      <w:r>
        <w:rPr>
          <w:rFonts w:ascii="Times New Roman" w:hAnsi="Times New Roman" w:cs="Times New Roman"/>
          <w:sz w:val="28"/>
          <w:szCs w:val="28"/>
        </w:rPr>
        <w:t xml:space="preserve">- отсутствие отграничения процесса и быстрое развитие перитонита. Заболевание начинается с беспокойного поведения ребенка, отказа его от еды (анорексия). Температура тела </w:t>
      </w:r>
      <w:r>
        <w:rPr>
          <w:rFonts w:ascii="Times New Roman" w:hAnsi="Times New Roman" w:cs="Times New Roman"/>
          <w:sz w:val="28"/>
          <w:szCs w:val="28"/>
        </w:rPr>
        <w:t xml:space="preserve">повышается до 38-40°С. </w:t>
      </w:r>
      <w:r>
        <w:rPr>
          <w:rFonts w:ascii="Times New Roman" w:hAnsi="Times New Roman" w:cs="Times New Roman"/>
          <w:sz w:val="28"/>
          <w:szCs w:val="28"/>
        </w:rPr>
        <w:t xml:space="preserve"> </w:t>
      </w:r>
      <w:r>
        <w:rPr>
          <w:rFonts w:ascii="Times New Roman" w:hAnsi="Times New Roman" w:cs="Times New Roman"/>
          <w:sz w:val="28"/>
          <w:szCs w:val="28"/>
        </w:rPr>
        <w:t xml:space="preserve">Больной становится</w:t>
      </w:r>
      <w:r>
        <w:rPr>
          <w:rFonts w:ascii="Times New Roman" w:hAnsi="Times New Roman" w:cs="Times New Roman"/>
          <w:sz w:val="28"/>
          <w:szCs w:val="28"/>
        </w:rPr>
        <w:t xml:space="preserve"> вялым, перестает двигаться. Появляется многократная рвота, частый жидкий стул, </w:t>
      </w:r>
      <w:r>
        <w:rPr>
          <w:rFonts w:ascii="Times New Roman" w:hAnsi="Times New Roman" w:cs="Times New Roman"/>
          <w:sz w:val="28"/>
          <w:szCs w:val="28"/>
        </w:rPr>
        <w:t xml:space="preserve">дизурические</w:t>
      </w:r>
      <w:r>
        <w:rPr>
          <w:rFonts w:ascii="Times New Roman" w:hAnsi="Times New Roman" w:cs="Times New Roman"/>
          <w:sz w:val="28"/>
          <w:szCs w:val="28"/>
        </w:rPr>
        <w:t xml:space="preserve"> явления. При исследовании крови выявляется </w:t>
      </w:r>
      <w:r>
        <w:rPr>
          <w:rFonts w:ascii="Times New Roman" w:hAnsi="Times New Roman" w:cs="Times New Roman"/>
          <w:sz w:val="28"/>
          <w:szCs w:val="28"/>
        </w:rPr>
        <w:t xml:space="preserve">гиперлейкоцитоз</w:t>
      </w:r>
      <w:r>
        <w:rPr>
          <w:rFonts w:ascii="Times New Roman" w:hAnsi="Times New Roman" w:cs="Times New Roman"/>
          <w:sz w:val="28"/>
          <w:szCs w:val="28"/>
        </w:rPr>
        <w:t xml:space="preserve"> с выраженным сдвигом формулы крови. Выявление м</w:t>
      </w:r>
      <w:r>
        <w:rPr>
          <w:rFonts w:ascii="Times New Roman" w:hAnsi="Times New Roman" w:cs="Times New Roman"/>
          <w:sz w:val="28"/>
          <w:szCs w:val="28"/>
        </w:rPr>
        <w:t xml:space="preserve">естных симптомов воспаления червеобразного отростка на таком фоне у детей младшего возраста представляет большие трудности. Осмотр живота не может дать достоверной информации, так как из-за беспокойного поведения ребенка брюшная стенка активно напрягается.</w:t>
      </w:r>
      <w:r>
        <w:rPr>
          <w:rFonts w:ascii="Times New Roman" w:hAnsi="Times New Roman" w:cs="Times New Roman"/>
          <w:sz w:val="28"/>
          <w:szCs w:val="28"/>
        </w:rPr>
        <w:t xml:space="preserve"> Напряжение мышц передней брюшной стенки и локальную болезненность удается определить только во время сна естественного или медикаментозного. В качестве препарата для медикаментозного сна применяется 3% раствор хлоралгидрата в дозе 10 мл на год жизни. Ввод</w:t>
      </w:r>
      <w:r>
        <w:rPr>
          <w:rFonts w:ascii="Times New Roman" w:hAnsi="Times New Roman" w:cs="Times New Roman"/>
          <w:sz w:val="28"/>
          <w:szCs w:val="28"/>
        </w:rPr>
        <w:t xml:space="preserve">ится он в прямую кишку после предварительной очистительной клизмы. После поверхностного засыпания ребенка при пальпации брюшной стенки удается выявить локальную болезненность, напряжение мышц передней брюшной стенки, симптом “отталкивания ручки” и симптом </w:t>
      </w:r>
      <w:r>
        <w:rPr>
          <w:rFonts w:ascii="Times New Roman" w:hAnsi="Times New Roman" w:cs="Times New Roman"/>
          <w:sz w:val="28"/>
          <w:szCs w:val="28"/>
        </w:rPr>
        <w:t xml:space="preserve">Щеткина-Блюмберга</w:t>
      </w:r>
      <w:r>
        <w:rPr>
          <w:rFonts w:ascii="Times New Roman" w:hAnsi="Times New Roman" w:cs="Times New Roman"/>
          <w:sz w:val="28"/>
          <w:szCs w:val="28"/>
        </w:rPr>
        <w:t xml:space="preserve">. Течение острого аппендицита у детей первых трех лет жизни более тяжелое, чем в старшем возрасте. Воспалительный процесс в червеобразном отростке прогрессивно развивается из-за недоразвития его </w:t>
      </w:r>
      <w:r>
        <w:rPr>
          <w:rFonts w:ascii="Times New Roman" w:hAnsi="Times New Roman" w:cs="Times New Roman"/>
          <w:sz w:val="28"/>
          <w:szCs w:val="28"/>
        </w:rPr>
        <w:t xml:space="preserve">интрамурального</w:t>
      </w:r>
      <w:r>
        <w:rPr>
          <w:rFonts w:ascii="Times New Roman" w:hAnsi="Times New Roman" w:cs="Times New Roman"/>
          <w:sz w:val="28"/>
          <w:szCs w:val="28"/>
        </w:rPr>
        <w:t xml:space="preserve"> аппарата. Это обуславливает возможность развития деструктивных изменений в отростке уже через несколько часов после начала за</w:t>
      </w:r>
      <w:r>
        <w:rPr>
          <w:rFonts w:ascii="Times New Roman" w:hAnsi="Times New Roman" w:cs="Times New Roman"/>
          <w:sz w:val="28"/>
          <w:szCs w:val="28"/>
        </w:rPr>
        <w:t xml:space="preserve">болевания. Наличие у детей этой возрастной группы короткого, функционально и морфологически неразвитого большого сальника и низкие пластические свойства брюшины приводит к неспособности отграничения воспалительного процесса, к быстрому развитию перитонита.</w:t>
      </w:r>
      <w:r>
        <w:rPr>
          <w:rFonts w:ascii="Times New Roman" w:hAnsi="Times New Roman" w:cs="Times New Roman"/>
          <w:sz w:val="28"/>
          <w:szCs w:val="28"/>
        </w:rPr>
        <w:br/>
      </w:r>
      <w:r/>
    </w:p>
    <w:p>
      <w:pPr>
        <w:rPr>
          <w:rFonts w:ascii="Times New Roman" w:hAnsi="Times New Roman" w:cs="Times New Roman" w:eastAsia="Times New Roman"/>
          <w:color w:val="202124"/>
          <w:sz w:val="28"/>
          <w:szCs w:val="28"/>
          <w:lang w:eastAsia="ru-RU"/>
        </w:rPr>
      </w:pPr>
      <w:r>
        <w:rPr>
          <w:rFonts w:ascii="Times New Roman" w:hAnsi="Times New Roman" w:cs="Times New Roman"/>
          <w:sz w:val="28"/>
          <w:szCs w:val="28"/>
        </w:rPr>
      </w:r>
      <w:r>
        <w:rPr>
          <w:rFonts w:ascii="Times New Roman" w:hAnsi="Times New Roman" w:cs="Times New Roman"/>
          <w:b/>
          <w:sz w:val="36"/>
          <w:szCs w:val="36"/>
        </w:rPr>
        <w:t xml:space="preserve"> Острый аппендицит у детей с атипичным расположением червеобразного отростка.</w:t>
      </w:r>
      <w:r>
        <w:rPr>
          <w:rFonts w:ascii="Times New Roman" w:hAnsi="Times New Roman" w:cs="Times New Roman"/>
          <w:sz w:val="28"/>
          <w:szCs w:val="28"/>
        </w:rPr>
        <w:t xml:space="preserve"> </w:t>
      </w:r>
      <w:r>
        <w:rPr>
          <w:rFonts w:ascii="Times New Roman" w:hAnsi="Times New Roman" w:cs="Times New Roman"/>
          <w:sz w:val="28"/>
          <w:szCs w:val="28"/>
        </w:rPr>
        <w:br/>
      </w:r>
      <w:r>
        <w:rPr>
          <w:rFonts w:ascii="Times New Roman" w:hAnsi="Times New Roman" w:cs="Times New Roman"/>
          <w:sz w:val="28"/>
          <w:szCs w:val="28"/>
        </w:rPr>
        <w:t xml:space="preserve">Приблизительно две трети отростков расположены позади слепой или ободочной кишки и одна треть — над тазовой брюшиной. В некоторых случаях отросток локализуется ниже слепой кишки, перед подвздошной кишкой или позади нее и даже может быть </w:t>
      </w:r>
      <w:r>
        <w:rPr>
          <w:rFonts w:ascii="Times New Roman" w:hAnsi="Times New Roman" w:cs="Times New Roman"/>
          <w:sz w:val="28"/>
          <w:szCs w:val="28"/>
        </w:rPr>
        <w:t xml:space="preserve">эктопированным</w:t>
      </w:r>
      <w:r>
        <w:rPr>
          <w:rFonts w:ascii="Times New Roman" w:hAnsi="Times New Roman" w:cs="Times New Roman"/>
          <w:sz w:val="28"/>
          <w:szCs w:val="28"/>
        </w:rPr>
        <w:t xml:space="preserve">, например, в грыжевой мешок. Иногда верхушка его направлена в свободную брюшную </w:t>
      </w:r>
      <w:r>
        <w:rPr>
          <w:rFonts w:ascii="Times New Roman" w:hAnsi="Times New Roman" w:cs="Times New Roman"/>
          <w:sz w:val="28"/>
          <w:szCs w:val="28"/>
        </w:rPr>
        <w:t xml:space="preserve">полость, и известны случаи, когда она достигала противоположного квадранта живота. При наличии незаве</w:t>
      </w:r>
      <w:r>
        <w:rPr>
          <w:rFonts w:ascii="Times New Roman" w:hAnsi="Times New Roman" w:cs="Times New Roman"/>
          <w:sz w:val="28"/>
          <w:szCs w:val="28"/>
        </w:rPr>
        <w:t xml:space="preserve">ршенной ротации кишечника отросток может быть обнаружен в правом верхнем квадранте живота или, менее часто — в левой половине. Недостаточное знание особенностей клиники при возможных вариациях расположения отростка может привести к диагностическим ошибкам.</w:t>
      </w:r>
      <w:r>
        <w:rPr>
          <w:rFonts w:ascii="Times New Roman" w:hAnsi="Times New Roman" w:cs="Times New Roman"/>
          <w:sz w:val="28"/>
          <w:szCs w:val="28"/>
        </w:rPr>
        <w:br/>
      </w:r>
      <w:r>
        <w:rPr>
          <w:rFonts w:ascii="Times New Roman" w:hAnsi="Times New Roman" w:cs="Times New Roman"/>
          <w:sz w:val="28"/>
          <w:szCs w:val="28"/>
        </w:rPr>
        <w:t xml:space="preserve">Воспаление червеобразного отростка </w:t>
      </w:r>
      <w:r>
        <w:rPr>
          <w:rFonts w:ascii="Times New Roman" w:hAnsi="Times New Roman" w:cs="Times New Roman"/>
          <w:b/>
          <w:sz w:val="28"/>
          <w:szCs w:val="28"/>
        </w:rPr>
        <w:t xml:space="preserve">при </w:t>
      </w:r>
      <w:r>
        <w:rPr>
          <w:rFonts w:ascii="Times New Roman" w:hAnsi="Times New Roman" w:cs="Times New Roman"/>
          <w:b/>
          <w:sz w:val="28"/>
          <w:szCs w:val="28"/>
        </w:rPr>
        <w:t xml:space="preserve">подпеченочном</w:t>
      </w:r>
      <w:r>
        <w:rPr>
          <w:rFonts w:ascii="Times New Roman" w:hAnsi="Times New Roman" w:cs="Times New Roman"/>
          <w:b/>
          <w:sz w:val="28"/>
          <w:szCs w:val="28"/>
        </w:rPr>
        <w:t xml:space="preserve"> его расположении</w:t>
      </w:r>
      <w:r>
        <w:rPr>
          <w:rFonts w:ascii="Times New Roman" w:hAnsi="Times New Roman" w:cs="Times New Roman"/>
          <w:sz w:val="28"/>
          <w:szCs w:val="28"/>
        </w:rPr>
        <w:t xml:space="preserve"> сопровождается болями в правом подреберье, многократной рвотой. В этой же области определяется напряжение мышц передней брюшной стенки, положительный симптом </w:t>
      </w:r>
      <w:r>
        <w:rPr>
          <w:rFonts w:ascii="Times New Roman" w:hAnsi="Times New Roman" w:cs="Times New Roman"/>
          <w:sz w:val="28"/>
          <w:szCs w:val="28"/>
        </w:rPr>
        <w:t xml:space="preserve">Щеткина-Блюмберга</w:t>
      </w:r>
      <w:r>
        <w:rPr>
          <w:rFonts w:ascii="Times New Roman" w:hAnsi="Times New Roman" w:cs="Times New Roman"/>
          <w:sz w:val="28"/>
          <w:szCs w:val="28"/>
        </w:rPr>
        <w:t xml:space="preserve">, резкая болезненность при поколачивании в области правой реберной дуги. Температура тела, показатели </w:t>
      </w:r>
      <w:r>
        <w:rPr>
          <w:rFonts w:ascii="Times New Roman" w:hAnsi="Times New Roman" w:cs="Times New Roman"/>
          <w:sz w:val="28"/>
          <w:szCs w:val="28"/>
        </w:rPr>
        <w:t xml:space="preserve">крови, частота пульса такие же, как и при типичном расположении воспаленного червеобразного отростка. Поскольку острый холецистит у детей наблюдается редко, то при наличии описанной картины заболевания следует в первую очередь думать об остром аппендиците.</w:t>
      </w:r>
      <w:r>
        <w:rPr>
          <w:rFonts w:ascii="Times New Roman" w:hAnsi="Times New Roman" w:cs="Times New Roman"/>
          <w:sz w:val="28"/>
          <w:szCs w:val="28"/>
        </w:rPr>
        <w:br/>
      </w:r>
      <w:r>
        <w:rPr>
          <w:rFonts w:ascii="Times New Roman" w:hAnsi="Times New Roman" w:cs="Times New Roman"/>
          <w:b/>
          <w:sz w:val="28"/>
          <w:szCs w:val="28"/>
        </w:rPr>
        <w:t xml:space="preserve">При воспалении аппендикса, расположенного в малом тазу</w:t>
      </w:r>
      <w:r>
        <w:rPr>
          <w:rFonts w:ascii="Times New Roman" w:hAnsi="Times New Roman" w:cs="Times New Roman"/>
          <w:sz w:val="28"/>
          <w:szCs w:val="28"/>
        </w:rPr>
        <w:t xml:space="preserve">, беспокоят боли внизу живота ил</w:t>
      </w:r>
      <w:r>
        <w:rPr>
          <w:rFonts w:ascii="Times New Roman" w:hAnsi="Times New Roman" w:cs="Times New Roman"/>
          <w:sz w:val="28"/>
          <w:szCs w:val="28"/>
        </w:rPr>
        <w:t xml:space="preserve">и над лоном. Вовлечение в воспалительный процесс мочевого пузыря сопровождается болезненным и учащенным мочеиспусканием, появлением патологических изменений в анализах мочи (эритроциты, лейкоциты). Переход воспалительного процесса на стенку прямой кишки со</w:t>
      </w:r>
      <w:r>
        <w:rPr>
          <w:rFonts w:ascii="Times New Roman" w:hAnsi="Times New Roman" w:cs="Times New Roman"/>
          <w:sz w:val="28"/>
          <w:szCs w:val="28"/>
        </w:rPr>
        <w:t xml:space="preserve">провождается частым жидким стулом, патологическими примесями в кале (слизь, кровь). Напряжения мышц передней брюшной стенки не определяется. Локальная болезненность может быть выявлена только над лоном при глубокой пальпации. Другие симптомы, характерные д</w:t>
      </w:r>
      <w:r>
        <w:rPr>
          <w:rFonts w:ascii="Times New Roman" w:hAnsi="Times New Roman" w:cs="Times New Roman"/>
          <w:sz w:val="28"/>
          <w:szCs w:val="28"/>
        </w:rPr>
        <w:t xml:space="preserve">ля острого аппендицита, не определяются. Самая ценная информация для установления диагноза может быть получена при пальцевом исследовании прямой кишки: обнаружение резко болезненного нависания или инфильтрата. Может помочь в диагностике УЗИ брюшной полости</w:t>
      </w:r>
      <w:r>
        <w:rPr>
          <w:rFonts w:ascii="Times New Roman" w:hAnsi="Times New Roman" w:cs="Times New Roman"/>
          <w:sz w:val="28"/>
          <w:szCs w:val="28"/>
        </w:rPr>
        <w:t xml:space="preserve">.</w:t>
      </w:r>
      <w:r>
        <w:rPr>
          <w:rFonts w:ascii="Times New Roman" w:hAnsi="Times New Roman" w:cs="Times New Roman"/>
          <w:sz w:val="28"/>
          <w:szCs w:val="28"/>
        </w:rPr>
        <w:br/>
      </w:r>
      <w:r>
        <w:rPr>
          <w:rFonts w:ascii="Times New Roman" w:hAnsi="Times New Roman" w:cs="Times New Roman"/>
          <w:b/>
          <w:sz w:val="28"/>
          <w:szCs w:val="28"/>
        </w:rPr>
        <w:t xml:space="preserve">Ретроцекальное</w:t>
      </w:r>
      <w:r>
        <w:rPr>
          <w:rFonts w:ascii="Times New Roman" w:hAnsi="Times New Roman" w:cs="Times New Roman"/>
          <w:b/>
          <w:sz w:val="28"/>
          <w:szCs w:val="28"/>
        </w:rPr>
        <w:t xml:space="preserve"> внутрибрюшинное расположение</w:t>
      </w:r>
      <w:r>
        <w:rPr>
          <w:rFonts w:ascii="Times New Roman" w:hAnsi="Times New Roman" w:cs="Times New Roman"/>
          <w:sz w:val="28"/>
          <w:szCs w:val="28"/>
        </w:rPr>
        <w:t xml:space="preserve"> воспаленного червеобразного отростка характеризуется ноющими болями в правой половине живота. Как и при любой другой локализации острого аппендицита имеется общая симптоматика: повышение температуры тела, тахикардия, изменения со стороны</w:t>
      </w:r>
      <w:r>
        <w:rPr>
          <w:rFonts w:ascii="Times New Roman" w:hAnsi="Times New Roman" w:cs="Times New Roman"/>
          <w:sz w:val="28"/>
          <w:szCs w:val="28"/>
        </w:rPr>
        <w:t xml:space="preserve"> показателей крови, тошнота и рвота. Локальное мышечное напряжение в правой подвздошной области может отсутствовать, но при глубокой пальпации определяется резкая болезненность в области купола слепой кишки. Помогает в диагностике также выявление симптома </w:t>
      </w:r>
      <w:r>
        <w:rPr>
          <w:rFonts w:ascii="Times New Roman" w:hAnsi="Times New Roman" w:cs="Times New Roman"/>
          <w:sz w:val="28"/>
          <w:szCs w:val="28"/>
        </w:rPr>
        <w:t xml:space="preserve">Бартомье</w:t>
      </w:r>
      <w:r>
        <w:rPr>
          <w:rFonts w:ascii="Times New Roman" w:hAnsi="Times New Roman" w:cs="Times New Roman"/>
          <w:sz w:val="28"/>
          <w:szCs w:val="28"/>
        </w:rPr>
        <w:t xml:space="preserve">-Михельсона.</w:t>
      </w:r>
      <w:r>
        <w:rPr>
          <w:rFonts w:ascii="Times New Roman" w:hAnsi="Times New Roman" w:cs="Times New Roman"/>
          <w:sz w:val="28"/>
          <w:szCs w:val="28"/>
        </w:rPr>
        <w:br/>
      </w:r>
      <w:r>
        <w:rPr>
          <w:rFonts w:ascii="Times New Roman" w:hAnsi="Times New Roman" w:cs="Times New Roman"/>
          <w:sz w:val="28"/>
          <w:szCs w:val="28"/>
        </w:rPr>
        <w:t xml:space="preserve">В отличие от данной локализации забрюшинное </w:t>
      </w:r>
      <w:r>
        <w:rPr>
          <w:rFonts w:ascii="Times New Roman" w:hAnsi="Times New Roman" w:cs="Times New Roman"/>
          <w:sz w:val="28"/>
          <w:szCs w:val="28"/>
        </w:rPr>
        <w:t xml:space="preserve">ретроцекальное</w:t>
      </w:r>
      <w:r>
        <w:rPr>
          <w:rFonts w:ascii="Times New Roman" w:hAnsi="Times New Roman" w:cs="Times New Roman"/>
          <w:sz w:val="28"/>
          <w:szCs w:val="28"/>
        </w:rPr>
        <w:t xml:space="preserve"> </w:t>
      </w:r>
      <w:r>
        <w:rPr>
          <w:rFonts w:ascii="Times New Roman" w:hAnsi="Times New Roman" w:cs="Times New Roman"/>
          <w:sz w:val="28"/>
          <w:szCs w:val="28"/>
        </w:rPr>
        <w:t xml:space="preserve">расположение</w:t>
      </w:r>
      <w:r>
        <w:rPr>
          <w:rFonts w:ascii="Times New Roman" w:hAnsi="Times New Roman" w:cs="Times New Roman"/>
          <w:sz w:val="28"/>
          <w:szCs w:val="28"/>
        </w:rPr>
        <w:t xml:space="preserve"> воспаленного аппендикса сопровождается болями в правой поясничной области, </w:t>
      </w:r>
      <w:r>
        <w:rPr>
          <w:rFonts w:ascii="Times New Roman" w:hAnsi="Times New Roman" w:cs="Times New Roman"/>
          <w:sz w:val="28"/>
          <w:szCs w:val="28"/>
        </w:rPr>
        <w:t xml:space="preserve">иррадиирующими</w:t>
      </w:r>
      <w:r>
        <w:rPr>
          <w:rFonts w:ascii="Times New Roman" w:hAnsi="Times New Roman" w:cs="Times New Roman"/>
          <w:sz w:val="28"/>
          <w:szCs w:val="28"/>
        </w:rPr>
        <w:t xml:space="preserve"> в половые органы; так как в воспалительный процесс вовлекается мочеточник, развиваются </w:t>
      </w:r>
      <w:r>
        <w:rPr>
          <w:rFonts w:ascii="Times New Roman" w:hAnsi="Times New Roman" w:cs="Times New Roman"/>
          <w:sz w:val="28"/>
          <w:szCs w:val="28"/>
        </w:rPr>
        <w:t xml:space="preserve">дизурические</w:t>
      </w:r>
      <w:r>
        <w:rPr>
          <w:rFonts w:ascii="Times New Roman" w:hAnsi="Times New Roman" w:cs="Times New Roman"/>
          <w:sz w:val="28"/>
          <w:szCs w:val="28"/>
        </w:rPr>
        <w:t xml:space="preserve"> явления. Живот у детей с данной локализацией отростка бывает мягким, безболезненным. Напряжение мышц и болезненность могут определяться</w:t>
      </w:r>
      <w:r>
        <w:rPr>
          <w:rFonts w:ascii="Times New Roman" w:hAnsi="Times New Roman" w:cs="Times New Roman"/>
          <w:sz w:val="28"/>
          <w:szCs w:val="28"/>
        </w:rPr>
        <w:t xml:space="preserve"> в правой поясничной области. Нередко у ребенка наблюдается картина тяжелой гнойной интоксикации с высокой (до 40°С) температурой тела. При исследовании мочи могут быть выявлены изменения, характерные для мочекаменной болезни: эритроциты, лейкоциты, белок.</w:t>
      </w:r>
      <w:r>
        <w:rPr>
          <w:rFonts w:ascii="Times New Roman" w:hAnsi="Times New Roman" w:cs="Times New Roman"/>
          <w:sz w:val="28"/>
          <w:szCs w:val="28"/>
        </w:rPr>
        <w:br/>
      </w:r>
      <w:r>
        <w:rPr>
          <w:rFonts w:ascii="Times New Roman" w:hAnsi="Times New Roman" w:cs="Times New Roman"/>
          <w:b/>
          <w:sz w:val="28"/>
          <w:szCs w:val="28"/>
        </w:rPr>
        <w:t xml:space="preserve">Медиальное расположение</w:t>
      </w:r>
      <w:r>
        <w:rPr>
          <w:rFonts w:ascii="Times New Roman" w:hAnsi="Times New Roman" w:cs="Times New Roman"/>
          <w:sz w:val="28"/>
          <w:szCs w:val="28"/>
        </w:rPr>
        <w:t xml:space="preserve"> че</w:t>
      </w:r>
      <w:r>
        <w:rPr>
          <w:rFonts w:ascii="Times New Roman" w:hAnsi="Times New Roman" w:cs="Times New Roman"/>
          <w:sz w:val="28"/>
          <w:szCs w:val="28"/>
        </w:rPr>
        <w:t xml:space="preserve">рвеобразного отростка имеется у детей с длинной брыжейкой слепой кишки вследствие ее большой подвижности. В случае развития воспалительного процесса в отростке болевой синдром локализуется ниже пупка по средней линии или ближе к левой подвздошной области. </w:t>
      </w:r>
      <w:r>
        <w:rPr>
          <w:rFonts w:ascii="Times New Roman" w:hAnsi="Times New Roman" w:cs="Times New Roman"/>
          <w:sz w:val="28"/>
          <w:szCs w:val="28"/>
        </w:rPr>
        <w:t xml:space="preserve">При вовлечении в воспалительный процесс сигмовидной кишки у детей появляется частый жидкий стул с прожилками крови. В ранние сроки с момента заболевания может наблюдаться клиническая картина перитонита из-за недостаточного отграничения воспалительного проц</w:t>
      </w:r>
      <w:r>
        <w:rPr>
          <w:rFonts w:ascii="Times New Roman" w:hAnsi="Times New Roman" w:cs="Times New Roman"/>
          <w:sz w:val="28"/>
          <w:szCs w:val="28"/>
        </w:rPr>
        <w:t xml:space="preserve">есса. Живот при пальпации будет напряженным и болезненным над местом локализации червеобразного отростка: по средней линии ниже пупка, в левой подвздошной области. Изменения показателей крови указывают на наличие воспалительного процесса в брюшной полости.</w:t>
      </w:r>
      <w:r>
        <w:rPr>
          <w:rFonts w:ascii="Times New Roman" w:hAnsi="Times New Roman" w:cs="Times New Roman"/>
          <w:sz w:val="28"/>
          <w:szCs w:val="28"/>
        </w:rPr>
        <w:br/>
      </w:r>
      <w:r>
        <w:rPr>
          <w:rFonts w:ascii="Times New Roman" w:hAnsi="Times New Roman" w:cs="Times New Roman"/>
          <w:color w:val="202124"/>
          <w:sz w:val="28"/>
          <w:szCs w:val="28"/>
          <w:shd w:val="clear" w:color="auto" w:fill="ffffff"/>
        </w:rPr>
        <w:t xml:space="preserve">При </w:t>
      </w:r>
      <w:r>
        <w:rPr>
          <w:rStyle w:val="662"/>
          <w:rFonts w:ascii="Times New Roman" w:hAnsi="Times New Roman" w:cs="Times New Roman"/>
          <w:b/>
          <w:bCs/>
          <w:color w:val="202124"/>
          <w:sz w:val="28"/>
          <w:szCs w:val="28"/>
          <w:shd w:val="clear" w:color="auto" w:fill="ffffff"/>
        </w:rPr>
        <w:t xml:space="preserve">восходящем расположении</w:t>
      </w:r>
      <w:r>
        <w:rPr>
          <w:rFonts w:ascii="Times New Roman" w:hAnsi="Times New Roman" w:cs="Times New Roman"/>
          <w:color w:val="202124"/>
          <w:sz w:val="28"/>
          <w:szCs w:val="28"/>
          <w:shd w:val="clear" w:color="auto" w:fill="ffffff"/>
        </w:rPr>
        <w:t xml:space="preserve"> боль локализуется в правом подреберье и может симулировать клинику желчной колики или язвенной болезни, часто сопровождается повторной рвотой вследствие раздражения двенадцатиперстной кишки.</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b/>
          <w:sz w:val="28"/>
          <w:szCs w:val="28"/>
        </w:rPr>
        <w:t xml:space="preserve">При обратном расположении органов брюшной полости</w:t>
      </w:r>
      <w:r>
        <w:rPr>
          <w:rFonts w:ascii="Times New Roman" w:hAnsi="Times New Roman" w:cs="Times New Roman"/>
          <w:sz w:val="28"/>
          <w:szCs w:val="28"/>
        </w:rPr>
        <w:t xml:space="preserve"> (слепая кишка в левой подвздошной области) клиническая картина острого аппендицита будет иметь место в левой подвздошной области.</w:t>
      </w:r>
      <w:r>
        <w:rPr>
          <w:rFonts w:ascii="Times New Roman" w:hAnsi="Times New Roman" w:cs="Times New Roman"/>
          <w:sz w:val="28"/>
          <w:szCs w:val="28"/>
        </w:rPr>
        <w:br/>
      </w:r>
      <w:r/>
    </w:p>
    <w:p>
      <w:pPr>
        <w:jc w:val="center"/>
        <w:rPr>
          <w:rFonts w:ascii="Times New Roman" w:hAnsi="Times New Roman" w:cs="Times New Roman"/>
          <w:sz w:val="36"/>
          <w:szCs w:val="36"/>
        </w:rPr>
      </w:pPr>
      <w:r>
        <w:rPr>
          <w:rFonts w:ascii="Times New Roman" w:hAnsi="Times New Roman" w:cs="Times New Roman"/>
          <w:b/>
          <w:sz w:val="36"/>
          <w:szCs w:val="36"/>
        </w:rPr>
        <w:t xml:space="preserve">Лабораторное обследование</w:t>
      </w:r>
      <w:r/>
    </w:p>
    <w:p>
      <w:pPr>
        <w:rPr>
          <w:rFonts w:ascii="Times New Roman" w:hAnsi="Times New Roman" w:cs="Times New Roman"/>
          <w:sz w:val="28"/>
          <w:szCs w:val="28"/>
        </w:rPr>
      </w:pPr>
      <w:r>
        <w:rPr>
          <w:rFonts w:ascii="Times New Roman" w:hAnsi="Times New Roman" w:cs="Times New Roman"/>
          <w:sz w:val="28"/>
          <w:szCs w:val="28"/>
        </w:rPr>
        <w:t xml:space="preserve">Вспомогательную информацию о наличии у ребенка острого аппендицита дают лабораторные исследования крови и мочи. Изменения со стороны крови неспецифичны и непостоянны. Однако, как при всяком воспали</w:t>
      </w:r>
      <w:r>
        <w:rPr>
          <w:rFonts w:ascii="Times New Roman" w:hAnsi="Times New Roman" w:cs="Times New Roman"/>
          <w:sz w:val="28"/>
          <w:szCs w:val="28"/>
        </w:rPr>
        <w:t xml:space="preserve">тельном процессе, при остром аппендиците наблюдается повышенное количество лейкоцитов и сдвиг лейкоцитарной формулы влево. Сдвиг формулы особенно характерен для деструктивных форм аппендицита. Факт значительного сдвига при нормальном количестве лейкоцитов </w:t>
      </w:r>
      <w:r>
        <w:rPr>
          <w:rFonts w:ascii="Times New Roman" w:hAnsi="Times New Roman" w:cs="Times New Roman"/>
          <w:sz w:val="28"/>
          <w:szCs w:val="28"/>
        </w:rPr>
        <w:t xml:space="preserve">свидетельствует о тяжелой интоксикации организма. Изменения со стороны мочи при воспалении типично расположенного червеобразного отростка не определяются.</w:t>
      </w:r>
      <w:r/>
    </w:p>
    <w:p>
      <w:pPr>
        <w:jc w:val="center"/>
        <w:rPr>
          <w:rFonts w:ascii="Times New Roman" w:hAnsi="Times New Roman" w:cs="Times New Roman"/>
          <w:b/>
          <w:sz w:val="36"/>
          <w:szCs w:val="36"/>
        </w:rPr>
      </w:pPr>
      <w:r>
        <w:rPr>
          <w:rFonts w:ascii="Times New Roman" w:hAnsi="Times New Roman" w:cs="Times New Roman"/>
          <w:b/>
          <w:sz w:val="36"/>
          <w:szCs w:val="36"/>
        </w:rPr>
        <w:t xml:space="preserve">Медикаментозный сон</w:t>
      </w:r>
      <w:r/>
    </w:p>
    <w:p>
      <w:pPr>
        <w:jc w:val="center"/>
        <w:rPr>
          <w:rFonts w:ascii="Times New Roman" w:hAnsi="Times New Roman" w:cs="Times New Roman"/>
          <w:b/>
          <w:sz w:val="36"/>
          <w:szCs w:val="36"/>
        </w:rPr>
      </w:pPr>
      <w:r>
        <w:rPr>
          <w:rFonts w:ascii="Times New Roman" w:hAnsi="Times New Roman" w:cs="Times New Roman"/>
          <w:b/>
          <w:sz w:val="36"/>
          <w:szCs w:val="36"/>
        </w:rPr>
      </w:r>
      <w:r/>
    </w:p>
    <w:p>
      <w:pPr>
        <w:rPr>
          <w:rFonts w:ascii="Times New Roman" w:hAnsi="Times New Roman" w:cs="Times New Roman"/>
          <w:sz w:val="28"/>
          <w:szCs w:val="28"/>
        </w:rPr>
      </w:pPr>
      <w:r>
        <w:rPr>
          <w:rFonts w:ascii="Times New Roman" w:hAnsi="Times New Roman" w:cs="Times New Roman"/>
          <w:sz w:val="28"/>
          <w:szCs w:val="28"/>
        </w:rPr>
        <w:t xml:space="preserve">Необходимость в таком осмотре возникает тогда, когда не удается провести детальный осмотр больного из-за невозможности установлен</w:t>
      </w:r>
      <w:r>
        <w:rPr>
          <w:rFonts w:ascii="Times New Roman" w:hAnsi="Times New Roman" w:cs="Times New Roman"/>
          <w:sz w:val="28"/>
          <w:szCs w:val="28"/>
        </w:rPr>
        <w:t xml:space="preserve">ия с ним контакта. Ночью обычно можно воспользоваться осмотром во время естественного сна, днем для выявления местных объективных симптомов (локальной болезненности и пассивного напряжения мышц) приходится использовать медикаментозный сон (ГОМК из расчета </w:t>
      </w:r>
      <w:r>
        <w:rPr>
          <w:rFonts w:ascii="Times New Roman" w:hAnsi="Times New Roman" w:cs="Times New Roman"/>
          <w:sz w:val="28"/>
          <w:szCs w:val="28"/>
        </w:rPr>
        <w:t xml:space="preserve">100 мг/кг массы). При этом мышечное напряжение и болезненность при пальпации живота у поверхностно спящего малыша сохраняются, а ребенок просыпается от боли во время пальпации болезненной области живота или реагирует на это отталкиванием руки исследующего.</w:t>
      </w:r>
      <w:r/>
    </w:p>
    <w:p>
      <w:pPr>
        <w:jc w:val="center"/>
        <w:tabs>
          <w:tab w:val="left" w:pos="5565" w:leader="none"/>
        </w:tabs>
        <w:rPr>
          <w:rFonts w:ascii="Times New Roman" w:hAnsi="Times New Roman" w:cs="Times New Roman"/>
          <w:sz w:val="28"/>
          <w:szCs w:val="28"/>
        </w:rPr>
      </w:pPr>
      <w:r>
        <w:rPr>
          <w:rFonts w:ascii="Times New Roman" w:hAnsi="Times New Roman" w:cs="Times New Roman"/>
          <w:b/>
          <w:sz w:val="36"/>
          <w:szCs w:val="36"/>
        </w:rPr>
        <w:t xml:space="preserve">Лучевые методы обследования</w:t>
      </w:r>
      <w:r>
        <w:rPr>
          <w:rFonts w:ascii="Times New Roman" w:hAnsi="Times New Roman" w:cs="Times New Roman"/>
          <w:b/>
          <w:sz w:val="36"/>
          <w:szCs w:val="36"/>
        </w:rPr>
        <w:tab/>
      </w:r>
      <w:r>
        <w:rPr>
          <w:rFonts w:ascii="Times New Roman" w:hAnsi="Times New Roman" w:cs="Times New Roman"/>
          <w:b/>
          <w:sz w:val="36"/>
          <w:szCs w:val="36"/>
        </w:rPr>
        <w:br/>
      </w:r>
      <w:r/>
    </w:p>
    <w:p>
      <w:pPr>
        <w:rPr>
          <w:rFonts w:ascii="Times New Roman" w:hAnsi="Times New Roman" w:cs="Times New Roman"/>
          <w:sz w:val="28"/>
          <w:szCs w:val="28"/>
        </w:rPr>
      </w:pPr>
      <w:r>
        <w:rPr>
          <w:rFonts w:ascii="Times New Roman" w:hAnsi="Times New Roman" w:cs="Times New Roman"/>
          <w:sz w:val="28"/>
          <w:szCs w:val="28"/>
        </w:rPr>
        <w:t xml:space="preserve">Из вспомогательных методов, используемых для диагностики острого апп</w:t>
      </w:r>
      <w:r>
        <w:rPr>
          <w:rFonts w:ascii="Times New Roman" w:hAnsi="Times New Roman" w:cs="Times New Roman"/>
          <w:sz w:val="28"/>
          <w:szCs w:val="28"/>
        </w:rPr>
        <w:t xml:space="preserve">ендицита, применяется </w:t>
      </w:r>
      <w:r>
        <w:rPr>
          <w:rFonts w:ascii="Times New Roman" w:hAnsi="Times New Roman" w:cs="Times New Roman"/>
          <w:sz w:val="28"/>
          <w:szCs w:val="28"/>
        </w:rPr>
        <w:t xml:space="preserve">УЗИ и диагностическая лапароскопия.</w:t>
      </w:r>
      <w:r>
        <w:rPr>
          <w:rFonts w:ascii="Times New Roman" w:hAnsi="Times New Roman" w:cs="Times New Roman"/>
          <w:sz w:val="28"/>
          <w:szCs w:val="28"/>
        </w:rPr>
        <w:br/>
      </w:r>
      <w:r>
        <w:rPr>
          <w:rFonts w:ascii="Times New Roman" w:hAnsi="Times New Roman" w:cs="Times New Roman"/>
          <w:i/>
          <w:sz w:val="28"/>
          <w:szCs w:val="28"/>
        </w:rPr>
        <w:t xml:space="preserve">Ультразвуковое обследование</w:t>
      </w:r>
      <w:r>
        <w:rPr>
          <w:rFonts w:ascii="Times New Roman" w:hAnsi="Times New Roman" w:cs="Times New Roman"/>
          <w:sz w:val="28"/>
          <w:szCs w:val="28"/>
        </w:rPr>
        <w:t xml:space="preserve">. При ультразвуковом обследовании можно выявить патологически измененный отросток при разной его локализации, включая </w:t>
      </w:r>
      <w:r>
        <w:rPr>
          <w:rFonts w:ascii="Times New Roman" w:hAnsi="Times New Roman" w:cs="Times New Roman"/>
          <w:sz w:val="28"/>
          <w:szCs w:val="28"/>
        </w:rPr>
        <w:t xml:space="preserve">ретроцекальное</w:t>
      </w:r>
      <w:r>
        <w:rPr>
          <w:rFonts w:ascii="Times New Roman" w:hAnsi="Times New Roman" w:cs="Times New Roman"/>
          <w:sz w:val="28"/>
          <w:szCs w:val="28"/>
        </w:rPr>
        <w:t xml:space="preserve"> расположение. Особенно важную роль играет УЗИ в диагностике аппендикулярных абсцессов.</w:t>
      </w:r>
      <w:r>
        <w:rPr>
          <w:rFonts w:ascii="Times New Roman" w:hAnsi="Times New Roman" w:cs="Times New Roman"/>
          <w:sz w:val="28"/>
          <w:szCs w:val="28"/>
        </w:rPr>
        <w:br/>
      </w:r>
      <w:r>
        <w:rPr>
          <w:rFonts w:ascii="Times New Roman" w:hAnsi="Times New Roman" w:cs="Times New Roman"/>
          <w:sz w:val="28"/>
          <w:szCs w:val="28"/>
        </w:rPr>
        <w:t xml:space="preserve">Признаками острого аппендицита при УЗИ является: </w:t>
      </w:r>
      <w:r>
        <w:rPr>
          <w:rFonts w:ascii="Times New Roman" w:hAnsi="Times New Roman" w:cs="Times New Roman"/>
          <w:sz w:val="28"/>
          <w:szCs w:val="28"/>
        </w:rPr>
        <w:br/>
      </w:r>
      <w:r>
        <w:rPr>
          <w:rFonts w:ascii="Times New Roman" w:hAnsi="Times New Roman" w:cs="Times New Roman"/>
          <w:sz w:val="28"/>
          <w:szCs w:val="28"/>
        </w:rPr>
        <w:t xml:space="preserve">- визуализация червеобразного отростка </w:t>
      </w:r>
      <w:r>
        <w:rPr>
          <w:rFonts w:ascii="Times New Roman" w:hAnsi="Times New Roman" w:cs="Times New Roman"/>
          <w:sz w:val="28"/>
          <w:szCs w:val="28"/>
        </w:rPr>
        <w:br/>
      </w:r>
      <w:r>
        <w:rPr>
          <w:rFonts w:ascii="Times New Roman" w:hAnsi="Times New Roman" w:cs="Times New Roman"/>
          <w:sz w:val="28"/>
          <w:szCs w:val="28"/>
        </w:rPr>
        <w:t xml:space="preserve">- симптом кокарды</w:t>
      </w:r>
      <w:r>
        <w:rPr>
          <w:rFonts w:ascii="Times New Roman" w:hAnsi="Times New Roman" w:cs="Times New Roman"/>
          <w:sz w:val="28"/>
          <w:szCs w:val="28"/>
        </w:rPr>
        <w:t xml:space="preserve">  «мишени» (утолщение стенки кишки)</w:t>
      </w:r>
      <w:r>
        <w:rPr>
          <w:rFonts w:ascii="Times New Roman" w:hAnsi="Times New Roman" w:cs="Times New Roman"/>
          <w:sz w:val="28"/>
          <w:szCs w:val="28"/>
        </w:rPr>
        <w:br/>
      </w:r>
      <w:r>
        <w:rPr>
          <w:rFonts w:ascii="Times New Roman" w:hAnsi="Times New Roman" w:cs="Times New Roman"/>
          <w:sz w:val="28"/>
          <w:szCs w:val="28"/>
        </w:rPr>
        <w:t xml:space="preserve">2. Диагностическая лапароскопия. Заключается в непосредственном осмотре органов брюшной полости при помощи специальной оптической системы. Позволяет оценить состояние червеобразного отростка при его расположении в брюшной полости. </w:t>
      </w:r>
      <w:r>
        <w:rPr>
          <w:rFonts w:ascii="Times New Roman" w:hAnsi="Times New Roman" w:cs="Times New Roman"/>
          <w:sz w:val="28"/>
          <w:szCs w:val="28"/>
        </w:rPr>
        <w:br/>
      </w:r>
      <w:r>
        <w:rPr>
          <w:rFonts w:ascii="Times New Roman" w:hAnsi="Times New Roman" w:cs="Times New Roman"/>
          <w:sz w:val="28"/>
          <w:szCs w:val="28"/>
        </w:rPr>
        <w:t xml:space="preserve">Кроме этого, у больных острым аппендицитом для оценки состояния других органов и систем и предоперационного обследования необходимо выполнение ЭКГ, рентгенографии грудной клетки и других исследований, показания к которым определяются индивидуально.</w:t>
      </w:r>
      <w:r>
        <w:rPr>
          <w:rFonts w:ascii="Times New Roman" w:hAnsi="Times New Roman" w:cs="Times New Roman"/>
          <w:sz w:val="28"/>
          <w:szCs w:val="28"/>
        </w:rPr>
        <w:br/>
        <w:t xml:space="preserve">П</w:t>
      </w:r>
      <w:r>
        <w:rPr>
          <w:rFonts w:ascii="Times New Roman" w:hAnsi="Times New Roman" w:cs="Times New Roman"/>
          <w:sz w:val="28"/>
          <w:szCs w:val="28"/>
        </w:rPr>
        <w:t xml:space="preserve">ри подозрении на аппендикулярный инфильтрат, </w:t>
      </w:r>
      <w:r>
        <w:rPr>
          <w:rFonts w:ascii="Times New Roman" w:hAnsi="Times New Roman" w:cs="Times New Roman"/>
          <w:sz w:val="28"/>
          <w:szCs w:val="28"/>
        </w:rPr>
        <w:t xml:space="preserve">периаппендикулярный</w:t>
      </w:r>
      <w:r>
        <w:rPr>
          <w:rFonts w:ascii="Times New Roman" w:hAnsi="Times New Roman" w:cs="Times New Roman"/>
          <w:sz w:val="28"/>
          <w:szCs w:val="28"/>
        </w:rPr>
        <w:t xml:space="preserve"> </w:t>
      </w:r>
      <w:r>
        <w:rPr>
          <w:rFonts w:ascii="Times New Roman" w:hAnsi="Times New Roman" w:cs="Times New Roman"/>
          <w:sz w:val="28"/>
          <w:szCs w:val="28"/>
        </w:rPr>
        <w:t xml:space="preserve">абсцесс выполнить Компьютерную томографию брюшной полости (КТ) или Магнитно-резонансную томографию брюшной полости.</w:t>
      </w:r>
      <w:r>
        <w:rPr>
          <w:rFonts w:ascii="Times New Roman" w:hAnsi="Times New Roman" w:cs="Times New Roman"/>
          <w:sz w:val="28"/>
          <w:szCs w:val="28"/>
        </w:rPr>
        <w:br/>
      </w:r>
      <w:r>
        <w:rPr>
          <w:rFonts w:ascii="Times New Roman" w:hAnsi="Times New Roman" w:cs="Times New Roman"/>
          <w:b/>
          <w:sz w:val="28"/>
          <w:szCs w:val="28"/>
        </w:rPr>
        <w:t xml:space="preserve"> Дифференциальная диагностика</w:t>
      </w:r>
      <w:r>
        <w:rPr>
          <w:rFonts w:ascii="Times New Roman" w:hAnsi="Times New Roman" w:cs="Times New Roman"/>
          <w:b/>
          <w:sz w:val="28"/>
          <w:szCs w:val="28"/>
        </w:rPr>
        <w:br/>
      </w:r>
      <w:r/>
    </w:p>
    <w:p>
      <w:pPr>
        <w:rPr>
          <w:rFonts w:ascii="Times New Roman" w:hAnsi="Times New Roman" w:cs="Times New Roman"/>
          <w:sz w:val="28"/>
          <w:szCs w:val="28"/>
        </w:rPr>
      </w:pPr>
      <w:r>
        <w:rPr>
          <w:rFonts w:ascii="Times New Roman" w:hAnsi="Times New Roman" w:cs="Times New Roman"/>
          <w:sz w:val="28"/>
          <w:szCs w:val="28"/>
        </w:rPr>
        <w:t xml:space="preserve">Преходящая обструкция червеобразного отростка иногд</w:t>
      </w:r>
      <w:r>
        <w:rPr>
          <w:rFonts w:ascii="Times New Roman" w:hAnsi="Times New Roman" w:cs="Times New Roman"/>
          <w:sz w:val="28"/>
          <w:szCs w:val="28"/>
        </w:rPr>
        <w:t xml:space="preserve">а вызывает легкие боли в животе, что порой заставляет подозревать аппендицит. При наличии сомнений в диагнозе и отсутствии показаний к экстренному оперативному вмешательству, осмотр ребенка необходимо выполнять в динамике, желательно одним и тем же врачом.</w:t>
      </w:r>
      <w:r>
        <w:rPr>
          <w:rFonts w:ascii="Times New Roman" w:hAnsi="Times New Roman" w:cs="Times New Roman"/>
          <w:sz w:val="28"/>
          <w:szCs w:val="28"/>
        </w:rPr>
        <w:br/>
      </w:r>
      <w:r>
        <w:rPr>
          <w:rFonts w:ascii="Times New Roman" w:hAnsi="Times New Roman" w:cs="Times New Roman"/>
          <w:i/>
          <w:sz w:val="28"/>
          <w:szCs w:val="28"/>
        </w:rPr>
        <w:t xml:space="preserve">Гастроэнтерит</w:t>
      </w:r>
      <w:r>
        <w:rPr>
          <w:rFonts w:ascii="Times New Roman" w:hAnsi="Times New Roman" w:cs="Times New Roman"/>
          <w:sz w:val="28"/>
          <w:szCs w:val="28"/>
        </w:rPr>
        <w:t xml:space="preserve"> часто приходится дифференцировать с аппендицитом. Наиболее важной отличительной особенностью гастроэнтерита является то, что рвота при этом заболевании предшествует болям в жи</w:t>
      </w:r>
      <w:r>
        <w:rPr>
          <w:rFonts w:ascii="Times New Roman" w:hAnsi="Times New Roman" w:cs="Times New Roman"/>
          <w:sz w:val="28"/>
          <w:szCs w:val="28"/>
        </w:rPr>
        <w:t xml:space="preserve">воте или появляется одновременно с ними. При аппендиците рвота возникает после начала болей в животе, причем иногда через довольно значительный промежуток времени. Гастроэнтерит обычно сопровождается выраженной диареей и усиленной перистальтикой кишечника.</w:t>
      </w:r>
      <w:r>
        <w:rPr>
          <w:rFonts w:ascii="Times New Roman" w:hAnsi="Times New Roman" w:cs="Times New Roman"/>
          <w:sz w:val="28"/>
          <w:szCs w:val="28"/>
        </w:rPr>
        <w:br/>
      </w:r>
      <w:r>
        <w:rPr>
          <w:rFonts w:ascii="Times New Roman" w:hAnsi="Times New Roman" w:cs="Times New Roman"/>
          <w:i/>
          <w:sz w:val="28"/>
          <w:szCs w:val="28"/>
        </w:rPr>
        <w:t xml:space="preserve">Запоры</w:t>
      </w:r>
      <w:r>
        <w:rPr>
          <w:rFonts w:ascii="Times New Roman" w:hAnsi="Times New Roman" w:cs="Times New Roman"/>
          <w:sz w:val="28"/>
          <w:szCs w:val="28"/>
        </w:rPr>
        <w:t xml:space="preserve">, часто отмечающиеся у детей старшего возрас</w:t>
      </w:r>
      <w:r>
        <w:rPr>
          <w:rFonts w:ascii="Times New Roman" w:hAnsi="Times New Roman" w:cs="Times New Roman"/>
          <w:sz w:val="28"/>
          <w:szCs w:val="28"/>
        </w:rPr>
        <w:t xml:space="preserve">та, могут вызывать боли, повышение температуры, рвоту и лейкоцитоз. Обычно довольно трудно при запорах четко выяснить анамнез, однако при этом, как правило, отсутствует перемещение в правый нижний квадрант живота болей, которые изначально локализуются в об</w:t>
      </w:r>
      <w:r>
        <w:rPr>
          <w:rFonts w:ascii="Times New Roman" w:hAnsi="Times New Roman" w:cs="Times New Roman"/>
          <w:sz w:val="28"/>
          <w:szCs w:val="28"/>
        </w:rPr>
        <w:t xml:space="preserve">ласти пупка. Кроме того, при запорах нет признаков раздражения брюшины или они минимальны. Каловые массы порой скапливаются в таком большом количестве, что определяются при пальпации и отчетливо видны в просвете кишечника на рентгенограмме брюшной полости.</w:t>
      </w:r>
      <w:r>
        <w:rPr>
          <w:rFonts w:ascii="Times New Roman" w:hAnsi="Times New Roman" w:cs="Times New Roman"/>
          <w:sz w:val="28"/>
          <w:szCs w:val="28"/>
        </w:rPr>
        <w:br/>
      </w:r>
      <w:r>
        <w:rPr>
          <w:rFonts w:ascii="Times New Roman" w:hAnsi="Times New Roman" w:cs="Times New Roman"/>
          <w:i/>
          <w:sz w:val="28"/>
          <w:szCs w:val="28"/>
        </w:rPr>
        <w:t xml:space="preserve">Инфекция мочеполовой системы.</w:t>
      </w:r>
      <w:r>
        <w:rPr>
          <w:rFonts w:ascii="Times New Roman" w:hAnsi="Times New Roman" w:cs="Times New Roman"/>
          <w:sz w:val="28"/>
          <w:szCs w:val="28"/>
        </w:rPr>
        <w:t xml:space="preserve"> Учащенное мочеиспускание с </w:t>
      </w:r>
      <w:r>
        <w:rPr>
          <w:rFonts w:ascii="Times New Roman" w:hAnsi="Times New Roman" w:cs="Times New Roman"/>
          <w:sz w:val="28"/>
          <w:szCs w:val="28"/>
        </w:rPr>
        <w:t xml:space="preserve">дизурическими</w:t>
      </w:r>
      <w:r>
        <w:rPr>
          <w:rFonts w:ascii="Times New Roman" w:hAnsi="Times New Roman" w:cs="Times New Roman"/>
          <w:sz w:val="28"/>
          <w:szCs w:val="28"/>
        </w:rPr>
        <w:t xml:space="preserve"> расстройствами и пиурией говорит об инфекции мочеполов</w:t>
      </w:r>
      <w:r>
        <w:rPr>
          <w:rFonts w:ascii="Times New Roman" w:hAnsi="Times New Roman" w:cs="Times New Roman"/>
          <w:sz w:val="28"/>
          <w:szCs w:val="28"/>
        </w:rPr>
        <w:t xml:space="preserve">ой системы, однако может отмечаться и при аппендиците. При почечной патологии боли локализуются в боку, а температура и лейкоцитоз часто выражены значительно, но при минимальных симптомах со стороны живота. Причиной подобной клинической картины может быть </w:t>
      </w:r>
      <w:r>
        <w:rPr>
          <w:rFonts w:ascii="Times New Roman" w:hAnsi="Times New Roman" w:cs="Times New Roman"/>
          <w:sz w:val="28"/>
          <w:szCs w:val="28"/>
        </w:rPr>
        <w:t xml:space="preserve">обструктивная</w:t>
      </w:r>
      <w:r>
        <w:rPr>
          <w:rFonts w:ascii="Times New Roman" w:hAnsi="Times New Roman" w:cs="Times New Roman"/>
          <w:sz w:val="28"/>
          <w:szCs w:val="28"/>
        </w:rPr>
        <w:t xml:space="preserve"> </w:t>
      </w:r>
      <w:r>
        <w:rPr>
          <w:rFonts w:ascii="Times New Roman" w:hAnsi="Times New Roman" w:cs="Times New Roman"/>
          <w:sz w:val="28"/>
          <w:szCs w:val="28"/>
        </w:rPr>
        <w:t xml:space="preserve">уропатия</w:t>
      </w:r>
      <w:r>
        <w:rPr>
          <w:rFonts w:ascii="Times New Roman" w:hAnsi="Times New Roman" w:cs="Times New Roman"/>
          <w:sz w:val="28"/>
          <w:szCs w:val="28"/>
        </w:rPr>
        <w:t xml:space="preserve">.</w:t>
      </w:r>
      <w:r>
        <w:rPr>
          <w:rFonts w:ascii="Times New Roman" w:hAnsi="Times New Roman" w:cs="Times New Roman"/>
          <w:sz w:val="28"/>
          <w:szCs w:val="28"/>
        </w:rPr>
        <w:br/>
      </w:r>
      <w:r>
        <w:rPr>
          <w:rFonts w:ascii="Times New Roman" w:hAnsi="Times New Roman" w:cs="Times New Roman"/>
          <w:i/>
          <w:sz w:val="28"/>
          <w:szCs w:val="28"/>
        </w:rPr>
        <w:t xml:space="preserve">Мезаденит</w:t>
      </w:r>
      <w:r>
        <w:rPr>
          <w:rFonts w:ascii="Times New Roman" w:hAnsi="Times New Roman" w:cs="Times New Roman"/>
          <w:sz w:val="28"/>
          <w:szCs w:val="28"/>
        </w:rPr>
        <w:t xml:space="preserve"> обычно возникает в связи с респираторной инфекцией и проявляется относительно легкой симптоматикой со стороны живота, но его очень трудно </w:t>
      </w:r>
      <w:r>
        <w:rPr>
          <w:rFonts w:ascii="Times New Roman" w:hAnsi="Times New Roman" w:cs="Times New Roman"/>
          <w:sz w:val="28"/>
          <w:szCs w:val="28"/>
        </w:rPr>
        <w:t xml:space="preserve">отдифференцировать</w:t>
      </w:r>
      <w:r>
        <w:rPr>
          <w:rFonts w:ascii="Times New Roman" w:hAnsi="Times New Roman" w:cs="Times New Roman"/>
          <w:sz w:val="28"/>
          <w:szCs w:val="28"/>
        </w:rPr>
        <w:t xml:space="preserve"> от аппендицита.</w:t>
      </w:r>
      <w:r>
        <w:rPr>
          <w:rFonts w:ascii="Times New Roman" w:hAnsi="Times New Roman" w:cs="Times New Roman"/>
          <w:sz w:val="28"/>
          <w:szCs w:val="28"/>
        </w:rPr>
        <w:br/>
      </w:r>
      <w:r>
        <w:rPr>
          <w:rFonts w:ascii="Times New Roman" w:hAnsi="Times New Roman" w:cs="Times New Roman"/>
          <w:i/>
          <w:sz w:val="28"/>
          <w:szCs w:val="28"/>
        </w:rPr>
        <w:t xml:space="preserve">Дивертикулит</w:t>
      </w:r>
      <w:r>
        <w:rPr>
          <w:rFonts w:ascii="Times New Roman" w:hAnsi="Times New Roman" w:cs="Times New Roman"/>
          <w:sz w:val="28"/>
          <w:szCs w:val="28"/>
        </w:rPr>
        <w:t xml:space="preserve"> без кровотечения проявляется так же, как и аппендицит. Дивертикул </w:t>
      </w:r>
      <w:r>
        <w:rPr>
          <w:rFonts w:ascii="Times New Roman" w:hAnsi="Times New Roman" w:cs="Times New Roman"/>
          <w:sz w:val="28"/>
          <w:szCs w:val="28"/>
        </w:rPr>
        <w:t xml:space="preserve">Меккеля</w:t>
      </w:r>
      <w:r>
        <w:rPr>
          <w:rFonts w:ascii="Times New Roman" w:hAnsi="Times New Roman" w:cs="Times New Roman"/>
          <w:sz w:val="28"/>
          <w:szCs w:val="28"/>
        </w:rPr>
        <w:t xml:space="preserve"> обычно локализуется на протяжении терминальных 40- 70 см подвздошной кишки, но иногда располагается и выше.</w:t>
      </w:r>
      <w:r>
        <w:rPr>
          <w:rFonts w:ascii="Times New Roman" w:hAnsi="Times New Roman" w:cs="Times New Roman"/>
          <w:sz w:val="28"/>
          <w:szCs w:val="28"/>
        </w:rPr>
        <w:br/>
      </w:r>
      <w:r>
        <w:rPr>
          <w:rFonts w:ascii="Times New Roman" w:hAnsi="Times New Roman" w:cs="Times New Roman"/>
          <w:i/>
          <w:sz w:val="28"/>
          <w:szCs w:val="28"/>
        </w:rPr>
        <w:t xml:space="preserve">Воспалительные заболевания</w:t>
      </w:r>
      <w:r>
        <w:rPr>
          <w:rFonts w:ascii="Times New Roman" w:hAnsi="Times New Roman" w:cs="Times New Roman"/>
          <w:sz w:val="28"/>
          <w:szCs w:val="28"/>
        </w:rPr>
        <w:t xml:space="preserve"> органов малого таза у девочек старшего возраста могу</w:t>
      </w:r>
      <w:r>
        <w:rPr>
          <w:rFonts w:ascii="Times New Roman" w:hAnsi="Times New Roman" w:cs="Times New Roman"/>
          <w:sz w:val="28"/>
          <w:szCs w:val="28"/>
        </w:rPr>
        <w:t xml:space="preserve">т вызвать значительные диагностические трудности. Боли при этом начинаются в нижних боковых отделах живота с одной или с обеих сторон. При ректальном исследовании выявляется болезненность шейки матки или придатков. Обычно отмечаются выделения из влагалища.</w:t>
      </w:r>
      <w:r>
        <w:rPr>
          <w:rFonts w:ascii="Times New Roman" w:hAnsi="Times New Roman" w:cs="Times New Roman"/>
          <w:sz w:val="28"/>
          <w:szCs w:val="28"/>
        </w:rPr>
        <w:br/>
      </w:r>
      <w:r>
        <w:rPr>
          <w:rFonts w:ascii="Times New Roman" w:hAnsi="Times New Roman" w:cs="Times New Roman"/>
          <w:i/>
          <w:sz w:val="28"/>
          <w:szCs w:val="28"/>
        </w:rPr>
        <w:t xml:space="preserve">Пневмония</w:t>
      </w:r>
      <w:r>
        <w:rPr>
          <w:rFonts w:ascii="Times New Roman" w:hAnsi="Times New Roman" w:cs="Times New Roman"/>
          <w:sz w:val="28"/>
          <w:szCs w:val="28"/>
        </w:rPr>
        <w:t xml:space="preserve"> с поражением нижней доли правого легкого может индуцировать передаточные абдоминальные боли и </w:t>
      </w:r>
      <w:r>
        <w:rPr>
          <w:rFonts w:ascii="Times New Roman" w:hAnsi="Times New Roman" w:cs="Times New Roman"/>
          <w:sz w:val="28"/>
          <w:szCs w:val="28"/>
        </w:rPr>
        <w:t xml:space="preserve">генерализованный</w:t>
      </w:r>
      <w:r>
        <w:rPr>
          <w:rFonts w:ascii="Times New Roman" w:hAnsi="Times New Roman" w:cs="Times New Roman"/>
          <w:sz w:val="28"/>
          <w:szCs w:val="28"/>
        </w:rPr>
        <w:t xml:space="preserve"> мышечный спазм брюшной стенк</w:t>
      </w:r>
      <w:r>
        <w:rPr>
          <w:rFonts w:ascii="Times New Roman" w:hAnsi="Times New Roman" w:cs="Times New Roman"/>
          <w:sz w:val="28"/>
          <w:szCs w:val="28"/>
        </w:rPr>
        <w:t xml:space="preserve">и, однако при этом локальная болезненность при пальпации отсутствует. Рентгенография грудной клетки позволяет установить правильный диагноз. Не следует забывать о том, что у ребенка с пневмонией может развиться аппендицит. С другой стороны, при воспалении </w:t>
      </w:r>
      <w:r>
        <w:rPr>
          <w:rFonts w:ascii="Times New Roman" w:hAnsi="Times New Roman" w:cs="Times New Roman"/>
          <w:sz w:val="28"/>
          <w:szCs w:val="28"/>
        </w:rPr>
        <w:t xml:space="preserve">ретроцекально</w:t>
      </w:r>
      <w:r>
        <w:rPr>
          <w:rFonts w:ascii="Times New Roman" w:hAnsi="Times New Roman" w:cs="Times New Roman"/>
          <w:sz w:val="28"/>
          <w:szCs w:val="28"/>
        </w:rPr>
        <w:t xml:space="preserve"> расположенного отростка с формированием абсцесса в процесс может быть вовлечено </w:t>
      </w:r>
      <w:r>
        <w:rPr>
          <w:rFonts w:ascii="Times New Roman" w:hAnsi="Times New Roman" w:cs="Times New Roman"/>
          <w:sz w:val="28"/>
          <w:szCs w:val="28"/>
        </w:rPr>
        <w:t xml:space="preserve">поддиафрагмальное</w:t>
      </w:r>
      <w:r>
        <w:rPr>
          <w:rFonts w:ascii="Times New Roman" w:hAnsi="Times New Roman" w:cs="Times New Roman"/>
          <w:sz w:val="28"/>
          <w:szCs w:val="28"/>
        </w:rPr>
        <w:t xml:space="preserve"> пространство, и в результате </w:t>
      </w:r>
      <w:r>
        <w:rPr>
          <w:rFonts w:ascii="Times New Roman" w:hAnsi="Times New Roman" w:cs="Times New Roman"/>
          <w:sz w:val="28"/>
          <w:szCs w:val="28"/>
        </w:rPr>
        <w:t xml:space="preserve">симпатовегетативных</w:t>
      </w:r>
      <w:r>
        <w:rPr>
          <w:rFonts w:ascii="Times New Roman" w:hAnsi="Times New Roman" w:cs="Times New Roman"/>
          <w:sz w:val="28"/>
          <w:szCs w:val="28"/>
        </w:rPr>
        <w:t xml:space="preserve"> рефлексов иногда возникает плевральный выпот с рентгенологическими проявлениями, аналогичными тем, что бывают при пневмонии.</w:t>
      </w:r>
      <w:r>
        <w:rPr>
          <w:rFonts w:ascii="Times New Roman" w:hAnsi="Times New Roman" w:cs="Times New Roman"/>
          <w:sz w:val="28"/>
          <w:szCs w:val="28"/>
        </w:rPr>
        <w:br/>
      </w:r>
      <w:r>
        <w:rPr>
          <w:rFonts w:ascii="Times New Roman" w:hAnsi="Times New Roman" w:cs="Times New Roman"/>
          <w:i/>
          <w:sz w:val="28"/>
          <w:szCs w:val="28"/>
        </w:rPr>
        <w:t xml:space="preserve">Первичный перитонит</w:t>
      </w:r>
      <w:r>
        <w:rPr>
          <w:rFonts w:ascii="Times New Roman" w:hAnsi="Times New Roman" w:cs="Times New Roman"/>
          <w:sz w:val="28"/>
          <w:szCs w:val="28"/>
        </w:rPr>
        <w:t xml:space="preserve"> относится к редким заболеваниям. Воспаление брюшины при этом носит более распространенный характер, чем при аппендиците, однако дифференцировать эти два заболевания до операции практически невозможно.</w:t>
      </w:r>
      <w:r>
        <w:rPr>
          <w:rFonts w:ascii="Times New Roman" w:hAnsi="Times New Roman" w:cs="Times New Roman"/>
          <w:sz w:val="28"/>
          <w:szCs w:val="28"/>
        </w:rPr>
        <w:br/>
      </w:r>
      <w:r>
        <w:rPr>
          <w:rFonts w:ascii="Times New Roman" w:hAnsi="Times New Roman" w:cs="Times New Roman"/>
          <w:i/>
          <w:sz w:val="28"/>
          <w:szCs w:val="28"/>
        </w:rPr>
        <w:t xml:space="preserve">Инвагинация</w:t>
      </w:r>
      <w:r>
        <w:rPr>
          <w:rFonts w:ascii="Times New Roman" w:hAnsi="Times New Roman" w:cs="Times New Roman"/>
          <w:sz w:val="28"/>
          <w:szCs w:val="28"/>
        </w:rPr>
        <w:t xml:space="preserve"> — одна из наиболее частых причин болей в животе у детей первых двух лет жизни. Типичные</w:t>
      </w:r>
      <w:r>
        <w:rPr>
          <w:rFonts w:ascii="Times New Roman" w:hAnsi="Times New Roman" w:cs="Times New Roman"/>
          <w:sz w:val="28"/>
          <w:szCs w:val="28"/>
        </w:rPr>
        <w:t xml:space="preserve"> и довольно сильные приступообразные боли в сочетании с определяемым в животе опухолевидным образованием, кровью в стуле и выявлением крови при ректальном исследовании, а также данные рентгенологического исследования позволяют поставить диагноз инвагинации</w:t>
      </w:r>
      <w:r>
        <w:rPr>
          <w:rFonts w:ascii="Times New Roman" w:hAnsi="Times New Roman" w:cs="Times New Roman"/>
          <w:sz w:val="28"/>
          <w:szCs w:val="28"/>
        </w:rPr>
        <w:t xml:space="preserve">.</w:t>
      </w:r>
      <w:r>
        <w:rPr>
          <w:rFonts w:ascii="Times New Roman" w:hAnsi="Times New Roman" w:cs="Times New Roman"/>
          <w:sz w:val="28"/>
          <w:szCs w:val="28"/>
        </w:rPr>
        <w:br/>
      </w:r>
      <w:r>
        <w:rPr>
          <w:rFonts w:ascii="Times New Roman" w:hAnsi="Times New Roman" w:cs="Times New Roman"/>
          <w:i/>
          <w:sz w:val="28"/>
          <w:szCs w:val="28"/>
        </w:rPr>
        <w:t xml:space="preserve">Корь</w:t>
      </w:r>
      <w:r>
        <w:rPr>
          <w:rFonts w:ascii="Times New Roman" w:hAnsi="Times New Roman" w:cs="Times New Roman"/>
          <w:sz w:val="28"/>
          <w:szCs w:val="28"/>
        </w:rPr>
        <w:t xml:space="preserve">. Аппендикулярные симптомы давно были известны как неотъемлемый компонент клинических проявлений кори. </w:t>
      </w:r>
      <w:r>
        <w:rPr>
          <w:rFonts w:ascii="Times New Roman" w:hAnsi="Times New Roman" w:cs="Times New Roman"/>
          <w:sz w:val="28"/>
          <w:szCs w:val="28"/>
        </w:rPr>
        <w:t xml:space="preserve">Очень большая осторожность и внимательное обследование необходимы для того, чтобы избежать ненужной операции у ребенка с болями в животе, находящегося в продромальном периоде кори.</w:t>
      </w:r>
      <w:r>
        <w:rPr>
          <w:rFonts w:ascii="Times New Roman" w:hAnsi="Times New Roman" w:cs="Times New Roman"/>
          <w:sz w:val="28"/>
          <w:szCs w:val="28"/>
        </w:rPr>
        <w:t xml:space="preserve"> Однако при наличии в подобных случаях убедительных данных за аппендицит показана операция.</w:t>
      </w:r>
      <w:r>
        <w:rPr>
          <w:rFonts w:ascii="Times New Roman" w:hAnsi="Times New Roman" w:cs="Times New Roman"/>
          <w:sz w:val="28"/>
          <w:szCs w:val="28"/>
        </w:rPr>
        <w:br/>
      </w:r>
      <w:r>
        <w:rPr>
          <w:rFonts w:ascii="Times New Roman" w:hAnsi="Times New Roman" w:cs="Times New Roman"/>
          <w:i/>
          <w:sz w:val="28"/>
          <w:szCs w:val="28"/>
        </w:rPr>
        <w:t xml:space="preserve">Другие заболевания.</w:t>
      </w:r>
      <w:r>
        <w:rPr>
          <w:rFonts w:ascii="Times New Roman" w:hAnsi="Times New Roman" w:cs="Times New Roman"/>
          <w:sz w:val="28"/>
          <w:szCs w:val="28"/>
        </w:rPr>
        <w:t xml:space="preserve"> Симулировать картину аппендицита в детском возрасте могут различные другие, кроме перечисленных выше, заболевания и состояния, например </w:t>
      </w:r>
      <w:r>
        <w:rPr>
          <w:rFonts w:ascii="Times New Roman" w:hAnsi="Times New Roman" w:cs="Times New Roman"/>
          <w:sz w:val="28"/>
          <w:szCs w:val="28"/>
        </w:rPr>
        <w:t xml:space="preserve">обострение</w:t>
      </w:r>
      <w:r>
        <w:rPr>
          <w:rFonts w:ascii="Times New Roman" w:hAnsi="Times New Roman" w:cs="Times New Roman"/>
          <w:sz w:val="28"/>
          <w:szCs w:val="28"/>
        </w:rPr>
        <w:t xml:space="preserve"> серповидно-клеточной анемии, холецистит, инфаркт сальника, перекрученная киста яичника, менструальные боли, инородные тела, укусы насекомых, </w:t>
      </w:r>
      <w:r>
        <w:rPr>
          <w:rFonts w:ascii="Times New Roman" w:hAnsi="Times New Roman" w:cs="Times New Roman"/>
          <w:sz w:val="28"/>
          <w:szCs w:val="28"/>
        </w:rPr>
        <w:t xml:space="preserve">перфоративная</w:t>
      </w:r>
      <w:r>
        <w:rPr>
          <w:rFonts w:ascii="Times New Roman" w:hAnsi="Times New Roman" w:cs="Times New Roman"/>
          <w:sz w:val="28"/>
          <w:szCs w:val="28"/>
        </w:rPr>
        <w:t xml:space="preserve"> язва 12-перстной кишки.</w:t>
      </w:r>
      <w:r>
        <w:rPr>
          <w:rFonts w:ascii="Times New Roman" w:hAnsi="Times New Roman" w:cs="Times New Roman"/>
          <w:sz w:val="28"/>
          <w:szCs w:val="28"/>
        </w:rPr>
        <w:br/>
      </w:r>
      <w:r>
        <w:rPr>
          <w:rFonts w:ascii="Times New Roman" w:hAnsi="Times New Roman" w:cs="Times New Roman"/>
          <w:sz w:val="28"/>
          <w:szCs w:val="28"/>
        </w:rPr>
        <w:t xml:space="preserve">Аппендицит может возникнуть на фоне других заболеваний. При постановке диагноза хирург должен </w:t>
      </w:r>
      <w:r>
        <w:rPr>
          <w:rFonts w:ascii="Times New Roman" w:hAnsi="Times New Roman" w:cs="Times New Roman"/>
          <w:sz w:val="28"/>
          <w:szCs w:val="28"/>
        </w:rPr>
        <w:t xml:space="preserve">ориентироваться</w:t>
      </w:r>
      <w:r>
        <w:rPr>
          <w:rFonts w:ascii="Times New Roman" w:hAnsi="Times New Roman" w:cs="Times New Roman"/>
          <w:sz w:val="28"/>
          <w:szCs w:val="28"/>
        </w:rPr>
        <w:t xml:space="preserve"> прежде всего на данные осмотра </w:t>
      </w:r>
      <w:r>
        <w:rPr>
          <w:rFonts w:ascii="Times New Roman" w:hAnsi="Times New Roman" w:cs="Times New Roman"/>
          <w:sz w:val="28"/>
          <w:szCs w:val="28"/>
        </w:rPr>
        <w:t xml:space="preserve">живота, особенно — на локальную болезненность. Важно также повторно неоднократно осматривать больного в динамике.</w:t>
      </w:r>
      <w:r>
        <w:rPr>
          <w:rFonts w:ascii="Times New Roman" w:hAnsi="Times New Roman" w:cs="Times New Roman"/>
          <w:sz w:val="28"/>
          <w:szCs w:val="28"/>
        </w:rPr>
        <w:br/>
      </w:r>
      <w:r>
        <w:rPr>
          <w:rFonts w:ascii="Times New Roman" w:hAnsi="Times New Roman" w:cs="Times New Roman"/>
          <w:sz w:val="28"/>
          <w:szCs w:val="28"/>
        </w:rPr>
        <w:t xml:space="preserve">Примерно в 10-20% случаев во время операций, предпринятых по поводу предполагавшегося аппендицита, отросток оказывается мал</w:t>
      </w:r>
      <w:r>
        <w:rPr>
          <w:rFonts w:ascii="Times New Roman" w:hAnsi="Times New Roman" w:cs="Times New Roman"/>
          <w:sz w:val="28"/>
          <w:szCs w:val="28"/>
        </w:rPr>
        <w:t xml:space="preserve">о-</w:t>
      </w:r>
      <w:r>
        <w:rPr>
          <w:rFonts w:ascii="Times New Roman" w:hAnsi="Times New Roman" w:cs="Times New Roman"/>
          <w:sz w:val="28"/>
          <w:szCs w:val="28"/>
        </w:rPr>
        <w:t xml:space="preserve"> или неизмененным. В таких ситуациях необходима ревизия брюшной полости для исключения иной патологии.</w:t>
      </w:r>
      <w:r>
        <w:rPr>
          <w:rFonts w:ascii="Times New Roman" w:hAnsi="Times New Roman" w:cs="Times New Roman"/>
          <w:sz w:val="28"/>
          <w:szCs w:val="28"/>
        </w:rPr>
        <w:br/>
      </w:r>
      <w:r/>
    </w:p>
    <w:p>
      <w:pPr>
        <w:jc w:val="center"/>
        <w:rPr>
          <w:rFonts w:ascii="Times New Roman" w:hAnsi="Times New Roman" w:cs="Times New Roman"/>
          <w:b/>
          <w:sz w:val="36"/>
          <w:szCs w:val="36"/>
        </w:rPr>
      </w:pPr>
      <w:r>
        <w:rPr>
          <w:rFonts w:ascii="Times New Roman" w:hAnsi="Times New Roman" w:cs="Times New Roman"/>
          <w:b/>
          <w:sz w:val="36"/>
          <w:szCs w:val="36"/>
        </w:rPr>
        <w:t xml:space="preserve">Лечение</w:t>
      </w:r>
      <w:r>
        <w:rPr>
          <w:rFonts w:ascii="Times New Roman" w:hAnsi="Times New Roman" w:cs="Times New Roman"/>
          <w:b/>
          <w:sz w:val="36"/>
          <w:szCs w:val="36"/>
        </w:rPr>
        <w:br/>
      </w:r>
      <w:r/>
    </w:p>
    <w:p>
      <w:pPr>
        <w:rPr>
          <w:rFonts w:ascii="Times New Roman" w:hAnsi="Times New Roman" w:cs="Times New Roman"/>
          <w:sz w:val="28"/>
          <w:szCs w:val="28"/>
        </w:rPr>
      </w:pPr>
      <w:r>
        <w:rPr>
          <w:rFonts w:ascii="Times New Roman" w:hAnsi="Times New Roman" w:cs="Times New Roman"/>
          <w:sz w:val="28"/>
          <w:szCs w:val="28"/>
        </w:rPr>
        <w:t xml:space="preserve">В настоящее время лечение острого аппендицита у детей складывается из трех основных этапов: предоперационной подготовки, оперативного вмешательства и послеоперационного периода.</w:t>
      </w:r>
      <w:r>
        <w:rPr>
          <w:rFonts w:ascii="Times New Roman" w:hAnsi="Times New Roman" w:cs="Times New Roman"/>
          <w:sz w:val="28"/>
          <w:szCs w:val="28"/>
        </w:rPr>
        <w:br/>
      </w:r>
      <w:r>
        <w:rPr>
          <w:rFonts w:ascii="Times New Roman" w:hAnsi="Times New Roman" w:cs="Times New Roman"/>
          <w:sz w:val="28"/>
          <w:szCs w:val="28"/>
        </w:rPr>
        <w:t xml:space="preserve">В задачу </w:t>
      </w:r>
      <w:r>
        <w:rPr>
          <w:rFonts w:ascii="Times New Roman" w:hAnsi="Times New Roman" w:cs="Times New Roman"/>
          <w:i/>
          <w:sz w:val="28"/>
          <w:szCs w:val="28"/>
        </w:rPr>
        <w:t xml:space="preserve">предоперационной подготовки</w:t>
      </w:r>
      <w:r>
        <w:rPr>
          <w:rFonts w:ascii="Times New Roman" w:hAnsi="Times New Roman" w:cs="Times New Roman"/>
          <w:sz w:val="28"/>
          <w:szCs w:val="28"/>
        </w:rPr>
        <w:t xml:space="preserve"> входит: уменьшение интоксикации, устранение нарушений гемодинамики, КОС и водно-электролитного обмена, борьба с гипертермией. Показаниями к предоперационной подготовке являются длительное обезвоживание организма (</w:t>
      </w:r>
      <w:r>
        <w:rPr>
          <w:rFonts w:ascii="Times New Roman" w:hAnsi="Times New Roman" w:cs="Times New Roman"/>
          <w:sz w:val="28"/>
          <w:szCs w:val="28"/>
        </w:rPr>
        <w:t xml:space="preserve">со</w:t>
      </w:r>
      <w:r>
        <w:rPr>
          <w:rFonts w:ascii="Times New Roman" w:hAnsi="Times New Roman" w:cs="Times New Roman"/>
          <w:sz w:val="28"/>
          <w:szCs w:val="28"/>
        </w:rPr>
        <w:t xml:space="preserve"> рвотой, температурой, поносом), запущенные формы аппендицита, сопутствующая патология. Продолжительность предоперационной подготовки должна исходить из расчета 1 час на каждые сутки от начала заболевания, но не более 3 часов. </w:t>
      </w:r>
      <w:r>
        <w:rPr>
          <w:rFonts w:ascii="Times New Roman" w:hAnsi="Times New Roman" w:cs="Times New Roman"/>
          <w:i/>
          <w:sz w:val="28"/>
          <w:szCs w:val="28"/>
        </w:rPr>
        <w:t xml:space="preserve">Аппендэктомия</w:t>
      </w:r>
      <w:r>
        <w:rPr>
          <w:rFonts w:ascii="Times New Roman" w:hAnsi="Times New Roman" w:cs="Times New Roman"/>
          <w:sz w:val="28"/>
          <w:szCs w:val="28"/>
        </w:rPr>
        <w:t xml:space="preserve">. Главным в лечении аппендицита остается </w:t>
      </w:r>
      <w:r>
        <w:rPr>
          <w:rFonts w:ascii="Times New Roman" w:hAnsi="Times New Roman" w:cs="Times New Roman"/>
          <w:sz w:val="28"/>
          <w:szCs w:val="28"/>
        </w:rPr>
        <w:t xml:space="preserve">ранняя</w:t>
      </w:r>
      <w:r>
        <w:rPr>
          <w:rFonts w:ascii="Times New Roman" w:hAnsi="Times New Roman" w:cs="Times New Roman"/>
          <w:sz w:val="28"/>
          <w:szCs w:val="28"/>
        </w:rPr>
        <w:t xml:space="preserve"> своевременная </w:t>
      </w:r>
      <w:r>
        <w:rPr>
          <w:rFonts w:ascii="Times New Roman" w:hAnsi="Times New Roman" w:cs="Times New Roman"/>
          <w:sz w:val="28"/>
          <w:szCs w:val="28"/>
        </w:rPr>
        <w:t xml:space="preserve">аппендэктомия</w:t>
      </w:r>
      <w:r>
        <w:rPr>
          <w:rFonts w:ascii="Times New Roman" w:hAnsi="Times New Roman" w:cs="Times New Roman"/>
          <w:sz w:val="28"/>
          <w:szCs w:val="28"/>
        </w:rPr>
        <w:t xml:space="preserve">. </w:t>
      </w:r>
      <w:r>
        <w:rPr>
          <w:rFonts w:ascii="Times New Roman" w:hAnsi="Times New Roman" w:cs="Times New Roman"/>
          <w:i/>
          <w:sz w:val="28"/>
          <w:szCs w:val="28"/>
        </w:rPr>
        <w:t xml:space="preserve">Обезболивание</w:t>
      </w:r>
      <w:r>
        <w:rPr>
          <w:rFonts w:ascii="Times New Roman" w:hAnsi="Times New Roman" w:cs="Times New Roman"/>
          <w:sz w:val="28"/>
          <w:szCs w:val="28"/>
        </w:rPr>
        <w:t xml:space="preserve"> – общая анестезия, масочный наркоз; при запущенных формах аппендицита с разлитым перитонитом – переход на </w:t>
      </w:r>
      <w:r>
        <w:rPr>
          <w:rFonts w:ascii="Times New Roman" w:hAnsi="Times New Roman" w:cs="Times New Roman"/>
          <w:sz w:val="28"/>
          <w:szCs w:val="28"/>
        </w:rPr>
        <w:t xml:space="preserve">интубационный</w:t>
      </w:r>
      <w:r>
        <w:rPr>
          <w:rFonts w:ascii="Times New Roman" w:hAnsi="Times New Roman" w:cs="Times New Roman"/>
          <w:sz w:val="28"/>
          <w:szCs w:val="28"/>
        </w:rPr>
        <w:t xml:space="preserve"> наркоз.</w:t>
      </w:r>
      <w:r>
        <w:rPr>
          <w:rFonts w:ascii="Times New Roman" w:hAnsi="Times New Roman" w:cs="Times New Roman"/>
          <w:sz w:val="28"/>
          <w:szCs w:val="28"/>
        </w:rPr>
        <w:br/>
      </w:r>
      <w:r>
        <w:rPr>
          <w:rFonts w:ascii="Times New Roman" w:hAnsi="Times New Roman" w:cs="Times New Roman"/>
          <w:sz w:val="28"/>
          <w:szCs w:val="28"/>
        </w:rPr>
        <w:t xml:space="preserve">Наиболее распространенным доступом при неосложненном остром аппендиците является косо-переменный доступ Волковича-Дьяконова-</w:t>
      </w:r>
      <w:r>
        <w:rPr>
          <w:rFonts w:ascii="Times New Roman" w:hAnsi="Times New Roman" w:cs="Times New Roman"/>
          <w:sz w:val="28"/>
          <w:szCs w:val="28"/>
        </w:rPr>
        <w:t xml:space="preserve">МакБернея</w:t>
      </w:r>
      <w:r>
        <w:rPr>
          <w:rFonts w:ascii="Times New Roman" w:hAnsi="Times New Roman" w:cs="Times New Roman"/>
          <w:sz w:val="28"/>
          <w:szCs w:val="28"/>
        </w:rPr>
        <w:t xml:space="preserve">. Реже применяется </w:t>
      </w:r>
      <w:r>
        <w:rPr>
          <w:rFonts w:ascii="Times New Roman" w:hAnsi="Times New Roman" w:cs="Times New Roman"/>
          <w:sz w:val="28"/>
          <w:szCs w:val="28"/>
        </w:rPr>
        <w:t xml:space="preserve">разрез</w:t>
      </w:r>
      <w:r>
        <w:rPr>
          <w:rFonts w:ascii="Times New Roman" w:hAnsi="Times New Roman" w:cs="Times New Roman"/>
          <w:sz w:val="28"/>
          <w:szCs w:val="28"/>
        </w:rPr>
        <w:t xml:space="preserve"> предложенный </w:t>
      </w:r>
      <w:r>
        <w:rPr>
          <w:rFonts w:ascii="Times New Roman" w:hAnsi="Times New Roman" w:cs="Times New Roman"/>
          <w:sz w:val="28"/>
          <w:szCs w:val="28"/>
        </w:rPr>
        <w:t xml:space="preserve">Леннандером</w:t>
      </w:r>
      <w:r>
        <w:rPr>
          <w:rFonts w:ascii="Times New Roman" w:hAnsi="Times New Roman" w:cs="Times New Roman"/>
          <w:sz w:val="28"/>
          <w:szCs w:val="28"/>
        </w:rPr>
        <w:t xml:space="preserve"> (</w:t>
      </w:r>
      <w:r>
        <w:rPr>
          <w:rFonts w:ascii="Times New Roman" w:hAnsi="Times New Roman" w:cs="Times New Roman"/>
          <w:sz w:val="28"/>
          <w:szCs w:val="28"/>
        </w:rPr>
        <w:t xml:space="preserve">параректальный</w:t>
      </w:r>
      <w:r>
        <w:rPr>
          <w:rFonts w:ascii="Times New Roman" w:hAnsi="Times New Roman" w:cs="Times New Roman"/>
          <w:sz w:val="28"/>
          <w:szCs w:val="28"/>
        </w:rPr>
        <w:t xml:space="preserve">), Шпренгелем (поперечный), нижне-срединная лапаротомия. Выделение отростка может выполняться </w:t>
      </w:r>
      <w:r>
        <w:rPr>
          <w:rFonts w:ascii="Times New Roman" w:hAnsi="Times New Roman" w:cs="Times New Roman"/>
          <w:sz w:val="28"/>
          <w:szCs w:val="28"/>
        </w:rPr>
        <w:t xml:space="preserve">антеградным</w:t>
      </w:r>
      <w:r>
        <w:rPr>
          <w:rFonts w:ascii="Times New Roman" w:hAnsi="Times New Roman" w:cs="Times New Roman"/>
          <w:sz w:val="28"/>
          <w:szCs w:val="28"/>
        </w:rPr>
        <w:t xml:space="preserve"> или ретроградным путем с </w:t>
      </w:r>
      <w:r>
        <w:rPr>
          <w:rFonts w:ascii="Times New Roman" w:hAnsi="Times New Roman" w:cs="Times New Roman"/>
          <w:sz w:val="28"/>
          <w:szCs w:val="28"/>
        </w:rPr>
        <w:t xml:space="preserve">лигированием</w:t>
      </w:r>
      <w:r>
        <w:rPr>
          <w:rFonts w:ascii="Times New Roman" w:hAnsi="Times New Roman" w:cs="Times New Roman"/>
          <w:sz w:val="28"/>
          <w:szCs w:val="28"/>
        </w:rPr>
        <w:t xml:space="preserve"> и пересечением брыжейки отростка.</w:t>
      </w:r>
      <w:r>
        <w:rPr>
          <w:rFonts w:ascii="Times New Roman" w:hAnsi="Times New Roman" w:cs="Times New Roman"/>
          <w:sz w:val="28"/>
          <w:szCs w:val="28"/>
        </w:rPr>
        <w:br/>
      </w:r>
      <w:r>
        <w:rPr>
          <w:rFonts w:ascii="Times New Roman" w:hAnsi="Times New Roman" w:cs="Times New Roman"/>
          <w:sz w:val="28"/>
          <w:szCs w:val="28"/>
        </w:rPr>
        <w:t xml:space="preserve">Отросток должен быть удален практически всегда. Чаще применяется </w:t>
      </w:r>
      <w:r>
        <w:rPr>
          <w:rFonts w:ascii="Times New Roman" w:hAnsi="Times New Roman" w:cs="Times New Roman"/>
          <w:i/>
          <w:sz w:val="28"/>
          <w:szCs w:val="28"/>
        </w:rPr>
        <w:t xml:space="preserve">ампутационный метод</w:t>
      </w:r>
      <w:r>
        <w:rPr>
          <w:rFonts w:ascii="Times New Roman" w:hAnsi="Times New Roman" w:cs="Times New Roman"/>
          <w:sz w:val="28"/>
          <w:szCs w:val="28"/>
        </w:rPr>
        <w:t xml:space="preserve"> удаления червеобразного отростка, реже - </w:t>
      </w:r>
      <w:r>
        <w:rPr>
          <w:rFonts w:ascii="Times New Roman" w:hAnsi="Times New Roman" w:cs="Times New Roman"/>
          <w:i/>
          <w:sz w:val="28"/>
          <w:szCs w:val="28"/>
        </w:rPr>
        <w:t xml:space="preserve">экстирпационный</w:t>
      </w:r>
      <w:r>
        <w:rPr>
          <w:rFonts w:ascii="Times New Roman" w:hAnsi="Times New Roman" w:cs="Times New Roman"/>
          <w:sz w:val="28"/>
          <w:szCs w:val="28"/>
        </w:rPr>
        <w:t xml:space="preserve">, известен также и </w:t>
      </w:r>
      <w:r>
        <w:rPr>
          <w:rFonts w:ascii="Times New Roman" w:hAnsi="Times New Roman" w:cs="Times New Roman"/>
          <w:sz w:val="28"/>
          <w:szCs w:val="28"/>
        </w:rPr>
        <w:t xml:space="preserve">инвагинационный</w:t>
      </w:r>
      <w:r>
        <w:rPr>
          <w:rFonts w:ascii="Times New Roman" w:hAnsi="Times New Roman" w:cs="Times New Roman"/>
          <w:sz w:val="28"/>
          <w:szCs w:val="28"/>
        </w:rPr>
        <w:t xml:space="preserve"> метод </w:t>
      </w:r>
      <w:r>
        <w:rPr>
          <w:rFonts w:ascii="Times New Roman" w:hAnsi="Times New Roman" w:cs="Times New Roman"/>
          <w:sz w:val="28"/>
          <w:szCs w:val="28"/>
        </w:rPr>
        <w:t xml:space="preserve">аппендэктомии</w:t>
      </w:r>
      <w:r>
        <w:rPr>
          <w:rFonts w:ascii="Times New Roman" w:hAnsi="Times New Roman" w:cs="Times New Roman"/>
          <w:sz w:val="28"/>
          <w:szCs w:val="28"/>
        </w:rPr>
        <w:t xml:space="preserve">.</w:t>
      </w:r>
      <w:r>
        <w:rPr>
          <w:rFonts w:ascii="Times New Roman" w:hAnsi="Times New Roman" w:cs="Times New Roman"/>
          <w:sz w:val="28"/>
          <w:szCs w:val="28"/>
        </w:rPr>
        <w:br/>
      </w:r>
      <w:r>
        <w:rPr>
          <w:rFonts w:ascii="Times New Roman" w:hAnsi="Times New Roman" w:cs="Times New Roman"/>
          <w:i/>
          <w:sz w:val="28"/>
          <w:szCs w:val="28"/>
        </w:rPr>
        <w:t xml:space="preserve">Непогружной</w:t>
      </w:r>
      <w:r>
        <w:rPr>
          <w:rFonts w:ascii="Times New Roman" w:hAnsi="Times New Roman" w:cs="Times New Roman"/>
          <w:i/>
          <w:sz w:val="28"/>
          <w:szCs w:val="28"/>
        </w:rPr>
        <w:t xml:space="preserve"> метод обработки культи:</w:t>
      </w:r>
      <w:r>
        <w:rPr>
          <w:rFonts w:ascii="Times New Roman" w:hAnsi="Times New Roman" w:cs="Times New Roman"/>
          <w:sz w:val="28"/>
          <w:szCs w:val="28"/>
        </w:rPr>
        <w:t xml:space="preserve"> </w:t>
      </w:r>
      <w:r>
        <w:rPr>
          <w:rFonts w:ascii="Times New Roman" w:hAnsi="Times New Roman" w:cs="Times New Roman"/>
          <w:sz w:val="28"/>
          <w:szCs w:val="28"/>
        </w:rPr>
        <w:br/>
      </w:r>
      <w:r>
        <w:rPr>
          <w:rFonts w:ascii="Times New Roman" w:hAnsi="Times New Roman" w:cs="Times New Roman"/>
          <w:sz w:val="28"/>
          <w:szCs w:val="28"/>
        </w:rPr>
        <w:t xml:space="preserve">1) лигатурный (</w:t>
      </w:r>
      <w:r>
        <w:rPr>
          <w:rFonts w:ascii="Times New Roman" w:hAnsi="Times New Roman" w:cs="Times New Roman"/>
          <w:sz w:val="28"/>
          <w:szCs w:val="28"/>
        </w:rPr>
        <w:t xml:space="preserve">Кронлейн</w:t>
      </w:r>
      <w:r>
        <w:rPr>
          <w:rFonts w:ascii="Times New Roman" w:hAnsi="Times New Roman" w:cs="Times New Roman"/>
          <w:sz w:val="28"/>
          <w:szCs w:val="28"/>
        </w:rPr>
        <w:t xml:space="preserve">, 1886; </w:t>
      </w:r>
      <w:r>
        <w:rPr>
          <w:rFonts w:ascii="Times New Roman" w:hAnsi="Times New Roman" w:cs="Times New Roman"/>
          <w:sz w:val="28"/>
          <w:szCs w:val="28"/>
        </w:rPr>
        <w:t xml:space="preserve">Силиг</w:t>
      </w:r>
      <w:r>
        <w:rPr>
          <w:rFonts w:ascii="Times New Roman" w:hAnsi="Times New Roman" w:cs="Times New Roman"/>
          <w:sz w:val="28"/>
          <w:szCs w:val="28"/>
        </w:rPr>
        <w:t xml:space="preserve">, 1904; </w:t>
      </w:r>
      <w:r>
        <w:rPr>
          <w:rFonts w:ascii="Times New Roman" w:hAnsi="Times New Roman" w:cs="Times New Roman"/>
          <w:sz w:val="28"/>
          <w:szCs w:val="28"/>
        </w:rPr>
        <w:t xml:space="preserve">А.С.Кан</w:t>
      </w:r>
      <w:r>
        <w:rPr>
          <w:rFonts w:ascii="Times New Roman" w:hAnsi="Times New Roman" w:cs="Times New Roman"/>
          <w:sz w:val="28"/>
          <w:szCs w:val="28"/>
        </w:rPr>
        <w:t xml:space="preserve">-Коган, 1946; </w:t>
      </w:r>
      <w:r>
        <w:rPr>
          <w:rFonts w:ascii="Times New Roman" w:hAnsi="Times New Roman" w:cs="Times New Roman"/>
          <w:sz w:val="28"/>
          <w:szCs w:val="28"/>
        </w:rPr>
        <w:t xml:space="preserve">С.Д.Терновский</w:t>
      </w:r>
      <w:r>
        <w:rPr>
          <w:rFonts w:ascii="Times New Roman" w:hAnsi="Times New Roman" w:cs="Times New Roman"/>
          <w:sz w:val="28"/>
          <w:szCs w:val="28"/>
        </w:rPr>
        <w:t xml:space="preserve">, 1949);</w:t>
      </w:r>
      <w:r>
        <w:rPr>
          <w:rFonts w:ascii="Times New Roman" w:hAnsi="Times New Roman" w:cs="Times New Roman"/>
          <w:sz w:val="28"/>
          <w:szCs w:val="28"/>
        </w:rPr>
        <w:br/>
      </w:r>
      <w:r>
        <w:rPr>
          <w:rFonts w:ascii="Times New Roman" w:hAnsi="Times New Roman" w:cs="Times New Roman"/>
          <w:i/>
          <w:sz w:val="28"/>
          <w:szCs w:val="28"/>
        </w:rPr>
        <w:t xml:space="preserve">Погружные методы обработки культи:</w:t>
      </w:r>
      <w:r>
        <w:rPr>
          <w:rFonts w:ascii="Times New Roman" w:hAnsi="Times New Roman" w:cs="Times New Roman"/>
          <w:sz w:val="28"/>
          <w:szCs w:val="28"/>
        </w:rPr>
        <w:t xml:space="preserve"> </w:t>
      </w:r>
      <w:r>
        <w:rPr>
          <w:rFonts w:ascii="Times New Roman" w:hAnsi="Times New Roman" w:cs="Times New Roman"/>
          <w:sz w:val="28"/>
          <w:szCs w:val="28"/>
        </w:rPr>
        <w:br/>
      </w:r>
      <w:r>
        <w:rPr>
          <w:rFonts w:ascii="Times New Roman" w:hAnsi="Times New Roman" w:cs="Times New Roman"/>
          <w:sz w:val="28"/>
          <w:szCs w:val="28"/>
        </w:rPr>
        <w:t xml:space="preserve">2) погружение перевязанной кетгутом культи в стенку слепой кишки (</w:t>
      </w:r>
      <w:r>
        <w:rPr>
          <w:rFonts w:ascii="Times New Roman" w:hAnsi="Times New Roman" w:cs="Times New Roman"/>
          <w:sz w:val="28"/>
          <w:szCs w:val="28"/>
        </w:rPr>
        <w:t xml:space="preserve">Тривс</w:t>
      </w:r>
      <w:r>
        <w:rPr>
          <w:rFonts w:ascii="Times New Roman" w:hAnsi="Times New Roman" w:cs="Times New Roman"/>
          <w:sz w:val="28"/>
          <w:szCs w:val="28"/>
        </w:rPr>
        <w:t xml:space="preserve">, </w:t>
      </w:r>
      <w:r>
        <w:rPr>
          <w:rFonts w:ascii="Times New Roman" w:hAnsi="Times New Roman" w:cs="Times New Roman"/>
          <w:sz w:val="28"/>
          <w:szCs w:val="28"/>
        </w:rPr>
        <w:t xml:space="preserve">1889; </w:t>
      </w:r>
      <w:r>
        <w:rPr>
          <w:rFonts w:ascii="Times New Roman" w:hAnsi="Times New Roman" w:cs="Times New Roman"/>
          <w:sz w:val="28"/>
          <w:szCs w:val="28"/>
        </w:rPr>
        <w:t xml:space="preserve">А.А.Бобров</w:t>
      </w:r>
      <w:r>
        <w:rPr>
          <w:rFonts w:ascii="Times New Roman" w:hAnsi="Times New Roman" w:cs="Times New Roman"/>
          <w:sz w:val="28"/>
          <w:szCs w:val="28"/>
        </w:rPr>
        <w:t xml:space="preserve">, 1898 и др.); </w:t>
      </w:r>
      <w:r>
        <w:rPr>
          <w:rFonts w:ascii="Times New Roman" w:hAnsi="Times New Roman" w:cs="Times New Roman"/>
          <w:sz w:val="28"/>
          <w:szCs w:val="28"/>
        </w:rPr>
        <w:br/>
      </w:r>
      <w:r>
        <w:rPr>
          <w:rFonts w:ascii="Times New Roman" w:hAnsi="Times New Roman" w:cs="Times New Roman"/>
          <w:sz w:val="28"/>
          <w:szCs w:val="28"/>
        </w:rPr>
        <w:t xml:space="preserve">3) погружение неперевязанной культи отростка в просвет слепой кишки (</w:t>
      </w:r>
      <w:r>
        <w:rPr>
          <w:rFonts w:ascii="Times New Roman" w:hAnsi="Times New Roman" w:cs="Times New Roman"/>
          <w:sz w:val="28"/>
          <w:szCs w:val="28"/>
        </w:rPr>
        <w:t xml:space="preserve">П.И.Дьяконов</w:t>
      </w:r>
      <w:r>
        <w:rPr>
          <w:rFonts w:ascii="Times New Roman" w:hAnsi="Times New Roman" w:cs="Times New Roman"/>
          <w:sz w:val="28"/>
          <w:szCs w:val="28"/>
        </w:rPr>
        <w:t xml:space="preserve">, 1902;</w:t>
      </w:r>
      <w:r>
        <w:rPr>
          <w:rFonts w:ascii="Times New Roman" w:hAnsi="Times New Roman" w:cs="Times New Roman"/>
          <w:sz w:val="28"/>
          <w:szCs w:val="28"/>
        </w:rPr>
        <w:t xml:space="preserve"> </w:t>
      </w:r>
      <w:r>
        <w:rPr>
          <w:rFonts w:ascii="Times New Roman" w:hAnsi="Times New Roman" w:cs="Times New Roman"/>
          <w:sz w:val="28"/>
          <w:szCs w:val="28"/>
        </w:rPr>
        <w:t xml:space="preserve">Герман, 1901);</w:t>
      </w:r>
      <w:r>
        <w:rPr>
          <w:rFonts w:ascii="Times New Roman" w:hAnsi="Times New Roman" w:cs="Times New Roman"/>
          <w:sz w:val="28"/>
          <w:szCs w:val="28"/>
        </w:rPr>
        <w:br/>
      </w:r>
      <w:r>
        <w:rPr>
          <w:rFonts w:ascii="Times New Roman" w:hAnsi="Times New Roman" w:cs="Times New Roman"/>
          <w:sz w:val="28"/>
          <w:szCs w:val="28"/>
        </w:rPr>
        <w:t xml:space="preserve"> 4) прикрытие неперевязанной культи отростка свободным трансплантатом или другие способы пластики местными тканями (</w:t>
      </w:r>
      <w:r>
        <w:rPr>
          <w:rFonts w:ascii="Times New Roman" w:hAnsi="Times New Roman" w:cs="Times New Roman"/>
          <w:sz w:val="28"/>
          <w:szCs w:val="28"/>
        </w:rPr>
        <w:t xml:space="preserve">Г.А.Колпаков</w:t>
      </w:r>
      <w:r>
        <w:rPr>
          <w:rFonts w:ascii="Times New Roman" w:hAnsi="Times New Roman" w:cs="Times New Roman"/>
          <w:sz w:val="28"/>
          <w:szCs w:val="28"/>
        </w:rPr>
        <w:t xml:space="preserve">, 1946; </w:t>
      </w:r>
      <w:r>
        <w:rPr>
          <w:rFonts w:ascii="Times New Roman" w:hAnsi="Times New Roman" w:cs="Times New Roman"/>
          <w:sz w:val="28"/>
          <w:szCs w:val="28"/>
        </w:rPr>
        <w:t xml:space="preserve">Болмен</w:t>
      </w:r>
      <w:r>
        <w:rPr>
          <w:rFonts w:ascii="Times New Roman" w:hAnsi="Times New Roman" w:cs="Times New Roman"/>
          <w:sz w:val="28"/>
          <w:szCs w:val="28"/>
        </w:rPr>
        <w:t xml:space="preserve">, Ллойд и Джонсон, 1957).</w:t>
      </w:r>
      <w:r>
        <w:rPr>
          <w:rFonts w:ascii="Times New Roman" w:hAnsi="Times New Roman" w:cs="Times New Roman"/>
          <w:sz w:val="28"/>
          <w:szCs w:val="28"/>
        </w:rPr>
        <w:br/>
      </w:r>
      <w:r>
        <w:rPr>
          <w:rFonts w:ascii="Times New Roman" w:hAnsi="Times New Roman" w:cs="Times New Roman"/>
          <w:sz w:val="28"/>
          <w:szCs w:val="28"/>
        </w:rPr>
        <w:t xml:space="preserve">Лапароскопическая</w:t>
      </w:r>
      <w:r>
        <w:rPr>
          <w:rFonts w:ascii="Times New Roman" w:hAnsi="Times New Roman" w:cs="Times New Roman"/>
          <w:sz w:val="28"/>
          <w:szCs w:val="28"/>
        </w:rPr>
        <w:t xml:space="preserve"> </w:t>
      </w:r>
      <w:r>
        <w:rPr>
          <w:rFonts w:ascii="Times New Roman" w:hAnsi="Times New Roman" w:cs="Times New Roman"/>
          <w:sz w:val="28"/>
          <w:szCs w:val="28"/>
        </w:rPr>
        <w:t xml:space="preserve">аппендэктомия</w:t>
      </w:r>
      <w:r>
        <w:rPr>
          <w:rFonts w:ascii="Times New Roman" w:hAnsi="Times New Roman" w:cs="Times New Roman"/>
          <w:sz w:val="28"/>
          <w:szCs w:val="28"/>
        </w:rPr>
        <w:t xml:space="preserve"> может быть </w:t>
      </w:r>
      <w:r>
        <w:rPr>
          <w:rFonts w:ascii="Times New Roman" w:hAnsi="Times New Roman" w:cs="Times New Roman"/>
          <w:sz w:val="28"/>
          <w:szCs w:val="28"/>
        </w:rPr>
        <w:t xml:space="preserve">осуществлена</w:t>
      </w:r>
      <w:r>
        <w:rPr>
          <w:rFonts w:ascii="Times New Roman" w:hAnsi="Times New Roman" w:cs="Times New Roman"/>
          <w:sz w:val="28"/>
          <w:szCs w:val="28"/>
        </w:rPr>
        <w:t xml:space="preserve"> у детей в любой стадии аппендицита. </w:t>
      </w:r>
      <w:r>
        <w:rPr>
          <w:rFonts w:ascii="Times New Roman" w:hAnsi="Times New Roman" w:cs="Times New Roman"/>
          <w:sz w:val="28"/>
          <w:szCs w:val="28"/>
        </w:rPr>
        <w:br/>
        <w:t xml:space="preserve">Преимущества:</w:t>
      </w:r>
      <w:r>
        <w:rPr>
          <w:rFonts w:ascii="Times New Roman" w:hAnsi="Times New Roman" w:cs="Times New Roman"/>
          <w:sz w:val="28"/>
          <w:szCs w:val="28"/>
        </w:rPr>
        <w:br/>
      </w:r>
      <w:r>
        <w:rPr>
          <w:rFonts w:ascii="Times New Roman" w:hAnsi="Times New Roman" w:cs="Times New Roman"/>
          <w:sz w:val="28"/>
          <w:szCs w:val="28"/>
        </w:rPr>
        <w:t xml:space="preserve">Отличный косметический результат (тр</w:t>
      </w:r>
      <w:r>
        <w:rPr>
          <w:rFonts w:ascii="Times New Roman" w:hAnsi="Times New Roman" w:cs="Times New Roman"/>
          <w:sz w:val="28"/>
          <w:szCs w:val="28"/>
        </w:rPr>
        <w:t xml:space="preserve">и маленьких прокола по 5-10 мм)</w:t>
      </w:r>
      <w:r>
        <w:rPr>
          <w:rFonts w:ascii="Times New Roman" w:hAnsi="Times New Roman" w:cs="Times New Roman"/>
          <w:sz w:val="28"/>
          <w:szCs w:val="28"/>
        </w:rPr>
        <w:br/>
      </w:r>
      <w:r>
        <w:rPr>
          <w:rFonts w:ascii="Times New Roman" w:hAnsi="Times New Roman" w:cs="Times New Roman"/>
          <w:sz w:val="28"/>
          <w:szCs w:val="28"/>
        </w:rPr>
        <w:t xml:space="preserve">Меньшая частота осложнений (нагн</w:t>
      </w:r>
      <w:r>
        <w:rPr>
          <w:rFonts w:ascii="Times New Roman" w:hAnsi="Times New Roman" w:cs="Times New Roman"/>
          <w:sz w:val="28"/>
          <w:szCs w:val="28"/>
        </w:rPr>
        <w:t xml:space="preserve">оение, грыжи, спаечная болезнь)</w:t>
      </w:r>
      <w:r>
        <w:rPr>
          <w:rFonts w:ascii="Times New Roman" w:hAnsi="Times New Roman" w:cs="Times New Roman"/>
          <w:sz w:val="28"/>
          <w:szCs w:val="28"/>
        </w:rPr>
        <w:br/>
      </w:r>
      <w:r>
        <w:rPr>
          <w:rFonts w:ascii="Times New Roman" w:hAnsi="Times New Roman" w:cs="Times New Roman"/>
          <w:sz w:val="28"/>
          <w:szCs w:val="28"/>
        </w:rPr>
        <w:t xml:space="preserve">Малая </w:t>
      </w:r>
      <w:r>
        <w:rPr>
          <w:rFonts w:ascii="Times New Roman" w:hAnsi="Times New Roman" w:cs="Times New Roman"/>
          <w:sz w:val="28"/>
          <w:szCs w:val="28"/>
        </w:rPr>
        <w:t xml:space="preserve">травматичност</w:t>
      </w:r>
      <w:r>
        <w:rPr>
          <w:rFonts w:ascii="Times New Roman" w:hAnsi="Times New Roman" w:cs="Times New Roman"/>
          <w:sz w:val="28"/>
          <w:szCs w:val="28"/>
        </w:rPr>
        <w:t xml:space="preserve">ь</w:t>
      </w:r>
      <w:r>
        <w:rPr>
          <w:rFonts w:ascii="Times New Roman" w:hAnsi="Times New Roman" w:cs="Times New Roman"/>
          <w:sz w:val="28"/>
          <w:szCs w:val="28"/>
        </w:rPr>
        <w:t xml:space="preserve"> и минимальный болевой синдром</w:t>
      </w:r>
      <w:r>
        <w:rPr>
          <w:rFonts w:ascii="Times New Roman" w:hAnsi="Times New Roman" w:cs="Times New Roman"/>
          <w:sz w:val="28"/>
          <w:szCs w:val="28"/>
        </w:rPr>
        <w:br/>
      </w:r>
      <w:r>
        <w:rPr>
          <w:rFonts w:ascii="Times New Roman" w:hAnsi="Times New Roman" w:cs="Times New Roman"/>
          <w:sz w:val="28"/>
          <w:szCs w:val="28"/>
        </w:rPr>
        <w:t xml:space="preserve">Короткий период реабилитации и быстрое </w:t>
      </w:r>
      <w:r>
        <w:rPr>
          <w:rFonts w:ascii="Times New Roman" w:hAnsi="Times New Roman" w:cs="Times New Roman"/>
          <w:sz w:val="28"/>
          <w:szCs w:val="28"/>
        </w:rPr>
        <w:t xml:space="preserve">восстановление трудоспособности</w:t>
      </w:r>
      <w:r>
        <w:rPr>
          <w:rFonts w:ascii="Times New Roman" w:hAnsi="Times New Roman" w:cs="Times New Roman"/>
          <w:sz w:val="28"/>
          <w:szCs w:val="28"/>
        </w:rPr>
        <w:br/>
      </w:r>
      <w:r>
        <w:rPr>
          <w:rFonts w:ascii="Times New Roman" w:hAnsi="Times New Roman" w:cs="Times New Roman"/>
          <w:sz w:val="28"/>
          <w:szCs w:val="28"/>
        </w:rPr>
        <w:t xml:space="preserve">Возможность полноценного осмотра органов брюшной полости и выполнение в случае необходимости других хирургических </w:t>
      </w:r>
      <w:r>
        <w:rPr>
          <w:rFonts w:ascii="Times New Roman" w:hAnsi="Times New Roman" w:cs="Times New Roman"/>
          <w:sz w:val="28"/>
          <w:szCs w:val="28"/>
        </w:rPr>
        <w:t xml:space="preserve">операций без расширения разреза</w:t>
      </w:r>
      <w:r>
        <w:rPr>
          <w:rFonts w:ascii="Times New Roman" w:hAnsi="Times New Roman" w:cs="Times New Roman"/>
          <w:sz w:val="28"/>
          <w:szCs w:val="28"/>
        </w:rPr>
        <w:br/>
      </w:r>
      <w:r>
        <w:rPr>
          <w:rFonts w:ascii="Times New Roman" w:hAnsi="Times New Roman" w:cs="Times New Roman"/>
          <w:sz w:val="28"/>
          <w:szCs w:val="28"/>
        </w:rPr>
        <w:t xml:space="preserve">Короткая госпитализация (1-3 дня).</w:t>
      </w:r>
      <w:r>
        <w:rPr>
          <w:rFonts w:ascii="Segoe UI Symbol" w:hAnsi="Segoe UI Symbol" w:cs="Segoe UI Symbol"/>
          <w:sz w:val="28"/>
          <w:szCs w:val="28"/>
        </w:rPr>
        <w:t xml:space="preserve">⠀</w:t>
      </w:r>
      <w:r>
        <w:rPr>
          <w:rFonts w:ascii="Times New Roman" w:hAnsi="Times New Roman" w:cs="Times New Roman"/>
          <w:sz w:val="28"/>
          <w:szCs w:val="28"/>
        </w:rPr>
        <w:br/>
      </w:r>
      <w:r/>
    </w:p>
    <w:p>
      <w:pPr>
        <w:jc w:val="center"/>
        <w:rPr>
          <w:rFonts w:ascii="Times New Roman" w:hAnsi="Times New Roman" w:cs="Times New Roman"/>
          <w:b/>
          <w:sz w:val="36"/>
          <w:szCs w:val="36"/>
        </w:rPr>
      </w:pPr>
      <w:r>
        <w:rPr>
          <w:rFonts w:ascii="Times New Roman" w:hAnsi="Times New Roman" w:cs="Times New Roman"/>
          <w:b/>
          <w:sz w:val="36"/>
          <w:szCs w:val="36"/>
        </w:rPr>
        <w:t xml:space="preserve">Этапы и техника операции при аппендиците:</w:t>
      </w:r>
      <w:r>
        <w:rPr>
          <w:rFonts w:ascii="Times New Roman" w:hAnsi="Times New Roman" w:cs="Times New Roman"/>
          <w:b/>
          <w:sz w:val="36"/>
          <w:szCs w:val="36"/>
        </w:rPr>
        <w:br/>
      </w:r>
      <w:r/>
    </w:p>
    <w:p>
      <w:pPr>
        <w:rPr>
          <w:rFonts w:ascii="Times New Roman" w:hAnsi="Times New Roman" w:cs="Times New Roman"/>
          <w:sz w:val="28"/>
          <w:szCs w:val="28"/>
        </w:rPr>
      </w:pPr>
      <w:r>
        <w:rPr>
          <w:rFonts w:ascii="Times New Roman" w:hAnsi="Times New Roman" w:cs="Times New Roman"/>
          <w:sz w:val="28"/>
          <w:szCs w:val="28"/>
        </w:rPr>
        <w:t xml:space="preserve">1. Доступ. Выполняется горизонтальный разрез кожи по направлению кожных линий, немного выше линии </w:t>
      </w:r>
      <w:r>
        <w:rPr>
          <w:rFonts w:ascii="Times New Roman" w:hAnsi="Times New Roman" w:cs="Times New Roman"/>
          <w:sz w:val="28"/>
          <w:szCs w:val="28"/>
        </w:rPr>
        <w:t xml:space="preserve">оволосения</w:t>
      </w:r>
      <w:r>
        <w:rPr>
          <w:rFonts w:ascii="Times New Roman" w:hAnsi="Times New Roman" w:cs="Times New Roman"/>
          <w:sz w:val="28"/>
          <w:szCs w:val="28"/>
        </w:rPr>
        <w:t xml:space="preserve"> над лоном. Линия разреза должна проходить ниже линии, соединяющей </w:t>
      </w:r>
      <w:r>
        <w:rPr>
          <w:rFonts w:ascii="Times New Roman" w:hAnsi="Times New Roman" w:cs="Times New Roman"/>
          <w:sz w:val="28"/>
          <w:szCs w:val="28"/>
        </w:rPr>
        <w:t xml:space="preserve">передневерхнюю</w:t>
      </w:r>
      <w:r>
        <w:rPr>
          <w:rFonts w:ascii="Times New Roman" w:hAnsi="Times New Roman" w:cs="Times New Roman"/>
          <w:sz w:val="28"/>
          <w:szCs w:val="28"/>
        </w:rPr>
        <w:t xml:space="preserve"> подвздошную ость и пупок. Альтернативный </w:t>
      </w:r>
      <w:r>
        <w:rPr>
          <w:rFonts w:ascii="Times New Roman" w:hAnsi="Times New Roman" w:cs="Times New Roman"/>
          <w:sz w:val="28"/>
          <w:szCs w:val="28"/>
        </w:rPr>
        <w:t xml:space="preserve">околосрединный</w:t>
      </w:r>
      <w:r>
        <w:rPr>
          <w:rFonts w:ascii="Times New Roman" w:hAnsi="Times New Roman" w:cs="Times New Roman"/>
          <w:sz w:val="28"/>
          <w:szCs w:val="28"/>
        </w:rPr>
        <w:t xml:space="preserve"> разрез дает плохой косметический результат.</w:t>
      </w:r>
      <w:r/>
    </w:p>
    <w:p>
      <w:pPr>
        <w:rPr>
          <w:rFonts w:ascii="Times New Roman" w:hAnsi="Times New Roman" w:cs="Times New Roman"/>
          <w:sz w:val="28"/>
          <w:szCs w:val="28"/>
        </w:rPr>
      </w:pPr>
      <w:r>
        <w:rPr>
          <w:rFonts w:ascii="Times New Roman" w:hAnsi="Times New Roman" w:cs="Times New Roman"/>
          <w:sz w:val="28"/>
          <w:szCs w:val="28"/>
        </w:rPr>
        <w:t xml:space="preserve">2. Рассечение апоневроза наружной косой мышцы. После рассечения кожи, подкожного слоя и подкожной фасции </w:t>
      </w:r>
      <w:r>
        <w:rPr>
          <w:rFonts w:ascii="Times New Roman" w:hAnsi="Times New Roman" w:cs="Times New Roman"/>
          <w:sz w:val="28"/>
          <w:szCs w:val="28"/>
        </w:rPr>
        <w:t xml:space="preserve">Скарпа</w:t>
      </w:r>
      <w:r>
        <w:rPr>
          <w:rFonts w:ascii="Times New Roman" w:hAnsi="Times New Roman" w:cs="Times New Roman"/>
          <w:sz w:val="28"/>
          <w:szCs w:val="28"/>
        </w:rPr>
        <w:t xml:space="preserve">, выделяется апоневроз наружной косой мышцы. Он рассекается в направлении от </w:t>
      </w:r>
      <w:r>
        <w:rPr>
          <w:rFonts w:ascii="Times New Roman" w:hAnsi="Times New Roman" w:cs="Times New Roman"/>
          <w:sz w:val="28"/>
          <w:szCs w:val="28"/>
        </w:rPr>
        <w:t xml:space="preserve">латерокраниального</w:t>
      </w:r>
      <w:r>
        <w:rPr>
          <w:rFonts w:ascii="Times New Roman" w:hAnsi="Times New Roman" w:cs="Times New Roman"/>
          <w:sz w:val="28"/>
          <w:szCs w:val="28"/>
        </w:rPr>
        <w:t xml:space="preserve"> до </w:t>
      </w:r>
      <w:r>
        <w:rPr>
          <w:rFonts w:ascii="Times New Roman" w:hAnsi="Times New Roman" w:cs="Times New Roman"/>
          <w:sz w:val="28"/>
          <w:szCs w:val="28"/>
        </w:rPr>
        <w:t xml:space="preserve">медиокаудального</w:t>
      </w:r>
      <w:r>
        <w:rPr>
          <w:rFonts w:ascii="Times New Roman" w:hAnsi="Times New Roman" w:cs="Times New Roman"/>
          <w:sz w:val="28"/>
          <w:szCs w:val="28"/>
        </w:rPr>
        <w:t xml:space="preserve">, по ходу волокон. (На иллюстрации операционное поле показано так, как его видит хирург: слева - верх, справа - низ).</w:t>
      </w:r>
      <w:r/>
    </w:p>
    <w:p>
      <w:pPr>
        <w:rPr>
          <w:rFonts w:ascii="Times New Roman" w:hAnsi="Times New Roman" w:cs="Times New Roman"/>
          <w:sz w:val="28"/>
          <w:szCs w:val="28"/>
        </w:rPr>
      </w:pPr>
      <w:r>
        <w:rPr>
          <w:rFonts w:ascii="Times New Roman" w:hAnsi="Times New Roman" w:cs="Times New Roman"/>
          <w:sz w:val="28"/>
          <w:szCs w:val="28"/>
        </w:rPr>
        <w:t xml:space="preserve">3. Разделение мышцы. Определяются и тупо разделяются ножницами и зажимом внутренняя косая и поперечная мышцы. Обратите должное внимание на промежуточный слой между мышцами, который особенно выражен с латеральной стороны. Мышцы разводятся двумя крючками </w:t>
      </w:r>
      <w:r>
        <w:rPr>
          <w:rFonts w:ascii="Times New Roman" w:hAnsi="Times New Roman" w:cs="Times New Roman"/>
          <w:sz w:val="28"/>
          <w:szCs w:val="28"/>
        </w:rPr>
        <w:t xml:space="preserve">Ру</w:t>
      </w:r>
      <w:r>
        <w:rPr>
          <w:rFonts w:ascii="Times New Roman" w:hAnsi="Times New Roman" w:cs="Times New Roman"/>
          <w:sz w:val="28"/>
          <w:szCs w:val="28"/>
        </w:rPr>
        <w:t xml:space="preserve">.</w:t>
      </w:r>
      <w:r/>
    </w:p>
    <w:p>
      <w:pPr>
        <w:rPr>
          <w:rFonts w:ascii="Times New Roman" w:hAnsi="Times New Roman" w:cs="Times New Roman"/>
          <w:sz w:val="28"/>
          <w:szCs w:val="28"/>
        </w:rPr>
      </w:pPr>
      <w:r>
        <w:rPr>
          <w:rFonts w:ascii="Times New Roman" w:hAnsi="Times New Roman" w:cs="Times New Roman"/>
          <w:sz w:val="28"/>
          <w:szCs w:val="28"/>
        </w:rPr>
        <w:t xml:space="preserve">4. Разрез брюшины. После разведения мышц крючками обнажаются поперечная фасция и брюшина. Они рассекаются между зажимами; разрез наклонен к вертикальной оси.</w:t>
      </w:r>
      <w:r/>
    </w:p>
    <w:p>
      <w:pPr>
        <w:rPr>
          <w:rFonts w:ascii="Times New Roman" w:hAnsi="Times New Roman" w:cs="Times New Roman"/>
          <w:sz w:val="28"/>
          <w:szCs w:val="28"/>
        </w:rPr>
      </w:pPr>
      <w:r>
        <w:rPr>
          <w:rFonts w:ascii="Times New Roman" w:hAnsi="Times New Roman" w:cs="Times New Roman"/>
          <w:sz w:val="28"/>
          <w:szCs w:val="28"/>
        </w:rPr>
        <w:t xml:space="preserve">5. Мобилизация купола слепой кишки. После вскрытия брюшины обнаруживается купол слепой кишки, и слепая кишка мобилизуется. </w:t>
      </w:r>
      <w:r>
        <w:rPr>
          <w:rFonts w:ascii="Times New Roman" w:hAnsi="Times New Roman" w:cs="Times New Roman"/>
          <w:sz w:val="28"/>
          <w:szCs w:val="28"/>
        </w:rPr>
        <w:t xml:space="preserve">Осторожная</w:t>
      </w:r>
      <w:r>
        <w:rPr>
          <w:rFonts w:ascii="Times New Roman" w:hAnsi="Times New Roman" w:cs="Times New Roman"/>
          <w:sz w:val="28"/>
          <w:szCs w:val="28"/>
        </w:rPr>
        <w:t xml:space="preserve"> </w:t>
      </w:r>
      <w:r>
        <w:rPr>
          <w:rFonts w:ascii="Times New Roman" w:hAnsi="Times New Roman" w:cs="Times New Roman"/>
          <w:sz w:val="28"/>
          <w:szCs w:val="28"/>
        </w:rPr>
        <w:t xml:space="preserve">тракция</w:t>
      </w:r>
      <w:r>
        <w:rPr>
          <w:rFonts w:ascii="Times New Roman" w:hAnsi="Times New Roman" w:cs="Times New Roman"/>
          <w:sz w:val="28"/>
          <w:szCs w:val="28"/>
        </w:rPr>
        <w:t xml:space="preserve"> пинцетом (предупреждение: опасайтесь раздавливания стенки кишки) позволяет обнаружить основание червеобразного отростка.</w:t>
      </w:r>
      <w:r/>
    </w:p>
    <w:p>
      <w:pPr>
        <w:rPr>
          <w:rFonts w:ascii="Times New Roman" w:hAnsi="Times New Roman" w:cs="Times New Roman"/>
          <w:sz w:val="28"/>
          <w:szCs w:val="28"/>
        </w:rPr>
      </w:pPr>
      <w:r>
        <w:rPr>
          <w:rFonts w:ascii="Times New Roman" w:hAnsi="Times New Roman" w:cs="Times New Roman"/>
          <w:sz w:val="28"/>
          <w:szCs w:val="28"/>
        </w:rPr>
        <w:t xml:space="preserve">6. Выведение купола слепой кишки в рану. После точной идентификации слепая кишка захватывается через влажную салфетку и выводится вперед в рану. Кишка постепенно поднимается вперед путем </w:t>
      </w:r>
      <w:r>
        <w:rPr>
          <w:rFonts w:ascii="Times New Roman" w:hAnsi="Times New Roman" w:cs="Times New Roman"/>
          <w:sz w:val="28"/>
          <w:szCs w:val="28"/>
        </w:rPr>
        <w:t xml:space="preserve">попеременной</w:t>
      </w:r>
      <w:r>
        <w:rPr>
          <w:rFonts w:ascii="Times New Roman" w:hAnsi="Times New Roman" w:cs="Times New Roman"/>
          <w:sz w:val="28"/>
          <w:szCs w:val="28"/>
        </w:rPr>
        <w:t xml:space="preserve"> </w:t>
      </w:r>
      <w:r>
        <w:rPr>
          <w:rFonts w:ascii="Times New Roman" w:hAnsi="Times New Roman" w:cs="Times New Roman"/>
          <w:sz w:val="28"/>
          <w:szCs w:val="28"/>
        </w:rPr>
        <w:t xml:space="preserve">тракции</w:t>
      </w:r>
      <w:r>
        <w:rPr>
          <w:rFonts w:ascii="Times New Roman" w:hAnsi="Times New Roman" w:cs="Times New Roman"/>
          <w:sz w:val="28"/>
          <w:szCs w:val="28"/>
        </w:rPr>
        <w:t xml:space="preserve"> в краниальном и каудальном направлении.</w:t>
      </w:r>
      <w:r/>
    </w:p>
    <w:p>
      <w:pPr>
        <w:rPr>
          <w:rFonts w:ascii="Times New Roman" w:hAnsi="Times New Roman" w:cs="Times New Roman"/>
          <w:sz w:val="28"/>
          <w:szCs w:val="28"/>
        </w:rPr>
      </w:pPr>
      <w:r>
        <w:rPr>
          <w:rFonts w:ascii="Times New Roman" w:hAnsi="Times New Roman" w:cs="Times New Roman"/>
          <w:sz w:val="28"/>
          <w:szCs w:val="28"/>
        </w:rPr>
        <w:t xml:space="preserve">7. Анатомия червеобразного отростка. Червеобразный отросток находится на продолжении </w:t>
      </w:r>
      <w:r>
        <w:rPr>
          <w:rFonts w:ascii="Times New Roman" w:hAnsi="Times New Roman" w:cs="Times New Roman"/>
          <w:sz w:val="28"/>
          <w:szCs w:val="28"/>
        </w:rPr>
        <w:t xml:space="preserve">taenia</w:t>
      </w:r>
      <w:r>
        <w:rPr>
          <w:rFonts w:ascii="Times New Roman" w:hAnsi="Times New Roman" w:cs="Times New Roman"/>
          <w:sz w:val="28"/>
          <w:szCs w:val="28"/>
        </w:rPr>
        <w:t xml:space="preserve"> </w:t>
      </w:r>
      <w:r>
        <w:rPr>
          <w:rFonts w:ascii="Times New Roman" w:hAnsi="Times New Roman" w:cs="Times New Roman"/>
          <w:sz w:val="28"/>
          <w:szCs w:val="28"/>
        </w:rPr>
        <w:t xml:space="preserve">libera</w:t>
      </w:r>
      <w:r>
        <w:rPr>
          <w:rFonts w:ascii="Times New Roman" w:hAnsi="Times New Roman" w:cs="Times New Roman"/>
          <w:sz w:val="28"/>
          <w:szCs w:val="28"/>
        </w:rPr>
        <w:t xml:space="preserve"> (передней </w:t>
      </w:r>
      <w:r>
        <w:rPr>
          <w:rFonts w:ascii="Times New Roman" w:hAnsi="Times New Roman" w:cs="Times New Roman"/>
          <w:sz w:val="28"/>
          <w:szCs w:val="28"/>
        </w:rPr>
        <w:t xml:space="preserve">тении</w:t>
      </w:r>
      <w:r>
        <w:rPr>
          <w:rFonts w:ascii="Times New Roman" w:hAnsi="Times New Roman" w:cs="Times New Roman"/>
          <w:sz w:val="28"/>
          <w:szCs w:val="28"/>
        </w:rPr>
        <w:t xml:space="preserve">). Брыжеечка червеобразного отростка идет позади подвздошной кишки, поверх краевой аркады подвздошно-ободочной артерии. Поэтому </w:t>
      </w:r>
      <w:r>
        <w:rPr>
          <w:rFonts w:ascii="Times New Roman" w:hAnsi="Times New Roman" w:cs="Times New Roman"/>
          <w:sz w:val="28"/>
          <w:szCs w:val="28"/>
        </w:rPr>
        <w:t xml:space="preserve">скелетизация</w:t>
      </w:r>
      <w:r>
        <w:rPr>
          <w:rFonts w:ascii="Times New Roman" w:hAnsi="Times New Roman" w:cs="Times New Roman"/>
          <w:sz w:val="28"/>
          <w:szCs w:val="28"/>
        </w:rPr>
        <w:t xml:space="preserve"> </w:t>
      </w:r>
      <w:r>
        <w:rPr>
          <w:rFonts w:ascii="Times New Roman" w:hAnsi="Times New Roman" w:cs="Times New Roman"/>
          <w:sz w:val="28"/>
          <w:szCs w:val="28"/>
        </w:rPr>
        <w:t xml:space="preserve">брыже-ечки</w:t>
      </w:r>
      <w:r>
        <w:rPr>
          <w:rFonts w:ascii="Times New Roman" w:hAnsi="Times New Roman" w:cs="Times New Roman"/>
          <w:sz w:val="28"/>
          <w:szCs w:val="28"/>
        </w:rPr>
        <w:t xml:space="preserve"> червеобразного отростка проводится по задней поверхности подвздошной кишки.</w:t>
      </w:r>
      <w:r/>
    </w:p>
    <w:p>
      <w:pPr>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rPr>
        <w:t xml:space="preserve">Скелетизация</w:t>
      </w:r>
      <w:r>
        <w:rPr>
          <w:rFonts w:ascii="Times New Roman" w:hAnsi="Times New Roman" w:cs="Times New Roman"/>
          <w:sz w:val="28"/>
          <w:szCs w:val="28"/>
        </w:rPr>
        <w:t xml:space="preserve"> червеобразного отростка. После того, как купол слепой кишки полностью выведен в рану, брыжеечка червеобразного отростка захватывается зажимом Пеана. </w:t>
      </w:r>
      <w:r>
        <w:rPr>
          <w:rFonts w:ascii="Times New Roman" w:hAnsi="Times New Roman" w:cs="Times New Roman"/>
          <w:sz w:val="28"/>
          <w:szCs w:val="28"/>
        </w:rPr>
        <w:t xml:space="preserve">Последовательная</w:t>
      </w:r>
      <w:r>
        <w:rPr>
          <w:rFonts w:ascii="Times New Roman" w:hAnsi="Times New Roman" w:cs="Times New Roman"/>
          <w:sz w:val="28"/>
          <w:szCs w:val="28"/>
        </w:rPr>
        <w:t xml:space="preserve"> </w:t>
      </w:r>
      <w:r>
        <w:rPr>
          <w:rFonts w:ascii="Times New Roman" w:hAnsi="Times New Roman" w:cs="Times New Roman"/>
          <w:sz w:val="28"/>
          <w:szCs w:val="28"/>
        </w:rPr>
        <w:t xml:space="preserve">скелетизация</w:t>
      </w:r>
      <w:r>
        <w:rPr>
          <w:rFonts w:ascii="Times New Roman" w:hAnsi="Times New Roman" w:cs="Times New Roman"/>
          <w:sz w:val="28"/>
          <w:szCs w:val="28"/>
        </w:rPr>
        <w:t xml:space="preserve"> аппендикса начинается с помощью зажимов </w:t>
      </w:r>
      <w:r>
        <w:rPr>
          <w:rFonts w:ascii="Times New Roman" w:hAnsi="Times New Roman" w:cs="Times New Roman"/>
          <w:sz w:val="28"/>
          <w:szCs w:val="28"/>
        </w:rPr>
        <w:t xml:space="preserve">Оверхольта</w:t>
      </w:r>
      <w:r>
        <w:rPr>
          <w:rFonts w:ascii="Times New Roman" w:hAnsi="Times New Roman" w:cs="Times New Roman"/>
          <w:sz w:val="28"/>
          <w:szCs w:val="28"/>
        </w:rPr>
        <w:t xml:space="preserve"> близко к стенке кишки. Прилегающая артерия должна быть точно идентифицирована и </w:t>
      </w:r>
      <w:r>
        <w:rPr>
          <w:rFonts w:ascii="Times New Roman" w:hAnsi="Times New Roman" w:cs="Times New Roman"/>
          <w:sz w:val="28"/>
          <w:szCs w:val="28"/>
        </w:rPr>
        <w:t xml:space="preserve">лигирована</w:t>
      </w:r>
      <w:r>
        <w:rPr>
          <w:rFonts w:ascii="Times New Roman" w:hAnsi="Times New Roman" w:cs="Times New Roman"/>
          <w:sz w:val="28"/>
          <w:szCs w:val="28"/>
        </w:rPr>
        <w:t xml:space="preserve">.</w:t>
      </w:r>
      <w:r/>
    </w:p>
    <w:p>
      <w:pPr>
        <w:rPr>
          <w:rFonts w:ascii="Times New Roman" w:hAnsi="Times New Roman" w:cs="Times New Roman"/>
          <w:sz w:val="28"/>
          <w:szCs w:val="28"/>
        </w:rPr>
      </w:pPr>
      <w:r>
        <w:rPr>
          <w:rFonts w:ascii="Times New Roman" w:hAnsi="Times New Roman" w:cs="Times New Roman"/>
          <w:sz w:val="28"/>
          <w:szCs w:val="28"/>
        </w:rPr>
        <w:t xml:space="preserve">9. Раздавливание основания отростка. После </w:t>
      </w:r>
      <w:r>
        <w:rPr>
          <w:rFonts w:ascii="Times New Roman" w:hAnsi="Times New Roman" w:cs="Times New Roman"/>
          <w:sz w:val="28"/>
          <w:szCs w:val="28"/>
        </w:rPr>
        <w:t xml:space="preserve">полной</w:t>
      </w:r>
      <w:r>
        <w:rPr>
          <w:rFonts w:ascii="Times New Roman" w:hAnsi="Times New Roman" w:cs="Times New Roman"/>
          <w:sz w:val="28"/>
          <w:szCs w:val="28"/>
        </w:rPr>
        <w:t xml:space="preserve"> </w:t>
      </w:r>
      <w:r>
        <w:rPr>
          <w:rFonts w:ascii="Times New Roman" w:hAnsi="Times New Roman" w:cs="Times New Roman"/>
          <w:sz w:val="28"/>
          <w:szCs w:val="28"/>
        </w:rPr>
        <w:t xml:space="preserve">скелетизации</w:t>
      </w:r>
      <w:r>
        <w:rPr>
          <w:rFonts w:ascii="Times New Roman" w:hAnsi="Times New Roman" w:cs="Times New Roman"/>
          <w:sz w:val="28"/>
          <w:szCs w:val="28"/>
        </w:rPr>
        <w:t xml:space="preserve"> отростка его основание раздавливается зажимом. Это раздавливание необходимо для разрушения слизистой оболочки и профилактики последующего формирования </w:t>
      </w:r>
      <w:r>
        <w:rPr>
          <w:rFonts w:ascii="Times New Roman" w:hAnsi="Times New Roman" w:cs="Times New Roman"/>
          <w:sz w:val="28"/>
          <w:szCs w:val="28"/>
        </w:rPr>
        <w:t xml:space="preserve">мукоцеле</w:t>
      </w:r>
      <w:r>
        <w:rPr>
          <w:rFonts w:ascii="Times New Roman" w:hAnsi="Times New Roman" w:cs="Times New Roman"/>
          <w:sz w:val="28"/>
          <w:szCs w:val="28"/>
        </w:rPr>
        <w:t xml:space="preserve">. Однако на основании опыта, полученного при </w:t>
      </w:r>
      <w:r>
        <w:rPr>
          <w:rFonts w:ascii="Times New Roman" w:hAnsi="Times New Roman" w:cs="Times New Roman"/>
          <w:sz w:val="28"/>
          <w:szCs w:val="28"/>
        </w:rPr>
        <w:t xml:space="preserve">лапароскопической</w:t>
      </w:r>
      <w:r>
        <w:rPr>
          <w:rFonts w:ascii="Times New Roman" w:hAnsi="Times New Roman" w:cs="Times New Roman"/>
          <w:sz w:val="28"/>
          <w:szCs w:val="28"/>
        </w:rPr>
        <w:t xml:space="preserve"> </w:t>
      </w:r>
      <w:r>
        <w:rPr>
          <w:rFonts w:ascii="Times New Roman" w:hAnsi="Times New Roman" w:cs="Times New Roman"/>
          <w:sz w:val="28"/>
          <w:szCs w:val="28"/>
        </w:rPr>
        <w:t xml:space="preserve">аппендэктомии</w:t>
      </w:r>
      <w:r>
        <w:rPr>
          <w:rFonts w:ascii="Times New Roman" w:hAnsi="Times New Roman" w:cs="Times New Roman"/>
          <w:sz w:val="28"/>
          <w:szCs w:val="28"/>
        </w:rPr>
        <w:t xml:space="preserve">, этот маневр едва ли имеет какое-либо рациональное оправдание. Хотя лигатура, накладываемая на раздавленное место, имеет меньший шанс прорезаться сквозь отросток, отечный вследствие воспаления.</w:t>
      </w:r>
      <w:r/>
    </w:p>
    <w:p>
      <w:pPr>
        <w:rPr>
          <w:rFonts w:ascii="Times New Roman" w:hAnsi="Times New Roman" w:cs="Times New Roman"/>
          <w:sz w:val="28"/>
          <w:szCs w:val="28"/>
        </w:rPr>
      </w:pPr>
      <w:r>
        <w:rPr>
          <w:rFonts w:ascii="Times New Roman" w:hAnsi="Times New Roman" w:cs="Times New Roman"/>
          <w:sz w:val="28"/>
          <w:szCs w:val="28"/>
        </w:rPr>
        <w:t xml:space="preserve">10. Перевязка и удаление. Отросток перевязывается в месте раздавливания и пересекается на </w:t>
      </w:r>
      <w:r>
        <w:rPr>
          <w:rFonts w:ascii="Times New Roman" w:hAnsi="Times New Roman" w:cs="Times New Roman"/>
          <w:sz w:val="28"/>
          <w:szCs w:val="28"/>
        </w:rPr>
        <w:t xml:space="preserve">тупфере</w:t>
      </w:r>
      <w:r>
        <w:rPr>
          <w:rFonts w:ascii="Times New Roman" w:hAnsi="Times New Roman" w:cs="Times New Roman"/>
          <w:sz w:val="28"/>
          <w:szCs w:val="28"/>
        </w:rPr>
        <w:t xml:space="preserve"> скальпелем на 0,5 см </w:t>
      </w:r>
      <w:r>
        <w:rPr>
          <w:rFonts w:ascii="Times New Roman" w:hAnsi="Times New Roman" w:cs="Times New Roman"/>
          <w:sz w:val="28"/>
          <w:szCs w:val="28"/>
        </w:rPr>
        <w:t xml:space="preserve">дистальнее</w:t>
      </w:r>
      <w:r>
        <w:rPr>
          <w:rFonts w:ascii="Times New Roman" w:hAnsi="Times New Roman" w:cs="Times New Roman"/>
          <w:sz w:val="28"/>
          <w:szCs w:val="28"/>
        </w:rPr>
        <w:t xml:space="preserve"> места раздавливания. Скальпель, </w:t>
      </w:r>
      <w:r>
        <w:rPr>
          <w:rFonts w:ascii="Times New Roman" w:hAnsi="Times New Roman" w:cs="Times New Roman"/>
          <w:sz w:val="28"/>
          <w:szCs w:val="28"/>
        </w:rPr>
        <w:t xml:space="preserve">тупфер</w:t>
      </w:r>
      <w:r>
        <w:rPr>
          <w:rFonts w:ascii="Times New Roman" w:hAnsi="Times New Roman" w:cs="Times New Roman"/>
          <w:sz w:val="28"/>
          <w:szCs w:val="28"/>
        </w:rPr>
        <w:t xml:space="preserve"> и отросток теперь загрязнены содержимым кишки и по правилам асептики должны быть отданы операционной сестре для отдельной утилизации.</w:t>
      </w:r>
      <w:r/>
    </w:p>
    <w:p>
      <w:pPr>
        <w:rPr>
          <w:rFonts w:ascii="Times New Roman" w:hAnsi="Times New Roman" w:cs="Times New Roman"/>
          <w:sz w:val="28"/>
          <w:szCs w:val="28"/>
        </w:rPr>
      </w:pPr>
      <w:r>
        <w:rPr>
          <w:rFonts w:ascii="Times New Roman" w:hAnsi="Times New Roman" w:cs="Times New Roman"/>
          <w:sz w:val="28"/>
          <w:szCs w:val="28"/>
        </w:rPr>
        <w:t xml:space="preserve">11. Погружение культи отростка. Культя отростка вворачивается в слепую кишку кисетным швом с помощью пинцета. До этого культя обрабатывается дезинфицирующим раствором.</w:t>
      </w:r>
      <w:r/>
    </w:p>
    <w:p>
      <w:pPr>
        <w:rPr>
          <w:rFonts w:ascii="Times New Roman" w:hAnsi="Times New Roman" w:cs="Times New Roman"/>
          <w:sz w:val="28"/>
          <w:szCs w:val="28"/>
        </w:rPr>
      </w:pPr>
      <w:r>
        <w:rPr>
          <w:rFonts w:ascii="Times New Roman" w:hAnsi="Times New Roman" w:cs="Times New Roman"/>
          <w:sz w:val="28"/>
          <w:szCs w:val="28"/>
        </w:rPr>
        <w:t xml:space="preserve">12. Шов брюшины. Края брюшины обозначаются четырьмя зажимами Микулича, и брюшина сводится непрерывным рассасывающимся швом (2-0 PGA).</w:t>
      </w:r>
      <w:r/>
    </w:p>
    <w:p>
      <w:pPr>
        <w:rPr>
          <w:rFonts w:ascii="Times New Roman" w:hAnsi="Times New Roman" w:cs="Times New Roman"/>
          <w:sz w:val="28"/>
          <w:szCs w:val="28"/>
        </w:rPr>
      </w:pPr>
      <w:r>
        <w:rPr>
          <w:rFonts w:ascii="Times New Roman" w:hAnsi="Times New Roman" w:cs="Times New Roman"/>
          <w:sz w:val="28"/>
          <w:szCs w:val="28"/>
        </w:rPr>
        <w:t xml:space="preserve">13. Швов мышцы. Закрытие поперечной и внутренней косой мышцы достигается глубокими отдельными швами (2-0 PGA).</w:t>
      </w:r>
      <w:r/>
    </w:p>
    <w:p>
      <w:pPr>
        <w:rPr>
          <w:rFonts w:ascii="Times New Roman" w:hAnsi="Times New Roman" w:cs="Times New Roman"/>
          <w:sz w:val="28"/>
          <w:szCs w:val="28"/>
        </w:rPr>
      </w:pPr>
      <w:r>
        <w:rPr>
          <w:rFonts w:ascii="Times New Roman" w:hAnsi="Times New Roman" w:cs="Times New Roman"/>
          <w:sz w:val="28"/>
          <w:szCs w:val="28"/>
        </w:rPr>
        <w:t xml:space="preserve">14. Шов апоневроза наружной косой мышцы. Апоневроз наружной косой мышцы может быть восстановлен непрерывным швом (2-0 PGA) или, при выраженном воспалении, отдельными швами.</w:t>
      </w:r>
      <w:r/>
    </w:p>
    <w:p>
      <w:pPr>
        <w:rPr>
          <w:rFonts w:ascii="Times New Roman" w:hAnsi="Times New Roman" w:cs="Times New Roman"/>
          <w:sz w:val="28"/>
          <w:szCs w:val="28"/>
        </w:rPr>
      </w:pPr>
      <w:r>
        <w:rPr>
          <w:rFonts w:ascii="Times New Roman" w:hAnsi="Times New Roman" w:cs="Times New Roman"/>
          <w:sz w:val="28"/>
          <w:szCs w:val="28"/>
        </w:rPr>
        <w:t xml:space="preserve">15. </w:t>
      </w:r>
      <w:r>
        <w:rPr>
          <w:rFonts w:ascii="Times New Roman" w:hAnsi="Times New Roman" w:cs="Times New Roman"/>
          <w:sz w:val="28"/>
          <w:szCs w:val="28"/>
        </w:rPr>
        <w:t xml:space="preserve">Ретроцекальное</w:t>
      </w:r>
      <w:r>
        <w:rPr>
          <w:rFonts w:ascii="Times New Roman" w:hAnsi="Times New Roman" w:cs="Times New Roman"/>
          <w:sz w:val="28"/>
          <w:szCs w:val="28"/>
        </w:rPr>
        <w:t xml:space="preserve"> расположение отростка. Из многочисленных вариаций расположения отростка более всего распространено его </w:t>
      </w:r>
      <w:r>
        <w:rPr>
          <w:rFonts w:ascii="Times New Roman" w:hAnsi="Times New Roman" w:cs="Times New Roman"/>
          <w:sz w:val="28"/>
          <w:szCs w:val="28"/>
        </w:rPr>
        <w:t xml:space="preserve">ретроцекальное</w:t>
      </w:r>
      <w:r>
        <w:rPr>
          <w:rFonts w:ascii="Times New Roman" w:hAnsi="Times New Roman" w:cs="Times New Roman"/>
          <w:sz w:val="28"/>
          <w:szCs w:val="28"/>
        </w:rPr>
        <w:t xml:space="preserve"> положение, что иногда затрудняет операцию. Для получения лучшего обзора возможно расширение нижней поперечной лапаротомии в медиальном или латеральном направлении до полной правой поперечной нижней лапаротомии.</w:t>
      </w:r>
      <w:r/>
    </w:p>
    <w:p>
      <w:pPr>
        <w:rPr>
          <w:rFonts w:ascii="Times New Roman" w:hAnsi="Times New Roman" w:cs="Times New Roman"/>
          <w:sz w:val="28"/>
          <w:szCs w:val="28"/>
        </w:rPr>
      </w:pPr>
      <w:r>
        <w:rPr>
          <w:rFonts w:ascii="Times New Roman" w:hAnsi="Times New Roman" w:cs="Times New Roman"/>
          <w:sz w:val="28"/>
          <w:szCs w:val="28"/>
        </w:rPr>
        <w:t xml:space="preserve">16. Отводящие швы. Если отросток настолько припаян к забрюшинному пространству, что невозможно вывести его вперед, отведение слепой кишки </w:t>
      </w:r>
      <w:r>
        <w:rPr>
          <w:rFonts w:ascii="Times New Roman" w:hAnsi="Times New Roman" w:cs="Times New Roman"/>
          <w:sz w:val="28"/>
          <w:szCs w:val="28"/>
        </w:rPr>
        <w:t xml:space="preserve">латерально</w:t>
      </w:r>
      <w:r>
        <w:rPr>
          <w:rFonts w:ascii="Times New Roman" w:hAnsi="Times New Roman" w:cs="Times New Roman"/>
          <w:sz w:val="28"/>
          <w:szCs w:val="28"/>
        </w:rPr>
        <w:t xml:space="preserve"> иногда позволяет расположить ложе отростка таким образом, чтобы его можно было удалить под визуальным контролем. Однако зачастую это невозможно и отросток приходится удалять </w:t>
      </w:r>
      <w:r>
        <w:rPr>
          <w:rFonts w:ascii="Times New Roman" w:hAnsi="Times New Roman" w:cs="Times New Roman"/>
          <w:sz w:val="28"/>
          <w:szCs w:val="28"/>
        </w:rPr>
        <w:t xml:space="preserve">антеградным</w:t>
      </w:r>
      <w:r>
        <w:rPr>
          <w:rFonts w:ascii="Times New Roman" w:hAnsi="Times New Roman" w:cs="Times New Roman"/>
          <w:sz w:val="28"/>
          <w:szCs w:val="28"/>
        </w:rPr>
        <w:t xml:space="preserve"> способом. С этой целью на аппендикс рекомендуется последовательно наложить несколько швов-держалок («отводящие швы») для его поэтапной мобилизации с шагом в 1-2 см.</w:t>
      </w:r>
      <w:r/>
    </w:p>
    <w:p>
      <w:pPr>
        <w:rPr>
          <w:rFonts w:ascii="Times New Roman" w:hAnsi="Times New Roman" w:cs="Times New Roman"/>
          <w:sz w:val="28"/>
          <w:szCs w:val="28"/>
        </w:rPr>
      </w:pPr>
      <w:r>
        <w:rPr>
          <w:rFonts w:ascii="Times New Roman" w:hAnsi="Times New Roman" w:cs="Times New Roman"/>
          <w:sz w:val="28"/>
          <w:szCs w:val="28"/>
        </w:rPr>
        <w:t xml:space="preserve">17. </w:t>
      </w:r>
      <w:r>
        <w:rPr>
          <w:rFonts w:ascii="Times New Roman" w:hAnsi="Times New Roman" w:cs="Times New Roman"/>
          <w:sz w:val="28"/>
          <w:szCs w:val="28"/>
        </w:rPr>
        <w:t xml:space="preserve">Антеградная</w:t>
      </w:r>
      <w:r>
        <w:rPr>
          <w:rFonts w:ascii="Times New Roman" w:hAnsi="Times New Roman" w:cs="Times New Roman"/>
          <w:sz w:val="28"/>
          <w:szCs w:val="28"/>
        </w:rPr>
        <w:t xml:space="preserve"> </w:t>
      </w:r>
      <w:r>
        <w:rPr>
          <w:rFonts w:ascii="Times New Roman" w:hAnsi="Times New Roman" w:cs="Times New Roman"/>
          <w:sz w:val="28"/>
          <w:szCs w:val="28"/>
        </w:rPr>
        <w:t xml:space="preserve">аппендэктомия</w:t>
      </w:r>
      <w:r>
        <w:rPr>
          <w:rFonts w:ascii="Times New Roman" w:hAnsi="Times New Roman" w:cs="Times New Roman"/>
          <w:sz w:val="28"/>
          <w:szCs w:val="28"/>
        </w:rPr>
        <w:t xml:space="preserve">. После рассечения отростка его культя перевязывается и вворачивается кисетным швом. Следующая стадия - пошаговая мобилизация и отсечение отростка вместе с его брыжейкой. Нужно быть внимательным, чтобы извлечь отросток целиком.</w:t>
      </w:r>
      <w:r/>
    </w:p>
    <w:p>
      <w:pPr>
        <w:rPr>
          <w:rFonts w:ascii="Times New Roman" w:hAnsi="Times New Roman" w:cs="Times New Roman"/>
          <w:sz w:val="28"/>
          <w:szCs w:val="28"/>
        </w:rPr>
      </w:pPr>
      <w:r>
        <w:rPr>
          <w:rFonts w:ascii="Times New Roman" w:hAnsi="Times New Roman" w:cs="Times New Roman"/>
          <w:sz w:val="28"/>
          <w:szCs w:val="28"/>
        </w:rPr>
        <w:t xml:space="preserve">18. Мобилизация восходящей ободочной кишки. При длинном отростке и его выраженной </w:t>
      </w:r>
      <w:r>
        <w:rPr>
          <w:rFonts w:ascii="Times New Roman" w:hAnsi="Times New Roman" w:cs="Times New Roman"/>
          <w:sz w:val="28"/>
          <w:szCs w:val="28"/>
        </w:rPr>
        <w:t xml:space="preserve">ретроцекальной</w:t>
      </w:r>
      <w:r>
        <w:rPr>
          <w:rFonts w:ascii="Times New Roman" w:hAnsi="Times New Roman" w:cs="Times New Roman"/>
          <w:sz w:val="28"/>
          <w:szCs w:val="28"/>
        </w:rPr>
        <w:t xml:space="preserve"> фиксации иногда приходится освобождать восходящую ободочную кишку от ее прикреплений и смещать ее медиально. Боковые сращения обычно не содержат сосудов, однако при необходимости должны быть наложены зажимы.</w:t>
      </w:r>
      <w:r/>
    </w:p>
    <w:p>
      <w:pPr>
        <w:rPr>
          <w:rFonts w:ascii="Times New Roman" w:hAnsi="Times New Roman" w:cs="Times New Roman"/>
          <w:sz w:val="28"/>
          <w:szCs w:val="28"/>
        </w:rPr>
      </w:pPr>
      <w:r>
        <w:rPr>
          <w:rFonts w:ascii="Times New Roman" w:hAnsi="Times New Roman" w:cs="Times New Roman"/>
          <w:sz w:val="28"/>
          <w:szCs w:val="28"/>
        </w:rPr>
        <w:t xml:space="preserve">19. Выведение </w:t>
      </w:r>
      <w:r>
        <w:rPr>
          <w:rFonts w:ascii="Times New Roman" w:hAnsi="Times New Roman" w:cs="Times New Roman"/>
          <w:sz w:val="28"/>
          <w:szCs w:val="28"/>
        </w:rPr>
        <w:t xml:space="preserve">ретроцекального</w:t>
      </w:r>
      <w:r>
        <w:rPr>
          <w:rFonts w:ascii="Times New Roman" w:hAnsi="Times New Roman" w:cs="Times New Roman"/>
          <w:sz w:val="28"/>
          <w:szCs w:val="28"/>
        </w:rPr>
        <w:t xml:space="preserve"> отростка вперед. После полной мобили</w:t>
      </w:r>
      <w:r>
        <w:rPr>
          <w:rFonts w:ascii="Times New Roman" w:hAnsi="Times New Roman" w:cs="Times New Roman"/>
          <w:sz w:val="28"/>
          <w:szCs w:val="28"/>
        </w:rPr>
        <w:t xml:space="preserve">зации купола слепой кишки становится возможна мобилизация отростка под контролем зрения. Этот маневр необходимо выполнять с осторожностью, так как отросток может быть расположен в непосредственной близости от правого мочеточника и двенадцатиперстной кишки.</w:t>
      </w:r>
      <w:r>
        <w:rPr>
          <w:rFonts w:cs="Segoe UI Symbol"/>
          <w:sz w:val="28"/>
          <w:szCs w:val="28"/>
        </w:rPr>
        <w:br/>
      </w:r>
      <w:r>
        <w:rPr>
          <w:rFonts w:ascii="Times New Roman" w:hAnsi="Times New Roman" w:cs="Times New Roman"/>
          <w:sz w:val="28"/>
          <w:szCs w:val="28"/>
        </w:rPr>
        <w:t xml:space="preserve">Послеоперационный период:</w:t>
      </w:r>
      <w:r>
        <w:rPr>
          <w:rFonts w:ascii="Times New Roman" w:hAnsi="Times New Roman" w:cs="Times New Roman"/>
          <w:sz w:val="28"/>
          <w:szCs w:val="28"/>
        </w:rPr>
        <w:br/>
      </w:r>
      <w:r>
        <w:rPr>
          <w:rFonts w:ascii="Times New Roman" w:hAnsi="Times New Roman" w:cs="Times New Roman"/>
          <w:sz w:val="28"/>
          <w:szCs w:val="28"/>
        </w:rPr>
        <w:t xml:space="preserve">• Рекомендовано выполнить Общий анализ крови и мочи - на 3-и сутки после</w:t>
      </w:r>
      <w:r/>
    </w:p>
    <w:p>
      <w:pPr>
        <w:rPr>
          <w:rFonts w:ascii="Times New Roman" w:hAnsi="Times New Roman" w:cs="Times New Roman"/>
          <w:sz w:val="28"/>
          <w:szCs w:val="28"/>
        </w:rPr>
      </w:pPr>
      <w:r>
        <w:rPr>
          <w:rFonts w:ascii="Times New Roman" w:hAnsi="Times New Roman" w:cs="Times New Roman"/>
          <w:sz w:val="28"/>
          <w:szCs w:val="28"/>
        </w:rPr>
        <w:t xml:space="preserve">операции. Швы снимают на 5 — 8 сутки.</w:t>
      </w:r>
      <w:r/>
    </w:p>
    <w:p>
      <w:pPr>
        <w:rPr>
          <w:rFonts w:ascii="Times New Roman" w:hAnsi="Times New Roman" w:cs="Times New Roman"/>
          <w:sz w:val="28"/>
          <w:szCs w:val="28"/>
        </w:rPr>
      </w:pPr>
      <w:r>
        <w:rPr>
          <w:rFonts w:ascii="Times New Roman" w:hAnsi="Times New Roman" w:cs="Times New Roman"/>
          <w:sz w:val="28"/>
          <w:szCs w:val="28"/>
        </w:rPr>
        <w:t xml:space="preserve">• При сохранении гипертермии на 3-и сутки и более, </w:t>
      </w:r>
      <w:r>
        <w:rPr>
          <w:rFonts w:ascii="Times New Roman" w:hAnsi="Times New Roman" w:cs="Times New Roman"/>
          <w:sz w:val="28"/>
          <w:szCs w:val="28"/>
        </w:rPr>
        <w:t xml:space="preserve">при</w:t>
      </w:r>
      <w:r>
        <w:rPr>
          <w:rFonts w:ascii="Times New Roman" w:hAnsi="Times New Roman" w:cs="Times New Roman"/>
          <w:sz w:val="28"/>
          <w:szCs w:val="28"/>
        </w:rPr>
        <w:t xml:space="preserve"> </w:t>
      </w:r>
      <w:r>
        <w:rPr>
          <w:rFonts w:ascii="Times New Roman" w:hAnsi="Times New Roman" w:cs="Times New Roman"/>
          <w:sz w:val="28"/>
          <w:szCs w:val="28"/>
        </w:rPr>
        <w:t xml:space="preserve">пальпирующемся</w:t>
      </w:r>
      <w:r/>
    </w:p>
    <w:p>
      <w:pPr>
        <w:rPr>
          <w:rFonts w:ascii="Times New Roman" w:hAnsi="Times New Roman" w:cs="Times New Roman"/>
          <w:sz w:val="28"/>
          <w:szCs w:val="28"/>
        </w:rPr>
      </w:pPr>
      <w:r>
        <w:rPr>
          <w:rFonts w:ascii="Times New Roman" w:hAnsi="Times New Roman" w:cs="Times New Roman"/>
          <w:sz w:val="28"/>
          <w:szCs w:val="28"/>
        </w:rPr>
        <w:t xml:space="preserve">инфильтрате (передняя брюшная стенка</w:t>
      </w:r>
      <w:r>
        <w:rPr>
          <w:rFonts w:ascii="Times New Roman" w:hAnsi="Times New Roman" w:cs="Times New Roman"/>
          <w:sz w:val="28"/>
          <w:szCs w:val="28"/>
        </w:rPr>
        <w:t xml:space="preserve"> ,</w:t>
      </w:r>
      <w:r>
        <w:rPr>
          <w:rFonts w:ascii="Times New Roman" w:hAnsi="Times New Roman" w:cs="Times New Roman"/>
          <w:sz w:val="28"/>
          <w:szCs w:val="28"/>
        </w:rPr>
        <w:t xml:space="preserve"> брюшная полость) в зоне операции, при</w:t>
      </w:r>
      <w:r/>
    </w:p>
    <w:p>
      <w:pPr>
        <w:rPr>
          <w:rFonts w:ascii="Times New Roman" w:hAnsi="Times New Roman" w:cs="Times New Roman"/>
          <w:sz w:val="28"/>
          <w:szCs w:val="28"/>
        </w:rPr>
      </w:pPr>
      <w:r>
        <w:rPr>
          <w:rFonts w:ascii="Times New Roman" w:hAnsi="Times New Roman" w:cs="Times New Roman"/>
          <w:sz w:val="28"/>
          <w:szCs w:val="28"/>
        </w:rPr>
        <w:t xml:space="preserve">парезе</w:t>
      </w:r>
      <w:r>
        <w:rPr>
          <w:rFonts w:ascii="Times New Roman" w:hAnsi="Times New Roman" w:cs="Times New Roman"/>
          <w:sz w:val="28"/>
          <w:szCs w:val="28"/>
        </w:rPr>
        <w:t xml:space="preserve"> ЖКТ, сохраняющемся позднее 2-х суток, рекомендовано выполнить УЗИ</w:t>
      </w:r>
      <w:r/>
    </w:p>
    <w:p>
      <w:pPr>
        <w:rPr>
          <w:rFonts w:ascii="Times New Roman" w:hAnsi="Times New Roman" w:cs="Times New Roman"/>
          <w:sz w:val="28"/>
          <w:szCs w:val="28"/>
        </w:rPr>
      </w:pPr>
      <w:r>
        <w:rPr>
          <w:rFonts w:ascii="Times New Roman" w:hAnsi="Times New Roman" w:cs="Times New Roman"/>
          <w:sz w:val="28"/>
          <w:szCs w:val="28"/>
        </w:rPr>
        <w:t xml:space="preserve">или КТ органов брюшной полости для выявления возможных послеоперационных</w:t>
      </w:r>
      <w:r/>
    </w:p>
    <w:p>
      <w:pPr>
        <w:rPr>
          <w:rFonts w:cs="Times New Roman"/>
          <w:sz w:val="28"/>
          <w:szCs w:val="28"/>
        </w:rPr>
      </w:pPr>
      <w:r>
        <w:rPr>
          <w:rFonts w:ascii="Times New Roman" w:hAnsi="Times New Roman" w:cs="Times New Roman"/>
          <w:sz w:val="28"/>
          <w:szCs w:val="28"/>
        </w:rPr>
        <w:t xml:space="preserve">осложнений.</w:t>
      </w:r>
      <w:r>
        <w:rPr>
          <w:rFonts w:ascii="Times New Roman" w:hAnsi="Times New Roman" w:cs="Times New Roman"/>
          <w:sz w:val="28"/>
          <w:szCs w:val="28"/>
        </w:rPr>
        <w:br/>
      </w:r>
      <w:r/>
    </w:p>
    <w:p>
      <w:pPr>
        <w:jc w:val="center"/>
        <w:rPr>
          <w:rFonts w:ascii="Times New Roman" w:hAnsi="Times New Roman" w:cs="Times New Roman"/>
          <w:b/>
          <w:sz w:val="36"/>
          <w:szCs w:val="36"/>
        </w:rPr>
      </w:pPr>
      <w:r>
        <w:rPr>
          <w:rFonts w:ascii="Times New Roman" w:hAnsi="Times New Roman" w:cs="Times New Roman"/>
          <w:b/>
          <w:sz w:val="36"/>
          <w:szCs w:val="36"/>
        </w:rPr>
        <w:t xml:space="preserve">Аппендэктомия</w:t>
      </w:r>
      <w:r>
        <w:rPr>
          <w:rFonts w:ascii="Times New Roman" w:hAnsi="Times New Roman" w:cs="Times New Roman"/>
          <w:b/>
          <w:sz w:val="36"/>
          <w:szCs w:val="36"/>
        </w:rPr>
        <w:t xml:space="preserve"> при операциях по поводу других заболеваний</w:t>
      </w:r>
      <w:r>
        <w:rPr>
          <w:rFonts w:ascii="Times New Roman" w:hAnsi="Times New Roman" w:cs="Times New Roman"/>
          <w:b/>
          <w:sz w:val="36"/>
          <w:szCs w:val="36"/>
        </w:rPr>
        <w:br/>
      </w:r>
      <w:r/>
    </w:p>
    <w:p>
      <w:pPr>
        <w:rPr>
          <w:rFonts w:ascii="Times New Roman" w:hAnsi="Times New Roman" w:cs="Times New Roman"/>
          <w:sz w:val="28"/>
          <w:szCs w:val="28"/>
        </w:rPr>
      </w:pPr>
      <w:r>
        <w:rPr>
          <w:rFonts w:ascii="Times New Roman" w:hAnsi="Times New Roman" w:cs="Times New Roman"/>
          <w:sz w:val="28"/>
          <w:szCs w:val="28"/>
        </w:rPr>
        <w:t xml:space="preserve">При обнаружении во время лапаротомии при подозрении на ОА патологии других органов брюшной полости червеобразный отросток всегда следует параллельно удалять, если только это не представляет сложности</w:t>
      </w:r>
      <w:r>
        <w:rPr>
          <w:rFonts w:ascii="Times New Roman" w:hAnsi="Times New Roman" w:cs="Times New Roman"/>
          <w:sz w:val="28"/>
          <w:szCs w:val="28"/>
        </w:rPr>
        <w:t xml:space="preserve">.</w:t>
      </w:r>
      <w:r>
        <w:rPr>
          <w:rFonts w:ascii="Times New Roman" w:hAnsi="Times New Roman" w:cs="Times New Roman"/>
          <w:sz w:val="28"/>
          <w:szCs w:val="28"/>
        </w:rPr>
        <w:br/>
      </w:r>
      <w:r/>
    </w:p>
    <w:p>
      <w:pPr>
        <w:jc w:val="center"/>
        <w:rPr>
          <w:rFonts w:ascii="Times New Roman" w:hAnsi="Times New Roman" w:cs="Times New Roman"/>
          <w:b/>
          <w:sz w:val="36"/>
          <w:szCs w:val="36"/>
        </w:rPr>
      </w:pPr>
      <w:r>
        <w:rPr>
          <w:rFonts w:ascii="Times New Roman" w:hAnsi="Times New Roman" w:cs="Times New Roman"/>
          <w:b/>
          <w:sz w:val="36"/>
          <w:szCs w:val="36"/>
        </w:rPr>
        <w:t xml:space="preserve">Осложнения</w:t>
      </w:r>
      <w:r>
        <w:rPr>
          <w:rFonts w:ascii="Times New Roman" w:hAnsi="Times New Roman" w:cs="Times New Roman"/>
          <w:b/>
          <w:sz w:val="36"/>
          <w:szCs w:val="36"/>
        </w:rPr>
        <w:br/>
      </w:r>
      <w:r/>
    </w:p>
    <w:p>
      <w:pPr>
        <w:rPr>
          <w:rFonts w:ascii="Times New Roman" w:hAnsi="Times New Roman" w:cs="Times New Roman"/>
          <w:sz w:val="28"/>
          <w:szCs w:val="28"/>
        </w:rPr>
      </w:pPr>
      <w:r>
        <w:rPr>
          <w:rFonts w:ascii="Times New Roman" w:hAnsi="Times New Roman" w:cs="Times New Roman"/>
          <w:b/>
          <w:sz w:val="36"/>
          <w:szCs w:val="36"/>
        </w:rPr>
        <w:t xml:space="preserve"> </w:t>
      </w:r>
      <w:r>
        <w:rPr>
          <w:rFonts w:ascii="Times New Roman" w:hAnsi="Times New Roman" w:cs="Times New Roman"/>
          <w:i/>
          <w:sz w:val="28"/>
          <w:szCs w:val="28"/>
        </w:rPr>
        <w:t xml:space="preserve">Гнойные осложнения</w:t>
      </w:r>
      <w:r>
        <w:rPr>
          <w:rFonts w:ascii="Times New Roman" w:hAnsi="Times New Roman" w:cs="Times New Roman"/>
          <w:sz w:val="28"/>
          <w:szCs w:val="28"/>
        </w:rPr>
        <w:t xml:space="preserve">. С введением антибиотикотерапии в практику число их резко сократилось. Гнойные осложнения могут возникнуть чаще при </w:t>
      </w:r>
      <w:r>
        <w:rPr>
          <w:rFonts w:ascii="Times New Roman" w:hAnsi="Times New Roman" w:cs="Times New Roman"/>
          <w:sz w:val="28"/>
          <w:szCs w:val="28"/>
        </w:rPr>
        <w:t xml:space="preserve">деструктивных формах аппендицита. Наиболее частая локализация осложнений — послеоперационная рана. Признаками воспаления раны являются локальная боль, болезненность при пальпации, припухлость, покраснение, отделяемое из раны, высокие подъемы температуры и </w:t>
      </w:r>
      <w:r>
        <w:rPr>
          <w:rFonts w:ascii="Times New Roman" w:hAnsi="Times New Roman" w:cs="Times New Roman"/>
          <w:sz w:val="28"/>
          <w:szCs w:val="28"/>
        </w:rPr>
        <w:t xml:space="preserve">лейкоцитоз.</w:t>
      </w:r>
      <w:r>
        <w:rPr>
          <w:rFonts w:ascii="Times New Roman" w:hAnsi="Times New Roman" w:cs="Times New Roman"/>
          <w:sz w:val="28"/>
          <w:szCs w:val="28"/>
        </w:rPr>
        <w:br/>
      </w:r>
      <w:r>
        <w:rPr>
          <w:rFonts w:ascii="Times New Roman" w:hAnsi="Times New Roman" w:cs="Times New Roman"/>
          <w:sz w:val="28"/>
          <w:szCs w:val="28"/>
        </w:rPr>
        <w:t xml:space="preserve">Инфицирование брюшной полости следует заподозрить в тех случаях, когда после операции </w:t>
      </w:r>
      <w:r>
        <w:rPr>
          <w:rFonts w:ascii="Times New Roman" w:hAnsi="Times New Roman" w:cs="Times New Roman"/>
          <w:sz w:val="28"/>
          <w:szCs w:val="28"/>
        </w:rPr>
        <w:t xml:space="preserve">состояние больного не улучшается, сохраняются боли в животе, признаки кишечной непроходимости, подъемы температуры и лейкоцитоз. Наиболее частая их локализация - область малого таза. В диагностике их помогает ректальное исследование. В брюшной полости и в </w:t>
      </w:r>
      <w:r>
        <w:rPr>
          <w:rFonts w:ascii="Times New Roman" w:hAnsi="Times New Roman" w:cs="Times New Roman"/>
          <w:sz w:val="28"/>
          <w:szCs w:val="28"/>
        </w:rPr>
        <w:t xml:space="preserve">поддиафрагмальном</w:t>
      </w:r>
      <w:r>
        <w:rPr>
          <w:rFonts w:ascii="Times New Roman" w:hAnsi="Times New Roman" w:cs="Times New Roman"/>
          <w:sz w:val="28"/>
          <w:szCs w:val="28"/>
        </w:rPr>
        <w:t xml:space="preserve"> пространстве абсцессы редко формируются, особенно если больной находится в возвышенном положении. Любой абсцесс, возникший в послеоперационном периоде, должен быть дренирован.</w:t>
      </w:r>
      <w:r>
        <w:rPr>
          <w:rFonts w:ascii="Times New Roman" w:hAnsi="Times New Roman" w:cs="Times New Roman"/>
          <w:sz w:val="28"/>
          <w:szCs w:val="28"/>
        </w:rPr>
        <w:br/>
      </w:r>
      <w:r>
        <w:rPr>
          <w:rFonts w:ascii="Times New Roman" w:hAnsi="Times New Roman" w:cs="Times New Roman"/>
          <w:sz w:val="28"/>
          <w:szCs w:val="28"/>
        </w:rPr>
        <w:t xml:space="preserve">Воспалительные осложнения иногда могут развиваться и через несколько дней или недель после вмешательства на фоне относительно благополучного течения ближайшего послеоперационного периода.</w:t>
      </w:r>
      <w:r>
        <w:rPr>
          <w:rFonts w:ascii="Times New Roman" w:hAnsi="Times New Roman" w:cs="Times New Roman"/>
          <w:sz w:val="28"/>
          <w:szCs w:val="28"/>
        </w:rPr>
        <w:br/>
      </w:r>
      <w:r>
        <w:rPr>
          <w:rFonts w:ascii="Times New Roman" w:hAnsi="Times New Roman" w:cs="Times New Roman"/>
          <w:i/>
          <w:sz w:val="28"/>
          <w:szCs w:val="28"/>
        </w:rPr>
        <w:t xml:space="preserve">Паралитический </w:t>
      </w:r>
      <w:r>
        <w:rPr>
          <w:rFonts w:ascii="Times New Roman" w:hAnsi="Times New Roman" w:cs="Times New Roman"/>
          <w:i/>
          <w:sz w:val="28"/>
          <w:szCs w:val="28"/>
        </w:rPr>
        <w:t xml:space="preserve">илеус</w:t>
      </w:r>
      <w:r>
        <w:rPr>
          <w:rFonts w:ascii="Times New Roman" w:hAnsi="Times New Roman" w:cs="Times New Roman"/>
          <w:sz w:val="28"/>
          <w:szCs w:val="28"/>
        </w:rPr>
        <w:t xml:space="preserve">. Выраженность послеоперационного пареза кишечника зависит от тяжести перитонита и характера реакции (ответа) больного на антибиотикотерапию. После операции по поводу перфорации отростка требуется активное опорожнение желудка через </w:t>
      </w:r>
      <w:r>
        <w:rPr>
          <w:rFonts w:ascii="Times New Roman" w:hAnsi="Times New Roman" w:cs="Times New Roman"/>
          <w:sz w:val="28"/>
          <w:szCs w:val="28"/>
        </w:rPr>
        <w:t xml:space="preserve">назогастральный</w:t>
      </w:r>
      <w:r>
        <w:rPr>
          <w:rFonts w:ascii="Times New Roman" w:hAnsi="Times New Roman" w:cs="Times New Roman"/>
          <w:sz w:val="28"/>
          <w:szCs w:val="28"/>
        </w:rPr>
        <w:t xml:space="preserve"> зонд, что позволяет, как правило, предотвратить развитие этого осложнения. </w:t>
      </w:r>
      <w:r>
        <w:rPr>
          <w:rFonts w:ascii="Times New Roman" w:hAnsi="Times New Roman" w:cs="Times New Roman"/>
          <w:sz w:val="28"/>
          <w:szCs w:val="28"/>
        </w:rPr>
        <w:t xml:space="preserve">Сохраняющийся</w:t>
      </w:r>
      <w:r>
        <w:rPr>
          <w:rFonts w:ascii="Times New Roman" w:hAnsi="Times New Roman" w:cs="Times New Roman"/>
          <w:sz w:val="28"/>
          <w:szCs w:val="28"/>
        </w:rPr>
        <w:t xml:space="preserve">, несмотря на лечение, </w:t>
      </w:r>
      <w:r>
        <w:rPr>
          <w:rFonts w:ascii="Times New Roman" w:hAnsi="Times New Roman" w:cs="Times New Roman"/>
          <w:sz w:val="28"/>
          <w:szCs w:val="28"/>
        </w:rPr>
        <w:t xml:space="preserve">илеус</w:t>
      </w:r>
      <w:r>
        <w:rPr>
          <w:rFonts w:ascii="Times New Roman" w:hAnsi="Times New Roman" w:cs="Times New Roman"/>
          <w:sz w:val="28"/>
          <w:szCs w:val="28"/>
        </w:rPr>
        <w:t xml:space="preserve"> может свидетельствовать о формировании абсцесса. Медикаментозная стимуляция перистальтики кишечника противопоказана</w:t>
      </w:r>
      <w:r>
        <w:rPr>
          <w:rFonts w:ascii="Times New Roman" w:hAnsi="Times New Roman" w:cs="Times New Roman"/>
          <w:sz w:val="28"/>
          <w:szCs w:val="28"/>
        </w:rPr>
        <w:t xml:space="preserve">.</w:t>
      </w:r>
      <w:r>
        <w:rPr>
          <w:rFonts w:ascii="Times New Roman" w:hAnsi="Times New Roman" w:cs="Times New Roman"/>
          <w:sz w:val="28"/>
          <w:szCs w:val="28"/>
        </w:rPr>
        <w:br/>
      </w:r>
      <w:r>
        <w:rPr>
          <w:rFonts w:ascii="Times New Roman" w:hAnsi="Times New Roman" w:cs="Times New Roman"/>
          <w:i/>
          <w:sz w:val="28"/>
          <w:szCs w:val="28"/>
        </w:rPr>
        <w:t xml:space="preserve">Механическая кишечная непроходимость</w:t>
      </w:r>
      <w:r>
        <w:rPr>
          <w:rFonts w:ascii="Times New Roman" w:hAnsi="Times New Roman" w:cs="Times New Roman"/>
          <w:sz w:val="28"/>
          <w:szCs w:val="28"/>
        </w:rPr>
        <w:t xml:space="preserve">. Причиной обструкции кишечника обычно бывает абсцесс, </w:t>
      </w:r>
      <w:r>
        <w:rPr>
          <w:rFonts w:ascii="Times New Roman" w:hAnsi="Times New Roman" w:cs="Times New Roman"/>
          <w:sz w:val="28"/>
          <w:szCs w:val="28"/>
        </w:rPr>
        <w:t xml:space="preserve">интраперитонеальная</w:t>
      </w:r>
      <w:r>
        <w:rPr>
          <w:rFonts w:ascii="Times New Roman" w:hAnsi="Times New Roman" w:cs="Times New Roman"/>
          <w:sz w:val="28"/>
          <w:szCs w:val="28"/>
        </w:rPr>
        <w:t xml:space="preserve"> флегмона или спайки. </w:t>
      </w:r>
      <w:r>
        <w:rPr>
          <w:rFonts w:ascii="Times New Roman" w:hAnsi="Times New Roman" w:cs="Times New Roman"/>
          <w:sz w:val="28"/>
          <w:szCs w:val="28"/>
        </w:rPr>
        <w:t xml:space="preserve">Назогастральное</w:t>
      </w:r>
      <w:r>
        <w:rPr>
          <w:rFonts w:ascii="Times New Roman" w:hAnsi="Times New Roman" w:cs="Times New Roman"/>
          <w:sz w:val="28"/>
          <w:szCs w:val="28"/>
        </w:rPr>
        <w:t xml:space="preserve"> дренирование и антибиотикотерапия достаточно </w:t>
      </w:r>
      <w:r>
        <w:rPr>
          <w:rFonts w:ascii="Times New Roman" w:hAnsi="Times New Roman" w:cs="Times New Roman"/>
          <w:sz w:val="28"/>
          <w:szCs w:val="28"/>
        </w:rPr>
        <w:t xml:space="preserve">эффективны</w:t>
      </w:r>
      <w:r>
        <w:rPr>
          <w:rFonts w:ascii="Times New Roman" w:hAnsi="Times New Roman" w:cs="Times New Roman"/>
          <w:sz w:val="28"/>
          <w:szCs w:val="28"/>
        </w:rPr>
        <w:t xml:space="preserve"> в подобных случаях, если у ребенка нет абсцесса. Поздняя кишечная непроходимость связана чаще всего с заворотом петли кишки вокруг спайки и требует хирургического вмешательства.</w:t>
      </w:r>
      <w:r>
        <w:rPr>
          <w:rFonts w:ascii="Times New Roman" w:hAnsi="Times New Roman" w:cs="Times New Roman"/>
          <w:sz w:val="28"/>
          <w:szCs w:val="28"/>
        </w:rPr>
        <w:br/>
      </w:r>
      <w:r>
        <w:rPr>
          <w:rFonts w:ascii="Times New Roman" w:hAnsi="Times New Roman" w:cs="Times New Roman"/>
          <w:i/>
          <w:sz w:val="28"/>
          <w:szCs w:val="28"/>
        </w:rPr>
        <w:t xml:space="preserve">Несостоятельность аппендикулярной культи</w:t>
      </w:r>
      <w:r>
        <w:rPr>
          <w:rFonts w:ascii="Times New Roman" w:hAnsi="Times New Roman" w:cs="Times New Roman"/>
          <w:sz w:val="28"/>
          <w:szCs w:val="28"/>
        </w:rPr>
        <w:t xml:space="preserve"> — редкое осложнение </w:t>
      </w:r>
      <w:r>
        <w:rPr>
          <w:rFonts w:ascii="Times New Roman" w:hAnsi="Times New Roman" w:cs="Times New Roman"/>
          <w:sz w:val="28"/>
          <w:szCs w:val="28"/>
        </w:rPr>
        <w:t xml:space="preserve">аппендэктомии</w:t>
      </w:r>
      <w:r>
        <w:rPr>
          <w:rFonts w:ascii="Times New Roman" w:hAnsi="Times New Roman" w:cs="Times New Roman"/>
          <w:sz w:val="28"/>
          <w:szCs w:val="28"/>
        </w:rPr>
        <w:t xml:space="preserve">. В отличие от относительно медленного развития абсцесса брюшной полости несостоятельность культи проявляется довольно острым ухудшением состояния больного. При развитии данного осложнения показано вмешательство с простым дренированием либо с наложением </w:t>
      </w:r>
      <w:r>
        <w:rPr>
          <w:rFonts w:ascii="Times New Roman" w:hAnsi="Times New Roman" w:cs="Times New Roman"/>
          <w:sz w:val="28"/>
          <w:szCs w:val="28"/>
        </w:rPr>
        <w:t xml:space="preserve">стомы</w:t>
      </w:r>
      <w:r>
        <w:rPr>
          <w:rFonts w:ascii="Times New Roman" w:hAnsi="Times New Roman" w:cs="Times New Roman"/>
          <w:sz w:val="28"/>
          <w:szCs w:val="28"/>
        </w:rPr>
        <w:t xml:space="preserve">.</w:t>
      </w:r>
      <w:r>
        <w:rPr>
          <w:rFonts w:ascii="Times New Roman" w:hAnsi="Times New Roman" w:cs="Times New Roman"/>
          <w:sz w:val="28"/>
          <w:szCs w:val="28"/>
        </w:rPr>
        <w:br/>
      </w:r>
      <w:r/>
    </w:p>
    <w:p>
      <w:pPr>
        <w:jc w:val="center"/>
        <w:rPr>
          <w:rFonts w:ascii="Times New Roman" w:hAnsi="Times New Roman" w:cs="Times New Roman"/>
          <w:b/>
          <w:sz w:val="36"/>
          <w:szCs w:val="36"/>
        </w:rPr>
      </w:pPr>
      <w:r>
        <w:rPr>
          <w:rFonts w:ascii="Times New Roman" w:hAnsi="Times New Roman" w:cs="Times New Roman"/>
          <w:b/>
          <w:sz w:val="36"/>
          <w:szCs w:val="36"/>
        </w:rPr>
        <w:t xml:space="preserve">Послеоперационное лечение</w:t>
      </w:r>
      <w:r/>
    </w:p>
    <w:p>
      <w:pPr>
        <w:rPr>
          <w:rFonts w:ascii="Times New Roman" w:hAnsi="Times New Roman" w:cs="Times New Roman"/>
          <w:sz w:val="28"/>
          <w:szCs w:val="28"/>
        </w:rPr>
      </w:pPr>
      <w:r>
        <w:rPr>
          <w:rFonts w:ascii="Times New Roman" w:hAnsi="Times New Roman" w:cs="Times New Roman"/>
          <w:sz w:val="28"/>
          <w:szCs w:val="28"/>
        </w:rPr>
        <w:t xml:space="preserve">В послеоперационном периоде проводят антибактериальную терапию. Как правило, используют комбинацию цефалоспоринов I – II поколения или полусинтетических пенициллинов с </w:t>
      </w:r>
      <w:r>
        <w:rPr>
          <w:rFonts w:ascii="Times New Roman" w:hAnsi="Times New Roman" w:cs="Times New Roman"/>
          <w:sz w:val="28"/>
          <w:szCs w:val="28"/>
        </w:rPr>
        <w:t xml:space="preserve">аминогликозидами</w:t>
      </w:r>
      <w:r>
        <w:rPr>
          <w:rFonts w:ascii="Times New Roman" w:hAnsi="Times New Roman" w:cs="Times New Roman"/>
          <w:sz w:val="28"/>
          <w:szCs w:val="28"/>
        </w:rPr>
        <w:t xml:space="preserve">. Возможно использование только цефалоспоринов III поколения. Обязательно в схему 20 </w:t>
      </w:r>
      <w:r>
        <w:rPr>
          <w:rFonts w:ascii="Times New Roman" w:hAnsi="Times New Roman" w:cs="Times New Roman"/>
          <w:sz w:val="28"/>
          <w:szCs w:val="28"/>
        </w:rPr>
        <w:t xml:space="preserve">антибактериальной терапии добавляют </w:t>
      </w:r>
      <w:r>
        <w:rPr>
          <w:rFonts w:ascii="Times New Roman" w:hAnsi="Times New Roman" w:cs="Times New Roman"/>
          <w:sz w:val="28"/>
          <w:szCs w:val="28"/>
        </w:rPr>
        <w:t xml:space="preserve">метронидазол</w:t>
      </w:r>
      <w:r>
        <w:rPr>
          <w:rFonts w:ascii="Times New Roman" w:hAnsi="Times New Roman" w:cs="Times New Roman"/>
          <w:sz w:val="28"/>
          <w:szCs w:val="28"/>
        </w:rPr>
        <w:t xml:space="preserve">. Антибактериальную терапию проводят в течение 4 – 5 суток. Обезболивание после традиционной </w:t>
      </w:r>
      <w:r>
        <w:rPr>
          <w:rFonts w:ascii="Times New Roman" w:hAnsi="Times New Roman" w:cs="Times New Roman"/>
          <w:sz w:val="28"/>
          <w:szCs w:val="28"/>
        </w:rPr>
        <w:t xml:space="preserve">аппендэктомии</w:t>
      </w:r>
      <w:r>
        <w:rPr>
          <w:rFonts w:ascii="Times New Roman" w:hAnsi="Times New Roman" w:cs="Times New Roman"/>
          <w:sz w:val="28"/>
          <w:szCs w:val="28"/>
        </w:rPr>
        <w:t xml:space="preserve"> требуется на протяжении 2 – 3 суток, после </w:t>
      </w:r>
      <w:r>
        <w:rPr>
          <w:rFonts w:ascii="Times New Roman" w:hAnsi="Times New Roman" w:cs="Times New Roman"/>
          <w:sz w:val="28"/>
          <w:szCs w:val="28"/>
        </w:rPr>
        <w:t xml:space="preserve">лапароскопической</w:t>
      </w:r>
      <w:r>
        <w:rPr>
          <w:rFonts w:ascii="Times New Roman" w:hAnsi="Times New Roman" w:cs="Times New Roman"/>
          <w:sz w:val="28"/>
          <w:szCs w:val="28"/>
        </w:rPr>
        <w:t xml:space="preserve"> – обычно в течение первых суток после операции. Кормить ребенка начинают с первых послеоперационных суток, назначают щадящую диету в течение 2 – 3-х суток, затем больного переводят на </w:t>
      </w:r>
      <w:r>
        <w:rPr>
          <w:rFonts w:ascii="Times New Roman" w:hAnsi="Times New Roman" w:cs="Times New Roman"/>
          <w:sz w:val="28"/>
          <w:szCs w:val="28"/>
        </w:rPr>
        <w:t xml:space="preserve">общевозрастную</w:t>
      </w:r>
      <w:r>
        <w:rPr>
          <w:rFonts w:ascii="Times New Roman" w:hAnsi="Times New Roman" w:cs="Times New Roman"/>
          <w:sz w:val="28"/>
          <w:szCs w:val="28"/>
        </w:rPr>
        <w:t xml:space="preserve"> диету. На 4 – 5-е послеоперационные сут</w:t>
      </w:r>
      <w:r>
        <w:rPr>
          <w:rFonts w:ascii="Times New Roman" w:hAnsi="Times New Roman" w:cs="Times New Roman"/>
          <w:sz w:val="28"/>
          <w:szCs w:val="28"/>
        </w:rPr>
        <w:t xml:space="preserve">ки выполняют контрольное ультразвуковое исследование, клинический анализ крови и мочи. При отсутствии осложнений (скопление жидкости, наличие инфильтрата) и нормальной картины периферической крови и мочи после снятия швов (на 7- е сутки после традиционной </w:t>
      </w:r>
      <w:r>
        <w:rPr>
          <w:rFonts w:ascii="Times New Roman" w:hAnsi="Times New Roman" w:cs="Times New Roman"/>
          <w:sz w:val="28"/>
          <w:szCs w:val="28"/>
        </w:rPr>
        <w:t xml:space="preserve">аппендэктомии</w:t>
      </w:r>
      <w:r>
        <w:rPr>
          <w:rFonts w:ascii="Times New Roman" w:hAnsi="Times New Roman" w:cs="Times New Roman"/>
          <w:sz w:val="28"/>
          <w:szCs w:val="28"/>
        </w:rPr>
        <w:t xml:space="preserve"> и на 4 – 5-е после </w:t>
      </w:r>
      <w:r>
        <w:rPr>
          <w:rFonts w:ascii="Times New Roman" w:hAnsi="Times New Roman" w:cs="Times New Roman"/>
          <w:sz w:val="28"/>
          <w:szCs w:val="28"/>
        </w:rPr>
        <w:t xml:space="preserve">лапароскопической</w:t>
      </w:r>
      <w:r>
        <w:rPr>
          <w:rFonts w:ascii="Times New Roman" w:hAnsi="Times New Roman" w:cs="Times New Roman"/>
          <w:sz w:val="28"/>
          <w:szCs w:val="28"/>
        </w:rPr>
        <w:t xml:space="preserve">) ребенок может быть выписан. Посещать детское дошкольное учреждение или школу ребенок может через неделю после выписки. От занятий физической культурой дается освобождение на 1 месяц.</w:t>
      </w:r>
      <w:r>
        <w:rPr>
          <w:rFonts w:ascii="Times New Roman" w:hAnsi="Times New Roman" w:cs="Times New Roman"/>
          <w:sz w:val="28"/>
          <w:szCs w:val="28"/>
        </w:rPr>
        <w:br/>
      </w:r>
      <w:r/>
    </w:p>
    <w:p>
      <w:pPr>
        <w:jc w:val="center"/>
        <w:rPr>
          <w:rFonts w:ascii="Times New Roman" w:hAnsi="Times New Roman" w:cs="Times New Roman"/>
          <w:sz w:val="28"/>
          <w:szCs w:val="28"/>
        </w:rPr>
      </w:pPr>
      <w:r>
        <w:rPr>
          <w:rFonts w:ascii="Times New Roman" w:hAnsi="Times New Roman" w:cs="Times New Roman"/>
          <w:b/>
          <w:sz w:val="36"/>
          <w:szCs w:val="36"/>
        </w:rPr>
        <w:t xml:space="preserve">Реабилитация.</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t xml:space="preserve"> • Рекомендовано соблюдение диеты Стол №5в </w:t>
      </w:r>
      <w:r>
        <w:rPr>
          <w:rFonts w:ascii="Times New Roman" w:hAnsi="Times New Roman" w:cs="Times New Roman"/>
          <w:sz w:val="28"/>
          <w:szCs w:val="28"/>
        </w:rPr>
        <w:t xml:space="preserve">течении</w:t>
      </w:r>
      <w:r>
        <w:rPr>
          <w:rFonts w:ascii="Times New Roman" w:hAnsi="Times New Roman" w:cs="Times New Roman"/>
          <w:sz w:val="28"/>
          <w:szCs w:val="28"/>
        </w:rPr>
        <w:t xml:space="preserve"> месяца. Ограничение физической нагрузки в течени</w:t>
      </w:r>
      <w:r>
        <w:rPr>
          <w:rFonts w:ascii="Times New Roman" w:hAnsi="Times New Roman" w:cs="Times New Roman"/>
          <w:sz w:val="28"/>
          <w:szCs w:val="28"/>
        </w:rPr>
        <w:t xml:space="preserve">и</w:t>
      </w:r>
      <w:r>
        <w:rPr>
          <w:rFonts w:ascii="Times New Roman" w:hAnsi="Times New Roman" w:cs="Times New Roman"/>
          <w:sz w:val="28"/>
          <w:szCs w:val="28"/>
        </w:rPr>
        <w:t xml:space="preserve"> 4 недель.</w:t>
      </w:r>
      <w:r>
        <w:rPr>
          <w:rFonts w:ascii="Times New Roman" w:hAnsi="Times New Roman" w:cs="Times New Roman"/>
          <w:sz w:val="28"/>
          <w:szCs w:val="28"/>
        </w:rPr>
        <w:br/>
      </w:r>
      <w:r>
        <w:rPr>
          <w:rFonts w:ascii="Times New Roman" w:hAnsi="Times New Roman" w:cs="Times New Roman"/>
          <w:b/>
          <w:sz w:val="36"/>
          <w:szCs w:val="36"/>
        </w:rPr>
        <w:t xml:space="preserve">Профилактика и диспансерное наблюдение</w:t>
      </w:r>
      <w:r>
        <w:rPr>
          <w:rFonts w:ascii="Times New Roman" w:hAnsi="Times New Roman" w:cs="Times New Roman"/>
          <w:b/>
          <w:sz w:val="36"/>
          <w:szCs w:val="36"/>
        </w:rPr>
        <w:br/>
      </w:r>
      <w:r/>
    </w:p>
    <w:p>
      <w:pPr>
        <w:rPr>
          <w:rFonts w:ascii="Times New Roman" w:hAnsi="Times New Roman" w:cs="Times New Roman"/>
          <w:sz w:val="28"/>
          <w:szCs w:val="28"/>
        </w:rPr>
      </w:pPr>
      <w:r>
        <w:rPr>
          <w:rFonts w:ascii="Times New Roman" w:hAnsi="Times New Roman" w:cs="Times New Roman"/>
          <w:sz w:val="28"/>
          <w:szCs w:val="28"/>
        </w:rPr>
        <w:t xml:space="preserve"> • После операции по поводу острого аппендицита рекомендовано наблюдение детского хирурга в течение 1 месяца. </w:t>
      </w:r>
      <w:r>
        <w:rPr>
          <w:rFonts w:ascii="Times New Roman" w:hAnsi="Times New Roman" w:cs="Times New Roman"/>
          <w:sz w:val="28"/>
          <w:szCs w:val="28"/>
        </w:rPr>
        <w:br/>
      </w:r>
      <w:r>
        <w:rPr>
          <w:rFonts w:ascii="Times New Roman" w:hAnsi="Times New Roman" w:cs="Times New Roman"/>
          <w:sz w:val="28"/>
          <w:szCs w:val="28"/>
        </w:rPr>
        <w:t xml:space="preserve">• Девочкам, оперированным по поводу аппендицита, осложненного воспалением в малом тазу, рекомендовано наблюдение детского гинеколога. • Рекомендован осмотр хирургом через 6 месяцев после разрешения аппендикулярного инфильтрата. </w:t>
      </w:r>
      <w:r>
        <w:rPr>
          <w:rFonts w:ascii="Times New Roman" w:hAnsi="Times New Roman" w:cs="Times New Roman"/>
          <w:sz w:val="28"/>
          <w:szCs w:val="28"/>
        </w:rPr>
        <w:br/>
      </w:r>
      <w:r>
        <w:rPr>
          <w:rFonts w:ascii="Times New Roman" w:hAnsi="Times New Roman" w:cs="Times New Roman"/>
          <w:sz w:val="28"/>
          <w:szCs w:val="28"/>
        </w:rPr>
        <w:t xml:space="preserve">• Рекомендовано выполнить </w:t>
      </w:r>
      <w:r>
        <w:rPr>
          <w:rFonts w:ascii="Times New Roman" w:hAnsi="Times New Roman" w:cs="Times New Roman"/>
          <w:sz w:val="28"/>
          <w:szCs w:val="28"/>
        </w:rPr>
        <w:t xml:space="preserve">интервальную</w:t>
      </w:r>
      <w:r>
        <w:rPr>
          <w:rFonts w:ascii="Times New Roman" w:hAnsi="Times New Roman" w:cs="Times New Roman"/>
          <w:sz w:val="28"/>
          <w:szCs w:val="28"/>
        </w:rPr>
        <w:t xml:space="preserve"> </w:t>
      </w:r>
      <w:r>
        <w:rPr>
          <w:rFonts w:ascii="Times New Roman" w:hAnsi="Times New Roman" w:cs="Times New Roman"/>
          <w:sz w:val="28"/>
          <w:szCs w:val="28"/>
        </w:rPr>
        <w:t xml:space="preserve">аппендэктомию</w:t>
      </w:r>
      <w:r>
        <w:rPr>
          <w:rFonts w:ascii="Times New Roman" w:hAnsi="Times New Roman" w:cs="Times New Roman"/>
          <w:sz w:val="28"/>
          <w:szCs w:val="28"/>
        </w:rPr>
        <w:t xml:space="preserve"> при рецидиве ОА либо при наличии у пациента жалоб, ухудшающих качество жизни.</w:t>
      </w:r>
      <w:r/>
    </w:p>
    <w:p>
      <w:pPr>
        <w:jc w:val="center"/>
        <w:rPr>
          <w:rFonts w:ascii="Times New Roman" w:hAnsi="Times New Roman" w:cs="Times New Roman"/>
          <w:b/>
          <w:sz w:val="36"/>
          <w:szCs w:val="36"/>
        </w:rPr>
      </w:pPr>
      <w:r>
        <w:rPr>
          <w:rFonts w:ascii="Times New Roman" w:hAnsi="Times New Roman" w:cs="Times New Roman"/>
          <w:b/>
          <w:sz w:val="36"/>
          <w:szCs w:val="36"/>
        </w:rPr>
        <w:t xml:space="preserve">Список литературы</w:t>
      </w:r>
      <w:r>
        <w:rPr>
          <w:rFonts w:ascii="Times New Roman" w:hAnsi="Times New Roman" w:cs="Times New Roman"/>
          <w:b/>
          <w:sz w:val="36"/>
          <w:szCs w:val="36"/>
        </w:rPr>
        <w:br/>
      </w:r>
      <w:r/>
    </w:p>
    <w:p>
      <w:pPr>
        <w:pStyle w:val="653"/>
        <w:numPr>
          <w:ilvl w:val="0"/>
          <w:numId w:val="2"/>
        </w:numPr>
        <w:rPr>
          <w:rFonts w:ascii="Times New Roman" w:hAnsi="Times New Roman" w:cs="Times New Roman"/>
          <w:b/>
          <w:bCs/>
        </w:rPr>
      </w:pPr>
      <w:r>
        <w:rPr>
          <w:rFonts w:ascii="Times New Roman" w:hAnsi="Times New Roman" w:cs="Times New Roman"/>
          <w:sz w:val="28"/>
          <w:szCs w:val="28"/>
        </w:rPr>
        <w:t xml:space="preserve">. «Хирургические болезни детского возраста», ред. Исаков Ю.Ф.; изд. </w:t>
      </w:r>
      <w:r>
        <w:rPr>
          <w:rFonts w:ascii="Times New Roman" w:hAnsi="Times New Roman" w:cs="Times New Roman"/>
          <w:sz w:val="28"/>
          <w:szCs w:val="28"/>
        </w:rPr>
        <w:t xml:space="preserve">Спб</w:t>
      </w:r>
      <w:r>
        <w:rPr>
          <w:rFonts w:ascii="Times New Roman" w:hAnsi="Times New Roman" w:cs="Times New Roman"/>
          <w:sz w:val="28"/>
          <w:szCs w:val="28"/>
        </w:rPr>
        <w:t xml:space="preserve"> «</w:t>
      </w:r>
      <w:r>
        <w:rPr>
          <w:rFonts w:ascii="Times New Roman" w:hAnsi="Times New Roman" w:cs="Times New Roman"/>
          <w:sz w:val="28"/>
          <w:szCs w:val="28"/>
        </w:rPr>
        <w:t xml:space="preserve">Геотар</w:t>
      </w:r>
      <w:r>
        <w:rPr>
          <w:rFonts w:ascii="Times New Roman" w:hAnsi="Times New Roman" w:cs="Times New Roman"/>
          <w:sz w:val="28"/>
          <w:szCs w:val="28"/>
        </w:rPr>
        <w:t xml:space="preserve">-Мед», 2004 </w:t>
      </w:r>
      <w:r>
        <w:rPr>
          <w:rFonts w:ascii="Times New Roman" w:hAnsi="Times New Roman" w:cs="Times New Roman"/>
          <w:sz w:val="28"/>
          <w:szCs w:val="28"/>
        </w:rPr>
        <w:br/>
        <w:t xml:space="preserve">2. </w:t>
      </w:r>
      <w:r>
        <w:rPr>
          <w:rFonts w:ascii="Times New Roman" w:hAnsi="Times New Roman" w:cs="Times New Roman"/>
          <w:sz w:val="28"/>
          <w:szCs w:val="28"/>
        </w:rPr>
        <w:t xml:space="preserve">Лёнюшкин</w:t>
      </w:r>
      <w:r>
        <w:rPr>
          <w:rFonts w:ascii="Times New Roman" w:hAnsi="Times New Roman" w:cs="Times New Roman"/>
          <w:sz w:val="28"/>
          <w:szCs w:val="28"/>
        </w:rPr>
        <w:t xml:space="preserve"> А.И., </w:t>
      </w:r>
      <w:r>
        <w:rPr>
          <w:rFonts w:ascii="Times New Roman" w:hAnsi="Times New Roman" w:cs="Times New Roman"/>
          <w:sz w:val="28"/>
          <w:szCs w:val="28"/>
        </w:rPr>
        <w:t xml:space="preserve">Ворохобов</w:t>
      </w:r>
      <w:r>
        <w:rPr>
          <w:rFonts w:ascii="Times New Roman" w:hAnsi="Times New Roman" w:cs="Times New Roman"/>
          <w:sz w:val="28"/>
          <w:szCs w:val="28"/>
        </w:rPr>
        <w:t xml:space="preserve"> Л.А., Слуцкая С.Р. Острый аппендицит у детей. // М.: Медицина.– 1964.</w:t>
      </w:r>
      <w:r>
        <w:rPr>
          <w:rFonts w:ascii="Times New Roman" w:hAnsi="Times New Roman" w:cs="Times New Roman"/>
          <w:sz w:val="28"/>
          <w:szCs w:val="28"/>
        </w:rPr>
        <w:br/>
        <w:t xml:space="preserve">3. Клинические рекомендации 2061 год, Министерство </w:t>
      </w:r>
      <w:r>
        <w:rPr>
          <w:rFonts w:ascii="Times New Roman" w:hAnsi="Times New Roman" w:cs="Times New Roman"/>
          <w:sz w:val="28"/>
          <w:szCs w:val="28"/>
        </w:rPr>
        <w:t xml:space="preserve">здравоохранения РФ.</w:t>
      </w:r>
      <w:r>
        <w:rPr>
          <w:rFonts w:ascii="Times New Roman" w:hAnsi="Times New Roman" w:cs="Times New Roman"/>
          <w:sz w:val="28"/>
          <w:szCs w:val="28"/>
        </w:rPr>
        <w:br/>
        <w:t xml:space="preserve">4</w:t>
      </w:r>
      <w:r>
        <w:rPr>
          <w:rFonts w:ascii="Times New Roman" w:hAnsi="Times New Roman" w:cs="Times New Roman"/>
          <w:sz w:val="28"/>
          <w:szCs w:val="28"/>
        </w:rPr>
        <w:t xml:space="preserve">.   </w:t>
      </w:r>
      <w:r>
        <w:rPr>
          <w:rFonts w:ascii="Times New Roman" w:hAnsi="Times New Roman" w:cs="Times New Roman"/>
          <w:bCs/>
          <w:sz w:val="28"/>
          <w:szCs w:val="28"/>
        </w:rPr>
        <w:t xml:space="preserve">Федеральный закон "Об основах охраны здоровья граждан в Российской Федерации" от 21.11.2011 N 323-ФЗ</w:t>
      </w:r>
      <w:r>
        <w:rPr>
          <w:rFonts w:ascii="Times New Roman" w:hAnsi="Times New Roman" w:cs="Times New Roman"/>
          <w:b/>
          <w:bCs/>
        </w:rPr>
        <w:t xml:space="preserve">.</w:t>
      </w:r>
      <w:r/>
    </w:p>
    <w:p>
      <w:pPr>
        <w:ind w:left="360"/>
        <w:rPr>
          <w:rFonts w:ascii="Times New Roman" w:hAnsi="Times New Roman" w:cs="Times New Roman"/>
          <w:sz w:val="28"/>
          <w:szCs w:val="28"/>
        </w:rPr>
      </w:pPr>
      <w:r>
        <w:rPr>
          <w:rFonts w:ascii="Times New Roman" w:hAnsi="Times New Roman" w:cs="Times New Roman"/>
          <w:sz w:val="28"/>
          <w:szCs w:val="28"/>
        </w:rPr>
      </w:r>
      <w:r/>
    </w:p>
    <w:p>
      <w:pPr>
        <w:rPr>
          <w:rFonts w:ascii="Times New Roman" w:hAnsi="Times New Roman" w:cs="Times New Roman"/>
          <w:sz w:val="24"/>
          <w:szCs w:val="24"/>
        </w:rPr>
      </w:pPr>
      <w:r/>
      <w:bookmarkStart w:id="0" w:name="_GoBack"/>
      <w:r/>
      <w:bookmarkEnd w:id="0"/>
      <w:r>
        <w:rPr>
          <w:rFonts w:ascii="Times New Roman" w:hAnsi="Times New Roman" w:cs="Times New Roman"/>
          <w:sz w:val="24"/>
          <w:szCs w:val="24"/>
        </w:rPr>
        <w:br/>
      </w:r>
      <w:r/>
    </w:p>
    <w:p>
      <w:pPr>
        <w:rPr>
          <w:rFonts w:ascii="Times New Roman" w:hAnsi="Times New Roman" w:cs="Times New Roman"/>
          <w:sz w:val="28"/>
          <w:szCs w:val="28"/>
        </w:rPr>
      </w:pPr>
      <w:r>
        <w:rPr>
          <w:rFonts w:ascii="Times New Roman" w:hAnsi="Times New Roman" w:cs="Times New Roman"/>
          <w:sz w:val="28"/>
          <w:szCs w:val="28"/>
        </w:rPr>
        <w:br/>
      </w:r>
      <w:r/>
    </w:p>
    <w:p>
      <w:pPr>
        <w:rPr>
          <w:rFonts w:ascii="Times New Roman" w:hAnsi="Times New Roman" w:cs="Times New Roman"/>
          <w:sz w:val="28"/>
          <w:szCs w:val="28"/>
        </w:rPr>
      </w:pPr>
      <w:r>
        <w:rPr>
          <w:rFonts w:ascii="Times New Roman" w:hAnsi="Times New Roman" w:cs="Times New Roman"/>
          <w:sz w:val="28"/>
          <w:szCs w:val="28"/>
        </w:rPr>
      </w:r>
      <w:r/>
    </w:p>
    <w:p>
      <w:pPr>
        <w:rPr>
          <w:rFonts w:ascii="Times New Roman" w:hAnsi="Times New Roman" w:cs="Times New Roman"/>
          <w:sz w:val="28"/>
          <w:szCs w:val="28"/>
        </w:rPr>
      </w:pPr>
      <w:r>
        <w:rPr>
          <w:rFonts w:ascii="Times New Roman" w:hAnsi="Times New Roman" w:cs="Times New Roman"/>
          <w:sz w:val="28"/>
          <w:szCs w:val="28"/>
        </w:rPr>
      </w:r>
      <w:r/>
    </w:p>
    <w:p>
      <w:pPr>
        <w:rPr>
          <w:rFonts w:ascii="Times New Roman" w:hAnsi="Times New Roman" w:cs="Times New Roman"/>
          <w:sz w:val="28"/>
          <w:szCs w:val="28"/>
        </w:rPr>
      </w:pPr>
      <w:r>
        <w:rPr>
          <w:rFonts w:ascii="Times New Roman" w:hAnsi="Times New Roman" w:cs="Times New Roman"/>
          <w:sz w:val="28"/>
          <w:szCs w:val="28"/>
        </w:rPr>
      </w:r>
      <w:r/>
    </w:p>
    <w:p>
      <w:pPr>
        <w:rPr>
          <w:rFonts w:ascii="Times New Roman" w:hAnsi="Times New Roman" w:cs="Times New Roman"/>
          <w:b/>
          <w:sz w:val="36"/>
          <w:szCs w:val="36"/>
        </w:rPr>
      </w:pPr>
      <w:r>
        <w:rPr>
          <w:rFonts w:ascii="Times New Roman" w:hAnsi="Times New Roman" w:cs="Times New Roman"/>
          <w:sz w:val="28"/>
          <w:szCs w:val="28"/>
        </w:rPr>
        <w:br/>
      </w:r>
      <w:r/>
    </w:p>
    <w:p>
      <w:pPr>
        <w:rPr>
          <w:rFonts w:ascii="Times New Roman" w:hAnsi="Times New Roman" w:cs="Times New Roman"/>
          <w:b/>
          <w:sz w:val="36"/>
          <w:szCs w:val="36"/>
        </w:rPr>
      </w:pPr>
      <w:r>
        <w:rPr>
          <w:rFonts w:ascii="Times New Roman" w:hAnsi="Times New Roman" w:cs="Times New Roman"/>
          <w:b/>
          <w:sz w:val="36"/>
          <w:szCs w:val="36"/>
        </w:rPr>
        <w:br/>
      </w:r>
      <w:r/>
    </w:p>
    <w:p>
      <w:pPr>
        <w:rPr>
          <w:rFonts w:ascii="Times New Roman" w:hAnsi="Times New Roman" w:cs="Times New Roman"/>
          <w:sz w:val="28"/>
          <w:szCs w:val="28"/>
        </w:rPr>
      </w:pPr>
      <w:r>
        <w:rPr>
          <w:rFonts w:ascii="Times New Roman" w:hAnsi="Times New Roman" w:cs="Times New Roman"/>
          <w:sz w:val="28"/>
          <w:szCs w:val="28"/>
        </w:rPr>
      </w:r>
      <w:r/>
    </w:p>
    <w:sectPr>
      <w:footnotePr/>
      <w:endnotePr/>
      <w:type w:val="nextPage"/>
      <w:pgSz w:w="11906" w:h="16838" w:orient="portrait"/>
      <w:pgMar w:top="1134" w:right="850" w:bottom="1134" w:left="1701"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504020204"/>
  </w:font>
  <w:font w:name="Times New Roman">
    <w:panose1 w:val="02020603050405020304"/>
  </w:font>
  <w:font w:name="Wingdings">
    <w:panose1 w:val="05010000000000000000"/>
  </w:font>
  <w:font w:name="Courier New">
    <w:panose1 w:val="02070409020205020404"/>
  </w:font>
  <w:font w:name="Symbol">
    <w:panose1 w:val="05010000000000000000"/>
  </w:font>
  <w:font w:name="Tahoma">
    <w:panose1 w:val="020B05060306020302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1">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2">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3">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5">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5"/>
  </w:num>
  <w:num w:numId="2">
    <w:abstractNumId w:val="6"/>
  </w:num>
  <w:num w:numId="3">
    <w:abstractNumId w:val="3"/>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650"/>
    <w:link w:val="649"/>
    <w:uiPriority w:val="9"/>
    <w:rPr>
      <w:rFonts w:ascii="Arial" w:hAnsi="Arial" w:cs="Arial" w:eastAsia="Arial"/>
      <w:sz w:val="40"/>
      <w:szCs w:val="40"/>
    </w:rPr>
  </w:style>
  <w:style w:type="paragraph" w:styleId="13">
    <w:name w:val="Heading 2"/>
    <w:basedOn w:val="648"/>
    <w:next w:val="648"/>
    <w:link w:val="14"/>
    <w:uiPriority w:val="9"/>
    <w:unhideWhenUsed/>
    <w:qFormat/>
    <w:pPr>
      <w:keepLines/>
      <w:keepNext/>
      <w:spacing w:before="360" w:after="200"/>
      <w:outlineLvl w:val="1"/>
    </w:pPr>
    <w:rPr>
      <w:rFonts w:ascii="Arial" w:hAnsi="Arial" w:cs="Arial" w:eastAsia="Arial"/>
      <w:sz w:val="34"/>
    </w:rPr>
  </w:style>
  <w:style w:type="character" w:styleId="14">
    <w:name w:val="Heading 2 Char"/>
    <w:basedOn w:val="650"/>
    <w:link w:val="13"/>
    <w:uiPriority w:val="9"/>
    <w:rPr>
      <w:rFonts w:ascii="Arial" w:hAnsi="Arial" w:cs="Arial" w:eastAsia="Arial"/>
      <w:sz w:val="34"/>
    </w:rPr>
  </w:style>
  <w:style w:type="paragraph" w:styleId="15">
    <w:name w:val="Heading 3"/>
    <w:basedOn w:val="648"/>
    <w:next w:val="648"/>
    <w:link w:val="16"/>
    <w:uiPriority w:val="9"/>
    <w:unhideWhenUsed/>
    <w:qFormat/>
    <w:pPr>
      <w:keepLines/>
      <w:keepNext/>
      <w:spacing w:before="320" w:after="200"/>
      <w:outlineLvl w:val="2"/>
    </w:pPr>
    <w:rPr>
      <w:rFonts w:ascii="Arial" w:hAnsi="Arial" w:cs="Arial" w:eastAsia="Arial"/>
      <w:sz w:val="30"/>
      <w:szCs w:val="30"/>
    </w:rPr>
  </w:style>
  <w:style w:type="character" w:styleId="16">
    <w:name w:val="Heading 3 Char"/>
    <w:basedOn w:val="650"/>
    <w:link w:val="15"/>
    <w:uiPriority w:val="9"/>
    <w:rPr>
      <w:rFonts w:ascii="Arial" w:hAnsi="Arial" w:cs="Arial" w:eastAsia="Arial"/>
      <w:sz w:val="30"/>
      <w:szCs w:val="30"/>
    </w:rPr>
  </w:style>
  <w:style w:type="paragraph" w:styleId="17">
    <w:name w:val="Heading 4"/>
    <w:basedOn w:val="648"/>
    <w:next w:val="648"/>
    <w:link w:val="18"/>
    <w:uiPriority w:val="9"/>
    <w:unhideWhenUsed/>
    <w:qFormat/>
    <w:pPr>
      <w:keepLines/>
      <w:keepNext/>
      <w:spacing w:before="320" w:after="200"/>
      <w:outlineLvl w:val="3"/>
    </w:pPr>
    <w:rPr>
      <w:rFonts w:ascii="Arial" w:hAnsi="Arial" w:cs="Arial" w:eastAsia="Arial"/>
      <w:b/>
      <w:bCs/>
      <w:sz w:val="26"/>
      <w:szCs w:val="26"/>
    </w:rPr>
  </w:style>
  <w:style w:type="character" w:styleId="18">
    <w:name w:val="Heading 4 Char"/>
    <w:basedOn w:val="650"/>
    <w:link w:val="17"/>
    <w:uiPriority w:val="9"/>
    <w:rPr>
      <w:rFonts w:ascii="Arial" w:hAnsi="Arial" w:cs="Arial" w:eastAsia="Arial"/>
      <w:b/>
      <w:bCs/>
      <w:sz w:val="26"/>
      <w:szCs w:val="26"/>
    </w:rPr>
  </w:style>
  <w:style w:type="paragraph" w:styleId="19">
    <w:name w:val="Heading 5"/>
    <w:basedOn w:val="648"/>
    <w:next w:val="648"/>
    <w:link w:val="20"/>
    <w:uiPriority w:val="9"/>
    <w:unhideWhenUsed/>
    <w:qFormat/>
    <w:pPr>
      <w:keepLines/>
      <w:keepNext/>
      <w:spacing w:before="320" w:after="200"/>
      <w:outlineLvl w:val="4"/>
    </w:pPr>
    <w:rPr>
      <w:rFonts w:ascii="Arial" w:hAnsi="Arial" w:cs="Arial" w:eastAsia="Arial"/>
      <w:b/>
      <w:bCs/>
      <w:sz w:val="24"/>
      <w:szCs w:val="24"/>
    </w:rPr>
  </w:style>
  <w:style w:type="character" w:styleId="20">
    <w:name w:val="Heading 5 Char"/>
    <w:basedOn w:val="650"/>
    <w:link w:val="19"/>
    <w:uiPriority w:val="9"/>
    <w:rPr>
      <w:rFonts w:ascii="Arial" w:hAnsi="Arial" w:cs="Arial" w:eastAsia="Arial"/>
      <w:b/>
      <w:bCs/>
      <w:sz w:val="24"/>
      <w:szCs w:val="24"/>
    </w:rPr>
  </w:style>
  <w:style w:type="paragraph" w:styleId="21">
    <w:name w:val="Heading 6"/>
    <w:basedOn w:val="648"/>
    <w:next w:val="648"/>
    <w:link w:val="22"/>
    <w:uiPriority w:val="9"/>
    <w:unhideWhenUsed/>
    <w:qFormat/>
    <w:pPr>
      <w:keepLines/>
      <w:keepNext/>
      <w:spacing w:before="320" w:after="200"/>
      <w:outlineLvl w:val="5"/>
    </w:pPr>
    <w:rPr>
      <w:rFonts w:ascii="Arial" w:hAnsi="Arial" w:cs="Arial" w:eastAsia="Arial"/>
      <w:b/>
      <w:bCs/>
      <w:sz w:val="22"/>
      <w:szCs w:val="22"/>
    </w:rPr>
  </w:style>
  <w:style w:type="character" w:styleId="22">
    <w:name w:val="Heading 6 Char"/>
    <w:basedOn w:val="650"/>
    <w:link w:val="21"/>
    <w:uiPriority w:val="9"/>
    <w:rPr>
      <w:rFonts w:ascii="Arial" w:hAnsi="Arial" w:cs="Arial" w:eastAsia="Arial"/>
      <w:b/>
      <w:bCs/>
      <w:sz w:val="22"/>
      <w:szCs w:val="22"/>
    </w:rPr>
  </w:style>
  <w:style w:type="paragraph" w:styleId="23">
    <w:name w:val="Heading 7"/>
    <w:basedOn w:val="648"/>
    <w:next w:val="648"/>
    <w:link w:val="24"/>
    <w:uiPriority w:val="9"/>
    <w:unhideWhenUsed/>
    <w:qFormat/>
    <w:pPr>
      <w:keepLines/>
      <w:keepNext/>
      <w:spacing w:before="320" w:after="200"/>
      <w:outlineLvl w:val="6"/>
    </w:pPr>
    <w:rPr>
      <w:rFonts w:ascii="Arial" w:hAnsi="Arial" w:cs="Arial" w:eastAsia="Arial"/>
      <w:b/>
      <w:bCs/>
      <w:i/>
      <w:iCs/>
      <w:sz w:val="22"/>
      <w:szCs w:val="22"/>
    </w:rPr>
  </w:style>
  <w:style w:type="character" w:styleId="24">
    <w:name w:val="Heading 7 Char"/>
    <w:basedOn w:val="650"/>
    <w:link w:val="23"/>
    <w:uiPriority w:val="9"/>
    <w:rPr>
      <w:rFonts w:ascii="Arial" w:hAnsi="Arial" w:cs="Arial" w:eastAsia="Arial"/>
      <w:b/>
      <w:bCs/>
      <w:i/>
      <w:iCs/>
      <w:sz w:val="22"/>
      <w:szCs w:val="22"/>
    </w:rPr>
  </w:style>
  <w:style w:type="paragraph" w:styleId="25">
    <w:name w:val="Heading 8"/>
    <w:basedOn w:val="648"/>
    <w:next w:val="648"/>
    <w:link w:val="26"/>
    <w:uiPriority w:val="9"/>
    <w:unhideWhenUsed/>
    <w:qFormat/>
    <w:pPr>
      <w:keepLines/>
      <w:keepNext/>
      <w:spacing w:before="320" w:after="200"/>
      <w:outlineLvl w:val="7"/>
    </w:pPr>
    <w:rPr>
      <w:rFonts w:ascii="Arial" w:hAnsi="Arial" w:cs="Arial" w:eastAsia="Arial"/>
      <w:i/>
      <w:iCs/>
      <w:sz w:val="22"/>
      <w:szCs w:val="22"/>
    </w:rPr>
  </w:style>
  <w:style w:type="character" w:styleId="26">
    <w:name w:val="Heading 8 Char"/>
    <w:basedOn w:val="650"/>
    <w:link w:val="25"/>
    <w:uiPriority w:val="9"/>
    <w:rPr>
      <w:rFonts w:ascii="Arial" w:hAnsi="Arial" w:cs="Arial" w:eastAsia="Arial"/>
      <w:i/>
      <w:iCs/>
      <w:sz w:val="22"/>
      <w:szCs w:val="22"/>
    </w:rPr>
  </w:style>
  <w:style w:type="paragraph" w:styleId="27">
    <w:name w:val="Heading 9"/>
    <w:basedOn w:val="648"/>
    <w:next w:val="648"/>
    <w:link w:val="28"/>
    <w:uiPriority w:val="9"/>
    <w:unhideWhenUsed/>
    <w:qFormat/>
    <w:pPr>
      <w:keepLines/>
      <w:keepNext/>
      <w:spacing w:before="320" w:after="200"/>
      <w:outlineLvl w:val="8"/>
    </w:pPr>
    <w:rPr>
      <w:rFonts w:ascii="Arial" w:hAnsi="Arial" w:cs="Arial" w:eastAsia="Arial"/>
      <w:i/>
      <w:iCs/>
      <w:sz w:val="21"/>
      <w:szCs w:val="21"/>
    </w:rPr>
  </w:style>
  <w:style w:type="character" w:styleId="28">
    <w:name w:val="Heading 9 Char"/>
    <w:basedOn w:val="650"/>
    <w:link w:val="27"/>
    <w:uiPriority w:val="9"/>
    <w:rPr>
      <w:rFonts w:ascii="Arial" w:hAnsi="Arial" w:cs="Arial" w:eastAsia="Arial"/>
      <w:i/>
      <w:iCs/>
      <w:sz w:val="21"/>
      <w:szCs w:val="21"/>
    </w:rPr>
  </w:style>
  <w:style w:type="paragraph" w:styleId="31">
    <w:name w:val="No Spacing"/>
    <w:uiPriority w:val="1"/>
    <w:qFormat/>
    <w:pPr>
      <w:spacing w:before="0" w:after="0" w:line="240" w:lineRule="auto"/>
    </w:pPr>
  </w:style>
  <w:style w:type="paragraph" w:styleId="32">
    <w:name w:val="Title"/>
    <w:basedOn w:val="648"/>
    <w:next w:val="648"/>
    <w:link w:val="33"/>
    <w:uiPriority w:val="10"/>
    <w:qFormat/>
    <w:pPr>
      <w:contextualSpacing/>
      <w:spacing w:before="300" w:after="200"/>
    </w:pPr>
    <w:rPr>
      <w:sz w:val="48"/>
      <w:szCs w:val="48"/>
    </w:rPr>
  </w:style>
  <w:style w:type="character" w:styleId="33">
    <w:name w:val="Title Char"/>
    <w:basedOn w:val="650"/>
    <w:link w:val="32"/>
    <w:uiPriority w:val="10"/>
    <w:rPr>
      <w:sz w:val="48"/>
      <w:szCs w:val="48"/>
    </w:rPr>
  </w:style>
  <w:style w:type="paragraph" w:styleId="34">
    <w:name w:val="Subtitle"/>
    <w:basedOn w:val="648"/>
    <w:next w:val="648"/>
    <w:link w:val="35"/>
    <w:uiPriority w:val="11"/>
    <w:qFormat/>
    <w:pPr>
      <w:spacing w:before="200" w:after="200"/>
    </w:pPr>
    <w:rPr>
      <w:sz w:val="24"/>
      <w:szCs w:val="24"/>
    </w:rPr>
  </w:style>
  <w:style w:type="character" w:styleId="35">
    <w:name w:val="Subtitle Char"/>
    <w:basedOn w:val="650"/>
    <w:link w:val="34"/>
    <w:uiPriority w:val="11"/>
    <w:rPr>
      <w:sz w:val="24"/>
      <w:szCs w:val="24"/>
    </w:rPr>
  </w:style>
  <w:style w:type="paragraph" w:styleId="36">
    <w:name w:val="Quote"/>
    <w:basedOn w:val="648"/>
    <w:next w:val="648"/>
    <w:link w:val="37"/>
    <w:uiPriority w:val="29"/>
    <w:qFormat/>
    <w:pPr>
      <w:ind w:left="720" w:right="720"/>
    </w:pPr>
    <w:rPr>
      <w:i/>
    </w:rPr>
  </w:style>
  <w:style w:type="character" w:styleId="37">
    <w:name w:val="Quote Char"/>
    <w:link w:val="36"/>
    <w:uiPriority w:val="29"/>
    <w:rPr>
      <w:i/>
    </w:rPr>
  </w:style>
  <w:style w:type="paragraph" w:styleId="38">
    <w:name w:val="Intense Quote"/>
    <w:basedOn w:val="648"/>
    <w:next w:val="648"/>
    <w:link w:val="3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39">
    <w:name w:val="Intense Quote Char"/>
    <w:link w:val="38"/>
    <w:uiPriority w:val="30"/>
    <w:rPr>
      <w:i/>
    </w:rPr>
  </w:style>
  <w:style w:type="character" w:styleId="41">
    <w:name w:val="Header Char"/>
    <w:basedOn w:val="650"/>
    <w:link w:val="654"/>
    <w:uiPriority w:val="99"/>
  </w:style>
  <w:style w:type="character" w:styleId="43">
    <w:name w:val="Footer Char"/>
    <w:basedOn w:val="650"/>
    <w:link w:val="656"/>
    <w:uiPriority w:val="99"/>
  </w:style>
  <w:style w:type="paragraph" w:styleId="44">
    <w:name w:val="Caption"/>
    <w:basedOn w:val="648"/>
    <w:next w:val="648"/>
    <w:uiPriority w:val="35"/>
    <w:semiHidden/>
    <w:unhideWhenUsed/>
    <w:qFormat/>
    <w:pPr>
      <w:spacing w:line="276" w:lineRule="auto"/>
    </w:pPr>
    <w:rPr>
      <w:b/>
      <w:bCs/>
      <w:color w:val="4F81BD" w:themeColor="accent1"/>
      <w:sz w:val="18"/>
      <w:szCs w:val="18"/>
    </w:rPr>
  </w:style>
  <w:style w:type="character" w:styleId="45">
    <w:name w:val="Caption Char"/>
    <w:basedOn w:val="44"/>
    <w:link w:val="656"/>
    <w:uiPriority w:val="99"/>
  </w:style>
  <w:style w:type="table" w:styleId="47">
    <w:name w:val="Table Grid Light"/>
    <w:basedOn w:val="65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8">
    <w:name w:val="Plain Table 1"/>
    <w:basedOn w:val="65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51"/>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5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65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5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3">
    <w:name w:val="Grid Table 1 Light"/>
    <w:basedOn w:val="651"/>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4">
    <w:name w:val="Grid Table 1 Light - Accent 1"/>
    <w:basedOn w:val="65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5">
    <w:name w:val="Grid Table 1 Light - Accent 2"/>
    <w:basedOn w:val="65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6">
    <w:name w:val="Grid Table 1 Light - Accent 3"/>
    <w:basedOn w:val="65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7">
    <w:name w:val="Grid Table 1 Light - Accent 4"/>
    <w:basedOn w:val="65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8">
    <w:name w:val="Grid Table 1 Light - Accent 5"/>
    <w:basedOn w:val="65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59">
    <w:name w:val="Grid Table 1 Light - Accent 6"/>
    <w:basedOn w:val="65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0">
    <w:name w:val="Grid Table 2"/>
    <w:basedOn w:val="65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1">
    <w:name w:val="Grid Table 2 - Accent 1"/>
    <w:basedOn w:val="65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2">
    <w:name w:val="Grid Table 2 - Accent 2"/>
    <w:basedOn w:val="65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3">
    <w:name w:val="Grid Table 2 - Accent 3"/>
    <w:basedOn w:val="65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4">
    <w:name w:val="Grid Table 2 - Accent 4"/>
    <w:basedOn w:val="65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5">
    <w:name w:val="Grid Table 2 - Accent 5"/>
    <w:basedOn w:val="65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6">
    <w:name w:val="Grid Table 2 - Accent 6"/>
    <w:basedOn w:val="65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7">
    <w:name w:val="Grid Table 3"/>
    <w:basedOn w:val="65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
    <w:name w:val="Grid Table 3 - Accent 1"/>
    <w:basedOn w:val="65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2"/>
    <w:basedOn w:val="65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3"/>
    <w:basedOn w:val="65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4"/>
    <w:basedOn w:val="65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5"/>
    <w:basedOn w:val="65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6"/>
    <w:basedOn w:val="65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4"/>
    <w:basedOn w:val="651"/>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
    <w:name w:val="Grid Table 4 - Accent 1"/>
    <w:basedOn w:val="65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6">
    <w:name w:val="Grid Table 4 - Accent 2"/>
    <w:basedOn w:val="651"/>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
    <w:name w:val="Grid Table 4 - Accent 3"/>
    <w:basedOn w:val="651"/>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8">
    <w:name w:val="Grid Table 4 - Accent 4"/>
    <w:basedOn w:val="651"/>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
    <w:name w:val="Grid Table 4 - Accent 5"/>
    <w:basedOn w:val="651"/>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
    <w:name w:val="Grid Table 4 - Accent 6"/>
    <w:basedOn w:val="651"/>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
    <w:name w:val="Grid Table 5 Dark"/>
    <w:basedOn w:val="65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2">
    <w:name w:val="Grid Table 5 Dark- Accent 1"/>
    <w:basedOn w:val="65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3">
    <w:name w:val="Grid Table 5 Dark - Accent 2"/>
    <w:basedOn w:val="65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4">
    <w:name w:val="Grid Table 5 Dark - Accent 3"/>
    <w:basedOn w:val="65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5">
    <w:name w:val="Grid Table 5 Dark- Accent 4"/>
    <w:basedOn w:val="65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6">
    <w:name w:val="Grid Table 5 Dark - Accent 5"/>
    <w:basedOn w:val="65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7">
    <w:name w:val="Grid Table 5 Dark - Accent 6"/>
    <w:basedOn w:val="65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88">
    <w:name w:val="Grid Table 6 Colorful"/>
    <w:basedOn w:val="651"/>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5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5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51"/>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5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51"/>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51"/>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651"/>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6">
    <w:name w:val="Grid Table 7 Colorful - Accent 1"/>
    <w:basedOn w:val="65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7">
    <w:name w:val="Grid Table 7 Colorful - Accent 2"/>
    <w:basedOn w:val="651"/>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8">
    <w:name w:val="Grid Table 7 Colorful - Accent 3"/>
    <w:basedOn w:val="651"/>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99">
    <w:name w:val="Grid Table 7 Colorful - Accent 4"/>
    <w:basedOn w:val="651"/>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0">
    <w:name w:val="Grid Table 7 Colorful - Accent 5"/>
    <w:basedOn w:val="651"/>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1">
    <w:name w:val="Grid Table 7 Colorful - Accent 6"/>
    <w:basedOn w:val="651"/>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2">
    <w:name w:val="List Table 1 Light"/>
    <w:basedOn w:val="651"/>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
    <w:name w:val="List Table 1 Light - Accent 1"/>
    <w:basedOn w:val="65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4">
    <w:name w:val="List Table 1 Light - Accent 2"/>
    <w:basedOn w:val="651"/>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5">
    <w:name w:val="List Table 1 Light - Accent 3"/>
    <w:basedOn w:val="651"/>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6">
    <w:name w:val="List Table 1 Light - Accent 4"/>
    <w:basedOn w:val="651"/>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7">
    <w:name w:val="List Table 1 Light - Accent 5"/>
    <w:basedOn w:val="651"/>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8">
    <w:name w:val="List Table 1 Light - Accent 6"/>
    <w:basedOn w:val="651"/>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9">
    <w:name w:val="List Table 2"/>
    <w:basedOn w:val="651"/>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0">
    <w:name w:val="List Table 2 - Accent 1"/>
    <w:basedOn w:val="65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1">
    <w:name w:val="List Table 2 - Accent 2"/>
    <w:basedOn w:val="651"/>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2">
    <w:name w:val="List Table 2 - Accent 3"/>
    <w:basedOn w:val="651"/>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3">
    <w:name w:val="List Table 2 - Accent 4"/>
    <w:basedOn w:val="651"/>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4">
    <w:name w:val="List Table 2 - Accent 5"/>
    <w:basedOn w:val="651"/>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5">
    <w:name w:val="List Table 2 - Accent 6"/>
    <w:basedOn w:val="651"/>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6">
    <w:name w:val="List Table 3"/>
    <w:basedOn w:val="65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7">
    <w:name w:val="List Table 3 - Accent 1"/>
    <w:basedOn w:val="65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18">
    <w:name w:val="List Table 3 - Accent 2"/>
    <w:basedOn w:val="65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19">
    <w:name w:val="List Table 3 - Accent 3"/>
    <w:basedOn w:val="651"/>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0">
    <w:name w:val="List Table 3 - Accent 4"/>
    <w:basedOn w:val="65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1">
    <w:name w:val="List Table 3 - Accent 5"/>
    <w:basedOn w:val="651"/>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2">
    <w:name w:val="List Table 3 - Accent 6"/>
    <w:basedOn w:val="651"/>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3">
    <w:name w:val="List Table 4"/>
    <w:basedOn w:val="65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4">
    <w:name w:val="List Table 4 - Accent 1"/>
    <w:basedOn w:val="65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5">
    <w:name w:val="List Table 4 - Accent 2"/>
    <w:basedOn w:val="651"/>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6">
    <w:name w:val="List Table 4 - Accent 3"/>
    <w:basedOn w:val="651"/>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7">
    <w:name w:val="List Table 4 - Accent 4"/>
    <w:basedOn w:val="651"/>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28">
    <w:name w:val="List Table 4 - Accent 5"/>
    <w:basedOn w:val="651"/>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29">
    <w:name w:val="List Table 4 - Accent 6"/>
    <w:basedOn w:val="651"/>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0">
    <w:name w:val="List Table 5 Dark"/>
    <w:basedOn w:val="651"/>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5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51"/>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51"/>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51"/>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51"/>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51"/>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51"/>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8">
    <w:name w:val="List Table 6 Colorful - Accent 1"/>
    <w:basedOn w:val="65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39">
    <w:name w:val="List Table 6 Colorful - Accent 2"/>
    <w:basedOn w:val="651"/>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0">
    <w:name w:val="List Table 6 Colorful - Accent 3"/>
    <w:basedOn w:val="651"/>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1">
    <w:name w:val="List Table 6 Colorful - Accent 4"/>
    <w:basedOn w:val="651"/>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2">
    <w:name w:val="List Table 6 Colorful - Accent 5"/>
    <w:basedOn w:val="651"/>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3">
    <w:name w:val="List Table 6 Colorful - Accent 6"/>
    <w:basedOn w:val="651"/>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4">
    <w:name w:val="List Table 7 Colorful"/>
    <w:basedOn w:val="651"/>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5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6">
    <w:name w:val="List Table 7 Colorful - Accent 2"/>
    <w:basedOn w:val="651"/>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651"/>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651"/>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651"/>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651"/>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1">
    <w:name w:val="Lined - Accent"/>
    <w:basedOn w:val="65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2">
    <w:name w:val="Lined - Accent 1"/>
    <w:basedOn w:val="65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3">
    <w:name w:val="Lined - Accent 2"/>
    <w:basedOn w:val="65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4">
    <w:name w:val="Lined - Accent 3"/>
    <w:basedOn w:val="65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5">
    <w:name w:val="Lined - Accent 4"/>
    <w:basedOn w:val="65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6">
    <w:name w:val="Lined - Accent 5"/>
    <w:basedOn w:val="65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7">
    <w:name w:val="Lined - Accent 6"/>
    <w:basedOn w:val="65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58">
    <w:name w:val="Bordered &amp; Lined - Accent"/>
    <w:basedOn w:val="651"/>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9">
    <w:name w:val="Bordered &amp; Lined - Accent 1"/>
    <w:basedOn w:val="65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0">
    <w:name w:val="Bordered &amp; Lined - Accent 2"/>
    <w:basedOn w:val="651"/>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1">
    <w:name w:val="Bordered &amp; Lined - Accent 3"/>
    <w:basedOn w:val="651"/>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2">
    <w:name w:val="Bordered &amp; Lined - Accent 4"/>
    <w:basedOn w:val="651"/>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3">
    <w:name w:val="Bordered &amp; Lined - Accent 5"/>
    <w:basedOn w:val="651"/>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4">
    <w:name w:val="Bordered &amp; Lined - Accent 6"/>
    <w:basedOn w:val="651"/>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5">
    <w:name w:val="Bordered"/>
    <w:basedOn w:val="651"/>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6">
    <w:name w:val="Bordered - Accent 1"/>
    <w:basedOn w:val="65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7">
    <w:name w:val="Bordered - Accent 2"/>
    <w:basedOn w:val="65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8">
    <w:name w:val="Bordered - Accent 3"/>
    <w:basedOn w:val="65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69">
    <w:name w:val="Bordered - Accent 4"/>
    <w:basedOn w:val="65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0">
    <w:name w:val="Bordered - Accent 5"/>
    <w:basedOn w:val="65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1">
    <w:name w:val="Bordered - Accent 6"/>
    <w:basedOn w:val="65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173">
    <w:name w:val="footnote text"/>
    <w:basedOn w:val="648"/>
    <w:link w:val="174"/>
    <w:uiPriority w:val="99"/>
    <w:semiHidden/>
    <w:unhideWhenUsed/>
    <w:pPr>
      <w:spacing w:after="40" w:line="240" w:lineRule="auto"/>
    </w:pPr>
    <w:rPr>
      <w:sz w:val="18"/>
    </w:rPr>
  </w:style>
  <w:style w:type="character" w:styleId="174">
    <w:name w:val="Footnote Text Char"/>
    <w:link w:val="173"/>
    <w:uiPriority w:val="99"/>
    <w:rPr>
      <w:sz w:val="18"/>
    </w:rPr>
  </w:style>
  <w:style w:type="character" w:styleId="175">
    <w:name w:val="footnote reference"/>
    <w:basedOn w:val="650"/>
    <w:uiPriority w:val="99"/>
    <w:unhideWhenUsed/>
    <w:rPr>
      <w:vertAlign w:val="superscript"/>
    </w:rPr>
  </w:style>
  <w:style w:type="paragraph" w:styleId="176">
    <w:name w:val="endnote text"/>
    <w:basedOn w:val="648"/>
    <w:link w:val="177"/>
    <w:uiPriority w:val="99"/>
    <w:semiHidden/>
    <w:unhideWhenUsed/>
    <w:pPr>
      <w:spacing w:after="0" w:line="240" w:lineRule="auto"/>
    </w:pPr>
    <w:rPr>
      <w:sz w:val="20"/>
    </w:rPr>
  </w:style>
  <w:style w:type="character" w:styleId="177">
    <w:name w:val="Endnote Text Char"/>
    <w:link w:val="176"/>
    <w:uiPriority w:val="99"/>
    <w:rPr>
      <w:sz w:val="20"/>
    </w:rPr>
  </w:style>
  <w:style w:type="character" w:styleId="178">
    <w:name w:val="endnote reference"/>
    <w:basedOn w:val="650"/>
    <w:uiPriority w:val="99"/>
    <w:semiHidden/>
    <w:unhideWhenUsed/>
    <w:rPr>
      <w:vertAlign w:val="superscript"/>
    </w:rPr>
  </w:style>
  <w:style w:type="paragraph" w:styleId="179">
    <w:name w:val="toc 1"/>
    <w:basedOn w:val="648"/>
    <w:next w:val="648"/>
    <w:uiPriority w:val="39"/>
    <w:unhideWhenUsed/>
    <w:pPr>
      <w:ind w:left="0" w:right="0" w:firstLine="0"/>
      <w:spacing w:after="57"/>
    </w:pPr>
  </w:style>
  <w:style w:type="paragraph" w:styleId="180">
    <w:name w:val="toc 2"/>
    <w:basedOn w:val="648"/>
    <w:next w:val="648"/>
    <w:uiPriority w:val="39"/>
    <w:unhideWhenUsed/>
    <w:pPr>
      <w:ind w:left="283" w:right="0" w:firstLine="0"/>
      <w:spacing w:after="57"/>
    </w:pPr>
  </w:style>
  <w:style w:type="paragraph" w:styleId="181">
    <w:name w:val="toc 3"/>
    <w:basedOn w:val="648"/>
    <w:next w:val="648"/>
    <w:uiPriority w:val="39"/>
    <w:unhideWhenUsed/>
    <w:pPr>
      <w:ind w:left="567" w:right="0" w:firstLine="0"/>
      <w:spacing w:after="57"/>
    </w:pPr>
  </w:style>
  <w:style w:type="paragraph" w:styleId="182">
    <w:name w:val="toc 4"/>
    <w:basedOn w:val="648"/>
    <w:next w:val="648"/>
    <w:uiPriority w:val="39"/>
    <w:unhideWhenUsed/>
    <w:pPr>
      <w:ind w:left="850" w:right="0" w:firstLine="0"/>
      <w:spacing w:after="57"/>
    </w:pPr>
  </w:style>
  <w:style w:type="paragraph" w:styleId="183">
    <w:name w:val="toc 5"/>
    <w:basedOn w:val="648"/>
    <w:next w:val="648"/>
    <w:uiPriority w:val="39"/>
    <w:unhideWhenUsed/>
    <w:pPr>
      <w:ind w:left="1134" w:right="0" w:firstLine="0"/>
      <w:spacing w:after="57"/>
    </w:pPr>
  </w:style>
  <w:style w:type="paragraph" w:styleId="184">
    <w:name w:val="toc 6"/>
    <w:basedOn w:val="648"/>
    <w:next w:val="648"/>
    <w:uiPriority w:val="39"/>
    <w:unhideWhenUsed/>
    <w:pPr>
      <w:ind w:left="1417" w:right="0" w:firstLine="0"/>
      <w:spacing w:after="57"/>
    </w:pPr>
  </w:style>
  <w:style w:type="paragraph" w:styleId="185">
    <w:name w:val="toc 7"/>
    <w:basedOn w:val="648"/>
    <w:next w:val="648"/>
    <w:uiPriority w:val="39"/>
    <w:unhideWhenUsed/>
    <w:pPr>
      <w:ind w:left="1701" w:right="0" w:firstLine="0"/>
      <w:spacing w:after="57"/>
    </w:pPr>
  </w:style>
  <w:style w:type="paragraph" w:styleId="186">
    <w:name w:val="toc 8"/>
    <w:basedOn w:val="648"/>
    <w:next w:val="648"/>
    <w:uiPriority w:val="39"/>
    <w:unhideWhenUsed/>
    <w:pPr>
      <w:ind w:left="1984" w:right="0" w:firstLine="0"/>
      <w:spacing w:after="57"/>
    </w:pPr>
  </w:style>
  <w:style w:type="paragraph" w:styleId="187">
    <w:name w:val="toc 9"/>
    <w:basedOn w:val="648"/>
    <w:next w:val="648"/>
    <w:uiPriority w:val="39"/>
    <w:unhideWhenUsed/>
    <w:pPr>
      <w:ind w:left="2268" w:right="0" w:firstLine="0"/>
      <w:spacing w:after="57"/>
    </w:pPr>
  </w:style>
  <w:style w:type="paragraph" w:styleId="188">
    <w:name w:val="TOC Heading"/>
    <w:uiPriority w:val="39"/>
    <w:unhideWhenUsed/>
  </w:style>
  <w:style w:type="paragraph" w:styleId="189">
    <w:name w:val="table of figures"/>
    <w:basedOn w:val="648"/>
    <w:next w:val="648"/>
    <w:uiPriority w:val="99"/>
    <w:unhideWhenUsed/>
    <w:pPr>
      <w:spacing w:after="0" w:afterAutospacing="0"/>
    </w:pPr>
  </w:style>
  <w:style w:type="paragraph" w:styleId="648" w:default="1">
    <w:name w:val="Normal"/>
    <w:qFormat/>
  </w:style>
  <w:style w:type="paragraph" w:styleId="649">
    <w:name w:val="Heading 1"/>
    <w:basedOn w:val="648"/>
    <w:next w:val="648"/>
    <w:link w:val="664"/>
    <w:uiPriority w:val="9"/>
    <w:qFormat/>
    <w:pPr>
      <w:keepLines/>
      <w:keepNext/>
      <w:spacing w:before="480" w:after="0"/>
      <w:outlineLvl w:val="0"/>
    </w:pPr>
    <w:rPr>
      <w:rFonts w:asciiTheme="majorHAnsi" w:hAnsiTheme="majorHAnsi" w:eastAsiaTheme="majorEastAsia" w:cstheme="majorBidi"/>
      <w:b/>
      <w:bCs/>
      <w:color w:val="365F91" w:themeColor="accent1" w:themeShade="BF"/>
      <w:sz w:val="28"/>
      <w:szCs w:val="28"/>
    </w:rPr>
  </w:style>
  <w:style w:type="character" w:styleId="650" w:default="1">
    <w:name w:val="Default Paragraph Font"/>
    <w:uiPriority w:val="1"/>
    <w:semiHidden/>
    <w:unhideWhenUsed/>
  </w:style>
  <w:style w:type="table" w:styleId="651" w:default="1">
    <w:name w:val="Normal Table"/>
    <w:uiPriority w:val="99"/>
    <w:semiHidden/>
    <w:unhideWhenUsed/>
    <w:tblPr>
      <w:tblInd w:w="0" w:type="dxa"/>
      <w:tblCellMar>
        <w:left w:w="108" w:type="dxa"/>
        <w:top w:w="0" w:type="dxa"/>
        <w:right w:w="108" w:type="dxa"/>
        <w:bottom w:w="0" w:type="dxa"/>
      </w:tblCellMar>
    </w:tblPr>
  </w:style>
  <w:style w:type="numbering" w:styleId="652" w:default="1">
    <w:name w:val="No List"/>
    <w:uiPriority w:val="99"/>
    <w:semiHidden/>
    <w:unhideWhenUsed/>
  </w:style>
  <w:style w:type="paragraph" w:styleId="653">
    <w:name w:val="List Paragraph"/>
    <w:basedOn w:val="648"/>
    <w:uiPriority w:val="34"/>
    <w:qFormat/>
    <w:pPr>
      <w:contextualSpacing/>
      <w:ind w:left="720"/>
    </w:pPr>
  </w:style>
  <w:style w:type="paragraph" w:styleId="654">
    <w:name w:val="Header"/>
    <w:basedOn w:val="648"/>
    <w:link w:val="655"/>
    <w:uiPriority w:val="99"/>
    <w:unhideWhenUsed/>
    <w:pPr>
      <w:spacing w:after="0" w:line="240" w:lineRule="auto"/>
      <w:tabs>
        <w:tab w:val="center" w:pos="4677" w:leader="none"/>
        <w:tab w:val="right" w:pos="9355" w:leader="none"/>
      </w:tabs>
    </w:pPr>
  </w:style>
  <w:style w:type="character" w:styleId="655" w:customStyle="1">
    <w:name w:val="Верхний колонтитул Знак"/>
    <w:basedOn w:val="650"/>
    <w:link w:val="654"/>
    <w:uiPriority w:val="99"/>
  </w:style>
  <w:style w:type="paragraph" w:styleId="656">
    <w:name w:val="Footer"/>
    <w:basedOn w:val="648"/>
    <w:link w:val="657"/>
    <w:uiPriority w:val="99"/>
    <w:unhideWhenUsed/>
    <w:pPr>
      <w:spacing w:after="0" w:line="240" w:lineRule="auto"/>
      <w:tabs>
        <w:tab w:val="center" w:pos="4677" w:leader="none"/>
        <w:tab w:val="right" w:pos="9355" w:leader="none"/>
      </w:tabs>
    </w:pPr>
  </w:style>
  <w:style w:type="character" w:styleId="657" w:customStyle="1">
    <w:name w:val="Нижний колонтитул Знак"/>
    <w:basedOn w:val="650"/>
    <w:link w:val="656"/>
    <w:uiPriority w:val="99"/>
  </w:style>
  <w:style w:type="paragraph" w:styleId="658">
    <w:name w:val="Balloon Text"/>
    <w:basedOn w:val="648"/>
    <w:link w:val="659"/>
    <w:uiPriority w:val="99"/>
    <w:semiHidden/>
    <w:unhideWhenUsed/>
    <w:pPr>
      <w:spacing w:after="0" w:line="240" w:lineRule="auto"/>
    </w:pPr>
    <w:rPr>
      <w:rFonts w:ascii="Tahoma" w:hAnsi="Tahoma" w:cs="Tahoma"/>
      <w:sz w:val="16"/>
      <w:szCs w:val="16"/>
    </w:rPr>
  </w:style>
  <w:style w:type="character" w:styleId="659" w:customStyle="1">
    <w:name w:val="Текст выноски Знак"/>
    <w:basedOn w:val="650"/>
    <w:link w:val="658"/>
    <w:uiPriority w:val="99"/>
    <w:semiHidden/>
    <w:rPr>
      <w:rFonts w:ascii="Tahoma" w:hAnsi="Tahoma" w:cs="Tahoma"/>
      <w:sz w:val="16"/>
      <w:szCs w:val="16"/>
    </w:rPr>
  </w:style>
  <w:style w:type="table" w:styleId="660">
    <w:name w:val="Table Grid"/>
    <w:basedOn w:val="651"/>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character" w:styleId="661">
    <w:name w:val="Strong"/>
    <w:basedOn w:val="650"/>
    <w:uiPriority w:val="22"/>
    <w:qFormat/>
    <w:rPr>
      <w:b/>
      <w:bCs/>
    </w:rPr>
  </w:style>
  <w:style w:type="character" w:styleId="662">
    <w:name w:val="Emphasis"/>
    <w:basedOn w:val="650"/>
    <w:uiPriority w:val="20"/>
    <w:qFormat/>
    <w:rPr>
      <w:i/>
      <w:iCs/>
    </w:rPr>
  </w:style>
  <w:style w:type="character" w:styleId="663">
    <w:name w:val="Hyperlink"/>
    <w:basedOn w:val="650"/>
    <w:uiPriority w:val="99"/>
    <w:unhideWhenUsed/>
    <w:rPr>
      <w:color w:val="0000FF" w:themeColor="hyperlink"/>
      <w:u w:val="single"/>
    </w:rPr>
  </w:style>
  <w:style w:type="character" w:styleId="664" w:customStyle="1">
    <w:name w:val="Заголовок 1 Знак"/>
    <w:basedOn w:val="650"/>
    <w:link w:val="649"/>
    <w:uiPriority w:val="9"/>
    <w:rPr>
      <w:rFonts w:asciiTheme="majorHAnsi" w:hAnsiTheme="majorHAnsi" w:eastAsiaTheme="majorEastAsia" w:cstheme="majorBidi"/>
      <w:b/>
      <w:bCs/>
      <w:color w:val="365F91" w:themeColor="accent1" w:themeShade="BF"/>
      <w:sz w:val="28"/>
      <w:szCs w:val="28"/>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
</file>

<file path=customXml/itemProps1.xml><?xml version="1.0" encoding="utf-8"?>
<ds:datastoreItem xmlns:ds="http://schemas.openxmlformats.org/officeDocument/2006/customXml" ds:itemID="{E86DE4C0-5FEC-4D05-83AC-9F487875E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R7-Office/7.0.1.62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Destroyer</dc:creator>
  <cp:keywords/>
  <dc:description/>
  <cp:lastModifiedBy>Ася Воронова</cp:lastModifiedBy>
  <cp:revision>18</cp:revision>
  <dcterms:created xsi:type="dcterms:W3CDTF">2021-10-14T07:31:00Z</dcterms:created>
  <dcterms:modified xsi:type="dcterms:W3CDTF">2022-10-22T14:51:49Z</dcterms:modified>
</cp:coreProperties>
</file>