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4A" w:rsidRPr="001D694A" w:rsidRDefault="001D694A" w:rsidP="001D694A">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1D694A">
        <w:rPr>
          <w:rFonts w:ascii="Times New Roman" w:eastAsia="Times New Roman" w:hAnsi="Times New Roman" w:cs="Times New Roman"/>
          <w:sz w:val="28"/>
          <w:szCs w:val="28"/>
          <w:lang w:eastAsia="ru-RU" w:bidi="ru-RU"/>
        </w:rPr>
        <w:t>Войно-Ясенецкого</w:t>
      </w:r>
      <w:proofErr w:type="spellEnd"/>
      <w:r w:rsidRPr="001D694A">
        <w:rPr>
          <w:rFonts w:ascii="Times New Roman" w:eastAsia="Times New Roman" w:hAnsi="Times New Roman" w:cs="Times New Roman"/>
          <w:sz w:val="28"/>
          <w:szCs w:val="28"/>
          <w:lang w:eastAsia="ru-RU" w:bidi="ru-RU"/>
        </w:rPr>
        <w:t>»</w:t>
      </w:r>
    </w:p>
    <w:p w:rsidR="001D694A" w:rsidRDefault="001D694A" w:rsidP="001D694A">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 xml:space="preserve">Министерства здравоохранения Российской Федерации </w:t>
      </w:r>
    </w:p>
    <w:p w:rsidR="001D694A" w:rsidRPr="001D694A" w:rsidRDefault="001D694A" w:rsidP="001D694A">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Фармацевтический колледж</w:t>
      </w:r>
    </w:p>
    <w:p w:rsidR="001D694A" w:rsidRPr="001D694A" w:rsidRDefault="001D694A" w:rsidP="001D694A">
      <w:pPr>
        <w:widowControl w:val="0"/>
        <w:autoSpaceDE w:val="0"/>
        <w:autoSpaceDN w:val="0"/>
        <w:spacing w:after="0" w:line="36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36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40"/>
          <w:szCs w:val="28"/>
          <w:lang w:eastAsia="ru-RU" w:bidi="ru-RU"/>
        </w:rPr>
      </w:pPr>
    </w:p>
    <w:p w:rsidR="001D694A" w:rsidRPr="001D694A" w:rsidRDefault="001D694A" w:rsidP="001D694A">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t>Дневник</w:t>
      </w: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b/>
          <w:sz w:val="36"/>
          <w:szCs w:val="28"/>
          <w:lang w:eastAsia="ru-RU" w:bidi="ru-RU"/>
        </w:rPr>
      </w:pPr>
    </w:p>
    <w:p w:rsidR="001D694A" w:rsidRPr="001D694A" w:rsidRDefault="001D694A" w:rsidP="001D694A">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преддипломной практики</w:t>
      </w:r>
    </w:p>
    <w:p w:rsidR="001D694A" w:rsidRPr="001D694A" w:rsidRDefault="001D694A" w:rsidP="001D694A">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по разделу «Проведение лабораторных биохимических исследований»</w:t>
      </w: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8"/>
          <w:szCs w:val="28"/>
          <w:lang w:eastAsia="ru-RU" w:bidi="ru-RU"/>
        </w:rPr>
      </w:pPr>
    </w:p>
    <w:p w:rsidR="001D694A" w:rsidRPr="001D694A" w:rsidRDefault="001D694A" w:rsidP="001D694A">
      <w:pPr>
        <w:widowControl w:val="0"/>
        <w:autoSpaceDE w:val="0"/>
        <w:autoSpaceDN w:val="0"/>
        <w:spacing w:after="0" w:line="240" w:lineRule="auto"/>
        <w:jc w:val="center"/>
        <w:rPr>
          <w:rFonts w:ascii="Times New Roman" w:eastAsia="Times New Roman" w:hAnsi="Times New Roman" w:cs="Times New Roman"/>
          <w:sz w:val="28"/>
          <w:szCs w:val="28"/>
          <w:u w:val="single"/>
          <w:lang w:eastAsia="ru-RU" w:bidi="ru-RU"/>
        </w:rPr>
      </w:pPr>
      <w:r>
        <w:rPr>
          <w:rFonts w:ascii="Times New Roman" w:eastAsia="Times New Roman" w:hAnsi="Times New Roman" w:cs="Times New Roman"/>
          <w:sz w:val="28"/>
          <w:szCs w:val="28"/>
          <w:u w:val="single"/>
          <w:lang w:eastAsia="ru-RU" w:bidi="ru-RU"/>
        </w:rPr>
        <w:t xml:space="preserve"> </w:t>
      </w:r>
      <w:proofErr w:type="spellStart"/>
      <w:r>
        <w:rPr>
          <w:rFonts w:ascii="Times New Roman" w:eastAsia="Times New Roman" w:hAnsi="Times New Roman" w:cs="Times New Roman"/>
          <w:sz w:val="28"/>
          <w:szCs w:val="28"/>
          <w:u w:val="single"/>
          <w:lang w:eastAsia="ru-RU" w:bidi="ru-RU"/>
        </w:rPr>
        <w:t>Ширшовой</w:t>
      </w:r>
      <w:proofErr w:type="spellEnd"/>
      <w:r>
        <w:rPr>
          <w:rFonts w:ascii="Times New Roman" w:eastAsia="Times New Roman" w:hAnsi="Times New Roman" w:cs="Times New Roman"/>
          <w:sz w:val="28"/>
          <w:szCs w:val="28"/>
          <w:u w:val="single"/>
          <w:lang w:eastAsia="ru-RU" w:bidi="ru-RU"/>
        </w:rPr>
        <w:t xml:space="preserve"> Алеси Владимировны </w:t>
      </w:r>
    </w:p>
    <w:p w:rsidR="001D694A" w:rsidRDefault="001D694A" w:rsidP="001D694A">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 xml:space="preserve"> ФИО</w:t>
      </w:r>
    </w:p>
    <w:p w:rsidR="001D694A" w:rsidRDefault="001D694A" w:rsidP="001D694A">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p w:rsidR="001D694A" w:rsidRPr="001D694A" w:rsidRDefault="001D694A" w:rsidP="001D694A">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p w:rsidR="001D694A" w:rsidRPr="001D694A" w:rsidRDefault="001D694A" w:rsidP="001D694A">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Место прохождения практики</w:t>
      </w:r>
    </w:p>
    <w:p w:rsidR="001D694A" w:rsidRDefault="001D694A" w:rsidP="001D694A">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pacing w:val="-71"/>
          <w:sz w:val="28"/>
          <w:szCs w:val="28"/>
          <w:u w:val="single"/>
          <w:lang w:eastAsia="ru-RU" w:bidi="ru-RU"/>
        </w:rPr>
        <w:t xml:space="preserve"> </w:t>
      </w:r>
      <w:r w:rsidR="0077259D">
        <w:rPr>
          <w:rFonts w:ascii="Times New Roman" w:eastAsia="Times New Roman" w:hAnsi="Times New Roman" w:cs="Times New Roman"/>
          <w:sz w:val="28"/>
          <w:szCs w:val="28"/>
          <w:u w:val="single"/>
          <w:lang w:eastAsia="ru-RU" w:bidi="ru-RU"/>
        </w:rPr>
        <w:t>Дистанционное обучение</w:t>
      </w:r>
      <w:r w:rsidRPr="001D694A">
        <w:rPr>
          <w:rFonts w:ascii="Times New Roman" w:eastAsia="Times New Roman" w:hAnsi="Times New Roman" w:cs="Times New Roman"/>
          <w:sz w:val="28"/>
          <w:szCs w:val="28"/>
          <w:lang w:eastAsia="ru-RU" w:bidi="ru-RU"/>
        </w:rPr>
        <w:t xml:space="preserve"> </w:t>
      </w:r>
    </w:p>
    <w:p w:rsidR="001D694A" w:rsidRPr="001D694A" w:rsidRDefault="001D694A" w:rsidP="001D694A">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(медицинская организация, отделение)</w:t>
      </w:r>
    </w:p>
    <w:p w:rsidR="001D694A" w:rsidRDefault="001D694A" w:rsidP="001D694A">
      <w:pPr>
        <w:widowControl w:val="0"/>
        <w:autoSpaceDE w:val="0"/>
        <w:autoSpaceDN w:val="0"/>
        <w:spacing w:after="0" w:line="360" w:lineRule="auto"/>
        <w:jc w:val="both"/>
        <w:rPr>
          <w:rFonts w:ascii="Times New Roman" w:eastAsia="Times New Roman" w:hAnsi="Times New Roman" w:cs="Times New Roman"/>
          <w:sz w:val="27"/>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27"/>
          <w:szCs w:val="28"/>
          <w:lang w:eastAsia="ru-RU" w:bidi="ru-RU"/>
        </w:rPr>
      </w:pPr>
    </w:p>
    <w:p w:rsidR="001D694A" w:rsidRPr="001D694A" w:rsidRDefault="001D694A" w:rsidP="001D694A">
      <w:pPr>
        <w:widowControl w:val="0"/>
        <w:tabs>
          <w:tab w:val="left" w:pos="3146"/>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 «12</w:t>
      </w:r>
      <w:r w:rsidRPr="001D694A">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мая</w:t>
      </w:r>
      <w:r w:rsidRPr="001D694A">
        <w:rPr>
          <w:rFonts w:ascii="Times New Roman" w:eastAsia="Times New Roman" w:hAnsi="Times New Roman" w:cs="Times New Roman"/>
          <w:spacing w:val="-6"/>
          <w:sz w:val="28"/>
          <w:szCs w:val="28"/>
          <w:lang w:eastAsia="ru-RU" w:bidi="ru-RU"/>
        </w:rPr>
        <w:t xml:space="preserve"> </w:t>
      </w:r>
      <w:r>
        <w:rPr>
          <w:rFonts w:ascii="Times New Roman" w:eastAsia="Times New Roman" w:hAnsi="Times New Roman" w:cs="Times New Roman"/>
          <w:sz w:val="28"/>
          <w:szCs w:val="28"/>
          <w:lang w:eastAsia="ru-RU" w:bidi="ru-RU"/>
        </w:rPr>
        <w:t>2020 г. по «08» июня 2020</w:t>
      </w:r>
      <w:r w:rsidRPr="001D694A">
        <w:rPr>
          <w:rFonts w:ascii="Times New Roman" w:eastAsia="Times New Roman" w:hAnsi="Times New Roman" w:cs="Times New Roman"/>
          <w:spacing w:val="-4"/>
          <w:sz w:val="28"/>
          <w:szCs w:val="28"/>
          <w:lang w:eastAsia="ru-RU" w:bidi="ru-RU"/>
        </w:rPr>
        <w:t xml:space="preserve"> </w:t>
      </w:r>
      <w:r w:rsidRPr="001D694A">
        <w:rPr>
          <w:rFonts w:ascii="Times New Roman" w:eastAsia="Times New Roman" w:hAnsi="Times New Roman" w:cs="Times New Roman"/>
          <w:sz w:val="28"/>
          <w:szCs w:val="28"/>
          <w:lang w:eastAsia="ru-RU" w:bidi="ru-RU"/>
        </w:rPr>
        <w:t>г.</w:t>
      </w: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Руководители практики:</w:t>
      </w:r>
    </w:p>
    <w:p w:rsidR="001D694A" w:rsidRPr="001D694A" w:rsidRDefault="001D694A" w:rsidP="001D694A">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1D694A">
        <w:rPr>
          <w:rFonts w:ascii="Times New Roman" w:eastAsia="Times New Roman" w:hAnsi="Times New Roman" w:cs="Times New Roman"/>
          <w:sz w:val="28"/>
          <w:szCs w:val="28"/>
          <w:lang w:eastAsia="ru-RU" w:bidi="ru-RU"/>
        </w:rPr>
        <w:t>Методический – Ф.И.О. (его должность) Перфильева Г.В. преподаватель</w:t>
      </w: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D694A" w:rsidRPr="001D694A" w:rsidRDefault="001D694A" w:rsidP="001D694A">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Красноярск, 2020</w:t>
      </w:r>
    </w:p>
    <w:p w:rsidR="001D694A" w:rsidRDefault="001D694A">
      <w:r>
        <w:br w:type="page"/>
      </w:r>
    </w:p>
    <w:p w:rsidR="001D694A" w:rsidRPr="001D694A" w:rsidRDefault="001D694A" w:rsidP="001D694A">
      <w:pPr>
        <w:widowControl w:val="0"/>
        <w:autoSpaceDE w:val="0"/>
        <w:autoSpaceDN w:val="0"/>
        <w:spacing w:before="72" w:after="0" w:line="240" w:lineRule="auto"/>
        <w:ind w:left="784" w:right="1008"/>
        <w:jc w:val="center"/>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lastRenderedPageBreak/>
        <w:t>Содержание</w:t>
      </w: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b/>
          <w:sz w:val="20"/>
          <w:szCs w:val="28"/>
          <w:lang w:eastAsia="ru-RU" w:bidi="ru-RU"/>
        </w:rPr>
      </w:pPr>
    </w:p>
    <w:p w:rsidR="001D694A" w:rsidRPr="001D694A" w:rsidRDefault="001D694A" w:rsidP="001D694A">
      <w:pPr>
        <w:widowControl w:val="0"/>
        <w:autoSpaceDE w:val="0"/>
        <w:autoSpaceDN w:val="0"/>
        <w:spacing w:after="0" w:line="240" w:lineRule="auto"/>
        <w:rPr>
          <w:rFonts w:ascii="Times New Roman" w:eastAsia="Times New Roman" w:hAnsi="Times New Roman" w:cs="Times New Roman"/>
          <w:b/>
          <w:sz w:val="20"/>
          <w:szCs w:val="28"/>
          <w:lang w:eastAsia="ru-RU" w:bidi="ru-RU"/>
        </w:rPr>
      </w:pPr>
    </w:p>
    <w:p w:rsidR="001D694A" w:rsidRPr="001D694A" w:rsidRDefault="001D694A" w:rsidP="001D694A">
      <w:pPr>
        <w:widowControl w:val="0"/>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Цели и задачи</w:t>
      </w:r>
      <w:r w:rsidRPr="001D694A">
        <w:rPr>
          <w:rFonts w:ascii="Times New Roman" w:eastAsia="Times New Roman" w:hAnsi="Times New Roman" w:cs="Times New Roman"/>
          <w:spacing w:val="-1"/>
          <w:sz w:val="28"/>
          <w:lang w:eastAsia="ru-RU" w:bidi="ru-RU"/>
        </w:rPr>
        <w:t xml:space="preserve"> </w:t>
      </w:r>
      <w:r w:rsidRPr="001D694A">
        <w:rPr>
          <w:rFonts w:ascii="Times New Roman" w:eastAsia="Times New Roman" w:hAnsi="Times New Roman" w:cs="Times New Roman"/>
          <w:sz w:val="28"/>
          <w:lang w:eastAsia="ru-RU" w:bidi="ru-RU"/>
        </w:rPr>
        <w:t>практики</w:t>
      </w:r>
    </w:p>
    <w:p w:rsidR="001D694A" w:rsidRPr="001D694A" w:rsidRDefault="001D694A" w:rsidP="001D694A">
      <w:pPr>
        <w:widowControl w:val="0"/>
        <w:numPr>
          <w:ilvl w:val="0"/>
          <w:numId w:val="1"/>
        </w:numPr>
        <w:tabs>
          <w:tab w:val="left" w:pos="426"/>
        </w:tabs>
        <w:autoSpaceDE w:val="0"/>
        <w:autoSpaceDN w:val="0"/>
        <w:spacing w:after="0" w:line="360" w:lineRule="auto"/>
        <w:ind w:left="0" w:right="1002"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Знания, умения, практический опыт, которыми должен овладеть студент после прохождения</w:t>
      </w:r>
      <w:r w:rsidRPr="001D694A">
        <w:rPr>
          <w:rFonts w:ascii="Times New Roman" w:eastAsia="Times New Roman" w:hAnsi="Times New Roman" w:cs="Times New Roman"/>
          <w:spacing w:val="-8"/>
          <w:sz w:val="28"/>
          <w:lang w:eastAsia="ru-RU" w:bidi="ru-RU"/>
        </w:rPr>
        <w:t xml:space="preserve"> </w:t>
      </w:r>
      <w:r w:rsidRPr="001D694A">
        <w:rPr>
          <w:rFonts w:ascii="Times New Roman" w:eastAsia="Times New Roman" w:hAnsi="Times New Roman" w:cs="Times New Roman"/>
          <w:sz w:val="28"/>
          <w:lang w:eastAsia="ru-RU" w:bidi="ru-RU"/>
        </w:rPr>
        <w:t>практики</w:t>
      </w:r>
    </w:p>
    <w:p w:rsidR="001D694A" w:rsidRPr="001D694A" w:rsidRDefault="001D694A" w:rsidP="001D694A">
      <w:pPr>
        <w:widowControl w:val="0"/>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Тематический</w:t>
      </w:r>
      <w:r w:rsidRPr="001D694A">
        <w:rPr>
          <w:rFonts w:ascii="Times New Roman" w:eastAsia="Times New Roman" w:hAnsi="Times New Roman" w:cs="Times New Roman"/>
          <w:spacing w:val="-4"/>
          <w:sz w:val="28"/>
          <w:lang w:eastAsia="ru-RU" w:bidi="ru-RU"/>
        </w:rPr>
        <w:t xml:space="preserve"> </w:t>
      </w:r>
      <w:r w:rsidRPr="001D694A">
        <w:rPr>
          <w:rFonts w:ascii="Times New Roman" w:eastAsia="Times New Roman" w:hAnsi="Times New Roman" w:cs="Times New Roman"/>
          <w:sz w:val="28"/>
          <w:lang w:eastAsia="ru-RU" w:bidi="ru-RU"/>
        </w:rPr>
        <w:t>план</w:t>
      </w:r>
    </w:p>
    <w:p w:rsidR="001D694A" w:rsidRPr="001D694A" w:rsidRDefault="001D694A" w:rsidP="001D694A">
      <w:pPr>
        <w:widowControl w:val="0"/>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График прохождения</w:t>
      </w:r>
      <w:r w:rsidRPr="001D694A">
        <w:rPr>
          <w:rFonts w:ascii="Times New Roman" w:eastAsia="Times New Roman" w:hAnsi="Times New Roman" w:cs="Times New Roman"/>
          <w:spacing w:val="-4"/>
          <w:sz w:val="28"/>
          <w:lang w:eastAsia="ru-RU" w:bidi="ru-RU"/>
        </w:rPr>
        <w:t xml:space="preserve"> </w:t>
      </w:r>
      <w:r w:rsidRPr="001D694A">
        <w:rPr>
          <w:rFonts w:ascii="Times New Roman" w:eastAsia="Times New Roman" w:hAnsi="Times New Roman" w:cs="Times New Roman"/>
          <w:sz w:val="28"/>
          <w:lang w:eastAsia="ru-RU" w:bidi="ru-RU"/>
        </w:rPr>
        <w:t>практики</w:t>
      </w:r>
    </w:p>
    <w:p w:rsidR="001D694A" w:rsidRPr="001D694A" w:rsidRDefault="001D694A" w:rsidP="001D694A">
      <w:pPr>
        <w:widowControl w:val="0"/>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Инструктаж по технике</w:t>
      </w:r>
      <w:r w:rsidRPr="001D694A">
        <w:rPr>
          <w:rFonts w:ascii="Times New Roman" w:eastAsia="Times New Roman" w:hAnsi="Times New Roman" w:cs="Times New Roman"/>
          <w:spacing w:val="-3"/>
          <w:sz w:val="28"/>
          <w:lang w:eastAsia="ru-RU" w:bidi="ru-RU"/>
        </w:rPr>
        <w:t xml:space="preserve"> </w:t>
      </w:r>
      <w:r w:rsidRPr="001D694A">
        <w:rPr>
          <w:rFonts w:ascii="Times New Roman" w:eastAsia="Times New Roman" w:hAnsi="Times New Roman" w:cs="Times New Roman"/>
          <w:sz w:val="28"/>
          <w:lang w:eastAsia="ru-RU" w:bidi="ru-RU"/>
        </w:rPr>
        <w:t>безопасности</w:t>
      </w:r>
    </w:p>
    <w:p w:rsidR="001D694A" w:rsidRPr="001D694A" w:rsidRDefault="001D694A" w:rsidP="001D694A">
      <w:pPr>
        <w:widowControl w:val="0"/>
        <w:numPr>
          <w:ilvl w:val="0"/>
          <w:numId w:val="1"/>
        </w:numPr>
        <w:tabs>
          <w:tab w:val="left" w:pos="426"/>
          <w:tab w:val="left" w:pos="773"/>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Содержание и объем проведенной</w:t>
      </w:r>
      <w:r w:rsidRPr="001D694A">
        <w:rPr>
          <w:rFonts w:ascii="Times New Roman" w:eastAsia="Times New Roman" w:hAnsi="Times New Roman" w:cs="Times New Roman"/>
          <w:spacing w:val="-7"/>
          <w:sz w:val="28"/>
          <w:lang w:eastAsia="ru-RU" w:bidi="ru-RU"/>
        </w:rPr>
        <w:t xml:space="preserve"> </w:t>
      </w:r>
      <w:r w:rsidRPr="001D694A">
        <w:rPr>
          <w:rFonts w:ascii="Times New Roman" w:eastAsia="Times New Roman" w:hAnsi="Times New Roman" w:cs="Times New Roman"/>
          <w:sz w:val="28"/>
          <w:lang w:eastAsia="ru-RU" w:bidi="ru-RU"/>
        </w:rPr>
        <w:t>работы</w:t>
      </w:r>
    </w:p>
    <w:p w:rsidR="001D694A" w:rsidRPr="001D694A" w:rsidRDefault="001D694A" w:rsidP="001D694A">
      <w:pPr>
        <w:widowControl w:val="0"/>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Манипуляционный лист (Лист лабораторных / химических</w:t>
      </w:r>
      <w:r w:rsidRPr="001D694A">
        <w:rPr>
          <w:rFonts w:ascii="Times New Roman" w:eastAsia="Times New Roman" w:hAnsi="Times New Roman" w:cs="Times New Roman"/>
          <w:spacing w:val="-13"/>
          <w:sz w:val="28"/>
          <w:lang w:eastAsia="ru-RU" w:bidi="ru-RU"/>
        </w:rPr>
        <w:t xml:space="preserve"> </w:t>
      </w:r>
      <w:r w:rsidRPr="001D694A">
        <w:rPr>
          <w:rFonts w:ascii="Times New Roman" w:eastAsia="Times New Roman" w:hAnsi="Times New Roman" w:cs="Times New Roman"/>
          <w:sz w:val="28"/>
          <w:lang w:eastAsia="ru-RU" w:bidi="ru-RU"/>
        </w:rPr>
        <w:t>исследований)</w:t>
      </w:r>
    </w:p>
    <w:p w:rsidR="001D694A" w:rsidRPr="001D694A" w:rsidRDefault="001D694A" w:rsidP="001D694A">
      <w:pPr>
        <w:widowControl w:val="0"/>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Отчет (цифровой,</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текстовой)</w:t>
      </w:r>
    </w:p>
    <w:p w:rsidR="001D694A" w:rsidRDefault="001D694A">
      <w:r>
        <w:br w:type="page"/>
      </w:r>
    </w:p>
    <w:p w:rsidR="001D694A" w:rsidRPr="001D694A" w:rsidRDefault="001D694A" w:rsidP="001D694A">
      <w:pPr>
        <w:widowControl w:val="0"/>
        <w:autoSpaceDE w:val="0"/>
        <w:autoSpaceDN w:val="0"/>
        <w:spacing w:after="0" w:line="360" w:lineRule="auto"/>
        <w:ind w:left="3487"/>
        <w:jc w:val="both"/>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lastRenderedPageBreak/>
        <w:t>Цели и задачи практики:</w:t>
      </w:r>
    </w:p>
    <w:p w:rsidR="001D694A" w:rsidRPr="001D694A" w:rsidRDefault="001D694A" w:rsidP="001D694A">
      <w:pPr>
        <w:widowControl w:val="0"/>
        <w:numPr>
          <w:ilvl w:val="0"/>
          <w:numId w:val="2"/>
        </w:numPr>
        <w:tabs>
          <w:tab w:val="left" w:pos="1130"/>
        </w:tabs>
        <w:autoSpaceDE w:val="0"/>
        <w:autoSpaceDN w:val="0"/>
        <w:spacing w:after="0" w:line="360" w:lineRule="auto"/>
        <w:ind w:right="650" w:firstLine="0"/>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Закрепление</w:t>
      </w:r>
      <w:r w:rsidRPr="001D694A">
        <w:rPr>
          <w:rFonts w:ascii="Times New Roman" w:eastAsia="Times New Roman" w:hAnsi="Times New Roman" w:cs="Times New Roman"/>
          <w:spacing w:val="-17"/>
          <w:sz w:val="28"/>
          <w:lang w:eastAsia="ru-RU" w:bidi="ru-RU"/>
        </w:rPr>
        <w:t xml:space="preserve"> </w:t>
      </w:r>
      <w:r w:rsidRPr="001D694A">
        <w:rPr>
          <w:rFonts w:ascii="Times New Roman" w:eastAsia="Times New Roman" w:hAnsi="Times New Roman" w:cs="Times New Roman"/>
          <w:sz w:val="28"/>
          <w:lang w:eastAsia="ru-RU" w:bidi="ru-RU"/>
        </w:rPr>
        <w:t>в</w:t>
      </w:r>
      <w:r w:rsidRPr="001D694A">
        <w:rPr>
          <w:rFonts w:ascii="Times New Roman" w:eastAsia="Times New Roman" w:hAnsi="Times New Roman" w:cs="Times New Roman"/>
          <w:spacing w:val="-18"/>
          <w:sz w:val="28"/>
          <w:lang w:eastAsia="ru-RU" w:bidi="ru-RU"/>
        </w:rPr>
        <w:t xml:space="preserve"> </w:t>
      </w:r>
      <w:r w:rsidRPr="001D694A">
        <w:rPr>
          <w:rFonts w:ascii="Times New Roman" w:eastAsia="Times New Roman" w:hAnsi="Times New Roman" w:cs="Times New Roman"/>
          <w:sz w:val="28"/>
          <w:lang w:eastAsia="ru-RU" w:bidi="ru-RU"/>
        </w:rPr>
        <w:t>производственных</w:t>
      </w:r>
      <w:r w:rsidRPr="001D694A">
        <w:rPr>
          <w:rFonts w:ascii="Times New Roman" w:eastAsia="Times New Roman" w:hAnsi="Times New Roman" w:cs="Times New Roman"/>
          <w:spacing w:val="-16"/>
          <w:sz w:val="28"/>
          <w:lang w:eastAsia="ru-RU" w:bidi="ru-RU"/>
        </w:rPr>
        <w:t xml:space="preserve"> </w:t>
      </w:r>
      <w:r w:rsidRPr="001D694A">
        <w:rPr>
          <w:rFonts w:ascii="Times New Roman" w:eastAsia="Times New Roman" w:hAnsi="Times New Roman" w:cs="Times New Roman"/>
          <w:sz w:val="28"/>
          <w:lang w:eastAsia="ru-RU" w:bidi="ru-RU"/>
        </w:rPr>
        <w:t>условиях</w:t>
      </w:r>
      <w:r w:rsidRPr="001D694A">
        <w:rPr>
          <w:rFonts w:ascii="Times New Roman" w:eastAsia="Times New Roman" w:hAnsi="Times New Roman" w:cs="Times New Roman"/>
          <w:spacing w:val="-16"/>
          <w:sz w:val="28"/>
          <w:lang w:eastAsia="ru-RU" w:bidi="ru-RU"/>
        </w:rPr>
        <w:t xml:space="preserve"> </w:t>
      </w:r>
      <w:r w:rsidRPr="001D694A">
        <w:rPr>
          <w:rFonts w:ascii="Times New Roman" w:eastAsia="Times New Roman" w:hAnsi="Times New Roman" w:cs="Times New Roman"/>
          <w:sz w:val="28"/>
          <w:lang w:eastAsia="ru-RU" w:bidi="ru-RU"/>
        </w:rPr>
        <w:t>профессиональных</w:t>
      </w:r>
      <w:r w:rsidRPr="001D694A">
        <w:rPr>
          <w:rFonts w:ascii="Times New Roman" w:eastAsia="Times New Roman" w:hAnsi="Times New Roman" w:cs="Times New Roman"/>
          <w:spacing w:val="-17"/>
          <w:sz w:val="28"/>
          <w:lang w:eastAsia="ru-RU" w:bidi="ru-RU"/>
        </w:rPr>
        <w:t xml:space="preserve"> </w:t>
      </w:r>
      <w:r w:rsidRPr="001D694A">
        <w:rPr>
          <w:rFonts w:ascii="Times New Roman" w:eastAsia="Times New Roman" w:hAnsi="Times New Roman" w:cs="Times New Roman"/>
          <w:sz w:val="28"/>
          <w:lang w:eastAsia="ru-RU" w:bidi="ru-RU"/>
        </w:rPr>
        <w:t>умений</w:t>
      </w:r>
      <w:r w:rsidRPr="001D694A">
        <w:rPr>
          <w:rFonts w:ascii="Times New Roman" w:eastAsia="Times New Roman" w:hAnsi="Times New Roman" w:cs="Times New Roman"/>
          <w:spacing w:val="-16"/>
          <w:sz w:val="28"/>
          <w:lang w:eastAsia="ru-RU" w:bidi="ru-RU"/>
        </w:rPr>
        <w:t xml:space="preserve"> </w:t>
      </w:r>
      <w:r w:rsidRPr="001D694A">
        <w:rPr>
          <w:rFonts w:ascii="Times New Roman" w:eastAsia="Times New Roman" w:hAnsi="Times New Roman" w:cs="Times New Roman"/>
          <w:sz w:val="28"/>
          <w:lang w:eastAsia="ru-RU" w:bidi="ru-RU"/>
        </w:rPr>
        <w:t>и навыков по методам биохимических</w:t>
      </w:r>
      <w:r w:rsidRPr="001D694A">
        <w:rPr>
          <w:rFonts w:ascii="Times New Roman" w:eastAsia="Times New Roman" w:hAnsi="Times New Roman" w:cs="Times New Roman"/>
          <w:spacing w:val="-5"/>
          <w:sz w:val="28"/>
          <w:lang w:eastAsia="ru-RU" w:bidi="ru-RU"/>
        </w:rPr>
        <w:t xml:space="preserve"> </w:t>
      </w:r>
      <w:r w:rsidRPr="001D694A">
        <w:rPr>
          <w:rFonts w:ascii="Times New Roman" w:eastAsia="Times New Roman" w:hAnsi="Times New Roman" w:cs="Times New Roman"/>
          <w:sz w:val="28"/>
          <w:lang w:eastAsia="ru-RU" w:bidi="ru-RU"/>
        </w:rPr>
        <w:t>исследований.</w:t>
      </w:r>
    </w:p>
    <w:p w:rsidR="001D694A" w:rsidRPr="001D694A" w:rsidRDefault="001D694A" w:rsidP="001D694A">
      <w:pPr>
        <w:widowControl w:val="0"/>
        <w:numPr>
          <w:ilvl w:val="0"/>
          <w:numId w:val="2"/>
        </w:numPr>
        <w:tabs>
          <w:tab w:val="left" w:pos="1130"/>
        </w:tabs>
        <w:autoSpaceDE w:val="0"/>
        <w:autoSpaceDN w:val="0"/>
        <w:spacing w:after="0" w:line="360" w:lineRule="auto"/>
        <w:ind w:right="650" w:firstLine="0"/>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Расширение</w:t>
      </w:r>
      <w:r w:rsidRPr="001D694A">
        <w:rPr>
          <w:rFonts w:ascii="Times New Roman" w:eastAsia="Times New Roman" w:hAnsi="Times New Roman" w:cs="Times New Roman"/>
          <w:spacing w:val="-16"/>
          <w:sz w:val="28"/>
          <w:lang w:eastAsia="ru-RU" w:bidi="ru-RU"/>
        </w:rPr>
        <w:t xml:space="preserve"> </w:t>
      </w:r>
      <w:r w:rsidRPr="001D694A">
        <w:rPr>
          <w:rFonts w:ascii="Times New Roman" w:eastAsia="Times New Roman" w:hAnsi="Times New Roman" w:cs="Times New Roman"/>
          <w:sz w:val="28"/>
          <w:lang w:eastAsia="ru-RU" w:bidi="ru-RU"/>
        </w:rPr>
        <w:t>и</w:t>
      </w:r>
      <w:r w:rsidRPr="001D694A">
        <w:rPr>
          <w:rFonts w:ascii="Times New Roman" w:eastAsia="Times New Roman" w:hAnsi="Times New Roman" w:cs="Times New Roman"/>
          <w:spacing w:val="-13"/>
          <w:sz w:val="28"/>
          <w:lang w:eastAsia="ru-RU" w:bidi="ru-RU"/>
        </w:rPr>
        <w:t xml:space="preserve"> </w:t>
      </w:r>
      <w:r w:rsidRPr="001D694A">
        <w:rPr>
          <w:rFonts w:ascii="Times New Roman" w:eastAsia="Times New Roman" w:hAnsi="Times New Roman" w:cs="Times New Roman"/>
          <w:sz w:val="28"/>
          <w:lang w:eastAsia="ru-RU" w:bidi="ru-RU"/>
        </w:rPr>
        <w:t>углубление</w:t>
      </w:r>
      <w:r w:rsidRPr="001D694A">
        <w:rPr>
          <w:rFonts w:ascii="Times New Roman" w:eastAsia="Times New Roman" w:hAnsi="Times New Roman" w:cs="Times New Roman"/>
          <w:spacing w:val="-13"/>
          <w:sz w:val="28"/>
          <w:lang w:eastAsia="ru-RU" w:bidi="ru-RU"/>
        </w:rPr>
        <w:t xml:space="preserve"> </w:t>
      </w:r>
      <w:r w:rsidRPr="001D694A">
        <w:rPr>
          <w:rFonts w:ascii="Times New Roman" w:eastAsia="Times New Roman" w:hAnsi="Times New Roman" w:cs="Times New Roman"/>
          <w:sz w:val="28"/>
          <w:lang w:eastAsia="ru-RU" w:bidi="ru-RU"/>
        </w:rPr>
        <w:t>теоретических</w:t>
      </w:r>
      <w:r w:rsidRPr="001D694A">
        <w:rPr>
          <w:rFonts w:ascii="Times New Roman" w:eastAsia="Times New Roman" w:hAnsi="Times New Roman" w:cs="Times New Roman"/>
          <w:spacing w:val="-13"/>
          <w:sz w:val="28"/>
          <w:lang w:eastAsia="ru-RU" w:bidi="ru-RU"/>
        </w:rPr>
        <w:t xml:space="preserve"> </w:t>
      </w:r>
      <w:r w:rsidRPr="001D694A">
        <w:rPr>
          <w:rFonts w:ascii="Times New Roman" w:eastAsia="Times New Roman" w:hAnsi="Times New Roman" w:cs="Times New Roman"/>
          <w:sz w:val="28"/>
          <w:lang w:eastAsia="ru-RU" w:bidi="ru-RU"/>
        </w:rPr>
        <w:t>знаний</w:t>
      </w:r>
      <w:r w:rsidRPr="001D694A">
        <w:rPr>
          <w:rFonts w:ascii="Times New Roman" w:eastAsia="Times New Roman" w:hAnsi="Times New Roman" w:cs="Times New Roman"/>
          <w:spacing w:val="-13"/>
          <w:sz w:val="28"/>
          <w:lang w:eastAsia="ru-RU" w:bidi="ru-RU"/>
        </w:rPr>
        <w:t xml:space="preserve"> </w:t>
      </w:r>
      <w:r w:rsidRPr="001D694A">
        <w:rPr>
          <w:rFonts w:ascii="Times New Roman" w:eastAsia="Times New Roman" w:hAnsi="Times New Roman" w:cs="Times New Roman"/>
          <w:sz w:val="28"/>
          <w:lang w:eastAsia="ru-RU" w:bidi="ru-RU"/>
        </w:rPr>
        <w:t>и</w:t>
      </w:r>
      <w:r w:rsidRPr="001D694A">
        <w:rPr>
          <w:rFonts w:ascii="Times New Roman" w:eastAsia="Times New Roman" w:hAnsi="Times New Roman" w:cs="Times New Roman"/>
          <w:spacing w:val="-15"/>
          <w:sz w:val="28"/>
          <w:lang w:eastAsia="ru-RU" w:bidi="ru-RU"/>
        </w:rPr>
        <w:t xml:space="preserve"> </w:t>
      </w:r>
      <w:r w:rsidRPr="001D694A">
        <w:rPr>
          <w:rFonts w:ascii="Times New Roman" w:eastAsia="Times New Roman" w:hAnsi="Times New Roman" w:cs="Times New Roman"/>
          <w:sz w:val="28"/>
          <w:lang w:eastAsia="ru-RU" w:bidi="ru-RU"/>
        </w:rPr>
        <w:t>практических</w:t>
      </w:r>
      <w:r w:rsidRPr="001D694A">
        <w:rPr>
          <w:rFonts w:ascii="Times New Roman" w:eastAsia="Times New Roman" w:hAnsi="Times New Roman" w:cs="Times New Roman"/>
          <w:spacing w:val="-12"/>
          <w:sz w:val="28"/>
          <w:lang w:eastAsia="ru-RU" w:bidi="ru-RU"/>
        </w:rPr>
        <w:t xml:space="preserve"> </w:t>
      </w:r>
      <w:r w:rsidRPr="001D694A">
        <w:rPr>
          <w:rFonts w:ascii="Times New Roman" w:eastAsia="Times New Roman" w:hAnsi="Times New Roman" w:cs="Times New Roman"/>
          <w:sz w:val="28"/>
          <w:lang w:eastAsia="ru-RU" w:bidi="ru-RU"/>
        </w:rPr>
        <w:t>умений по методам биохимических</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исследований.</w:t>
      </w:r>
    </w:p>
    <w:p w:rsidR="001D694A" w:rsidRPr="001D694A" w:rsidRDefault="001D694A" w:rsidP="001D694A">
      <w:pPr>
        <w:widowControl w:val="0"/>
        <w:numPr>
          <w:ilvl w:val="0"/>
          <w:numId w:val="2"/>
        </w:numPr>
        <w:tabs>
          <w:tab w:val="left" w:pos="1130"/>
        </w:tabs>
        <w:autoSpaceDE w:val="0"/>
        <w:autoSpaceDN w:val="0"/>
        <w:spacing w:after="0" w:line="360" w:lineRule="auto"/>
        <w:ind w:right="653" w:firstLine="0"/>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Повышение профессиональной компетенции студентов и адаптации их на рабочем месте, проверка возможностей самостоятельной</w:t>
      </w:r>
      <w:r w:rsidRPr="001D694A">
        <w:rPr>
          <w:rFonts w:ascii="Times New Roman" w:eastAsia="Times New Roman" w:hAnsi="Times New Roman" w:cs="Times New Roman"/>
          <w:spacing w:val="-3"/>
          <w:sz w:val="28"/>
          <w:lang w:eastAsia="ru-RU" w:bidi="ru-RU"/>
        </w:rPr>
        <w:t xml:space="preserve"> </w:t>
      </w:r>
      <w:r w:rsidRPr="001D694A">
        <w:rPr>
          <w:rFonts w:ascii="Times New Roman" w:eastAsia="Times New Roman" w:hAnsi="Times New Roman" w:cs="Times New Roman"/>
          <w:sz w:val="28"/>
          <w:lang w:eastAsia="ru-RU" w:bidi="ru-RU"/>
        </w:rPr>
        <w:t>работы.</w:t>
      </w:r>
    </w:p>
    <w:p w:rsidR="001D694A" w:rsidRPr="001D694A" w:rsidRDefault="001D694A" w:rsidP="001D694A">
      <w:pPr>
        <w:widowControl w:val="0"/>
        <w:numPr>
          <w:ilvl w:val="0"/>
          <w:numId w:val="2"/>
        </w:numPr>
        <w:tabs>
          <w:tab w:val="left" w:pos="1130"/>
        </w:tabs>
        <w:autoSpaceDE w:val="0"/>
        <w:autoSpaceDN w:val="0"/>
        <w:spacing w:after="0" w:line="360" w:lineRule="auto"/>
        <w:ind w:right="644" w:firstLine="0"/>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Осуществление учета и анализ основных клинико-диагностических показателей, ведение</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документации.</w:t>
      </w:r>
    </w:p>
    <w:p w:rsidR="001D694A" w:rsidRPr="001D694A" w:rsidRDefault="001D694A" w:rsidP="001D694A">
      <w:pPr>
        <w:widowControl w:val="0"/>
        <w:numPr>
          <w:ilvl w:val="0"/>
          <w:numId w:val="2"/>
        </w:numPr>
        <w:tabs>
          <w:tab w:val="left" w:pos="1130"/>
          <w:tab w:val="left" w:pos="3105"/>
          <w:tab w:val="left" w:pos="4764"/>
          <w:tab w:val="left" w:pos="6812"/>
          <w:tab w:val="left" w:pos="7514"/>
        </w:tabs>
        <w:autoSpaceDE w:val="0"/>
        <w:autoSpaceDN w:val="0"/>
        <w:spacing w:after="0" w:line="360" w:lineRule="auto"/>
        <w:ind w:right="655" w:firstLine="0"/>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Воспитание</w:t>
      </w:r>
      <w:r w:rsidRPr="001D694A">
        <w:rPr>
          <w:rFonts w:ascii="Times New Roman" w:eastAsia="Times New Roman" w:hAnsi="Times New Roman" w:cs="Times New Roman"/>
          <w:sz w:val="28"/>
          <w:lang w:eastAsia="ru-RU" w:bidi="ru-RU"/>
        </w:rPr>
        <w:tab/>
        <w:t>трудовой</w:t>
      </w:r>
      <w:r w:rsidRPr="001D694A">
        <w:rPr>
          <w:rFonts w:ascii="Times New Roman" w:eastAsia="Times New Roman" w:hAnsi="Times New Roman" w:cs="Times New Roman"/>
          <w:sz w:val="28"/>
          <w:lang w:eastAsia="ru-RU" w:bidi="ru-RU"/>
        </w:rPr>
        <w:tab/>
        <w:t>дисциплины</w:t>
      </w:r>
      <w:r w:rsidRPr="001D694A">
        <w:rPr>
          <w:rFonts w:ascii="Times New Roman" w:eastAsia="Times New Roman" w:hAnsi="Times New Roman" w:cs="Times New Roman"/>
          <w:sz w:val="28"/>
          <w:lang w:eastAsia="ru-RU" w:bidi="ru-RU"/>
        </w:rPr>
        <w:tab/>
        <w:t>и</w:t>
      </w:r>
      <w:r w:rsidRPr="001D694A">
        <w:rPr>
          <w:rFonts w:ascii="Times New Roman" w:eastAsia="Times New Roman" w:hAnsi="Times New Roman" w:cs="Times New Roman"/>
          <w:sz w:val="28"/>
          <w:lang w:eastAsia="ru-RU" w:bidi="ru-RU"/>
        </w:rPr>
        <w:tab/>
      </w:r>
      <w:r w:rsidRPr="001D694A">
        <w:rPr>
          <w:rFonts w:ascii="Times New Roman" w:eastAsia="Times New Roman" w:hAnsi="Times New Roman" w:cs="Times New Roman"/>
          <w:spacing w:val="-1"/>
          <w:sz w:val="28"/>
          <w:lang w:eastAsia="ru-RU" w:bidi="ru-RU"/>
        </w:rPr>
        <w:t xml:space="preserve">профессиональной </w:t>
      </w:r>
      <w:r w:rsidRPr="001D694A">
        <w:rPr>
          <w:rFonts w:ascii="Times New Roman" w:eastAsia="Times New Roman" w:hAnsi="Times New Roman" w:cs="Times New Roman"/>
          <w:sz w:val="28"/>
          <w:lang w:eastAsia="ru-RU" w:bidi="ru-RU"/>
        </w:rPr>
        <w:t>ответственности.</w:t>
      </w:r>
    </w:p>
    <w:p w:rsidR="001D694A" w:rsidRPr="001D694A" w:rsidRDefault="001D694A" w:rsidP="001D694A">
      <w:pPr>
        <w:widowControl w:val="0"/>
        <w:numPr>
          <w:ilvl w:val="0"/>
          <w:numId w:val="2"/>
        </w:numPr>
        <w:tabs>
          <w:tab w:val="left" w:pos="1130"/>
          <w:tab w:val="left" w:pos="2518"/>
          <w:tab w:val="left" w:pos="3926"/>
          <w:tab w:val="left" w:pos="4811"/>
          <w:tab w:val="left" w:pos="5207"/>
          <w:tab w:val="left" w:pos="6427"/>
          <w:tab w:val="left" w:pos="7530"/>
          <w:tab w:val="left" w:pos="7906"/>
        </w:tabs>
        <w:autoSpaceDE w:val="0"/>
        <w:autoSpaceDN w:val="0"/>
        <w:spacing w:after="0" w:line="360" w:lineRule="auto"/>
        <w:ind w:right="653" w:firstLine="0"/>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Изучение</w:t>
      </w:r>
      <w:r w:rsidRPr="001D694A">
        <w:rPr>
          <w:rFonts w:ascii="Times New Roman" w:eastAsia="Times New Roman" w:hAnsi="Times New Roman" w:cs="Times New Roman"/>
          <w:sz w:val="28"/>
          <w:lang w:eastAsia="ru-RU" w:bidi="ru-RU"/>
        </w:rPr>
        <w:tab/>
        <w:t>основных</w:t>
      </w:r>
      <w:r w:rsidRPr="001D694A">
        <w:rPr>
          <w:rFonts w:ascii="Times New Roman" w:eastAsia="Times New Roman" w:hAnsi="Times New Roman" w:cs="Times New Roman"/>
          <w:sz w:val="28"/>
          <w:lang w:eastAsia="ru-RU" w:bidi="ru-RU"/>
        </w:rPr>
        <w:tab/>
        <w:t>форм</w:t>
      </w:r>
      <w:r w:rsidRPr="001D694A">
        <w:rPr>
          <w:rFonts w:ascii="Times New Roman" w:eastAsia="Times New Roman" w:hAnsi="Times New Roman" w:cs="Times New Roman"/>
          <w:sz w:val="28"/>
          <w:lang w:eastAsia="ru-RU" w:bidi="ru-RU"/>
        </w:rPr>
        <w:tab/>
        <w:t>и</w:t>
      </w:r>
      <w:r w:rsidRPr="001D694A">
        <w:rPr>
          <w:rFonts w:ascii="Times New Roman" w:eastAsia="Times New Roman" w:hAnsi="Times New Roman" w:cs="Times New Roman"/>
          <w:sz w:val="28"/>
          <w:lang w:eastAsia="ru-RU" w:bidi="ru-RU"/>
        </w:rPr>
        <w:tab/>
        <w:t>методов</w:t>
      </w:r>
      <w:r w:rsidRPr="001D694A">
        <w:rPr>
          <w:rFonts w:ascii="Times New Roman" w:eastAsia="Times New Roman" w:hAnsi="Times New Roman" w:cs="Times New Roman"/>
          <w:sz w:val="28"/>
          <w:lang w:eastAsia="ru-RU" w:bidi="ru-RU"/>
        </w:rPr>
        <w:tab/>
        <w:t>работы</w:t>
      </w:r>
      <w:r w:rsidRPr="001D694A">
        <w:rPr>
          <w:rFonts w:ascii="Times New Roman" w:eastAsia="Times New Roman" w:hAnsi="Times New Roman" w:cs="Times New Roman"/>
          <w:sz w:val="28"/>
          <w:lang w:eastAsia="ru-RU" w:bidi="ru-RU"/>
        </w:rPr>
        <w:tab/>
        <w:t>в</w:t>
      </w:r>
      <w:r w:rsidRPr="001D694A">
        <w:rPr>
          <w:rFonts w:ascii="Times New Roman" w:eastAsia="Times New Roman" w:hAnsi="Times New Roman" w:cs="Times New Roman"/>
          <w:sz w:val="28"/>
          <w:lang w:eastAsia="ru-RU" w:bidi="ru-RU"/>
        </w:rPr>
        <w:tab/>
      </w:r>
      <w:r w:rsidRPr="001D694A">
        <w:rPr>
          <w:rFonts w:ascii="Times New Roman" w:eastAsia="Times New Roman" w:hAnsi="Times New Roman" w:cs="Times New Roman"/>
          <w:spacing w:val="-1"/>
          <w:sz w:val="28"/>
          <w:lang w:eastAsia="ru-RU" w:bidi="ru-RU"/>
        </w:rPr>
        <w:t xml:space="preserve">биохимических </w:t>
      </w:r>
      <w:r w:rsidRPr="001D694A">
        <w:rPr>
          <w:rFonts w:ascii="Times New Roman" w:eastAsia="Times New Roman" w:hAnsi="Times New Roman" w:cs="Times New Roman"/>
          <w:sz w:val="28"/>
          <w:lang w:eastAsia="ru-RU" w:bidi="ru-RU"/>
        </w:rPr>
        <w:t>лабораториях.</w:t>
      </w:r>
    </w:p>
    <w:p w:rsidR="001D694A" w:rsidRPr="001D694A" w:rsidRDefault="001D694A" w:rsidP="001D694A">
      <w:pPr>
        <w:widowControl w:val="0"/>
        <w:autoSpaceDE w:val="0"/>
        <w:autoSpaceDN w:val="0"/>
        <w:spacing w:before="4" w:after="0" w:line="240" w:lineRule="auto"/>
        <w:rPr>
          <w:rFonts w:ascii="Times New Roman" w:eastAsia="Times New Roman" w:hAnsi="Times New Roman" w:cs="Times New Roman"/>
          <w:sz w:val="42"/>
          <w:szCs w:val="28"/>
          <w:lang w:eastAsia="ru-RU" w:bidi="ru-RU"/>
        </w:rPr>
      </w:pPr>
    </w:p>
    <w:p w:rsidR="001D694A" w:rsidRDefault="001D694A" w:rsidP="001D694A">
      <w:pPr>
        <w:widowControl w:val="0"/>
        <w:autoSpaceDE w:val="0"/>
        <w:autoSpaceDN w:val="0"/>
        <w:spacing w:before="1" w:after="0" w:line="240" w:lineRule="auto"/>
        <w:ind w:left="3715"/>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t>Программа практики</w:t>
      </w:r>
    </w:p>
    <w:p w:rsidR="001D694A" w:rsidRPr="001D694A" w:rsidRDefault="001D694A" w:rsidP="001D694A">
      <w:pPr>
        <w:widowControl w:val="0"/>
        <w:autoSpaceDE w:val="0"/>
        <w:autoSpaceDN w:val="0"/>
        <w:spacing w:before="1" w:after="0" w:line="240" w:lineRule="auto"/>
        <w:ind w:left="3715"/>
        <w:outlineLvl w:val="0"/>
        <w:rPr>
          <w:rFonts w:ascii="Times New Roman" w:eastAsia="Times New Roman" w:hAnsi="Times New Roman" w:cs="Times New Roman"/>
          <w:b/>
          <w:bCs/>
          <w:sz w:val="28"/>
          <w:szCs w:val="28"/>
          <w:lang w:eastAsia="ru-RU" w:bidi="ru-RU"/>
        </w:rPr>
      </w:pPr>
    </w:p>
    <w:p w:rsidR="001D694A" w:rsidRPr="001D694A" w:rsidRDefault="001D694A" w:rsidP="001D694A">
      <w:pPr>
        <w:widowControl w:val="0"/>
        <w:tabs>
          <w:tab w:val="left" w:pos="1155"/>
          <w:tab w:val="left" w:pos="2856"/>
          <w:tab w:val="left" w:pos="4760"/>
          <w:tab w:val="left" w:pos="6209"/>
          <w:tab w:val="left" w:pos="7737"/>
          <w:tab w:val="left" w:pos="9016"/>
        </w:tabs>
        <w:autoSpaceDE w:val="0"/>
        <w:autoSpaceDN w:val="0"/>
        <w:spacing w:after="0" w:line="360" w:lineRule="auto"/>
        <w:ind w:right="651" w:firstLine="709"/>
        <w:jc w:val="both"/>
        <w:rPr>
          <w:rFonts w:ascii="Times New Roman" w:eastAsia="Times New Roman" w:hAnsi="Times New Roman" w:cs="Times New Roman"/>
          <w:i/>
          <w:sz w:val="28"/>
          <w:lang w:eastAsia="ru-RU" w:bidi="ru-RU"/>
        </w:rPr>
      </w:pPr>
      <w:r w:rsidRPr="001D694A">
        <w:rPr>
          <w:rFonts w:ascii="Times New Roman" w:eastAsia="Times New Roman" w:hAnsi="Times New Roman" w:cs="Times New Roman"/>
          <w:i/>
          <w:sz w:val="28"/>
          <w:lang w:eastAsia="ru-RU" w:bidi="ru-RU"/>
        </w:rPr>
        <w:t>В</w:t>
      </w:r>
      <w:r w:rsidRPr="001D694A">
        <w:rPr>
          <w:rFonts w:ascii="Times New Roman" w:eastAsia="Times New Roman" w:hAnsi="Times New Roman" w:cs="Times New Roman"/>
          <w:i/>
          <w:sz w:val="28"/>
          <w:lang w:eastAsia="ru-RU" w:bidi="ru-RU"/>
        </w:rPr>
        <w:tab/>
        <w:t>результате</w:t>
      </w:r>
      <w:r w:rsidRPr="001D694A">
        <w:rPr>
          <w:rFonts w:ascii="Times New Roman" w:eastAsia="Times New Roman" w:hAnsi="Times New Roman" w:cs="Times New Roman"/>
          <w:i/>
          <w:sz w:val="28"/>
          <w:lang w:eastAsia="ru-RU" w:bidi="ru-RU"/>
        </w:rPr>
        <w:tab/>
        <w:t>прохождения</w:t>
      </w:r>
      <w:r w:rsidRPr="001D694A">
        <w:rPr>
          <w:rFonts w:ascii="Times New Roman" w:eastAsia="Times New Roman" w:hAnsi="Times New Roman" w:cs="Times New Roman"/>
          <w:i/>
          <w:sz w:val="28"/>
          <w:lang w:eastAsia="ru-RU" w:bidi="ru-RU"/>
        </w:rPr>
        <w:tab/>
        <w:t>практики</w:t>
      </w:r>
      <w:r w:rsidRPr="001D694A">
        <w:rPr>
          <w:rFonts w:ascii="Times New Roman" w:eastAsia="Times New Roman" w:hAnsi="Times New Roman" w:cs="Times New Roman"/>
          <w:i/>
          <w:sz w:val="28"/>
          <w:lang w:eastAsia="ru-RU" w:bidi="ru-RU"/>
        </w:rPr>
        <w:tab/>
        <w:t>студенты</w:t>
      </w:r>
      <w:r w:rsidRPr="001D694A">
        <w:rPr>
          <w:rFonts w:ascii="Times New Roman" w:eastAsia="Times New Roman" w:hAnsi="Times New Roman" w:cs="Times New Roman"/>
          <w:i/>
          <w:sz w:val="28"/>
          <w:lang w:eastAsia="ru-RU" w:bidi="ru-RU"/>
        </w:rPr>
        <w:tab/>
        <w:t>должны</w:t>
      </w:r>
      <w:r w:rsidRPr="001D694A">
        <w:rPr>
          <w:rFonts w:ascii="Times New Roman" w:eastAsia="Times New Roman" w:hAnsi="Times New Roman" w:cs="Times New Roman"/>
          <w:i/>
          <w:sz w:val="28"/>
          <w:lang w:eastAsia="ru-RU" w:bidi="ru-RU"/>
        </w:rPr>
        <w:tab/>
      </w:r>
      <w:r w:rsidRPr="001D694A">
        <w:rPr>
          <w:rFonts w:ascii="Times New Roman" w:eastAsia="Times New Roman" w:hAnsi="Times New Roman" w:cs="Times New Roman"/>
          <w:i/>
          <w:spacing w:val="-4"/>
          <w:sz w:val="28"/>
          <w:lang w:eastAsia="ru-RU" w:bidi="ru-RU"/>
        </w:rPr>
        <w:t xml:space="preserve">уметь </w:t>
      </w:r>
      <w:r w:rsidRPr="001D694A">
        <w:rPr>
          <w:rFonts w:ascii="Times New Roman" w:eastAsia="Times New Roman" w:hAnsi="Times New Roman" w:cs="Times New Roman"/>
          <w:i/>
          <w:sz w:val="28"/>
          <w:lang w:eastAsia="ru-RU" w:bidi="ru-RU"/>
        </w:rPr>
        <w:t>самостоятельно:</w:t>
      </w:r>
    </w:p>
    <w:p w:rsidR="001D694A" w:rsidRPr="001D694A" w:rsidRDefault="001D694A" w:rsidP="001D694A">
      <w:pPr>
        <w:widowControl w:val="0"/>
        <w:numPr>
          <w:ilvl w:val="0"/>
          <w:numId w:val="3"/>
        </w:numPr>
        <w:tabs>
          <w:tab w:val="left" w:pos="1130"/>
          <w:tab w:val="left" w:pos="3147"/>
          <w:tab w:val="left" w:pos="4466"/>
          <w:tab w:val="left" w:pos="5533"/>
          <w:tab w:val="left" w:pos="6320"/>
          <w:tab w:val="left" w:pos="8082"/>
        </w:tabs>
        <w:autoSpaceDE w:val="0"/>
        <w:autoSpaceDN w:val="0"/>
        <w:spacing w:after="0" w:line="360" w:lineRule="auto"/>
        <w:ind w:left="0" w:right="651"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Организовать</w:t>
      </w:r>
      <w:r w:rsidRPr="001D694A">
        <w:rPr>
          <w:rFonts w:ascii="Times New Roman" w:eastAsia="Times New Roman" w:hAnsi="Times New Roman" w:cs="Times New Roman"/>
          <w:sz w:val="28"/>
          <w:lang w:eastAsia="ru-RU" w:bidi="ru-RU"/>
        </w:rPr>
        <w:tab/>
        <w:t>рабочее</w:t>
      </w:r>
      <w:r w:rsidRPr="001D694A">
        <w:rPr>
          <w:rFonts w:ascii="Times New Roman" w:eastAsia="Times New Roman" w:hAnsi="Times New Roman" w:cs="Times New Roman"/>
          <w:sz w:val="28"/>
          <w:lang w:eastAsia="ru-RU" w:bidi="ru-RU"/>
        </w:rPr>
        <w:tab/>
        <w:t>место</w:t>
      </w:r>
      <w:r w:rsidRPr="001D694A">
        <w:rPr>
          <w:rFonts w:ascii="Times New Roman" w:eastAsia="Times New Roman" w:hAnsi="Times New Roman" w:cs="Times New Roman"/>
          <w:sz w:val="28"/>
          <w:lang w:eastAsia="ru-RU" w:bidi="ru-RU"/>
        </w:rPr>
        <w:tab/>
        <w:t>для</w:t>
      </w:r>
      <w:r w:rsidRPr="001D694A">
        <w:rPr>
          <w:rFonts w:ascii="Times New Roman" w:eastAsia="Times New Roman" w:hAnsi="Times New Roman" w:cs="Times New Roman"/>
          <w:sz w:val="28"/>
          <w:lang w:eastAsia="ru-RU" w:bidi="ru-RU"/>
        </w:rPr>
        <w:tab/>
        <w:t>проведения</w:t>
      </w:r>
      <w:r w:rsidRPr="001D694A">
        <w:rPr>
          <w:rFonts w:ascii="Times New Roman" w:eastAsia="Times New Roman" w:hAnsi="Times New Roman" w:cs="Times New Roman"/>
          <w:sz w:val="28"/>
          <w:lang w:eastAsia="ru-RU" w:bidi="ru-RU"/>
        </w:rPr>
        <w:tab/>
      </w:r>
      <w:r w:rsidRPr="001D694A">
        <w:rPr>
          <w:rFonts w:ascii="Times New Roman" w:eastAsia="Times New Roman" w:hAnsi="Times New Roman" w:cs="Times New Roman"/>
          <w:spacing w:val="-1"/>
          <w:sz w:val="28"/>
          <w:lang w:eastAsia="ru-RU" w:bidi="ru-RU"/>
        </w:rPr>
        <w:t xml:space="preserve">лабораторных </w:t>
      </w:r>
      <w:r w:rsidRPr="001D694A">
        <w:rPr>
          <w:rFonts w:ascii="Times New Roman" w:eastAsia="Times New Roman" w:hAnsi="Times New Roman" w:cs="Times New Roman"/>
          <w:sz w:val="28"/>
          <w:lang w:eastAsia="ru-RU" w:bidi="ru-RU"/>
        </w:rPr>
        <w:t>исследований.</w:t>
      </w:r>
    </w:p>
    <w:p w:rsidR="001D694A" w:rsidRPr="001D694A" w:rsidRDefault="001D694A" w:rsidP="001D694A">
      <w:pPr>
        <w:widowControl w:val="0"/>
        <w:numPr>
          <w:ilvl w:val="0"/>
          <w:numId w:val="3"/>
        </w:numPr>
        <w:tabs>
          <w:tab w:val="left" w:pos="1130"/>
        </w:tabs>
        <w:autoSpaceDE w:val="0"/>
        <w:autoSpaceDN w:val="0"/>
        <w:spacing w:after="0" w:line="360" w:lineRule="auto"/>
        <w:ind w:left="0" w:right="653"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Подготовить лабораторную посуду, инструментарий и оборудование для анализов.</w:t>
      </w:r>
    </w:p>
    <w:p w:rsidR="001D694A" w:rsidRPr="001D694A" w:rsidRDefault="001D694A" w:rsidP="001D694A">
      <w:pPr>
        <w:widowControl w:val="0"/>
        <w:numPr>
          <w:ilvl w:val="0"/>
          <w:numId w:val="3"/>
        </w:numPr>
        <w:tabs>
          <w:tab w:val="left" w:pos="113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Приготовить растворы, реактивы, дезинфицирующие</w:t>
      </w:r>
      <w:r w:rsidRPr="001D694A">
        <w:rPr>
          <w:rFonts w:ascii="Times New Roman" w:eastAsia="Times New Roman" w:hAnsi="Times New Roman" w:cs="Times New Roman"/>
          <w:spacing w:val="-11"/>
          <w:sz w:val="28"/>
          <w:lang w:eastAsia="ru-RU" w:bidi="ru-RU"/>
        </w:rPr>
        <w:t xml:space="preserve"> </w:t>
      </w:r>
      <w:r w:rsidRPr="001D694A">
        <w:rPr>
          <w:rFonts w:ascii="Times New Roman" w:eastAsia="Times New Roman" w:hAnsi="Times New Roman" w:cs="Times New Roman"/>
          <w:sz w:val="28"/>
          <w:lang w:eastAsia="ru-RU" w:bidi="ru-RU"/>
        </w:rPr>
        <w:t>растворы.</w:t>
      </w:r>
    </w:p>
    <w:p w:rsidR="001D694A" w:rsidRPr="001D694A" w:rsidRDefault="001D694A" w:rsidP="001D694A">
      <w:pPr>
        <w:widowControl w:val="0"/>
        <w:numPr>
          <w:ilvl w:val="0"/>
          <w:numId w:val="3"/>
        </w:numPr>
        <w:tabs>
          <w:tab w:val="left" w:pos="1130"/>
          <w:tab w:val="left" w:pos="2652"/>
          <w:tab w:val="left" w:pos="4669"/>
          <w:tab w:val="left" w:pos="6785"/>
          <w:tab w:val="left" w:pos="8819"/>
        </w:tabs>
        <w:autoSpaceDE w:val="0"/>
        <w:autoSpaceDN w:val="0"/>
        <w:spacing w:after="0" w:line="360" w:lineRule="auto"/>
        <w:ind w:left="0" w:right="65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Провести</w:t>
      </w:r>
      <w:r w:rsidRPr="001D694A">
        <w:rPr>
          <w:rFonts w:ascii="Times New Roman" w:eastAsia="Times New Roman" w:hAnsi="Times New Roman" w:cs="Times New Roman"/>
          <w:sz w:val="28"/>
          <w:lang w:eastAsia="ru-RU" w:bidi="ru-RU"/>
        </w:rPr>
        <w:tab/>
        <w:t>дезинфекцию</w:t>
      </w:r>
      <w:r w:rsidRPr="001D694A">
        <w:rPr>
          <w:rFonts w:ascii="Times New Roman" w:eastAsia="Times New Roman" w:hAnsi="Times New Roman" w:cs="Times New Roman"/>
          <w:sz w:val="28"/>
          <w:lang w:eastAsia="ru-RU" w:bidi="ru-RU"/>
        </w:rPr>
        <w:tab/>
        <w:t>биоматериала,</w:t>
      </w:r>
      <w:r w:rsidRPr="001D694A">
        <w:rPr>
          <w:rFonts w:ascii="Times New Roman" w:eastAsia="Times New Roman" w:hAnsi="Times New Roman" w:cs="Times New Roman"/>
          <w:sz w:val="28"/>
          <w:lang w:eastAsia="ru-RU" w:bidi="ru-RU"/>
        </w:rPr>
        <w:tab/>
        <w:t>отработанной</w:t>
      </w:r>
      <w:r w:rsidRPr="001D694A">
        <w:rPr>
          <w:rFonts w:ascii="Times New Roman" w:eastAsia="Times New Roman" w:hAnsi="Times New Roman" w:cs="Times New Roman"/>
          <w:sz w:val="28"/>
          <w:lang w:eastAsia="ru-RU" w:bidi="ru-RU"/>
        </w:rPr>
        <w:tab/>
      </w:r>
      <w:r w:rsidRPr="001D694A">
        <w:rPr>
          <w:rFonts w:ascii="Times New Roman" w:eastAsia="Times New Roman" w:hAnsi="Times New Roman" w:cs="Times New Roman"/>
          <w:spacing w:val="-3"/>
          <w:sz w:val="28"/>
          <w:lang w:eastAsia="ru-RU" w:bidi="ru-RU"/>
        </w:rPr>
        <w:t xml:space="preserve">посуды, </w:t>
      </w:r>
      <w:r w:rsidRPr="001D694A">
        <w:rPr>
          <w:rFonts w:ascii="Times New Roman" w:eastAsia="Times New Roman" w:hAnsi="Times New Roman" w:cs="Times New Roman"/>
          <w:sz w:val="28"/>
          <w:lang w:eastAsia="ru-RU" w:bidi="ru-RU"/>
        </w:rPr>
        <w:t>стерилизацию инструментария и лабораторной</w:t>
      </w:r>
      <w:r w:rsidRPr="001D694A">
        <w:rPr>
          <w:rFonts w:ascii="Times New Roman" w:eastAsia="Times New Roman" w:hAnsi="Times New Roman" w:cs="Times New Roman"/>
          <w:spacing w:val="-9"/>
          <w:sz w:val="28"/>
          <w:lang w:eastAsia="ru-RU" w:bidi="ru-RU"/>
        </w:rPr>
        <w:t xml:space="preserve"> </w:t>
      </w:r>
      <w:r w:rsidRPr="001D694A">
        <w:rPr>
          <w:rFonts w:ascii="Times New Roman" w:eastAsia="Times New Roman" w:hAnsi="Times New Roman" w:cs="Times New Roman"/>
          <w:sz w:val="28"/>
          <w:lang w:eastAsia="ru-RU" w:bidi="ru-RU"/>
        </w:rPr>
        <w:t>посуды.</w:t>
      </w:r>
    </w:p>
    <w:p w:rsidR="001D694A" w:rsidRPr="001D694A" w:rsidRDefault="001D694A" w:rsidP="001D694A">
      <w:pPr>
        <w:widowControl w:val="0"/>
        <w:numPr>
          <w:ilvl w:val="0"/>
          <w:numId w:val="3"/>
        </w:numPr>
        <w:tabs>
          <w:tab w:val="left" w:pos="1130"/>
        </w:tabs>
        <w:autoSpaceDE w:val="0"/>
        <w:autoSpaceDN w:val="0"/>
        <w:spacing w:after="0" w:line="360" w:lineRule="auto"/>
        <w:ind w:left="0" w:right="653"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Провести прием, маркировку, регистрацию и хранение поступившего биоматериала.</w:t>
      </w:r>
    </w:p>
    <w:p w:rsidR="001D694A" w:rsidRPr="001D694A" w:rsidRDefault="001D694A" w:rsidP="001D694A">
      <w:pPr>
        <w:widowControl w:val="0"/>
        <w:numPr>
          <w:ilvl w:val="0"/>
          <w:numId w:val="3"/>
        </w:numPr>
        <w:tabs>
          <w:tab w:val="left" w:pos="113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Регистрировать проведенные</w:t>
      </w:r>
      <w:r w:rsidRPr="001D694A">
        <w:rPr>
          <w:rFonts w:ascii="Times New Roman" w:eastAsia="Times New Roman" w:hAnsi="Times New Roman" w:cs="Times New Roman"/>
          <w:spacing w:val="-3"/>
          <w:sz w:val="28"/>
          <w:lang w:eastAsia="ru-RU" w:bidi="ru-RU"/>
        </w:rPr>
        <w:t xml:space="preserve"> </w:t>
      </w:r>
      <w:r w:rsidRPr="001D694A">
        <w:rPr>
          <w:rFonts w:ascii="Times New Roman" w:eastAsia="Times New Roman" w:hAnsi="Times New Roman" w:cs="Times New Roman"/>
          <w:sz w:val="28"/>
          <w:lang w:eastAsia="ru-RU" w:bidi="ru-RU"/>
        </w:rPr>
        <w:t>исследования.</w:t>
      </w:r>
    </w:p>
    <w:p w:rsidR="001D694A" w:rsidRPr="001D694A" w:rsidRDefault="001D694A" w:rsidP="001D694A">
      <w:pPr>
        <w:widowControl w:val="0"/>
        <w:numPr>
          <w:ilvl w:val="0"/>
          <w:numId w:val="3"/>
        </w:numPr>
        <w:tabs>
          <w:tab w:val="left" w:pos="113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Вести учетно-отчетную</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документацию.</w:t>
      </w:r>
    </w:p>
    <w:p w:rsidR="001D694A" w:rsidRPr="001D694A" w:rsidRDefault="001D694A" w:rsidP="001D694A">
      <w:pPr>
        <w:widowControl w:val="0"/>
        <w:numPr>
          <w:ilvl w:val="0"/>
          <w:numId w:val="3"/>
        </w:numPr>
        <w:tabs>
          <w:tab w:val="left" w:pos="113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Пользоваться приборами в</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лаборатории.</w:t>
      </w:r>
    </w:p>
    <w:p w:rsidR="001D694A" w:rsidRPr="001D694A" w:rsidRDefault="001D694A" w:rsidP="001D694A">
      <w:pPr>
        <w:widowControl w:val="0"/>
        <w:numPr>
          <w:ilvl w:val="0"/>
          <w:numId w:val="3"/>
        </w:numPr>
        <w:tabs>
          <w:tab w:val="left" w:pos="113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Выполнять методики определения веществ согласно</w:t>
      </w:r>
      <w:r w:rsidRPr="001D694A">
        <w:rPr>
          <w:rFonts w:ascii="Times New Roman" w:eastAsia="Times New Roman" w:hAnsi="Times New Roman" w:cs="Times New Roman"/>
          <w:spacing w:val="-7"/>
          <w:sz w:val="28"/>
          <w:lang w:eastAsia="ru-RU" w:bidi="ru-RU"/>
        </w:rPr>
        <w:t xml:space="preserve"> </w:t>
      </w:r>
      <w:r w:rsidRPr="001D694A">
        <w:rPr>
          <w:rFonts w:ascii="Times New Roman" w:eastAsia="Times New Roman" w:hAnsi="Times New Roman" w:cs="Times New Roman"/>
          <w:sz w:val="28"/>
          <w:lang w:eastAsia="ru-RU" w:bidi="ru-RU"/>
        </w:rPr>
        <w:t>алгоритмам</w:t>
      </w:r>
    </w:p>
    <w:p w:rsidR="001D694A" w:rsidRPr="001D694A" w:rsidRDefault="001D694A" w:rsidP="001D694A">
      <w:pPr>
        <w:spacing w:after="0" w:line="240" w:lineRule="auto"/>
        <w:rPr>
          <w:rFonts w:ascii="Times New Roman" w:eastAsia="Times New Roman" w:hAnsi="Times New Roman" w:cs="Times New Roman"/>
          <w:sz w:val="28"/>
          <w:lang w:eastAsia="ru-RU" w:bidi="ru-RU"/>
        </w:rPr>
        <w:sectPr w:rsidR="001D694A" w:rsidRPr="001D694A">
          <w:pgSz w:w="11910" w:h="16840"/>
          <w:pgMar w:top="1040" w:right="200" w:bottom="280" w:left="1280" w:header="720" w:footer="720" w:gutter="0"/>
          <w:cols w:space="720"/>
        </w:sectPr>
      </w:pPr>
    </w:p>
    <w:p w:rsidR="001D694A" w:rsidRPr="001D694A" w:rsidRDefault="001D694A" w:rsidP="001D694A">
      <w:pPr>
        <w:widowControl w:val="0"/>
        <w:autoSpaceDE w:val="0"/>
        <w:autoSpaceDN w:val="0"/>
        <w:spacing w:after="0" w:line="360" w:lineRule="auto"/>
        <w:jc w:val="center"/>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lastRenderedPageBreak/>
        <w:t>По ок</w:t>
      </w:r>
      <w:r>
        <w:rPr>
          <w:rFonts w:ascii="Times New Roman" w:eastAsia="Times New Roman" w:hAnsi="Times New Roman" w:cs="Times New Roman"/>
          <w:b/>
          <w:bCs/>
          <w:sz w:val="28"/>
          <w:szCs w:val="28"/>
          <w:lang w:eastAsia="ru-RU" w:bidi="ru-RU"/>
        </w:rPr>
        <w:t xml:space="preserve">ончании практики студент должен </w:t>
      </w:r>
      <w:r w:rsidRPr="001D694A">
        <w:rPr>
          <w:rFonts w:ascii="Times New Roman" w:eastAsia="Times New Roman" w:hAnsi="Times New Roman" w:cs="Times New Roman"/>
          <w:b/>
          <w:bCs/>
          <w:sz w:val="28"/>
          <w:szCs w:val="28"/>
          <w:lang w:eastAsia="ru-RU" w:bidi="ru-RU"/>
        </w:rPr>
        <w:t>представить в колледж следующие документы:</w:t>
      </w:r>
    </w:p>
    <w:p w:rsidR="001D694A" w:rsidRPr="001D694A" w:rsidRDefault="001D694A" w:rsidP="001D694A">
      <w:pPr>
        <w:widowControl w:val="0"/>
        <w:numPr>
          <w:ilvl w:val="0"/>
          <w:numId w:val="4"/>
        </w:numPr>
        <w:tabs>
          <w:tab w:val="left" w:pos="1130"/>
        </w:tabs>
        <w:autoSpaceDE w:val="0"/>
        <w:autoSpaceDN w:val="0"/>
        <w:spacing w:after="0" w:line="360" w:lineRule="auto"/>
        <w:ind w:left="0" w:right="649"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Дневник с оценкой за практику, заверенный подписью общего руководителя и печатью</w:t>
      </w:r>
      <w:r w:rsidRPr="001D694A">
        <w:rPr>
          <w:rFonts w:ascii="Times New Roman" w:eastAsia="Times New Roman" w:hAnsi="Times New Roman" w:cs="Times New Roman"/>
          <w:spacing w:val="-5"/>
          <w:sz w:val="28"/>
          <w:lang w:eastAsia="ru-RU" w:bidi="ru-RU"/>
        </w:rPr>
        <w:t xml:space="preserve"> </w:t>
      </w:r>
      <w:r w:rsidRPr="001D694A">
        <w:rPr>
          <w:rFonts w:ascii="Times New Roman" w:eastAsia="Times New Roman" w:hAnsi="Times New Roman" w:cs="Times New Roman"/>
          <w:sz w:val="28"/>
          <w:lang w:eastAsia="ru-RU" w:bidi="ru-RU"/>
        </w:rPr>
        <w:t>ЛПУ.</w:t>
      </w:r>
    </w:p>
    <w:p w:rsidR="001D694A" w:rsidRPr="001D694A" w:rsidRDefault="001D694A" w:rsidP="001D694A">
      <w:pPr>
        <w:widowControl w:val="0"/>
        <w:numPr>
          <w:ilvl w:val="0"/>
          <w:numId w:val="4"/>
        </w:numPr>
        <w:tabs>
          <w:tab w:val="left" w:pos="1130"/>
        </w:tabs>
        <w:autoSpaceDE w:val="0"/>
        <w:autoSpaceDN w:val="0"/>
        <w:spacing w:after="0" w:line="360" w:lineRule="auto"/>
        <w:ind w:left="0" w:right="651"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Характеристику, заверенную подписью руководителя практики и печатью</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ЛПУ.</w:t>
      </w:r>
    </w:p>
    <w:p w:rsidR="001D694A" w:rsidRPr="001D694A" w:rsidRDefault="001D694A" w:rsidP="001D694A">
      <w:pPr>
        <w:widowControl w:val="0"/>
        <w:numPr>
          <w:ilvl w:val="0"/>
          <w:numId w:val="4"/>
        </w:numPr>
        <w:tabs>
          <w:tab w:val="left" w:pos="1130"/>
        </w:tabs>
        <w:autoSpaceDE w:val="0"/>
        <w:autoSpaceDN w:val="0"/>
        <w:spacing w:after="0" w:line="360" w:lineRule="auto"/>
        <w:ind w:left="0" w:right="645"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Текстовый</w:t>
      </w:r>
      <w:r w:rsidRPr="001D694A">
        <w:rPr>
          <w:rFonts w:ascii="Times New Roman" w:eastAsia="Times New Roman" w:hAnsi="Times New Roman" w:cs="Times New Roman"/>
          <w:spacing w:val="-18"/>
          <w:sz w:val="28"/>
          <w:lang w:eastAsia="ru-RU" w:bidi="ru-RU"/>
        </w:rPr>
        <w:t xml:space="preserve"> </w:t>
      </w:r>
      <w:r w:rsidRPr="001D694A">
        <w:rPr>
          <w:rFonts w:ascii="Times New Roman" w:eastAsia="Times New Roman" w:hAnsi="Times New Roman" w:cs="Times New Roman"/>
          <w:sz w:val="28"/>
          <w:lang w:eastAsia="ru-RU" w:bidi="ru-RU"/>
        </w:rPr>
        <w:t>отчет</w:t>
      </w:r>
      <w:r w:rsidRPr="001D694A">
        <w:rPr>
          <w:rFonts w:ascii="Times New Roman" w:eastAsia="Times New Roman" w:hAnsi="Times New Roman" w:cs="Times New Roman"/>
          <w:spacing w:val="-17"/>
          <w:sz w:val="28"/>
          <w:lang w:eastAsia="ru-RU" w:bidi="ru-RU"/>
        </w:rPr>
        <w:t xml:space="preserve"> </w:t>
      </w:r>
      <w:r w:rsidRPr="001D694A">
        <w:rPr>
          <w:rFonts w:ascii="Times New Roman" w:eastAsia="Times New Roman" w:hAnsi="Times New Roman" w:cs="Times New Roman"/>
          <w:sz w:val="28"/>
          <w:lang w:eastAsia="ru-RU" w:bidi="ru-RU"/>
        </w:rPr>
        <w:t>по</w:t>
      </w:r>
      <w:r w:rsidRPr="001D694A">
        <w:rPr>
          <w:rFonts w:ascii="Times New Roman" w:eastAsia="Times New Roman" w:hAnsi="Times New Roman" w:cs="Times New Roman"/>
          <w:spacing w:val="-18"/>
          <w:sz w:val="28"/>
          <w:lang w:eastAsia="ru-RU" w:bidi="ru-RU"/>
        </w:rPr>
        <w:t xml:space="preserve"> </w:t>
      </w:r>
      <w:r w:rsidRPr="001D694A">
        <w:rPr>
          <w:rFonts w:ascii="Times New Roman" w:eastAsia="Times New Roman" w:hAnsi="Times New Roman" w:cs="Times New Roman"/>
          <w:sz w:val="28"/>
          <w:lang w:eastAsia="ru-RU" w:bidi="ru-RU"/>
        </w:rPr>
        <w:t>практике</w:t>
      </w:r>
      <w:r w:rsidRPr="001D694A">
        <w:rPr>
          <w:rFonts w:ascii="Times New Roman" w:eastAsia="Times New Roman" w:hAnsi="Times New Roman" w:cs="Times New Roman"/>
          <w:spacing w:val="-17"/>
          <w:sz w:val="28"/>
          <w:lang w:eastAsia="ru-RU" w:bidi="ru-RU"/>
        </w:rPr>
        <w:t xml:space="preserve"> </w:t>
      </w:r>
      <w:r w:rsidRPr="001D694A">
        <w:rPr>
          <w:rFonts w:ascii="Times New Roman" w:eastAsia="Times New Roman" w:hAnsi="Times New Roman" w:cs="Times New Roman"/>
          <w:sz w:val="28"/>
          <w:lang w:eastAsia="ru-RU" w:bidi="ru-RU"/>
        </w:rPr>
        <w:t>(положительные</w:t>
      </w:r>
      <w:r w:rsidRPr="001D694A">
        <w:rPr>
          <w:rFonts w:ascii="Times New Roman" w:eastAsia="Times New Roman" w:hAnsi="Times New Roman" w:cs="Times New Roman"/>
          <w:spacing w:val="-17"/>
          <w:sz w:val="28"/>
          <w:lang w:eastAsia="ru-RU" w:bidi="ru-RU"/>
        </w:rPr>
        <w:t xml:space="preserve"> </w:t>
      </w:r>
      <w:r w:rsidRPr="001D694A">
        <w:rPr>
          <w:rFonts w:ascii="Times New Roman" w:eastAsia="Times New Roman" w:hAnsi="Times New Roman" w:cs="Times New Roman"/>
          <w:sz w:val="28"/>
          <w:lang w:eastAsia="ru-RU" w:bidi="ru-RU"/>
        </w:rPr>
        <w:t>и</w:t>
      </w:r>
      <w:r w:rsidRPr="001D694A">
        <w:rPr>
          <w:rFonts w:ascii="Times New Roman" w:eastAsia="Times New Roman" w:hAnsi="Times New Roman" w:cs="Times New Roman"/>
          <w:spacing w:val="-18"/>
          <w:sz w:val="28"/>
          <w:lang w:eastAsia="ru-RU" w:bidi="ru-RU"/>
        </w:rPr>
        <w:t xml:space="preserve"> </w:t>
      </w:r>
      <w:r w:rsidRPr="001D694A">
        <w:rPr>
          <w:rFonts w:ascii="Times New Roman" w:eastAsia="Times New Roman" w:hAnsi="Times New Roman" w:cs="Times New Roman"/>
          <w:sz w:val="28"/>
          <w:lang w:eastAsia="ru-RU" w:bidi="ru-RU"/>
        </w:rPr>
        <w:t>отрицательные</w:t>
      </w:r>
      <w:r w:rsidRPr="001D694A">
        <w:rPr>
          <w:rFonts w:ascii="Times New Roman" w:eastAsia="Times New Roman" w:hAnsi="Times New Roman" w:cs="Times New Roman"/>
          <w:spacing w:val="-17"/>
          <w:sz w:val="28"/>
          <w:lang w:eastAsia="ru-RU" w:bidi="ru-RU"/>
        </w:rPr>
        <w:t xml:space="preserve"> </w:t>
      </w:r>
      <w:r w:rsidRPr="001D694A">
        <w:rPr>
          <w:rFonts w:ascii="Times New Roman" w:eastAsia="Times New Roman" w:hAnsi="Times New Roman" w:cs="Times New Roman"/>
          <w:sz w:val="28"/>
          <w:lang w:eastAsia="ru-RU" w:bidi="ru-RU"/>
        </w:rPr>
        <w:t>стороны практики, предложения по улучшению подготовки в колледже, организации</w:t>
      </w:r>
      <w:r w:rsidRPr="001D694A">
        <w:rPr>
          <w:rFonts w:ascii="Times New Roman" w:eastAsia="Times New Roman" w:hAnsi="Times New Roman" w:cs="Times New Roman"/>
          <w:spacing w:val="-51"/>
          <w:sz w:val="28"/>
          <w:lang w:eastAsia="ru-RU" w:bidi="ru-RU"/>
        </w:rPr>
        <w:t xml:space="preserve"> </w:t>
      </w:r>
      <w:r w:rsidRPr="001D694A">
        <w:rPr>
          <w:rFonts w:ascii="Times New Roman" w:eastAsia="Times New Roman" w:hAnsi="Times New Roman" w:cs="Times New Roman"/>
          <w:sz w:val="28"/>
          <w:lang w:eastAsia="ru-RU" w:bidi="ru-RU"/>
        </w:rPr>
        <w:t>и проведению</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практики).</w:t>
      </w:r>
    </w:p>
    <w:p w:rsidR="001D694A" w:rsidRDefault="001D694A" w:rsidP="001D694A">
      <w:pPr>
        <w:widowControl w:val="0"/>
        <w:numPr>
          <w:ilvl w:val="0"/>
          <w:numId w:val="4"/>
        </w:numPr>
        <w:tabs>
          <w:tab w:val="left" w:pos="1130"/>
        </w:tabs>
        <w:autoSpaceDE w:val="0"/>
        <w:autoSpaceDN w:val="0"/>
        <w:spacing w:after="0" w:line="240" w:lineRule="auto"/>
        <w:ind w:left="0" w:firstLine="709"/>
        <w:jc w:val="both"/>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Выполненную самостоятельную</w:t>
      </w:r>
      <w:r w:rsidRPr="001D694A">
        <w:rPr>
          <w:rFonts w:ascii="Times New Roman" w:eastAsia="Times New Roman" w:hAnsi="Times New Roman" w:cs="Times New Roman"/>
          <w:spacing w:val="-3"/>
          <w:sz w:val="28"/>
          <w:lang w:eastAsia="ru-RU" w:bidi="ru-RU"/>
        </w:rPr>
        <w:t xml:space="preserve"> </w:t>
      </w:r>
      <w:r w:rsidRPr="001D694A">
        <w:rPr>
          <w:rFonts w:ascii="Times New Roman" w:eastAsia="Times New Roman" w:hAnsi="Times New Roman" w:cs="Times New Roman"/>
          <w:sz w:val="28"/>
          <w:lang w:eastAsia="ru-RU" w:bidi="ru-RU"/>
        </w:rPr>
        <w:t>работу.</w:t>
      </w:r>
    </w:p>
    <w:p w:rsidR="00BD6BB7" w:rsidRPr="001D694A" w:rsidRDefault="00BD6BB7" w:rsidP="00BD6BB7">
      <w:pPr>
        <w:widowControl w:val="0"/>
        <w:tabs>
          <w:tab w:val="left" w:pos="1130"/>
        </w:tabs>
        <w:autoSpaceDE w:val="0"/>
        <w:autoSpaceDN w:val="0"/>
        <w:spacing w:after="0" w:line="240" w:lineRule="auto"/>
        <w:ind w:left="709"/>
        <w:jc w:val="both"/>
        <w:rPr>
          <w:rFonts w:ascii="Times New Roman" w:eastAsia="Times New Roman" w:hAnsi="Times New Roman" w:cs="Times New Roman"/>
          <w:sz w:val="28"/>
          <w:lang w:eastAsia="ru-RU" w:bidi="ru-RU"/>
        </w:rPr>
      </w:pPr>
    </w:p>
    <w:p w:rsidR="001D694A" w:rsidRPr="001D694A" w:rsidRDefault="001D694A" w:rsidP="001D694A">
      <w:pPr>
        <w:widowControl w:val="0"/>
        <w:autoSpaceDE w:val="0"/>
        <w:autoSpaceDN w:val="0"/>
        <w:spacing w:after="0" w:line="360" w:lineRule="auto"/>
        <w:ind w:firstLine="709"/>
        <w:jc w:val="center"/>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t>В результате преддипломной практики обучающийся должен: Приобрести практический опыт:</w:t>
      </w:r>
    </w:p>
    <w:p w:rsidR="001D694A" w:rsidRPr="001D694A" w:rsidRDefault="001D694A" w:rsidP="00BD6BB7">
      <w:pPr>
        <w:widowControl w:val="0"/>
        <w:numPr>
          <w:ilvl w:val="0"/>
          <w:numId w:val="5"/>
        </w:numPr>
        <w:tabs>
          <w:tab w:val="left" w:pos="569"/>
        </w:tabs>
        <w:autoSpaceDE w:val="0"/>
        <w:autoSpaceDN w:val="0"/>
        <w:spacing w:before="165" w:after="0" w:line="276" w:lineRule="auto"/>
        <w:ind w:left="0" w:right="652"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определения</w:t>
      </w:r>
      <w:r w:rsidRPr="001D694A">
        <w:rPr>
          <w:rFonts w:ascii="Times New Roman" w:eastAsia="Times New Roman" w:hAnsi="Times New Roman" w:cs="Times New Roman"/>
          <w:spacing w:val="-24"/>
          <w:sz w:val="28"/>
          <w:lang w:eastAsia="ru-RU" w:bidi="ru-RU"/>
        </w:rPr>
        <w:t xml:space="preserve"> </w:t>
      </w:r>
      <w:r w:rsidRPr="001D694A">
        <w:rPr>
          <w:rFonts w:ascii="Times New Roman" w:eastAsia="Times New Roman" w:hAnsi="Times New Roman" w:cs="Times New Roman"/>
          <w:sz w:val="28"/>
          <w:lang w:eastAsia="ru-RU" w:bidi="ru-RU"/>
        </w:rPr>
        <w:t>показателей</w:t>
      </w:r>
      <w:r w:rsidRPr="001D694A">
        <w:rPr>
          <w:rFonts w:ascii="Times New Roman" w:eastAsia="Times New Roman" w:hAnsi="Times New Roman" w:cs="Times New Roman"/>
          <w:spacing w:val="-23"/>
          <w:sz w:val="28"/>
          <w:lang w:eastAsia="ru-RU" w:bidi="ru-RU"/>
        </w:rPr>
        <w:t xml:space="preserve"> </w:t>
      </w:r>
      <w:r w:rsidRPr="001D694A">
        <w:rPr>
          <w:rFonts w:ascii="Times New Roman" w:eastAsia="Times New Roman" w:hAnsi="Times New Roman" w:cs="Times New Roman"/>
          <w:sz w:val="28"/>
          <w:lang w:eastAsia="ru-RU" w:bidi="ru-RU"/>
        </w:rPr>
        <w:t>белкового,</w:t>
      </w:r>
      <w:r w:rsidRPr="001D694A">
        <w:rPr>
          <w:rFonts w:ascii="Times New Roman" w:eastAsia="Times New Roman" w:hAnsi="Times New Roman" w:cs="Times New Roman"/>
          <w:spacing w:val="-21"/>
          <w:sz w:val="28"/>
          <w:lang w:eastAsia="ru-RU" w:bidi="ru-RU"/>
        </w:rPr>
        <w:t xml:space="preserve"> </w:t>
      </w:r>
      <w:r w:rsidRPr="001D694A">
        <w:rPr>
          <w:rFonts w:ascii="Times New Roman" w:eastAsia="Times New Roman" w:hAnsi="Times New Roman" w:cs="Times New Roman"/>
          <w:sz w:val="28"/>
          <w:lang w:eastAsia="ru-RU" w:bidi="ru-RU"/>
        </w:rPr>
        <w:t>липидного,</w:t>
      </w:r>
      <w:r w:rsidRPr="001D694A">
        <w:rPr>
          <w:rFonts w:ascii="Times New Roman" w:eastAsia="Times New Roman" w:hAnsi="Times New Roman" w:cs="Times New Roman"/>
          <w:spacing w:val="-22"/>
          <w:sz w:val="28"/>
          <w:lang w:eastAsia="ru-RU" w:bidi="ru-RU"/>
        </w:rPr>
        <w:t xml:space="preserve"> </w:t>
      </w:r>
      <w:r w:rsidRPr="001D694A">
        <w:rPr>
          <w:rFonts w:ascii="Times New Roman" w:eastAsia="Times New Roman" w:hAnsi="Times New Roman" w:cs="Times New Roman"/>
          <w:sz w:val="28"/>
          <w:lang w:eastAsia="ru-RU" w:bidi="ru-RU"/>
        </w:rPr>
        <w:t>углеводного</w:t>
      </w:r>
      <w:r w:rsidRPr="001D694A">
        <w:rPr>
          <w:rFonts w:ascii="Times New Roman" w:eastAsia="Times New Roman" w:hAnsi="Times New Roman" w:cs="Times New Roman"/>
          <w:spacing w:val="-23"/>
          <w:sz w:val="28"/>
          <w:lang w:eastAsia="ru-RU" w:bidi="ru-RU"/>
        </w:rPr>
        <w:t xml:space="preserve"> </w:t>
      </w:r>
      <w:r w:rsidRPr="001D694A">
        <w:rPr>
          <w:rFonts w:ascii="Times New Roman" w:eastAsia="Times New Roman" w:hAnsi="Times New Roman" w:cs="Times New Roman"/>
          <w:sz w:val="28"/>
          <w:lang w:eastAsia="ru-RU" w:bidi="ru-RU"/>
        </w:rPr>
        <w:t>и</w:t>
      </w:r>
      <w:r w:rsidRPr="001D694A">
        <w:rPr>
          <w:rFonts w:ascii="Times New Roman" w:eastAsia="Times New Roman" w:hAnsi="Times New Roman" w:cs="Times New Roman"/>
          <w:spacing w:val="-21"/>
          <w:sz w:val="28"/>
          <w:lang w:eastAsia="ru-RU" w:bidi="ru-RU"/>
        </w:rPr>
        <w:t xml:space="preserve"> </w:t>
      </w:r>
      <w:r w:rsidRPr="001D694A">
        <w:rPr>
          <w:rFonts w:ascii="Times New Roman" w:eastAsia="Times New Roman" w:hAnsi="Times New Roman" w:cs="Times New Roman"/>
          <w:sz w:val="28"/>
          <w:lang w:eastAsia="ru-RU" w:bidi="ru-RU"/>
        </w:rPr>
        <w:t>минерального обменов, активности ферментов, белков острой фазы, показателей</w:t>
      </w:r>
      <w:r w:rsidRPr="001D694A">
        <w:rPr>
          <w:rFonts w:ascii="Times New Roman" w:eastAsia="Times New Roman" w:hAnsi="Times New Roman" w:cs="Times New Roman"/>
          <w:spacing w:val="-18"/>
          <w:sz w:val="28"/>
          <w:lang w:eastAsia="ru-RU" w:bidi="ru-RU"/>
        </w:rPr>
        <w:t xml:space="preserve"> </w:t>
      </w:r>
      <w:r w:rsidRPr="001D694A">
        <w:rPr>
          <w:rFonts w:ascii="Times New Roman" w:eastAsia="Times New Roman" w:hAnsi="Times New Roman" w:cs="Times New Roman"/>
          <w:sz w:val="28"/>
          <w:lang w:eastAsia="ru-RU" w:bidi="ru-RU"/>
        </w:rPr>
        <w:t>гемостаза</w:t>
      </w:r>
    </w:p>
    <w:p w:rsidR="001D694A" w:rsidRPr="001D694A" w:rsidRDefault="001D694A" w:rsidP="00BD6BB7">
      <w:pPr>
        <w:widowControl w:val="0"/>
        <w:autoSpaceDE w:val="0"/>
        <w:autoSpaceDN w:val="0"/>
        <w:spacing w:before="243" w:after="0" w:line="240" w:lineRule="auto"/>
        <w:ind w:firstLine="709"/>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t>Освоить умения:</w:t>
      </w:r>
    </w:p>
    <w:p w:rsidR="001D694A" w:rsidRPr="001D694A" w:rsidRDefault="001D694A" w:rsidP="00BD6BB7">
      <w:pPr>
        <w:widowControl w:val="0"/>
        <w:numPr>
          <w:ilvl w:val="0"/>
          <w:numId w:val="5"/>
        </w:numPr>
        <w:tabs>
          <w:tab w:val="left" w:pos="586"/>
        </w:tabs>
        <w:autoSpaceDE w:val="0"/>
        <w:autoSpaceDN w:val="0"/>
        <w:spacing w:before="163" w:after="0" w:line="240" w:lineRule="auto"/>
        <w:ind w:left="0"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готовить материал к биохимическим</w:t>
      </w:r>
      <w:r w:rsidRPr="001D694A">
        <w:rPr>
          <w:rFonts w:ascii="Times New Roman" w:eastAsia="Times New Roman" w:hAnsi="Times New Roman" w:cs="Times New Roman"/>
          <w:spacing w:val="-4"/>
          <w:sz w:val="28"/>
          <w:lang w:eastAsia="ru-RU" w:bidi="ru-RU"/>
        </w:rPr>
        <w:t xml:space="preserve"> </w:t>
      </w:r>
      <w:r w:rsidRPr="001D694A">
        <w:rPr>
          <w:rFonts w:ascii="Times New Roman" w:eastAsia="Times New Roman" w:hAnsi="Times New Roman" w:cs="Times New Roman"/>
          <w:sz w:val="28"/>
          <w:lang w:eastAsia="ru-RU" w:bidi="ru-RU"/>
        </w:rPr>
        <w:t>исследованиям;</w:t>
      </w:r>
    </w:p>
    <w:p w:rsidR="001D694A" w:rsidRPr="001D694A" w:rsidRDefault="001D694A" w:rsidP="00BD6BB7">
      <w:pPr>
        <w:widowControl w:val="0"/>
        <w:numPr>
          <w:ilvl w:val="0"/>
          <w:numId w:val="5"/>
        </w:numPr>
        <w:tabs>
          <w:tab w:val="left" w:pos="586"/>
        </w:tabs>
        <w:autoSpaceDE w:val="0"/>
        <w:autoSpaceDN w:val="0"/>
        <w:spacing w:before="50" w:after="0" w:line="240" w:lineRule="auto"/>
        <w:ind w:left="0"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определять биохимические показатели крови, мочи,</w:t>
      </w:r>
      <w:r w:rsidRPr="001D694A">
        <w:rPr>
          <w:rFonts w:ascii="Times New Roman" w:eastAsia="Times New Roman" w:hAnsi="Times New Roman" w:cs="Times New Roman"/>
          <w:spacing w:val="-6"/>
          <w:sz w:val="28"/>
          <w:lang w:eastAsia="ru-RU" w:bidi="ru-RU"/>
        </w:rPr>
        <w:t xml:space="preserve"> </w:t>
      </w:r>
      <w:r w:rsidRPr="001D694A">
        <w:rPr>
          <w:rFonts w:ascii="Times New Roman" w:eastAsia="Times New Roman" w:hAnsi="Times New Roman" w:cs="Times New Roman"/>
          <w:sz w:val="28"/>
          <w:lang w:eastAsia="ru-RU" w:bidi="ru-RU"/>
        </w:rPr>
        <w:t>ликвора;</w:t>
      </w:r>
    </w:p>
    <w:p w:rsidR="001D694A" w:rsidRPr="001D694A" w:rsidRDefault="001D694A" w:rsidP="00BD6BB7">
      <w:pPr>
        <w:widowControl w:val="0"/>
        <w:numPr>
          <w:ilvl w:val="0"/>
          <w:numId w:val="5"/>
        </w:numPr>
        <w:tabs>
          <w:tab w:val="left" w:pos="586"/>
        </w:tabs>
        <w:autoSpaceDE w:val="0"/>
        <w:autoSpaceDN w:val="0"/>
        <w:spacing w:before="48" w:after="0" w:line="240" w:lineRule="auto"/>
        <w:ind w:left="0"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работать на биохимических</w:t>
      </w:r>
      <w:r w:rsidRPr="001D694A">
        <w:rPr>
          <w:rFonts w:ascii="Times New Roman" w:eastAsia="Times New Roman" w:hAnsi="Times New Roman" w:cs="Times New Roman"/>
          <w:spacing w:val="-5"/>
          <w:sz w:val="28"/>
          <w:lang w:eastAsia="ru-RU" w:bidi="ru-RU"/>
        </w:rPr>
        <w:t xml:space="preserve"> </w:t>
      </w:r>
      <w:r w:rsidRPr="001D694A">
        <w:rPr>
          <w:rFonts w:ascii="Times New Roman" w:eastAsia="Times New Roman" w:hAnsi="Times New Roman" w:cs="Times New Roman"/>
          <w:sz w:val="28"/>
          <w:lang w:eastAsia="ru-RU" w:bidi="ru-RU"/>
        </w:rPr>
        <w:t>анализаторах;</w:t>
      </w:r>
    </w:p>
    <w:p w:rsidR="001D694A" w:rsidRPr="001D694A" w:rsidRDefault="001D694A" w:rsidP="00BD6BB7">
      <w:pPr>
        <w:widowControl w:val="0"/>
        <w:numPr>
          <w:ilvl w:val="0"/>
          <w:numId w:val="5"/>
        </w:numPr>
        <w:tabs>
          <w:tab w:val="left" w:pos="586"/>
        </w:tabs>
        <w:autoSpaceDE w:val="0"/>
        <w:autoSpaceDN w:val="0"/>
        <w:spacing w:before="48" w:after="0" w:line="240" w:lineRule="auto"/>
        <w:ind w:left="0"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вести учетно-отчетную</w:t>
      </w:r>
      <w:r w:rsidRPr="001D694A">
        <w:rPr>
          <w:rFonts w:ascii="Times New Roman" w:eastAsia="Times New Roman" w:hAnsi="Times New Roman" w:cs="Times New Roman"/>
          <w:spacing w:val="-2"/>
          <w:sz w:val="28"/>
          <w:lang w:eastAsia="ru-RU" w:bidi="ru-RU"/>
        </w:rPr>
        <w:t xml:space="preserve"> </w:t>
      </w:r>
      <w:r w:rsidRPr="001D694A">
        <w:rPr>
          <w:rFonts w:ascii="Times New Roman" w:eastAsia="Times New Roman" w:hAnsi="Times New Roman" w:cs="Times New Roman"/>
          <w:sz w:val="28"/>
          <w:lang w:eastAsia="ru-RU" w:bidi="ru-RU"/>
        </w:rPr>
        <w:t>документацию;</w:t>
      </w:r>
    </w:p>
    <w:p w:rsidR="001D694A" w:rsidRPr="001D694A" w:rsidRDefault="001D694A" w:rsidP="00BD6BB7">
      <w:pPr>
        <w:widowControl w:val="0"/>
        <w:numPr>
          <w:ilvl w:val="0"/>
          <w:numId w:val="5"/>
        </w:numPr>
        <w:tabs>
          <w:tab w:val="left" w:pos="586"/>
        </w:tabs>
        <w:autoSpaceDE w:val="0"/>
        <w:autoSpaceDN w:val="0"/>
        <w:spacing w:before="50" w:after="0" w:line="240" w:lineRule="auto"/>
        <w:ind w:left="0"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принимать, регистрировать, отбирать клинический</w:t>
      </w:r>
      <w:r w:rsidRPr="001D694A">
        <w:rPr>
          <w:rFonts w:ascii="Times New Roman" w:eastAsia="Times New Roman" w:hAnsi="Times New Roman" w:cs="Times New Roman"/>
          <w:spacing w:val="-8"/>
          <w:sz w:val="28"/>
          <w:lang w:eastAsia="ru-RU" w:bidi="ru-RU"/>
        </w:rPr>
        <w:t xml:space="preserve"> </w:t>
      </w:r>
      <w:r w:rsidRPr="001D694A">
        <w:rPr>
          <w:rFonts w:ascii="Times New Roman" w:eastAsia="Times New Roman" w:hAnsi="Times New Roman" w:cs="Times New Roman"/>
          <w:sz w:val="28"/>
          <w:lang w:eastAsia="ru-RU" w:bidi="ru-RU"/>
        </w:rPr>
        <w:t>материал;</w:t>
      </w:r>
    </w:p>
    <w:p w:rsidR="001D694A" w:rsidRPr="001D694A" w:rsidRDefault="001D694A" w:rsidP="00BD6BB7">
      <w:pPr>
        <w:widowControl w:val="0"/>
        <w:autoSpaceDE w:val="0"/>
        <w:autoSpaceDN w:val="0"/>
        <w:spacing w:before="4" w:after="0" w:line="240" w:lineRule="auto"/>
        <w:ind w:firstLine="709"/>
        <w:rPr>
          <w:rFonts w:ascii="Times New Roman" w:eastAsia="Times New Roman" w:hAnsi="Times New Roman" w:cs="Times New Roman"/>
          <w:sz w:val="25"/>
          <w:szCs w:val="28"/>
          <w:lang w:eastAsia="ru-RU" w:bidi="ru-RU"/>
        </w:rPr>
      </w:pPr>
    </w:p>
    <w:p w:rsidR="001D694A" w:rsidRPr="001D694A" w:rsidRDefault="001D694A" w:rsidP="00BD6BB7">
      <w:pPr>
        <w:widowControl w:val="0"/>
        <w:autoSpaceDE w:val="0"/>
        <w:autoSpaceDN w:val="0"/>
        <w:spacing w:before="1" w:after="0" w:line="240" w:lineRule="auto"/>
        <w:ind w:firstLine="709"/>
        <w:outlineLvl w:val="0"/>
        <w:rPr>
          <w:rFonts w:ascii="Times New Roman" w:eastAsia="Times New Roman" w:hAnsi="Times New Roman" w:cs="Times New Roman"/>
          <w:b/>
          <w:bCs/>
          <w:sz w:val="28"/>
          <w:szCs w:val="28"/>
          <w:lang w:eastAsia="ru-RU" w:bidi="ru-RU"/>
        </w:rPr>
      </w:pPr>
      <w:r w:rsidRPr="001D694A">
        <w:rPr>
          <w:rFonts w:ascii="Times New Roman" w:eastAsia="Times New Roman" w:hAnsi="Times New Roman" w:cs="Times New Roman"/>
          <w:b/>
          <w:bCs/>
          <w:sz w:val="28"/>
          <w:szCs w:val="28"/>
          <w:lang w:eastAsia="ru-RU" w:bidi="ru-RU"/>
        </w:rPr>
        <w:t>Знать:</w:t>
      </w:r>
    </w:p>
    <w:p w:rsidR="001D694A" w:rsidRPr="001D694A" w:rsidRDefault="001D694A" w:rsidP="00BD6BB7">
      <w:pPr>
        <w:widowControl w:val="0"/>
        <w:numPr>
          <w:ilvl w:val="1"/>
          <w:numId w:val="5"/>
        </w:numPr>
        <w:tabs>
          <w:tab w:val="left" w:pos="866"/>
        </w:tabs>
        <w:autoSpaceDE w:val="0"/>
        <w:autoSpaceDN w:val="0"/>
        <w:spacing w:before="162" w:after="0" w:line="276" w:lineRule="auto"/>
        <w:ind w:left="0" w:right="658"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задачи, структуру, оборудование, правила работы и техники</w:t>
      </w:r>
      <w:r w:rsidRPr="001D694A">
        <w:rPr>
          <w:rFonts w:ascii="Times New Roman" w:eastAsia="Times New Roman" w:hAnsi="Times New Roman" w:cs="Times New Roman"/>
          <w:spacing w:val="-30"/>
          <w:sz w:val="28"/>
          <w:lang w:eastAsia="ru-RU" w:bidi="ru-RU"/>
        </w:rPr>
        <w:t xml:space="preserve"> </w:t>
      </w:r>
      <w:r w:rsidRPr="001D694A">
        <w:rPr>
          <w:rFonts w:ascii="Times New Roman" w:eastAsia="Times New Roman" w:hAnsi="Times New Roman" w:cs="Times New Roman"/>
          <w:sz w:val="28"/>
          <w:lang w:eastAsia="ru-RU" w:bidi="ru-RU"/>
        </w:rPr>
        <w:t>безопасности в биохимической</w:t>
      </w:r>
      <w:r w:rsidRPr="001D694A">
        <w:rPr>
          <w:rFonts w:ascii="Times New Roman" w:eastAsia="Times New Roman" w:hAnsi="Times New Roman" w:cs="Times New Roman"/>
          <w:spacing w:val="-3"/>
          <w:sz w:val="28"/>
          <w:lang w:eastAsia="ru-RU" w:bidi="ru-RU"/>
        </w:rPr>
        <w:t xml:space="preserve"> </w:t>
      </w:r>
      <w:r w:rsidRPr="001D694A">
        <w:rPr>
          <w:rFonts w:ascii="Times New Roman" w:eastAsia="Times New Roman" w:hAnsi="Times New Roman" w:cs="Times New Roman"/>
          <w:sz w:val="28"/>
          <w:lang w:eastAsia="ru-RU" w:bidi="ru-RU"/>
        </w:rPr>
        <w:t>лаборатории;</w:t>
      </w:r>
    </w:p>
    <w:p w:rsidR="001D694A" w:rsidRPr="001D694A" w:rsidRDefault="001D694A" w:rsidP="00BD6BB7">
      <w:pPr>
        <w:widowControl w:val="0"/>
        <w:numPr>
          <w:ilvl w:val="1"/>
          <w:numId w:val="5"/>
        </w:numPr>
        <w:tabs>
          <w:tab w:val="left" w:pos="866"/>
        </w:tabs>
        <w:autoSpaceDE w:val="0"/>
        <w:autoSpaceDN w:val="0"/>
        <w:spacing w:before="2" w:after="0" w:line="276" w:lineRule="auto"/>
        <w:ind w:left="0" w:right="1467"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особенности подготовки пациента к биохимическим лабораторным исследованиям;</w:t>
      </w:r>
    </w:p>
    <w:p w:rsidR="001D694A" w:rsidRPr="001D694A" w:rsidRDefault="001D694A" w:rsidP="00BD6BB7">
      <w:pPr>
        <w:widowControl w:val="0"/>
        <w:numPr>
          <w:ilvl w:val="1"/>
          <w:numId w:val="5"/>
        </w:numPr>
        <w:tabs>
          <w:tab w:val="left" w:pos="866"/>
        </w:tabs>
        <w:autoSpaceDE w:val="0"/>
        <w:autoSpaceDN w:val="0"/>
        <w:spacing w:after="0" w:line="276" w:lineRule="auto"/>
        <w:ind w:left="0" w:right="2074"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основные методы и диагностическое значение</w:t>
      </w:r>
      <w:r w:rsidRPr="001D694A">
        <w:rPr>
          <w:rFonts w:ascii="Times New Roman" w:eastAsia="Times New Roman" w:hAnsi="Times New Roman" w:cs="Times New Roman"/>
          <w:spacing w:val="-24"/>
          <w:sz w:val="28"/>
          <w:lang w:eastAsia="ru-RU" w:bidi="ru-RU"/>
        </w:rPr>
        <w:t xml:space="preserve"> </w:t>
      </w:r>
      <w:r w:rsidRPr="001D694A">
        <w:rPr>
          <w:rFonts w:ascii="Times New Roman" w:eastAsia="Times New Roman" w:hAnsi="Times New Roman" w:cs="Times New Roman"/>
          <w:sz w:val="28"/>
          <w:lang w:eastAsia="ru-RU" w:bidi="ru-RU"/>
        </w:rPr>
        <w:t>биохимических исследований крови, мочи, ликвора и</w:t>
      </w:r>
      <w:r w:rsidRPr="001D694A">
        <w:rPr>
          <w:rFonts w:ascii="Times New Roman" w:eastAsia="Times New Roman" w:hAnsi="Times New Roman" w:cs="Times New Roman"/>
          <w:spacing w:val="-7"/>
          <w:sz w:val="28"/>
          <w:lang w:eastAsia="ru-RU" w:bidi="ru-RU"/>
        </w:rPr>
        <w:t xml:space="preserve"> </w:t>
      </w:r>
      <w:r w:rsidRPr="001D694A">
        <w:rPr>
          <w:rFonts w:ascii="Times New Roman" w:eastAsia="Times New Roman" w:hAnsi="Times New Roman" w:cs="Times New Roman"/>
          <w:sz w:val="28"/>
          <w:lang w:eastAsia="ru-RU" w:bidi="ru-RU"/>
        </w:rPr>
        <w:t>т.д.;</w:t>
      </w:r>
    </w:p>
    <w:p w:rsidR="001D694A" w:rsidRPr="001D694A" w:rsidRDefault="001D694A" w:rsidP="00BD6BB7">
      <w:pPr>
        <w:widowControl w:val="0"/>
        <w:numPr>
          <w:ilvl w:val="1"/>
          <w:numId w:val="5"/>
        </w:numPr>
        <w:tabs>
          <w:tab w:val="left" w:pos="866"/>
        </w:tabs>
        <w:autoSpaceDE w:val="0"/>
        <w:autoSpaceDN w:val="0"/>
        <w:spacing w:after="0" w:line="317" w:lineRule="exact"/>
        <w:ind w:left="0"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основы гомеостаза; биохимические механизмы сохранения</w:t>
      </w:r>
      <w:r w:rsidRPr="001D694A">
        <w:rPr>
          <w:rFonts w:ascii="Times New Roman" w:eastAsia="Times New Roman" w:hAnsi="Times New Roman" w:cs="Times New Roman"/>
          <w:spacing w:val="-6"/>
          <w:sz w:val="28"/>
          <w:lang w:eastAsia="ru-RU" w:bidi="ru-RU"/>
        </w:rPr>
        <w:t xml:space="preserve"> </w:t>
      </w:r>
      <w:r w:rsidRPr="001D694A">
        <w:rPr>
          <w:rFonts w:ascii="Times New Roman" w:eastAsia="Times New Roman" w:hAnsi="Times New Roman" w:cs="Times New Roman"/>
          <w:sz w:val="28"/>
          <w:lang w:eastAsia="ru-RU" w:bidi="ru-RU"/>
        </w:rPr>
        <w:t>гомеостаза;</w:t>
      </w:r>
    </w:p>
    <w:p w:rsidR="001D694A" w:rsidRPr="001D694A" w:rsidRDefault="001D694A" w:rsidP="00BD6BB7">
      <w:pPr>
        <w:widowControl w:val="0"/>
        <w:numPr>
          <w:ilvl w:val="1"/>
          <w:numId w:val="5"/>
        </w:numPr>
        <w:tabs>
          <w:tab w:val="left" w:pos="866"/>
        </w:tabs>
        <w:autoSpaceDE w:val="0"/>
        <w:autoSpaceDN w:val="0"/>
        <w:spacing w:before="46" w:after="0" w:line="276" w:lineRule="auto"/>
        <w:ind w:left="0" w:right="698" w:firstLine="709"/>
        <w:rPr>
          <w:rFonts w:ascii="Times New Roman" w:eastAsia="Times New Roman" w:hAnsi="Times New Roman" w:cs="Times New Roman"/>
          <w:sz w:val="28"/>
          <w:lang w:eastAsia="ru-RU" w:bidi="ru-RU"/>
        </w:rPr>
      </w:pPr>
      <w:r w:rsidRPr="001D694A">
        <w:rPr>
          <w:rFonts w:ascii="Times New Roman" w:eastAsia="Times New Roman" w:hAnsi="Times New Roman" w:cs="Times New Roman"/>
          <w:sz w:val="28"/>
          <w:lang w:eastAsia="ru-RU" w:bidi="ru-RU"/>
        </w:rPr>
        <w:t>нормальную физиологию обмена белков, углеводов, липидов, ферментов, гормонов, водно-минерального, кислотно-основного состояния; причины и виды патологии обменных процессов;</w:t>
      </w:r>
    </w:p>
    <w:p w:rsidR="00BD6BB7" w:rsidRPr="00BD6BB7" w:rsidRDefault="00BD6BB7" w:rsidP="00BD6BB7">
      <w:pPr>
        <w:spacing w:after="0"/>
        <w:ind w:left="275"/>
        <w:jc w:val="center"/>
        <w:rPr>
          <w:rFonts w:ascii="Times New Roman" w:hAnsi="Times New Roman"/>
          <w:b/>
          <w:sz w:val="24"/>
          <w:szCs w:val="24"/>
        </w:rPr>
      </w:pPr>
      <w:r w:rsidRPr="00BD6BB7">
        <w:rPr>
          <w:rFonts w:ascii="Times New Roman" w:hAnsi="Times New Roman"/>
          <w:b/>
          <w:sz w:val="24"/>
          <w:szCs w:val="24"/>
        </w:rPr>
        <w:lastRenderedPageBreak/>
        <w:t xml:space="preserve">Тематический план </w:t>
      </w:r>
    </w:p>
    <w:p w:rsidR="00BD6BB7" w:rsidRPr="00BD6BB7" w:rsidRDefault="00BD6BB7" w:rsidP="00BD6BB7">
      <w:pPr>
        <w:pStyle w:val="a3"/>
        <w:spacing w:after="0"/>
        <w:ind w:left="422"/>
        <w:rPr>
          <w:rFonts w:ascii="Times New Roman" w:hAnsi="Times New Roman"/>
          <w:b/>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84"/>
        <w:gridCol w:w="4703"/>
        <w:gridCol w:w="1263"/>
      </w:tblGrid>
      <w:tr w:rsidR="00BD6BB7" w:rsidRPr="00F947A5" w:rsidTr="00F1694C">
        <w:tc>
          <w:tcPr>
            <w:tcW w:w="726" w:type="dxa"/>
            <w:tcBorders>
              <w:top w:val="single" w:sz="4" w:space="0" w:color="auto"/>
              <w:left w:val="single" w:sz="4" w:space="0" w:color="auto"/>
              <w:bottom w:val="single" w:sz="4" w:space="0" w:color="auto"/>
              <w:right w:val="single" w:sz="4" w:space="0" w:color="auto"/>
            </w:tcBorders>
            <w:shd w:val="clear" w:color="auto" w:fill="auto"/>
          </w:tcPr>
          <w:p w:rsidR="00BD6BB7" w:rsidRPr="00F947A5" w:rsidRDefault="00BD6BB7" w:rsidP="00F1694C">
            <w:pPr>
              <w:spacing w:after="0"/>
              <w:jc w:val="center"/>
              <w:rPr>
                <w:rFonts w:ascii="Times New Roman" w:hAnsi="Times New Roman"/>
                <w:b/>
                <w:bCs/>
                <w:sz w:val="24"/>
                <w:szCs w:val="24"/>
              </w:rPr>
            </w:pPr>
            <w:r w:rsidRPr="00F947A5">
              <w:rPr>
                <w:rFonts w:ascii="Times New Roman" w:hAnsi="Times New Roman"/>
                <w:b/>
                <w:bCs/>
                <w:sz w:val="24"/>
                <w:szCs w:val="24"/>
              </w:rPr>
              <w:t>№</w:t>
            </w:r>
          </w:p>
        </w:tc>
        <w:tc>
          <w:tcPr>
            <w:tcW w:w="7887" w:type="dxa"/>
            <w:gridSpan w:val="2"/>
            <w:tcBorders>
              <w:top w:val="single" w:sz="4" w:space="0" w:color="auto"/>
              <w:left w:val="single" w:sz="4" w:space="0" w:color="auto"/>
              <w:bottom w:val="single" w:sz="4" w:space="0" w:color="auto"/>
              <w:right w:val="single" w:sz="4" w:space="0" w:color="auto"/>
            </w:tcBorders>
            <w:shd w:val="clear" w:color="auto" w:fill="auto"/>
          </w:tcPr>
          <w:p w:rsidR="00BD6BB7" w:rsidRPr="00F947A5" w:rsidRDefault="00BD6BB7" w:rsidP="00F1694C">
            <w:pPr>
              <w:spacing w:after="0"/>
              <w:jc w:val="center"/>
              <w:rPr>
                <w:rFonts w:ascii="Times New Roman" w:hAnsi="Times New Roman"/>
                <w:b/>
                <w:bCs/>
                <w:sz w:val="24"/>
                <w:szCs w:val="24"/>
              </w:rPr>
            </w:pPr>
            <w:r w:rsidRPr="00F947A5">
              <w:rPr>
                <w:rFonts w:ascii="Times New Roman" w:hAnsi="Times New Roman"/>
                <w:b/>
                <w:bCs/>
                <w:sz w:val="24"/>
                <w:szCs w:val="24"/>
              </w:rPr>
              <w:t>Наименование разделов и тем практики</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D6BB7" w:rsidRPr="00F947A5" w:rsidRDefault="00BD6BB7" w:rsidP="00F1694C">
            <w:pPr>
              <w:spacing w:after="0"/>
              <w:jc w:val="center"/>
              <w:rPr>
                <w:rFonts w:ascii="Times New Roman" w:hAnsi="Times New Roman"/>
                <w:b/>
                <w:bCs/>
                <w:sz w:val="24"/>
                <w:szCs w:val="24"/>
              </w:rPr>
            </w:pPr>
            <w:r w:rsidRPr="00F947A5">
              <w:rPr>
                <w:rFonts w:ascii="Times New Roman" w:hAnsi="Times New Roman"/>
                <w:b/>
                <w:bCs/>
                <w:sz w:val="24"/>
                <w:szCs w:val="24"/>
              </w:rPr>
              <w:t>Всего часов</w:t>
            </w:r>
          </w:p>
        </w:tc>
      </w:tr>
      <w:tr w:rsidR="00BD6BB7" w:rsidRPr="00F947A5" w:rsidTr="00F1694C">
        <w:tblPrEx>
          <w:tblLook w:val="01E0" w:firstRow="1" w:lastRow="1" w:firstColumn="1" w:lastColumn="1" w:noHBand="0" w:noVBand="0"/>
        </w:tblPrEx>
        <w:trPr>
          <w:trHeight w:val="340"/>
        </w:trPr>
        <w:tc>
          <w:tcPr>
            <w:tcW w:w="726" w:type="dxa"/>
            <w:tcBorders>
              <w:bottom w:val="single" w:sz="4" w:space="0" w:color="auto"/>
            </w:tcBorders>
            <w:vAlign w:val="center"/>
          </w:tcPr>
          <w:p w:rsidR="00BD6BB7" w:rsidRPr="00F947A5" w:rsidRDefault="00BD6BB7" w:rsidP="00F1694C">
            <w:pPr>
              <w:widowControl w:val="0"/>
              <w:tabs>
                <w:tab w:val="right" w:leader="underscore" w:pos="9639"/>
              </w:tabs>
              <w:spacing w:after="0"/>
              <w:jc w:val="center"/>
              <w:rPr>
                <w:rFonts w:ascii="Times New Roman" w:hAnsi="Times New Roman"/>
                <w:bCs/>
                <w:sz w:val="24"/>
                <w:szCs w:val="24"/>
              </w:rPr>
            </w:pPr>
            <w:r w:rsidRPr="00F947A5">
              <w:rPr>
                <w:rFonts w:ascii="Times New Roman" w:hAnsi="Times New Roman"/>
                <w:bCs/>
                <w:sz w:val="24"/>
                <w:szCs w:val="24"/>
              </w:rPr>
              <w:t>1</w:t>
            </w:r>
          </w:p>
        </w:tc>
        <w:tc>
          <w:tcPr>
            <w:tcW w:w="7887" w:type="dxa"/>
            <w:gridSpan w:val="2"/>
            <w:tcBorders>
              <w:bottom w:val="single" w:sz="4" w:space="0" w:color="auto"/>
            </w:tcBorders>
          </w:tcPr>
          <w:p w:rsidR="00BD6BB7" w:rsidRPr="00F947A5" w:rsidRDefault="00BD6BB7" w:rsidP="00F1694C">
            <w:pPr>
              <w:spacing w:after="0"/>
              <w:rPr>
                <w:rFonts w:ascii="Times New Roman" w:hAnsi="Times New Roman"/>
                <w:sz w:val="24"/>
                <w:szCs w:val="24"/>
              </w:rPr>
            </w:pPr>
            <w:r w:rsidRPr="00F947A5">
              <w:rPr>
                <w:rFonts w:ascii="Times New Roman" w:hAnsi="Times New Roman"/>
                <w:bCs/>
                <w:i/>
                <w:sz w:val="24"/>
                <w:szCs w:val="24"/>
              </w:rPr>
              <w:t>Ознакомление с правилами работы в КДЛ</w:t>
            </w:r>
            <w:r w:rsidRPr="00F947A5">
              <w:rPr>
                <w:rFonts w:ascii="Times New Roman" w:hAnsi="Times New Roman"/>
                <w:i/>
                <w:sz w:val="24"/>
                <w:szCs w:val="24"/>
              </w:rPr>
              <w:t>:</w:t>
            </w:r>
            <w:r w:rsidRPr="00F947A5">
              <w:rPr>
                <w:rFonts w:ascii="Times New Roman" w:hAnsi="Times New Roman"/>
                <w:sz w:val="24"/>
                <w:szCs w:val="24"/>
              </w:rPr>
              <w:t xml:space="preserve"> </w:t>
            </w:r>
          </w:p>
          <w:p w:rsidR="00BD6BB7" w:rsidRPr="00F947A5" w:rsidRDefault="00BD6BB7" w:rsidP="00F1694C">
            <w:pPr>
              <w:spacing w:after="0"/>
              <w:rPr>
                <w:rFonts w:ascii="Times New Roman" w:hAnsi="Times New Roman"/>
                <w:i/>
                <w:sz w:val="24"/>
                <w:szCs w:val="24"/>
              </w:rPr>
            </w:pPr>
            <w:r w:rsidRPr="00F947A5">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1263" w:type="dxa"/>
            <w:tcBorders>
              <w:bottom w:val="single" w:sz="4" w:space="0" w:color="auto"/>
            </w:tcBorders>
            <w:vAlign w:val="center"/>
          </w:tcPr>
          <w:p w:rsidR="00BD6BB7" w:rsidRPr="00F947A5" w:rsidRDefault="00BD6BB7" w:rsidP="00F1694C">
            <w:pPr>
              <w:widowControl w:val="0"/>
              <w:tabs>
                <w:tab w:val="right" w:leader="underscore" w:pos="9639"/>
              </w:tabs>
              <w:spacing w:after="0"/>
              <w:jc w:val="center"/>
              <w:rPr>
                <w:rFonts w:ascii="Times New Roman" w:hAnsi="Times New Roman"/>
                <w:bCs/>
                <w:sz w:val="24"/>
                <w:szCs w:val="24"/>
              </w:rPr>
            </w:pPr>
            <w:r w:rsidRPr="00F947A5">
              <w:rPr>
                <w:rFonts w:ascii="Times New Roman" w:hAnsi="Times New Roman"/>
                <w:bCs/>
                <w:sz w:val="24"/>
                <w:szCs w:val="24"/>
              </w:rPr>
              <w:t>6</w:t>
            </w:r>
          </w:p>
        </w:tc>
      </w:tr>
      <w:tr w:rsidR="00BD6BB7" w:rsidRPr="00F947A5" w:rsidTr="00F1694C">
        <w:tblPrEx>
          <w:tblLook w:val="01E0" w:firstRow="1" w:lastRow="1" w:firstColumn="1" w:lastColumn="1" w:noHBand="0" w:noVBand="0"/>
        </w:tblPrEx>
        <w:trPr>
          <w:trHeight w:val="340"/>
        </w:trPr>
        <w:tc>
          <w:tcPr>
            <w:tcW w:w="726"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2</w:t>
            </w:r>
          </w:p>
        </w:tc>
        <w:tc>
          <w:tcPr>
            <w:tcW w:w="7887" w:type="dxa"/>
            <w:gridSpan w:val="2"/>
            <w:shd w:val="clear" w:color="auto" w:fill="auto"/>
          </w:tcPr>
          <w:p w:rsidR="00BD6BB7" w:rsidRPr="00F947A5" w:rsidRDefault="00BD6BB7" w:rsidP="00F1694C">
            <w:pPr>
              <w:spacing w:after="0"/>
              <w:rPr>
                <w:rFonts w:ascii="Times New Roman" w:hAnsi="Times New Roman"/>
                <w:i/>
                <w:sz w:val="24"/>
                <w:szCs w:val="24"/>
              </w:rPr>
            </w:pPr>
            <w:r w:rsidRPr="00F947A5">
              <w:rPr>
                <w:rFonts w:ascii="Times New Roman" w:hAnsi="Times New Roman"/>
                <w:i/>
                <w:sz w:val="24"/>
                <w:szCs w:val="24"/>
              </w:rPr>
              <w:t xml:space="preserve">Подготовка материала к биохимическим исследованиям: </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прием, маркировка, регистрация биоматериала.</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получение плазмы и сыворотки из венозной крови.</w:t>
            </w:r>
          </w:p>
        </w:tc>
        <w:tc>
          <w:tcPr>
            <w:tcW w:w="1263"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12</w:t>
            </w:r>
          </w:p>
        </w:tc>
      </w:tr>
      <w:tr w:rsidR="00BD6BB7" w:rsidRPr="00F947A5" w:rsidTr="00F1694C">
        <w:tblPrEx>
          <w:tblLook w:val="01E0" w:firstRow="1" w:lastRow="1" w:firstColumn="1" w:lastColumn="1" w:noHBand="0" w:noVBand="0"/>
        </w:tblPrEx>
        <w:trPr>
          <w:trHeight w:val="340"/>
        </w:trPr>
        <w:tc>
          <w:tcPr>
            <w:tcW w:w="726"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3</w:t>
            </w:r>
          </w:p>
        </w:tc>
        <w:tc>
          <w:tcPr>
            <w:tcW w:w="7887" w:type="dxa"/>
            <w:gridSpan w:val="2"/>
            <w:shd w:val="clear" w:color="auto" w:fill="auto"/>
          </w:tcPr>
          <w:p w:rsidR="00BD6BB7" w:rsidRPr="00F947A5" w:rsidRDefault="00BD6BB7" w:rsidP="00F1694C">
            <w:pPr>
              <w:spacing w:after="0"/>
              <w:rPr>
                <w:rFonts w:ascii="Times New Roman" w:hAnsi="Times New Roman"/>
                <w:i/>
                <w:sz w:val="24"/>
                <w:szCs w:val="24"/>
              </w:rPr>
            </w:pPr>
            <w:r w:rsidRPr="00F947A5">
              <w:rPr>
                <w:rFonts w:ascii="Times New Roman" w:hAnsi="Times New Roman"/>
                <w:i/>
                <w:sz w:val="24"/>
                <w:szCs w:val="24"/>
              </w:rPr>
              <w:t>Организация рабочего места:</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приготовление реактивов, подготовка оборудования, посуды для исследования</w:t>
            </w:r>
          </w:p>
        </w:tc>
        <w:tc>
          <w:tcPr>
            <w:tcW w:w="1263"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12</w:t>
            </w:r>
          </w:p>
        </w:tc>
      </w:tr>
      <w:tr w:rsidR="00BD6BB7" w:rsidRPr="00F947A5" w:rsidTr="00F1694C">
        <w:tblPrEx>
          <w:tblLook w:val="01E0" w:firstRow="1" w:lastRow="1" w:firstColumn="1" w:lastColumn="1" w:noHBand="0" w:noVBand="0"/>
        </w:tblPrEx>
        <w:trPr>
          <w:trHeight w:val="340"/>
        </w:trPr>
        <w:tc>
          <w:tcPr>
            <w:tcW w:w="726" w:type="dxa"/>
            <w:shd w:val="clear" w:color="auto" w:fill="auto"/>
            <w:vAlign w:val="center"/>
          </w:tcPr>
          <w:p w:rsidR="00BD6BB7" w:rsidRPr="00F947A5" w:rsidRDefault="00BD6BB7" w:rsidP="00F1694C">
            <w:pPr>
              <w:widowControl w:val="0"/>
              <w:tabs>
                <w:tab w:val="right" w:leader="underscore" w:pos="9639"/>
              </w:tabs>
              <w:spacing w:after="0"/>
              <w:jc w:val="center"/>
              <w:rPr>
                <w:rFonts w:ascii="Times New Roman" w:hAnsi="Times New Roman"/>
                <w:bCs/>
                <w:sz w:val="24"/>
                <w:szCs w:val="24"/>
              </w:rPr>
            </w:pPr>
            <w:r w:rsidRPr="00F947A5">
              <w:rPr>
                <w:rFonts w:ascii="Times New Roman" w:hAnsi="Times New Roman"/>
                <w:bCs/>
                <w:sz w:val="24"/>
                <w:szCs w:val="24"/>
              </w:rPr>
              <w:t>4</w:t>
            </w:r>
          </w:p>
        </w:tc>
        <w:tc>
          <w:tcPr>
            <w:tcW w:w="7887" w:type="dxa"/>
            <w:gridSpan w:val="2"/>
            <w:shd w:val="clear" w:color="auto" w:fill="auto"/>
          </w:tcPr>
          <w:p w:rsidR="00BD6BB7" w:rsidRPr="00F947A5" w:rsidRDefault="00BD6BB7" w:rsidP="00F1694C">
            <w:pPr>
              <w:spacing w:after="0"/>
              <w:rPr>
                <w:rFonts w:ascii="Times New Roman" w:hAnsi="Times New Roman"/>
                <w:i/>
                <w:sz w:val="24"/>
                <w:szCs w:val="24"/>
              </w:rPr>
            </w:pPr>
            <w:r w:rsidRPr="00F947A5">
              <w:rPr>
                <w:rFonts w:ascii="Times New Roman" w:hAnsi="Times New Roman"/>
                <w:i/>
                <w:sz w:val="24"/>
                <w:szCs w:val="24"/>
              </w:rPr>
              <w:t>Определение биохимических показателей в биологических жидкостях:</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-определение активности ферментов (амилазы, </w:t>
            </w:r>
            <w:proofErr w:type="gramStart"/>
            <w:r w:rsidRPr="00F947A5">
              <w:rPr>
                <w:rFonts w:ascii="Times New Roman" w:hAnsi="Times New Roman"/>
                <w:sz w:val="24"/>
                <w:szCs w:val="24"/>
              </w:rPr>
              <w:t>ЩФ,КФ</w:t>
            </w:r>
            <w:proofErr w:type="gramEnd"/>
            <w:r w:rsidRPr="00F947A5">
              <w:rPr>
                <w:rFonts w:ascii="Times New Roman" w:hAnsi="Times New Roman"/>
                <w:sz w:val="24"/>
                <w:szCs w:val="24"/>
              </w:rPr>
              <w:t xml:space="preserve">, ЛДГ,КФК, </w:t>
            </w:r>
            <w:proofErr w:type="spellStart"/>
            <w:r w:rsidRPr="00F947A5">
              <w:rPr>
                <w:rFonts w:ascii="Times New Roman" w:hAnsi="Times New Roman"/>
                <w:sz w:val="24"/>
                <w:szCs w:val="24"/>
              </w:rPr>
              <w:t>АлАТ</w:t>
            </w:r>
            <w:proofErr w:type="spellEnd"/>
            <w:r w:rsidRPr="00F947A5">
              <w:rPr>
                <w:rFonts w:ascii="Times New Roman" w:hAnsi="Times New Roman"/>
                <w:sz w:val="24"/>
                <w:szCs w:val="24"/>
              </w:rPr>
              <w:t xml:space="preserve">, </w:t>
            </w:r>
            <w:proofErr w:type="spellStart"/>
            <w:r w:rsidRPr="00F947A5">
              <w:rPr>
                <w:rFonts w:ascii="Times New Roman" w:hAnsi="Times New Roman"/>
                <w:sz w:val="24"/>
                <w:szCs w:val="24"/>
              </w:rPr>
              <w:t>АсАТ</w:t>
            </w:r>
            <w:proofErr w:type="spellEnd"/>
            <w:r w:rsidRPr="00F947A5">
              <w:rPr>
                <w:rFonts w:ascii="Times New Roman" w:hAnsi="Times New Roman"/>
                <w:sz w:val="24"/>
                <w:szCs w:val="24"/>
              </w:rPr>
              <w:t xml:space="preserve">) современными методами </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определение содержания показателей углеводного </w:t>
            </w:r>
            <w:proofErr w:type="gramStart"/>
            <w:r w:rsidRPr="00F947A5">
              <w:rPr>
                <w:rFonts w:ascii="Times New Roman" w:hAnsi="Times New Roman"/>
                <w:sz w:val="24"/>
                <w:szCs w:val="24"/>
              </w:rPr>
              <w:t>обмена  (</w:t>
            </w:r>
            <w:proofErr w:type="gramEnd"/>
            <w:r w:rsidRPr="00F947A5">
              <w:rPr>
                <w:rFonts w:ascii="Times New Roman" w:hAnsi="Times New Roman"/>
                <w:sz w:val="24"/>
                <w:szCs w:val="24"/>
              </w:rPr>
              <w:t xml:space="preserve">глюкоза, </w:t>
            </w:r>
            <w:proofErr w:type="spellStart"/>
            <w:r w:rsidRPr="00F947A5">
              <w:rPr>
                <w:rFonts w:ascii="Times New Roman" w:hAnsi="Times New Roman"/>
                <w:sz w:val="24"/>
                <w:szCs w:val="24"/>
              </w:rPr>
              <w:t>сиаловые</w:t>
            </w:r>
            <w:proofErr w:type="spellEnd"/>
            <w:r w:rsidRPr="00F947A5">
              <w:rPr>
                <w:rFonts w:ascii="Times New Roman" w:hAnsi="Times New Roman"/>
                <w:sz w:val="24"/>
                <w:szCs w:val="24"/>
              </w:rPr>
              <w:t xml:space="preserve"> кислоты, </w:t>
            </w:r>
            <w:proofErr w:type="spellStart"/>
            <w:r w:rsidRPr="00F947A5">
              <w:rPr>
                <w:rFonts w:ascii="Times New Roman" w:hAnsi="Times New Roman"/>
                <w:sz w:val="24"/>
                <w:szCs w:val="24"/>
              </w:rPr>
              <w:t>гликированный</w:t>
            </w:r>
            <w:proofErr w:type="spellEnd"/>
            <w:r w:rsidRPr="00F947A5">
              <w:rPr>
                <w:rFonts w:ascii="Times New Roman" w:hAnsi="Times New Roman"/>
                <w:sz w:val="24"/>
                <w:szCs w:val="24"/>
              </w:rPr>
              <w:t xml:space="preserve"> </w:t>
            </w:r>
            <w:proofErr w:type="spellStart"/>
            <w:r w:rsidRPr="00F947A5">
              <w:rPr>
                <w:rFonts w:ascii="Times New Roman" w:hAnsi="Times New Roman"/>
                <w:sz w:val="24"/>
                <w:szCs w:val="24"/>
              </w:rPr>
              <w:t>Нв</w:t>
            </w:r>
            <w:proofErr w:type="spellEnd"/>
            <w:r w:rsidRPr="00F947A5">
              <w:rPr>
                <w:rFonts w:ascii="Times New Roman" w:hAnsi="Times New Roman"/>
                <w:sz w:val="24"/>
                <w:szCs w:val="24"/>
              </w:rPr>
              <w:t xml:space="preserve">, </w:t>
            </w:r>
            <w:proofErr w:type="spellStart"/>
            <w:r w:rsidRPr="00F947A5">
              <w:rPr>
                <w:rFonts w:ascii="Times New Roman" w:hAnsi="Times New Roman"/>
                <w:sz w:val="24"/>
                <w:szCs w:val="24"/>
              </w:rPr>
              <w:t>лактат</w:t>
            </w:r>
            <w:proofErr w:type="spellEnd"/>
            <w:r w:rsidRPr="00F947A5">
              <w:rPr>
                <w:rFonts w:ascii="Times New Roman" w:hAnsi="Times New Roman"/>
                <w:sz w:val="24"/>
                <w:szCs w:val="24"/>
              </w:rPr>
              <w:t>) современными методами.</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определение содержания показателей белкового </w:t>
            </w:r>
            <w:proofErr w:type="gramStart"/>
            <w:r w:rsidRPr="00F947A5">
              <w:rPr>
                <w:rFonts w:ascii="Times New Roman" w:hAnsi="Times New Roman"/>
                <w:sz w:val="24"/>
                <w:szCs w:val="24"/>
              </w:rPr>
              <w:t>обмена  (</w:t>
            </w:r>
            <w:proofErr w:type="gramEnd"/>
            <w:r w:rsidRPr="00F947A5">
              <w:rPr>
                <w:rFonts w:ascii="Times New Roman" w:hAnsi="Times New Roman"/>
                <w:sz w:val="24"/>
                <w:szCs w:val="24"/>
              </w:rPr>
              <w:t xml:space="preserve">общий белок, белковые фракции, мочевина, </w:t>
            </w:r>
            <w:proofErr w:type="spellStart"/>
            <w:r w:rsidRPr="00F947A5">
              <w:rPr>
                <w:rFonts w:ascii="Times New Roman" w:hAnsi="Times New Roman"/>
                <w:sz w:val="24"/>
                <w:szCs w:val="24"/>
              </w:rPr>
              <w:t>креатинин</w:t>
            </w:r>
            <w:proofErr w:type="spellEnd"/>
            <w:r w:rsidRPr="00F947A5">
              <w:rPr>
                <w:rFonts w:ascii="Times New Roman" w:hAnsi="Times New Roman"/>
                <w:sz w:val="24"/>
                <w:szCs w:val="24"/>
              </w:rPr>
              <w:t>, билирубин, мочевая кислота) современными методами.</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определение содержания показателей липидного </w:t>
            </w:r>
            <w:proofErr w:type="gramStart"/>
            <w:r w:rsidRPr="00F947A5">
              <w:rPr>
                <w:rFonts w:ascii="Times New Roman" w:hAnsi="Times New Roman"/>
                <w:sz w:val="24"/>
                <w:szCs w:val="24"/>
              </w:rPr>
              <w:t>обмена  (</w:t>
            </w:r>
            <w:proofErr w:type="gramEnd"/>
            <w:r w:rsidRPr="00F947A5">
              <w:rPr>
                <w:rFonts w:ascii="Times New Roman" w:hAnsi="Times New Roman"/>
                <w:sz w:val="24"/>
                <w:szCs w:val="24"/>
              </w:rPr>
              <w:t xml:space="preserve">холестерин, ТГ, </w:t>
            </w:r>
            <w:proofErr w:type="spellStart"/>
            <w:r w:rsidRPr="00F947A5">
              <w:rPr>
                <w:rFonts w:ascii="Times New Roman" w:hAnsi="Times New Roman"/>
                <w:sz w:val="24"/>
                <w:szCs w:val="24"/>
              </w:rPr>
              <w:t>Хс</w:t>
            </w:r>
            <w:proofErr w:type="spellEnd"/>
            <w:r w:rsidRPr="00F947A5">
              <w:rPr>
                <w:rFonts w:ascii="Times New Roman" w:hAnsi="Times New Roman"/>
                <w:sz w:val="24"/>
                <w:szCs w:val="24"/>
              </w:rPr>
              <w:t xml:space="preserve">-ЛПНП, </w:t>
            </w:r>
            <w:proofErr w:type="spellStart"/>
            <w:r w:rsidRPr="00F947A5">
              <w:rPr>
                <w:rFonts w:ascii="Times New Roman" w:hAnsi="Times New Roman"/>
                <w:sz w:val="24"/>
                <w:szCs w:val="24"/>
              </w:rPr>
              <w:t>Хс</w:t>
            </w:r>
            <w:proofErr w:type="spellEnd"/>
            <w:r w:rsidRPr="00F947A5">
              <w:rPr>
                <w:rFonts w:ascii="Times New Roman" w:hAnsi="Times New Roman"/>
                <w:sz w:val="24"/>
                <w:szCs w:val="24"/>
              </w:rPr>
              <w:t>-ЛПВП, ИА)</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работа на современном биохимическом оборудовании (ФЭК, фотометр, анализаторы) </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определение содержания показателей водно-</w:t>
            </w:r>
            <w:proofErr w:type="gramStart"/>
            <w:r w:rsidRPr="00F947A5">
              <w:rPr>
                <w:rFonts w:ascii="Times New Roman" w:hAnsi="Times New Roman"/>
                <w:sz w:val="24"/>
                <w:szCs w:val="24"/>
              </w:rPr>
              <w:t>минерального  обмена</w:t>
            </w:r>
            <w:proofErr w:type="gramEnd"/>
            <w:r w:rsidRPr="00F947A5">
              <w:rPr>
                <w:rFonts w:ascii="Times New Roman" w:hAnsi="Times New Roman"/>
                <w:sz w:val="24"/>
                <w:szCs w:val="24"/>
              </w:rPr>
              <w:t xml:space="preserve">  (натрий, калий, хлориды, кальций, фосфор, железо) современными методами.</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 определение показателей </w:t>
            </w:r>
            <w:proofErr w:type="gramStart"/>
            <w:r w:rsidRPr="00F947A5">
              <w:rPr>
                <w:rFonts w:ascii="Times New Roman" w:hAnsi="Times New Roman"/>
                <w:sz w:val="24"/>
                <w:szCs w:val="24"/>
              </w:rPr>
              <w:t>гемостаза  (</w:t>
            </w:r>
            <w:proofErr w:type="gramEnd"/>
            <w:r w:rsidRPr="00F947A5">
              <w:rPr>
                <w:rFonts w:ascii="Times New Roman" w:hAnsi="Times New Roman"/>
                <w:sz w:val="24"/>
                <w:szCs w:val="24"/>
              </w:rPr>
              <w:t xml:space="preserve">ПТВ, МНО, ТВ, АЧТВ, фибриноген, РМФК, антитромбин </w:t>
            </w:r>
            <w:r w:rsidRPr="00F947A5">
              <w:rPr>
                <w:rFonts w:ascii="Times New Roman" w:hAnsi="Times New Roman"/>
                <w:sz w:val="24"/>
                <w:szCs w:val="24"/>
                <w:lang w:val="en-US"/>
              </w:rPr>
              <w:t>III</w:t>
            </w:r>
            <w:r w:rsidRPr="00F947A5">
              <w:rPr>
                <w:rFonts w:ascii="Times New Roman" w:hAnsi="Times New Roman"/>
                <w:sz w:val="24"/>
                <w:szCs w:val="24"/>
              </w:rPr>
              <w:t>)</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работа на современном биохимическом оборудовании (ФЭК, фотометр, анализаторы, </w:t>
            </w:r>
            <w:proofErr w:type="spellStart"/>
            <w:r w:rsidRPr="00F947A5">
              <w:rPr>
                <w:rFonts w:ascii="Times New Roman" w:hAnsi="Times New Roman"/>
                <w:sz w:val="24"/>
                <w:szCs w:val="24"/>
              </w:rPr>
              <w:t>коагулометры</w:t>
            </w:r>
            <w:proofErr w:type="spellEnd"/>
            <w:r w:rsidRPr="00F947A5">
              <w:rPr>
                <w:rFonts w:ascii="Times New Roman" w:hAnsi="Times New Roman"/>
                <w:sz w:val="24"/>
                <w:szCs w:val="24"/>
              </w:rPr>
              <w:t>)</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участие в проведении внутрилабораторного контроля качества лабораторных исследований</w:t>
            </w:r>
          </w:p>
        </w:tc>
        <w:tc>
          <w:tcPr>
            <w:tcW w:w="1263" w:type="dxa"/>
            <w:shd w:val="clear" w:color="auto" w:fill="auto"/>
            <w:vAlign w:val="center"/>
          </w:tcPr>
          <w:p w:rsidR="00BD6BB7" w:rsidRPr="00F947A5" w:rsidRDefault="00BD6BB7" w:rsidP="00F1694C">
            <w:pPr>
              <w:widowControl w:val="0"/>
              <w:tabs>
                <w:tab w:val="right" w:leader="underscore" w:pos="9639"/>
              </w:tabs>
              <w:spacing w:after="0"/>
              <w:jc w:val="center"/>
              <w:rPr>
                <w:rFonts w:ascii="Times New Roman" w:hAnsi="Times New Roman"/>
                <w:bCs/>
                <w:sz w:val="24"/>
                <w:szCs w:val="24"/>
              </w:rPr>
            </w:pPr>
            <w:r w:rsidRPr="00F947A5">
              <w:rPr>
                <w:rFonts w:ascii="Times New Roman" w:hAnsi="Times New Roman"/>
                <w:bCs/>
                <w:sz w:val="24"/>
                <w:szCs w:val="24"/>
              </w:rPr>
              <w:t>90</w:t>
            </w:r>
          </w:p>
        </w:tc>
      </w:tr>
      <w:tr w:rsidR="00BD6BB7" w:rsidRPr="00F947A5" w:rsidTr="00F1694C">
        <w:tblPrEx>
          <w:tblLook w:val="01E0" w:firstRow="1" w:lastRow="1" w:firstColumn="1" w:lastColumn="1" w:noHBand="0" w:noVBand="0"/>
        </w:tblPrEx>
        <w:trPr>
          <w:trHeight w:val="340"/>
        </w:trPr>
        <w:tc>
          <w:tcPr>
            <w:tcW w:w="726"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5</w:t>
            </w:r>
          </w:p>
        </w:tc>
        <w:tc>
          <w:tcPr>
            <w:tcW w:w="7887" w:type="dxa"/>
            <w:gridSpan w:val="2"/>
            <w:shd w:val="clear" w:color="auto" w:fill="auto"/>
          </w:tcPr>
          <w:p w:rsidR="00BD6BB7" w:rsidRPr="00F947A5" w:rsidRDefault="00BD6BB7" w:rsidP="00F1694C">
            <w:pPr>
              <w:spacing w:after="0"/>
              <w:rPr>
                <w:rFonts w:ascii="Times New Roman" w:hAnsi="Times New Roman"/>
                <w:i/>
                <w:sz w:val="24"/>
                <w:szCs w:val="24"/>
              </w:rPr>
            </w:pPr>
            <w:r w:rsidRPr="00F947A5">
              <w:rPr>
                <w:rFonts w:ascii="Times New Roman" w:hAnsi="Times New Roman"/>
                <w:i/>
                <w:sz w:val="24"/>
                <w:szCs w:val="24"/>
              </w:rPr>
              <w:t>Регистрация результатов исследования.</w:t>
            </w:r>
          </w:p>
        </w:tc>
        <w:tc>
          <w:tcPr>
            <w:tcW w:w="1263"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12</w:t>
            </w:r>
          </w:p>
        </w:tc>
      </w:tr>
      <w:tr w:rsidR="00BD6BB7" w:rsidRPr="00F947A5" w:rsidTr="00F1694C">
        <w:tblPrEx>
          <w:tblLook w:val="01E0" w:firstRow="1" w:lastRow="1" w:firstColumn="1" w:lastColumn="1" w:noHBand="0" w:noVBand="0"/>
        </w:tblPrEx>
        <w:trPr>
          <w:trHeight w:val="340"/>
        </w:trPr>
        <w:tc>
          <w:tcPr>
            <w:tcW w:w="726"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6</w:t>
            </w:r>
          </w:p>
        </w:tc>
        <w:tc>
          <w:tcPr>
            <w:tcW w:w="7887" w:type="dxa"/>
            <w:gridSpan w:val="2"/>
            <w:shd w:val="clear" w:color="auto" w:fill="auto"/>
          </w:tcPr>
          <w:p w:rsidR="00BD6BB7" w:rsidRPr="00F947A5" w:rsidRDefault="00BD6BB7" w:rsidP="00F1694C">
            <w:pPr>
              <w:spacing w:after="0"/>
              <w:rPr>
                <w:rFonts w:ascii="Times New Roman" w:hAnsi="Times New Roman"/>
                <w:bCs/>
                <w:i/>
                <w:sz w:val="24"/>
                <w:szCs w:val="24"/>
              </w:rPr>
            </w:pPr>
            <w:r w:rsidRPr="00F947A5">
              <w:rPr>
                <w:rFonts w:ascii="Times New Roman" w:hAnsi="Times New Roman"/>
                <w:bCs/>
                <w:i/>
                <w:sz w:val="24"/>
                <w:szCs w:val="24"/>
              </w:rPr>
              <w:t>Выполнение мер санитарно-эпидемиологического режима в КДЛ:</w:t>
            </w:r>
          </w:p>
          <w:p w:rsidR="00BD6BB7" w:rsidRPr="00F947A5" w:rsidRDefault="00BD6BB7" w:rsidP="00F1694C">
            <w:pPr>
              <w:spacing w:after="0"/>
              <w:rPr>
                <w:rFonts w:ascii="Times New Roman" w:hAnsi="Times New Roman"/>
                <w:sz w:val="24"/>
                <w:szCs w:val="24"/>
              </w:rPr>
            </w:pPr>
            <w:r w:rsidRPr="00F947A5">
              <w:rPr>
                <w:rFonts w:ascii="Times New Roman" w:hAnsi="Times New Roman"/>
                <w:sz w:val="24"/>
                <w:szCs w:val="24"/>
              </w:rPr>
              <w:t xml:space="preserve">- проведение мероприятий по стерилизации и дезинфекции лабораторной посуды, инструментария, средств защиты; </w:t>
            </w:r>
          </w:p>
          <w:p w:rsidR="00BD6BB7" w:rsidRPr="00F947A5" w:rsidRDefault="00BD6BB7" w:rsidP="00F1694C">
            <w:pPr>
              <w:spacing w:after="0"/>
              <w:rPr>
                <w:rFonts w:ascii="Times New Roman" w:hAnsi="Times New Roman"/>
                <w:i/>
                <w:sz w:val="24"/>
                <w:szCs w:val="24"/>
              </w:rPr>
            </w:pPr>
            <w:r w:rsidRPr="00F947A5">
              <w:rPr>
                <w:rFonts w:ascii="Times New Roman" w:hAnsi="Times New Roman"/>
                <w:sz w:val="24"/>
                <w:szCs w:val="24"/>
              </w:rPr>
              <w:t>- утилизация отработанного материала.</w:t>
            </w:r>
          </w:p>
        </w:tc>
        <w:tc>
          <w:tcPr>
            <w:tcW w:w="1263" w:type="dxa"/>
            <w:shd w:val="clear" w:color="auto" w:fill="auto"/>
            <w:vAlign w:val="center"/>
          </w:tcPr>
          <w:p w:rsidR="00BD6BB7" w:rsidRPr="00F947A5" w:rsidRDefault="00BD6BB7" w:rsidP="00F1694C">
            <w:pPr>
              <w:widowControl w:val="0"/>
              <w:tabs>
                <w:tab w:val="right" w:leader="underscore" w:pos="9639"/>
              </w:tabs>
              <w:spacing w:before="60" w:after="60"/>
              <w:jc w:val="center"/>
              <w:rPr>
                <w:rFonts w:ascii="Times New Roman" w:hAnsi="Times New Roman"/>
                <w:bCs/>
                <w:sz w:val="24"/>
                <w:szCs w:val="24"/>
              </w:rPr>
            </w:pPr>
            <w:r w:rsidRPr="00F947A5">
              <w:rPr>
                <w:rFonts w:ascii="Times New Roman" w:hAnsi="Times New Roman"/>
                <w:bCs/>
                <w:sz w:val="24"/>
                <w:szCs w:val="24"/>
              </w:rPr>
              <w:t>12</w:t>
            </w:r>
          </w:p>
        </w:tc>
      </w:tr>
      <w:tr w:rsidR="00BD6BB7" w:rsidRPr="00F947A5" w:rsidTr="00F1694C">
        <w:tblPrEx>
          <w:tblLook w:val="01E0" w:firstRow="1" w:lastRow="1" w:firstColumn="1" w:lastColumn="1" w:noHBand="0" w:noVBand="0"/>
        </w:tblPrEx>
        <w:trPr>
          <w:trHeight w:val="389"/>
        </w:trPr>
        <w:tc>
          <w:tcPr>
            <w:tcW w:w="3910" w:type="dxa"/>
            <w:gridSpan w:val="2"/>
            <w:shd w:val="clear" w:color="auto" w:fill="auto"/>
            <w:vAlign w:val="center"/>
          </w:tcPr>
          <w:p w:rsidR="00BD6BB7" w:rsidRPr="00F947A5" w:rsidRDefault="00BD6BB7" w:rsidP="00F1694C">
            <w:pPr>
              <w:widowControl w:val="0"/>
              <w:tabs>
                <w:tab w:val="right" w:leader="underscore" w:pos="9639"/>
              </w:tabs>
              <w:spacing w:after="0"/>
              <w:rPr>
                <w:rFonts w:ascii="Times New Roman" w:hAnsi="Times New Roman"/>
                <w:b/>
                <w:bCs/>
                <w:sz w:val="24"/>
                <w:szCs w:val="24"/>
              </w:rPr>
            </w:pPr>
            <w:r w:rsidRPr="00F947A5">
              <w:rPr>
                <w:rFonts w:ascii="Times New Roman" w:hAnsi="Times New Roman"/>
                <w:b/>
                <w:bCs/>
                <w:sz w:val="24"/>
                <w:szCs w:val="24"/>
              </w:rPr>
              <w:t>Вид промежуточной аттестации</w:t>
            </w:r>
          </w:p>
        </w:tc>
        <w:tc>
          <w:tcPr>
            <w:tcW w:w="4703" w:type="dxa"/>
            <w:shd w:val="clear" w:color="auto" w:fill="auto"/>
            <w:vAlign w:val="center"/>
          </w:tcPr>
          <w:p w:rsidR="00BD6BB7" w:rsidRPr="00F947A5" w:rsidRDefault="00BD6BB7" w:rsidP="00F1694C">
            <w:pPr>
              <w:widowControl w:val="0"/>
              <w:tabs>
                <w:tab w:val="right" w:leader="underscore" w:pos="9639"/>
              </w:tabs>
              <w:spacing w:after="0"/>
              <w:rPr>
                <w:rFonts w:ascii="Times New Roman" w:hAnsi="Times New Roman"/>
                <w:bCs/>
                <w:sz w:val="24"/>
                <w:szCs w:val="24"/>
              </w:rPr>
            </w:pPr>
            <w:r w:rsidRPr="00F947A5">
              <w:rPr>
                <w:rFonts w:ascii="Times New Roman" w:hAnsi="Times New Roman"/>
                <w:bCs/>
                <w:sz w:val="24"/>
                <w:szCs w:val="24"/>
              </w:rPr>
              <w:t>Дифференцированный зачет</w:t>
            </w:r>
          </w:p>
        </w:tc>
        <w:tc>
          <w:tcPr>
            <w:tcW w:w="1263" w:type="dxa"/>
            <w:shd w:val="clear" w:color="auto" w:fill="auto"/>
            <w:vAlign w:val="center"/>
          </w:tcPr>
          <w:p w:rsidR="00BD6BB7" w:rsidRPr="00F947A5" w:rsidRDefault="00BD6BB7" w:rsidP="00F1694C">
            <w:pPr>
              <w:widowControl w:val="0"/>
              <w:tabs>
                <w:tab w:val="right" w:leader="underscore" w:pos="9639"/>
              </w:tabs>
              <w:spacing w:after="0"/>
              <w:jc w:val="center"/>
              <w:rPr>
                <w:rFonts w:ascii="Times New Roman" w:hAnsi="Times New Roman"/>
                <w:bCs/>
                <w:sz w:val="24"/>
                <w:szCs w:val="24"/>
              </w:rPr>
            </w:pPr>
          </w:p>
        </w:tc>
      </w:tr>
      <w:tr w:rsidR="00BD6BB7" w:rsidRPr="00F947A5" w:rsidTr="00F1694C">
        <w:tblPrEx>
          <w:tblLook w:val="01E0" w:firstRow="1" w:lastRow="1" w:firstColumn="1" w:lastColumn="1" w:noHBand="0" w:noVBand="0"/>
        </w:tblPrEx>
        <w:trPr>
          <w:trHeight w:val="389"/>
        </w:trPr>
        <w:tc>
          <w:tcPr>
            <w:tcW w:w="8613" w:type="dxa"/>
            <w:gridSpan w:val="3"/>
            <w:shd w:val="clear" w:color="auto" w:fill="auto"/>
            <w:vAlign w:val="center"/>
          </w:tcPr>
          <w:p w:rsidR="00BD6BB7" w:rsidRPr="00F947A5" w:rsidRDefault="00BD6BB7" w:rsidP="00F1694C">
            <w:pPr>
              <w:widowControl w:val="0"/>
              <w:tabs>
                <w:tab w:val="right" w:leader="underscore" w:pos="9639"/>
              </w:tabs>
              <w:spacing w:after="0"/>
              <w:rPr>
                <w:rFonts w:ascii="Times New Roman" w:hAnsi="Times New Roman"/>
                <w:b/>
                <w:bCs/>
                <w:sz w:val="24"/>
                <w:szCs w:val="24"/>
              </w:rPr>
            </w:pPr>
            <w:r w:rsidRPr="00F947A5">
              <w:rPr>
                <w:rFonts w:ascii="Times New Roman" w:hAnsi="Times New Roman"/>
                <w:b/>
                <w:bCs/>
                <w:sz w:val="24"/>
                <w:szCs w:val="24"/>
              </w:rPr>
              <w:t xml:space="preserve">Итого </w:t>
            </w:r>
          </w:p>
        </w:tc>
        <w:tc>
          <w:tcPr>
            <w:tcW w:w="1263" w:type="dxa"/>
            <w:shd w:val="clear" w:color="auto" w:fill="auto"/>
            <w:vAlign w:val="center"/>
          </w:tcPr>
          <w:p w:rsidR="00BD6BB7" w:rsidRPr="00F947A5" w:rsidRDefault="00BD6BB7" w:rsidP="00F1694C">
            <w:pPr>
              <w:widowControl w:val="0"/>
              <w:tabs>
                <w:tab w:val="right" w:leader="underscore" w:pos="9639"/>
              </w:tabs>
              <w:spacing w:after="0"/>
              <w:jc w:val="center"/>
              <w:rPr>
                <w:rFonts w:ascii="Times New Roman" w:hAnsi="Times New Roman"/>
                <w:b/>
                <w:bCs/>
                <w:sz w:val="24"/>
                <w:szCs w:val="24"/>
              </w:rPr>
            </w:pPr>
            <w:r w:rsidRPr="00F947A5">
              <w:rPr>
                <w:rFonts w:ascii="Times New Roman" w:hAnsi="Times New Roman"/>
                <w:b/>
                <w:bCs/>
                <w:sz w:val="24"/>
                <w:szCs w:val="24"/>
              </w:rPr>
              <w:t>144</w:t>
            </w:r>
          </w:p>
        </w:tc>
      </w:tr>
    </w:tbl>
    <w:p w:rsidR="00BD6BB7" w:rsidRDefault="00BD6BB7" w:rsidP="00BD6BB7">
      <w:pPr>
        <w:ind w:firstLine="709"/>
      </w:pPr>
    </w:p>
    <w:p w:rsidR="00BD6BB7" w:rsidRDefault="00BD6BB7">
      <w:r>
        <w:br w:type="page"/>
      </w:r>
    </w:p>
    <w:p w:rsidR="00BD6BB7" w:rsidRPr="00074CED" w:rsidRDefault="00BD6BB7" w:rsidP="00BD6BB7">
      <w:pPr>
        <w:spacing w:after="0" w:line="276" w:lineRule="auto"/>
        <w:jc w:val="center"/>
        <w:rPr>
          <w:rFonts w:ascii="Times New Roman" w:eastAsia="Times New Roman" w:hAnsi="Times New Roman" w:cs="Times New Roman"/>
          <w:b/>
          <w:sz w:val="28"/>
          <w:szCs w:val="24"/>
        </w:rPr>
      </w:pPr>
      <w:r w:rsidRPr="00074CED">
        <w:rPr>
          <w:rFonts w:ascii="Times New Roman" w:eastAsia="Times New Roman" w:hAnsi="Times New Roman" w:cs="Times New Roman"/>
          <w:b/>
          <w:sz w:val="28"/>
          <w:szCs w:val="24"/>
        </w:rPr>
        <w:lastRenderedPageBreak/>
        <w:t>График прохождения практики.</w:t>
      </w:r>
    </w:p>
    <w:p w:rsidR="00BD6BB7" w:rsidRPr="00074CED" w:rsidRDefault="00BD6BB7" w:rsidP="00BD6BB7">
      <w:pPr>
        <w:spacing w:after="0" w:line="276"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b/>
                <w:sz w:val="28"/>
                <w:szCs w:val="24"/>
              </w:rPr>
            </w:pPr>
            <w:r w:rsidRPr="00074CED">
              <w:rPr>
                <w:rFonts w:ascii="Times New Roman" w:eastAsia="Times New Roman" w:hAnsi="Times New Roman" w:cs="Times New Roman"/>
                <w:b/>
                <w:sz w:val="28"/>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b/>
                <w:sz w:val="28"/>
                <w:szCs w:val="24"/>
              </w:rPr>
            </w:pPr>
            <w:r w:rsidRPr="00074CED">
              <w:rPr>
                <w:rFonts w:ascii="Times New Roman" w:eastAsia="Times New Roman" w:hAnsi="Times New Roman" w:cs="Times New Roman"/>
                <w:b/>
                <w:sz w:val="28"/>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b/>
                <w:sz w:val="28"/>
                <w:szCs w:val="24"/>
              </w:rPr>
            </w:pPr>
            <w:r w:rsidRPr="00074CED">
              <w:rPr>
                <w:rFonts w:ascii="Times New Roman" w:eastAsia="Times New Roman" w:hAnsi="Times New Roman" w:cs="Times New Roman"/>
                <w:b/>
                <w:sz w:val="28"/>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b/>
                <w:sz w:val="28"/>
                <w:szCs w:val="24"/>
              </w:rPr>
            </w:pPr>
            <w:r w:rsidRPr="00074CED">
              <w:rPr>
                <w:rFonts w:ascii="Times New Roman" w:eastAsia="Times New Roman" w:hAnsi="Times New Roman" w:cs="Times New Roman"/>
                <w:b/>
                <w:sz w:val="28"/>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b/>
                <w:sz w:val="28"/>
                <w:szCs w:val="24"/>
              </w:rPr>
            </w:pPr>
            <w:r w:rsidRPr="00074CED">
              <w:rPr>
                <w:rFonts w:ascii="Times New Roman" w:eastAsia="Times New Roman" w:hAnsi="Times New Roman" w:cs="Times New Roman"/>
                <w:b/>
                <w:sz w:val="28"/>
                <w:szCs w:val="24"/>
              </w:rPr>
              <w:t>Подпись руководителя.</w:t>
            </w: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77259D" w:rsidP="0077259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12.05.20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77259D">
        <w:trPr>
          <w:trHeight w:val="22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77259D" w:rsidP="0077259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13.05.20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77259D" w:rsidP="0077259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14.05.20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77259D" w:rsidP="0077259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15.05.20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77259D" w:rsidP="0077259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16.05.20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Заполнение дневника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18.05.20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19.05.20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20.05.20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21.05.20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22.05.20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23.05.20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Заполнение дневника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25.05.20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26.05.20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27.05.20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28.05.20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29.05.20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30.05.20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Заполнение дневника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01.06.20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02.06.20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03.06.20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04.06.20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05.06.20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F1694C">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06.06.20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Заполнение дневника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r w:rsidR="00BD6BB7" w:rsidRPr="00074CED" w:rsidTr="00074CED">
        <w:trPr>
          <w:trHeight w:val="7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074CED">
            <w:pPr>
              <w:spacing w:after="0" w:line="276" w:lineRule="auto"/>
              <w:jc w:val="center"/>
              <w:rPr>
                <w:rFonts w:ascii="Times New Roman" w:eastAsia="Times New Roman" w:hAnsi="Times New Roman" w:cs="Times New Roman"/>
                <w:sz w:val="28"/>
                <w:szCs w:val="24"/>
              </w:rPr>
            </w:pPr>
            <w:r w:rsidRPr="00074CED">
              <w:rPr>
                <w:rFonts w:ascii="Times New Roman" w:eastAsia="Times New Roman" w:hAnsi="Times New Roman" w:cs="Times New Roman"/>
                <w:sz w:val="28"/>
                <w:szCs w:val="24"/>
              </w:rPr>
              <w:t>08.06.20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074CED" w:rsidP="00BD6BB7">
            <w:pPr>
              <w:spacing w:after="0" w:line="276" w:lineRule="auto"/>
              <w:jc w:val="center"/>
              <w:rPr>
                <w:rFonts w:ascii="Times New Roman" w:eastAsia="Times New Roman" w:hAnsi="Times New Roman" w:cs="Times New Roman"/>
                <w:sz w:val="28"/>
                <w:szCs w:val="24"/>
              </w:rPr>
            </w:pPr>
            <w:proofErr w:type="spellStart"/>
            <w:r w:rsidRPr="00074CED">
              <w:rPr>
                <w:rFonts w:ascii="Times New Roman" w:eastAsia="Times New Roman" w:hAnsi="Times New Roman" w:cs="Times New Roman"/>
                <w:sz w:val="28"/>
                <w:szCs w:val="24"/>
              </w:rPr>
              <w:t>Диф.зачёт</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BD6BB7" w:rsidRPr="00074CED" w:rsidRDefault="00BD6BB7" w:rsidP="00BD6BB7">
            <w:pPr>
              <w:spacing w:after="0" w:line="276" w:lineRule="auto"/>
              <w:jc w:val="center"/>
              <w:rPr>
                <w:rFonts w:ascii="Times New Roman" w:eastAsia="Times New Roman" w:hAnsi="Times New Roman" w:cs="Times New Roman"/>
                <w:sz w:val="28"/>
                <w:szCs w:val="24"/>
              </w:rPr>
            </w:pPr>
          </w:p>
        </w:tc>
      </w:tr>
    </w:tbl>
    <w:p w:rsidR="00BD6BB7" w:rsidRPr="00BD6BB7" w:rsidRDefault="00BD6BB7" w:rsidP="00BD6BB7">
      <w:pPr>
        <w:tabs>
          <w:tab w:val="left" w:pos="8505"/>
        </w:tabs>
        <w:spacing w:after="0" w:line="276" w:lineRule="auto"/>
        <w:jc w:val="center"/>
        <w:rPr>
          <w:rFonts w:ascii="Times New Roman" w:eastAsia="Times New Roman" w:hAnsi="Times New Roman" w:cs="Times New Roman"/>
          <w:b/>
          <w:sz w:val="24"/>
          <w:szCs w:val="24"/>
        </w:rPr>
      </w:pPr>
    </w:p>
    <w:p w:rsidR="00BD6BB7" w:rsidRPr="00BD6BB7" w:rsidRDefault="00223D2A" w:rsidP="00223D2A">
      <w:pPr>
        <w:tabs>
          <w:tab w:val="left" w:pos="8505"/>
        </w:tabs>
        <w:spacing w:after="0"/>
        <w:rPr>
          <w:rFonts w:ascii="Times New Roman" w:eastAsia="Times New Roman" w:hAnsi="Times New Roman" w:cs="Times New Roman"/>
          <w:b/>
          <w:sz w:val="24"/>
          <w:szCs w:val="24"/>
        </w:rPr>
      </w:pPr>
      <w:r w:rsidRPr="00BD6BB7">
        <w:rPr>
          <w:rFonts w:ascii="Times New Roman" w:eastAsia="Times New Roman" w:hAnsi="Times New Roman" w:cs="Times New Roman"/>
          <w:b/>
          <w:sz w:val="24"/>
          <w:szCs w:val="24"/>
        </w:rPr>
        <w:t xml:space="preserve"> </w:t>
      </w:r>
    </w:p>
    <w:p w:rsidR="00BD6BB7" w:rsidRPr="00BD6BB7" w:rsidRDefault="00BD6BB7" w:rsidP="00BD6BB7">
      <w:pPr>
        <w:spacing w:after="0" w:line="276" w:lineRule="auto"/>
        <w:jc w:val="center"/>
        <w:rPr>
          <w:rFonts w:ascii="Times New Roman" w:eastAsia="Times New Roman" w:hAnsi="Times New Roman" w:cs="Times New Roman"/>
          <w:b/>
          <w:sz w:val="24"/>
          <w:szCs w:val="24"/>
        </w:rPr>
      </w:pPr>
    </w:p>
    <w:p w:rsidR="00A050A4" w:rsidRPr="00A050A4" w:rsidRDefault="00BD6BB7" w:rsidP="00A050A4">
      <w:pPr>
        <w:tabs>
          <w:tab w:val="left" w:pos="8505"/>
        </w:tabs>
        <w:spacing w:after="0"/>
        <w:jc w:val="center"/>
        <w:rPr>
          <w:rFonts w:ascii="Times New Roman" w:eastAsia="Times New Roman" w:hAnsi="Times New Roman" w:cs="Times New Roman"/>
          <w:b/>
          <w:sz w:val="24"/>
          <w:szCs w:val="24"/>
        </w:rPr>
      </w:pPr>
      <w:r>
        <w:br w:type="page"/>
      </w:r>
      <w:r w:rsidR="00A050A4" w:rsidRPr="00A050A4">
        <w:rPr>
          <w:rFonts w:ascii="Times New Roman" w:eastAsia="Times New Roman" w:hAnsi="Times New Roman" w:cs="Times New Roman"/>
          <w:b/>
          <w:sz w:val="24"/>
          <w:szCs w:val="24"/>
        </w:rPr>
        <w:lastRenderedPageBreak/>
        <w:t>Лист лабораторных исследований.</w:t>
      </w:r>
    </w:p>
    <w:p w:rsidR="00A050A4" w:rsidRPr="00A050A4" w:rsidRDefault="00A050A4" w:rsidP="00A050A4">
      <w:pPr>
        <w:tabs>
          <w:tab w:val="left" w:pos="8505"/>
        </w:tabs>
        <w:spacing w:after="0" w:line="276" w:lineRule="auto"/>
        <w:jc w:val="center"/>
        <w:rPr>
          <w:rFonts w:ascii="Times New Roman" w:eastAsia="Times New Roman" w:hAnsi="Times New Roman" w:cs="Times New Roman"/>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851"/>
      </w:tblGrid>
      <w:tr w:rsidR="00A050A4" w:rsidRPr="00A050A4" w:rsidTr="00DB45BD">
        <w:trPr>
          <w:cantSplit/>
        </w:trPr>
        <w:tc>
          <w:tcPr>
            <w:tcW w:w="3119" w:type="dxa"/>
            <w:vMerge w:val="restart"/>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Исследования.</w:t>
            </w:r>
          </w:p>
        </w:tc>
        <w:tc>
          <w:tcPr>
            <w:tcW w:w="6237" w:type="dxa"/>
            <w:gridSpan w:val="11"/>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Количество исследований по дням практики.</w:t>
            </w:r>
          </w:p>
        </w:tc>
        <w:tc>
          <w:tcPr>
            <w:tcW w:w="851" w:type="dxa"/>
            <w:tcBorders>
              <w:top w:val="single" w:sz="6" w:space="0" w:color="auto"/>
              <w:left w:val="single" w:sz="4" w:space="0" w:color="auto"/>
              <w:bottom w:val="nil"/>
              <w:right w:val="single" w:sz="6"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lang w:bidi="sa-IN"/>
              </w:rPr>
            </w:pPr>
            <w:r w:rsidRPr="00A050A4">
              <w:rPr>
                <w:rFonts w:ascii="Times New Roman" w:eastAsia="Times New Roman" w:hAnsi="Times New Roman" w:cs="Times New Roman"/>
                <w:sz w:val="24"/>
                <w:szCs w:val="24"/>
                <w:lang w:bidi="sa-IN"/>
              </w:rPr>
              <w:t>итог</w:t>
            </w:r>
          </w:p>
        </w:tc>
      </w:tr>
      <w:tr w:rsidR="00DB45BD" w:rsidRPr="00A050A4" w:rsidTr="00DB45BD">
        <w:trPr>
          <w:cantSplit/>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050A4" w:rsidRPr="00A050A4" w:rsidRDefault="00A050A4" w:rsidP="00A050A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jc w:val="center"/>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11</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A050A4" w:rsidP="00A050A4">
            <w:pPr>
              <w:spacing w:after="0" w:line="276" w:lineRule="auto"/>
              <w:rPr>
                <w:rFonts w:ascii="Times New Roman" w:eastAsia="Times New Roman" w:hAnsi="Times New Roman" w:cs="Times New Roman"/>
                <w:sz w:val="24"/>
                <w:szCs w:val="24"/>
                <w:lang w:bidi="sa-IN"/>
              </w:rPr>
            </w:pP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Глюкоза в крови.</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DB45BD"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430</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Глюкоза в моче.</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489</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ГТТ.</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DB45BD"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513</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proofErr w:type="spellStart"/>
            <w:r w:rsidRPr="00A050A4">
              <w:rPr>
                <w:rFonts w:ascii="Times New Roman" w:eastAsia="Times New Roman" w:hAnsi="Times New Roman" w:cs="Times New Roman"/>
                <w:sz w:val="24"/>
                <w:szCs w:val="24"/>
              </w:rPr>
              <w:t>Гликированный</w:t>
            </w:r>
            <w:proofErr w:type="spellEnd"/>
            <w:r w:rsidRPr="00A050A4">
              <w:rPr>
                <w:rFonts w:ascii="Times New Roman" w:eastAsia="Times New Roman" w:hAnsi="Times New Roman" w:cs="Times New Roman"/>
                <w:sz w:val="24"/>
                <w:szCs w:val="24"/>
              </w:rPr>
              <w:t xml:space="preserve"> гемоглобин.</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495</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Общий белок.</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580</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Мочевина.</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393</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proofErr w:type="spellStart"/>
            <w:r w:rsidRPr="00A050A4">
              <w:rPr>
                <w:rFonts w:ascii="Times New Roman" w:eastAsia="Times New Roman" w:hAnsi="Times New Roman" w:cs="Times New Roman"/>
                <w:sz w:val="24"/>
                <w:szCs w:val="24"/>
              </w:rPr>
              <w:t>Креатинин</w:t>
            </w:r>
            <w:proofErr w:type="spellEnd"/>
            <w:r w:rsidRPr="00A050A4">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430</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Мочевая кислота.</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390</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Билирубин.</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350</w:t>
            </w:r>
          </w:p>
        </w:tc>
      </w:tr>
      <w:tr w:rsidR="00DB45BD"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A050A4" w:rsidRPr="00A050A4" w:rsidRDefault="00A050A4" w:rsidP="00A050A4">
            <w:pPr>
              <w:spacing w:after="0" w:line="276" w:lineRule="auto"/>
              <w:rPr>
                <w:rFonts w:ascii="Times New Roman" w:eastAsia="Times New Roman" w:hAnsi="Times New Roman" w:cs="Times New Roman"/>
                <w:sz w:val="24"/>
                <w:szCs w:val="24"/>
              </w:rPr>
            </w:pPr>
            <w:proofErr w:type="spellStart"/>
            <w:r w:rsidRPr="00A050A4">
              <w:rPr>
                <w:rFonts w:ascii="Times New Roman" w:eastAsia="Times New Roman" w:hAnsi="Times New Roman" w:cs="Times New Roman"/>
                <w:sz w:val="24"/>
                <w:szCs w:val="24"/>
              </w:rPr>
              <w:t>АсАТ</w:t>
            </w:r>
            <w:proofErr w:type="spellEnd"/>
            <w:r w:rsidRPr="00A050A4">
              <w:rPr>
                <w:rFonts w:ascii="Times New Roman" w:eastAsia="Times New Roman" w:hAnsi="Times New Roman" w:cs="Times New Roman"/>
                <w:sz w:val="24"/>
                <w:szCs w:val="24"/>
              </w:rPr>
              <w:t xml:space="preserve">, </w:t>
            </w:r>
            <w:proofErr w:type="spellStart"/>
            <w:r w:rsidRPr="00A050A4">
              <w:rPr>
                <w:rFonts w:ascii="Times New Roman" w:eastAsia="Times New Roman" w:hAnsi="Times New Roman" w:cs="Times New Roman"/>
                <w:sz w:val="24"/>
                <w:szCs w:val="24"/>
              </w:rPr>
              <w:t>АлАТ</w:t>
            </w:r>
            <w:proofErr w:type="spellEnd"/>
            <w:r w:rsidRPr="00A050A4">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A050A4" w:rsidRPr="00A050A4" w:rsidRDefault="00905885" w:rsidP="00A05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4" w:space="0" w:color="auto"/>
              <w:bottom w:val="single" w:sz="6" w:space="0" w:color="auto"/>
              <w:right w:val="single" w:sz="6" w:space="0" w:color="auto"/>
            </w:tcBorders>
          </w:tcPr>
          <w:p w:rsidR="00A050A4" w:rsidRPr="00A050A4" w:rsidRDefault="00905885" w:rsidP="00A050A4">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410</w:t>
            </w:r>
          </w:p>
        </w:tc>
      </w:tr>
      <w:tr w:rsidR="00905885"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905885" w:rsidRPr="00A050A4" w:rsidRDefault="00905885" w:rsidP="00905885">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КФК.</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1" w:type="dxa"/>
            <w:tcBorders>
              <w:top w:val="single" w:sz="6" w:space="0" w:color="auto"/>
              <w:left w:val="single" w:sz="4" w:space="0" w:color="auto"/>
              <w:bottom w:val="single" w:sz="6" w:space="0" w:color="auto"/>
              <w:right w:val="single" w:sz="6" w:space="0" w:color="auto"/>
            </w:tcBorders>
          </w:tcPr>
          <w:p w:rsidR="00905885" w:rsidRPr="00A050A4" w:rsidRDefault="00905885" w:rsidP="00905885">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580</w:t>
            </w:r>
          </w:p>
        </w:tc>
      </w:tr>
      <w:tr w:rsidR="00905885"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905885" w:rsidRPr="00A050A4" w:rsidRDefault="00905885" w:rsidP="00905885">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ЛДГ.</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1" w:type="dxa"/>
            <w:tcBorders>
              <w:top w:val="single" w:sz="6" w:space="0" w:color="auto"/>
              <w:left w:val="single" w:sz="4" w:space="0" w:color="auto"/>
              <w:bottom w:val="single" w:sz="6" w:space="0" w:color="auto"/>
              <w:right w:val="single" w:sz="6" w:space="0" w:color="auto"/>
            </w:tcBorders>
          </w:tcPr>
          <w:p w:rsidR="00905885" w:rsidRPr="00A050A4" w:rsidRDefault="00905885" w:rsidP="00905885">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489</w:t>
            </w:r>
          </w:p>
        </w:tc>
      </w:tr>
      <w:tr w:rsidR="00905885"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905885" w:rsidRPr="00A050A4" w:rsidRDefault="00905885" w:rsidP="00905885">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Липаза.</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1" w:type="dxa"/>
            <w:tcBorders>
              <w:top w:val="single" w:sz="6" w:space="0" w:color="auto"/>
              <w:left w:val="single" w:sz="4" w:space="0" w:color="auto"/>
              <w:bottom w:val="single" w:sz="6" w:space="0" w:color="auto"/>
              <w:right w:val="single" w:sz="6" w:space="0" w:color="auto"/>
            </w:tcBorders>
          </w:tcPr>
          <w:p w:rsidR="00905885" w:rsidRPr="00A050A4" w:rsidRDefault="0070694E" w:rsidP="00905885">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365</w:t>
            </w:r>
          </w:p>
        </w:tc>
      </w:tr>
      <w:tr w:rsidR="00905885"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905885" w:rsidRPr="00A050A4" w:rsidRDefault="00905885" w:rsidP="00905885">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Кислая и щелочная фосфатаза.</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905885" w:rsidRPr="00A050A4" w:rsidRDefault="0070694E" w:rsidP="00905885">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360</w:t>
            </w:r>
          </w:p>
        </w:tc>
      </w:tr>
      <w:tr w:rsidR="00905885"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905885" w:rsidRPr="00A050A4" w:rsidRDefault="00905885" w:rsidP="00905885">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С-реактивный белок.</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905885"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905885" w:rsidRPr="00A050A4" w:rsidRDefault="0070694E" w:rsidP="00905885">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426</w:t>
            </w:r>
          </w:p>
        </w:tc>
      </w:tr>
      <w:tr w:rsidR="00905885"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905885" w:rsidRPr="00A050A4" w:rsidRDefault="00905885" w:rsidP="00905885">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Липопротеиды.</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905885" w:rsidRPr="00A050A4" w:rsidRDefault="0070694E" w:rsidP="009058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Borders>
              <w:top w:val="single" w:sz="6" w:space="0" w:color="auto"/>
              <w:left w:val="single" w:sz="4" w:space="0" w:color="auto"/>
              <w:bottom w:val="single" w:sz="6" w:space="0" w:color="auto"/>
              <w:right w:val="single" w:sz="6" w:space="0" w:color="auto"/>
            </w:tcBorders>
          </w:tcPr>
          <w:p w:rsidR="00905885" w:rsidRPr="00A050A4" w:rsidRDefault="0070694E" w:rsidP="00905885">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370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Фосфолипиды.</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Холестерин и его фракции.</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365</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 xml:space="preserve">Триглицериды </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370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 xml:space="preserve">Натрий </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345</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 xml:space="preserve">Калий </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345</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Хлорид-ионы</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430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Кальций, фосфор</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426</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 xml:space="preserve">Железо </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365</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ЖСС</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580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Газы крови: рСО</w:t>
            </w:r>
            <w:r w:rsidRPr="00A050A4">
              <w:rPr>
                <w:rFonts w:ascii="Times New Roman" w:eastAsia="Times New Roman" w:hAnsi="Times New Roman" w:cs="Times New Roman"/>
                <w:sz w:val="24"/>
                <w:szCs w:val="24"/>
                <w:vertAlign w:val="subscript"/>
              </w:rPr>
              <w:t>2,</w:t>
            </w:r>
            <w:r w:rsidRPr="00A050A4">
              <w:rPr>
                <w:rFonts w:ascii="Times New Roman" w:eastAsia="Times New Roman" w:hAnsi="Times New Roman" w:cs="Times New Roman"/>
                <w:sz w:val="24"/>
                <w:szCs w:val="24"/>
              </w:rPr>
              <w:t xml:space="preserve"> рО</w:t>
            </w:r>
            <w:r w:rsidRPr="00A050A4">
              <w:rPr>
                <w:rFonts w:ascii="Times New Roman" w:eastAsia="Times New Roman" w:hAnsi="Times New Roman" w:cs="Times New Roman"/>
                <w:sz w:val="24"/>
                <w:szCs w:val="24"/>
                <w:vertAlign w:val="subscript"/>
              </w:rPr>
              <w:t>2</w:t>
            </w:r>
            <w:r w:rsidRPr="00A050A4">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426</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рН крови</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proofErr w:type="spellStart"/>
            <w:r w:rsidRPr="00A050A4">
              <w:rPr>
                <w:rFonts w:ascii="Times New Roman" w:eastAsia="Times New Roman" w:hAnsi="Times New Roman" w:cs="Times New Roman"/>
                <w:sz w:val="24"/>
                <w:szCs w:val="24"/>
              </w:rPr>
              <w:t>Протромбиновое</w:t>
            </w:r>
            <w:proofErr w:type="spellEnd"/>
            <w:r w:rsidRPr="00A050A4">
              <w:rPr>
                <w:rFonts w:ascii="Times New Roman" w:eastAsia="Times New Roman" w:hAnsi="Times New Roman" w:cs="Times New Roman"/>
                <w:sz w:val="24"/>
                <w:szCs w:val="24"/>
              </w:rPr>
              <w:t xml:space="preserve"> время</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430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proofErr w:type="spellStart"/>
            <w:r w:rsidRPr="00A050A4">
              <w:rPr>
                <w:rFonts w:ascii="Times New Roman" w:eastAsia="Times New Roman" w:hAnsi="Times New Roman" w:cs="Times New Roman"/>
                <w:sz w:val="24"/>
                <w:szCs w:val="24"/>
              </w:rPr>
              <w:t>Тромбиновое</w:t>
            </w:r>
            <w:proofErr w:type="spellEnd"/>
            <w:r w:rsidRPr="00A050A4">
              <w:rPr>
                <w:rFonts w:ascii="Times New Roman" w:eastAsia="Times New Roman" w:hAnsi="Times New Roman" w:cs="Times New Roman"/>
                <w:sz w:val="24"/>
                <w:szCs w:val="24"/>
              </w:rPr>
              <w:t xml:space="preserve"> время</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365</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АЧТВ</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370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 xml:space="preserve">Фибриноген </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430</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Антитромбин Ш</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393</w:t>
            </w:r>
          </w:p>
        </w:tc>
      </w:tr>
      <w:tr w:rsidR="0070694E" w:rsidRPr="00A050A4" w:rsidTr="00DB45BD">
        <w:tc>
          <w:tcPr>
            <w:tcW w:w="3119" w:type="dxa"/>
            <w:tcBorders>
              <w:top w:val="single" w:sz="4" w:space="0" w:color="auto"/>
              <w:left w:val="single" w:sz="4" w:space="0" w:color="auto"/>
              <w:bottom w:val="single" w:sz="4" w:space="0" w:color="auto"/>
              <w:right w:val="single" w:sz="4" w:space="0" w:color="auto"/>
            </w:tcBorders>
            <w:hideMark/>
          </w:tcPr>
          <w:p w:rsidR="0070694E" w:rsidRPr="00A050A4" w:rsidRDefault="0070694E" w:rsidP="0070694E">
            <w:pPr>
              <w:spacing w:after="0" w:line="276" w:lineRule="auto"/>
              <w:rPr>
                <w:rFonts w:ascii="Times New Roman" w:eastAsia="Times New Roman" w:hAnsi="Times New Roman" w:cs="Times New Roman"/>
                <w:sz w:val="24"/>
                <w:szCs w:val="24"/>
              </w:rPr>
            </w:pPr>
            <w:r w:rsidRPr="00A050A4">
              <w:rPr>
                <w:rFonts w:ascii="Times New Roman" w:eastAsia="Times New Roman" w:hAnsi="Times New Roman" w:cs="Times New Roman"/>
                <w:sz w:val="24"/>
                <w:szCs w:val="24"/>
              </w:rPr>
              <w:t>Плазмин</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345</w:t>
            </w:r>
          </w:p>
        </w:tc>
      </w:tr>
      <w:tr w:rsidR="0070694E" w:rsidTr="0070694E">
        <w:tc>
          <w:tcPr>
            <w:tcW w:w="3119"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РФМК</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70694E" w:rsidRPr="00A050A4"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1" w:type="dxa"/>
            <w:tcBorders>
              <w:top w:val="single" w:sz="6" w:space="0" w:color="auto"/>
              <w:left w:val="single" w:sz="4" w:space="0" w:color="auto"/>
              <w:bottom w:val="single" w:sz="6" w:space="0" w:color="auto"/>
              <w:right w:val="single" w:sz="6" w:space="0" w:color="auto"/>
            </w:tcBorders>
          </w:tcPr>
          <w:p w:rsidR="0070694E" w:rsidRPr="00A050A4"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580</w:t>
            </w:r>
          </w:p>
        </w:tc>
      </w:tr>
      <w:tr w:rsidR="0070694E" w:rsidTr="0070694E">
        <w:tc>
          <w:tcPr>
            <w:tcW w:w="3119"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Время свертывания</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single" w:sz="6" w:space="0" w:color="auto"/>
              <w:left w:val="single" w:sz="4" w:space="0" w:color="auto"/>
              <w:bottom w:val="single" w:sz="6" w:space="0" w:color="auto"/>
              <w:right w:val="single" w:sz="6" w:space="0" w:color="auto"/>
            </w:tcBorders>
          </w:tcPr>
          <w:p w:rsidR="0070694E" w:rsidRPr="0070694E"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345</w:t>
            </w:r>
          </w:p>
        </w:tc>
      </w:tr>
      <w:tr w:rsidR="0070694E" w:rsidTr="0070694E">
        <w:tc>
          <w:tcPr>
            <w:tcW w:w="3119"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Участие в контроле качества</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1" w:type="dxa"/>
            <w:tcBorders>
              <w:top w:val="single" w:sz="6" w:space="0" w:color="auto"/>
              <w:left w:val="single" w:sz="4" w:space="0" w:color="auto"/>
              <w:bottom w:val="single" w:sz="6" w:space="0" w:color="auto"/>
              <w:right w:val="single" w:sz="6" w:space="0" w:color="auto"/>
            </w:tcBorders>
          </w:tcPr>
          <w:p w:rsidR="0070694E" w:rsidRPr="0070694E" w:rsidRDefault="0070694E" w:rsidP="0070694E">
            <w:pPr>
              <w:spacing w:after="0" w:line="276" w:lineRule="auto"/>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382</w:t>
            </w:r>
          </w:p>
        </w:tc>
      </w:tr>
    </w:tbl>
    <w:p w:rsidR="00BD6BB7" w:rsidRDefault="00A050A4">
      <w:r>
        <w:br w:type="page"/>
      </w:r>
    </w:p>
    <w:p w:rsidR="00F1694C" w:rsidRDefault="00BD6BB7" w:rsidP="00BD6BB7">
      <w:pPr>
        <w:jc w:val="center"/>
        <w:rPr>
          <w:rFonts w:ascii="Times New Roman" w:hAnsi="Times New Roman" w:cs="Times New Roman"/>
          <w:b/>
          <w:sz w:val="28"/>
        </w:rPr>
      </w:pPr>
      <w:r>
        <w:rPr>
          <w:rFonts w:ascii="Times New Roman" w:hAnsi="Times New Roman" w:cs="Times New Roman"/>
          <w:b/>
          <w:sz w:val="28"/>
        </w:rPr>
        <w:lastRenderedPageBreak/>
        <w:t xml:space="preserve">День 1 </w:t>
      </w:r>
    </w:p>
    <w:p w:rsidR="00BD6BB7" w:rsidRPr="00BD6BB7" w:rsidRDefault="00BD6BB7" w:rsidP="00BD6BB7">
      <w:pPr>
        <w:spacing w:after="0" w:line="360" w:lineRule="auto"/>
        <w:contextualSpacing/>
        <w:jc w:val="center"/>
        <w:rPr>
          <w:rFonts w:ascii="Times New Roman" w:hAnsi="Times New Roman" w:cs="Times New Roman"/>
          <w:b/>
          <w:sz w:val="28"/>
        </w:rPr>
      </w:pPr>
      <w:r w:rsidRPr="00BD6BB7">
        <w:rPr>
          <w:rFonts w:ascii="Times New Roman" w:hAnsi="Times New Roman" w:cs="Times New Roman"/>
          <w:b/>
          <w:sz w:val="28"/>
        </w:rPr>
        <w:t>Изучение нормативных документов, регламентирующих санитарно-противоэпидемический режим в КДЛ:</w:t>
      </w:r>
    </w:p>
    <w:p w:rsidR="00BD6BB7" w:rsidRPr="00BD6BB7" w:rsidRDefault="00BD6BB7" w:rsidP="00BD6BB7">
      <w:pPr>
        <w:numPr>
          <w:ilvl w:val="0"/>
          <w:numId w:val="7"/>
        </w:numPr>
        <w:spacing w:after="0" w:line="360" w:lineRule="auto"/>
        <w:ind w:left="0" w:firstLine="709"/>
        <w:contextualSpacing/>
        <w:jc w:val="both"/>
        <w:rPr>
          <w:rFonts w:ascii="Times New Roman" w:hAnsi="Times New Roman" w:cs="Times New Roman"/>
          <w:sz w:val="28"/>
        </w:rPr>
      </w:pPr>
      <w:r w:rsidRPr="00BD6BB7">
        <w:rPr>
          <w:rFonts w:ascii="Times New Roman" w:hAnsi="Times New Roman" w:cs="Times New Roman"/>
          <w:sz w:val="28"/>
        </w:rPr>
        <w:t>Приказ МЗ РФ №380 от 25.12.1997 г. «О состоянии и мерах по совершенствованию лабораторного обеспечения диагностики и лечения пациентов в учреждениях здравоохранения РФ»;</w:t>
      </w:r>
    </w:p>
    <w:p w:rsidR="00BD6BB7" w:rsidRPr="00BD6BB7" w:rsidRDefault="00BD6BB7" w:rsidP="00BD6BB7">
      <w:pPr>
        <w:numPr>
          <w:ilvl w:val="0"/>
          <w:numId w:val="7"/>
        </w:numPr>
        <w:spacing w:after="0" w:line="360" w:lineRule="auto"/>
        <w:ind w:left="0" w:firstLine="709"/>
        <w:contextualSpacing/>
        <w:jc w:val="both"/>
        <w:rPr>
          <w:rFonts w:ascii="Times New Roman" w:hAnsi="Times New Roman" w:cs="Times New Roman"/>
          <w:sz w:val="28"/>
        </w:rPr>
      </w:pPr>
      <w:r w:rsidRPr="00BD6BB7">
        <w:rPr>
          <w:rFonts w:ascii="Times New Roman" w:hAnsi="Times New Roman" w:cs="Times New Roman"/>
          <w:sz w:val="28"/>
        </w:rPr>
        <w:t>СанПиН 2.1.3.2630-10 от 18.05.2010 г. «Санитарно-эпидемиологические требования к организациям, осуществляющим медицинскую деятельность»;</w:t>
      </w:r>
    </w:p>
    <w:p w:rsidR="00BD6BB7" w:rsidRPr="00BD6BB7" w:rsidRDefault="00BD6BB7" w:rsidP="00BD6BB7">
      <w:pPr>
        <w:numPr>
          <w:ilvl w:val="0"/>
          <w:numId w:val="8"/>
        </w:numPr>
        <w:spacing w:after="0" w:line="360" w:lineRule="auto"/>
        <w:ind w:left="0" w:firstLine="709"/>
        <w:contextualSpacing/>
        <w:jc w:val="both"/>
        <w:rPr>
          <w:rFonts w:ascii="Times New Roman" w:hAnsi="Times New Roman"/>
          <w:sz w:val="28"/>
          <w:szCs w:val="28"/>
        </w:rPr>
      </w:pPr>
      <w:r w:rsidRPr="00BD6BB7">
        <w:rPr>
          <w:rFonts w:ascii="Times New Roman" w:hAnsi="Times New Roman"/>
          <w:sz w:val="28"/>
          <w:szCs w:val="28"/>
        </w:rPr>
        <w:t>Приказ МЗ РФ от 25.12.97 г. N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BD6BB7" w:rsidRPr="00BD6BB7" w:rsidRDefault="00BD6BB7" w:rsidP="00BD6BB7">
      <w:pPr>
        <w:numPr>
          <w:ilvl w:val="0"/>
          <w:numId w:val="7"/>
        </w:numPr>
        <w:spacing w:after="0" w:line="360" w:lineRule="auto"/>
        <w:ind w:left="0" w:firstLine="709"/>
        <w:contextualSpacing/>
        <w:jc w:val="both"/>
        <w:rPr>
          <w:rFonts w:ascii="Times New Roman" w:hAnsi="Times New Roman" w:cs="Times New Roman"/>
          <w:sz w:val="28"/>
        </w:rPr>
      </w:pPr>
      <w:r w:rsidRPr="00BD6BB7">
        <w:rPr>
          <w:rFonts w:ascii="Times New Roman" w:hAnsi="Times New Roman" w:cs="Times New Roman"/>
          <w:sz w:val="28"/>
        </w:rPr>
        <w:t>Приказ № 770 от 10.06.1985 г. «Стерилизация и дезинфекция изделий медицинского назначения»;</w:t>
      </w:r>
    </w:p>
    <w:p w:rsidR="00BD6BB7" w:rsidRPr="00BD6BB7" w:rsidRDefault="00BD6BB7" w:rsidP="00BD6BB7">
      <w:pPr>
        <w:numPr>
          <w:ilvl w:val="0"/>
          <w:numId w:val="7"/>
        </w:numPr>
        <w:spacing w:after="0" w:line="360" w:lineRule="auto"/>
        <w:ind w:left="0" w:firstLine="709"/>
        <w:contextualSpacing/>
        <w:jc w:val="both"/>
        <w:rPr>
          <w:rFonts w:ascii="Times New Roman" w:hAnsi="Times New Roman" w:cs="Times New Roman"/>
          <w:sz w:val="28"/>
        </w:rPr>
      </w:pPr>
      <w:r w:rsidRPr="00BD6BB7">
        <w:rPr>
          <w:rFonts w:ascii="Times New Roman" w:hAnsi="Times New Roman" w:cs="Times New Roman"/>
          <w:sz w:val="28"/>
        </w:rPr>
        <w:t xml:space="preserve">Приказ №220 от 26.05.2003г “Об утверждении отраслевого стандарта, правил проведения внутрилабораторного контроля качества количественных методов клинико-лабораторных исследований с использованием контрольных материалов”;  </w:t>
      </w:r>
    </w:p>
    <w:p w:rsidR="00BD6BB7" w:rsidRPr="00BD6BB7" w:rsidRDefault="00BD6BB7" w:rsidP="00BD6BB7">
      <w:pPr>
        <w:numPr>
          <w:ilvl w:val="0"/>
          <w:numId w:val="7"/>
        </w:numPr>
        <w:spacing w:after="0" w:line="360" w:lineRule="auto"/>
        <w:ind w:left="0" w:firstLine="709"/>
        <w:contextualSpacing/>
        <w:jc w:val="both"/>
        <w:rPr>
          <w:rFonts w:ascii="Times New Roman" w:hAnsi="Times New Roman" w:cs="Times New Roman"/>
          <w:sz w:val="28"/>
        </w:rPr>
      </w:pPr>
      <w:r w:rsidRPr="00BD6BB7">
        <w:rPr>
          <w:rFonts w:ascii="Times New Roman" w:hAnsi="Times New Roman" w:cs="Times New Roman"/>
          <w:sz w:val="28"/>
        </w:rPr>
        <w:t>Приказ МЗ РФ №45 от 07.02.2000г."О системе мер по повышению качества клинических лабораторных исследований в учреждениях РФ".</w:t>
      </w:r>
    </w:p>
    <w:p w:rsidR="00BD6BB7" w:rsidRDefault="00BD6BB7" w:rsidP="00BD6BB7">
      <w:pPr>
        <w:ind w:firstLine="709"/>
        <w:jc w:val="both"/>
        <w:rPr>
          <w:rFonts w:ascii="Times New Roman" w:hAnsi="Times New Roman" w:cs="Times New Roman"/>
          <w:sz w:val="28"/>
        </w:rPr>
      </w:pPr>
    </w:p>
    <w:p w:rsidR="00BD6BB7" w:rsidRDefault="00BD6BB7" w:rsidP="00BD6BB7">
      <w:pPr>
        <w:ind w:firstLine="709"/>
        <w:jc w:val="both"/>
        <w:rPr>
          <w:rFonts w:ascii="Times New Roman" w:hAnsi="Times New Roman" w:cs="Times New Roman"/>
          <w:sz w:val="28"/>
        </w:rPr>
      </w:pPr>
    </w:p>
    <w:p w:rsidR="00BD6BB7" w:rsidRDefault="00BD6BB7" w:rsidP="00BD6BB7">
      <w:pPr>
        <w:ind w:firstLine="709"/>
        <w:jc w:val="both"/>
        <w:rPr>
          <w:rFonts w:ascii="Times New Roman" w:hAnsi="Times New Roman" w:cs="Times New Roman"/>
          <w:sz w:val="28"/>
        </w:rPr>
      </w:pPr>
    </w:p>
    <w:p w:rsidR="00BD6BB7" w:rsidRDefault="00BD6BB7" w:rsidP="00BD6BB7">
      <w:pPr>
        <w:ind w:firstLine="709"/>
        <w:jc w:val="both"/>
        <w:rPr>
          <w:rFonts w:ascii="Times New Roman" w:hAnsi="Times New Roman" w:cs="Times New Roman"/>
          <w:sz w:val="28"/>
        </w:rPr>
      </w:pPr>
    </w:p>
    <w:p w:rsidR="00BD6BB7" w:rsidRDefault="00BD6BB7" w:rsidP="00BD6BB7">
      <w:pPr>
        <w:ind w:firstLine="709"/>
        <w:jc w:val="both"/>
        <w:rPr>
          <w:rFonts w:ascii="Times New Roman" w:hAnsi="Times New Roman" w:cs="Times New Roman"/>
          <w:sz w:val="28"/>
        </w:rPr>
      </w:pPr>
    </w:p>
    <w:p w:rsidR="00BD6BB7" w:rsidRDefault="00BD6BB7" w:rsidP="00BD6BB7">
      <w:pPr>
        <w:ind w:firstLine="709"/>
        <w:jc w:val="both"/>
        <w:rPr>
          <w:rFonts w:ascii="Times New Roman" w:hAnsi="Times New Roman" w:cs="Times New Roman"/>
          <w:sz w:val="28"/>
        </w:rPr>
      </w:pPr>
    </w:p>
    <w:p w:rsidR="00BD6BB7" w:rsidRDefault="00BD6BB7" w:rsidP="00BD6BB7">
      <w:pPr>
        <w:ind w:firstLine="709"/>
        <w:jc w:val="both"/>
        <w:rPr>
          <w:rFonts w:ascii="Times New Roman" w:hAnsi="Times New Roman" w:cs="Times New Roman"/>
          <w:sz w:val="28"/>
        </w:rPr>
      </w:pPr>
    </w:p>
    <w:p w:rsidR="00BD6BB7" w:rsidRPr="00BD6BB7" w:rsidRDefault="00BD6BB7" w:rsidP="00BD6BB7">
      <w:pPr>
        <w:ind w:firstLine="709"/>
        <w:jc w:val="both"/>
        <w:rPr>
          <w:rFonts w:ascii="Times New Roman" w:hAnsi="Times New Roman" w:cs="Times New Roman"/>
          <w:sz w:val="28"/>
        </w:rPr>
      </w:pPr>
    </w:p>
    <w:p w:rsidR="0077259D" w:rsidRDefault="0077259D" w:rsidP="00BD6BB7">
      <w:pPr>
        <w:jc w:val="center"/>
        <w:rPr>
          <w:rFonts w:ascii="Times New Roman" w:hAnsi="Times New Roman" w:cs="Times New Roman"/>
          <w:b/>
          <w:sz w:val="28"/>
        </w:rPr>
      </w:pPr>
    </w:p>
    <w:p w:rsidR="00BD6BB7" w:rsidRDefault="00BD6BB7" w:rsidP="00BD6BB7">
      <w:pPr>
        <w:jc w:val="center"/>
        <w:rPr>
          <w:rFonts w:ascii="Times New Roman" w:hAnsi="Times New Roman" w:cs="Times New Roman"/>
          <w:b/>
          <w:sz w:val="28"/>
        </w:rPr>
      </w:pPr>
      <w:r>
        <w:rPr>
          <w:rFonts w:ascii="Times New Roman" w:hAnsi="Times New Roman" w:cs="Times New Roman"/>
          <w:b/>
          <w:sz w:val="28"/>
        </w:rPr>
        <w:lastRenderedPageBreak/>
        <w:t xml:space="preserve">День 2 </w:t>
      </w:r>
    </w:p>
    <w:p w:rsidR="00BD6BB7" w:rsidRPr="00BD6BB7" w:rsidRDefault="00BD6BB7" w:rsidP="00BD6BB7">
      <w:pPr>
        <w:numPr>
          <w:ilvl w:val="0"/>
          <w:numId w:val="6"/>
        </w:numPr>
        <w:spacing w:after="0" w:line="360" w:lineRule="auto"/>
        <w:ind w:left="0" w:firstLine="709"/>
        <w:contextualSpacing/>
        <w:jc w:val="both"/>
        <w:rPr>
          <w:rFonts w:ascii="Times New Roman" w:hAnsi="Times New Roman" w:cs="Times New Roman"/>
          <w:b/>
          <w:sz w:val="28"/>
        </w:rPr>
      </w:pPr>
      <w:r w:rsidRPr="00BD6BB7">
        <w:rPr>
          <w:rFonts w:ascii="Times New Roman" w:hAnsi="Times New Roman" w:cs="Times New Roman"/>
          <w:b/>
          <w:sz w:val="28"/>
        </w:rPr>
        <w:t>Прием, маркировка, регистрация биоматериала.</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sz w:val="28"/>
        </w:rPr>
        <w:t xml:space="preserve">Пробирки с образцами венозной крови доставляют в лабораторию в день взятия в штативах в специальных сумках-саквояжах для доставки биологического материала, в которых пробирки должны находиться в вертикальном положении, а при транспортировке на удаленное расстояние - в специальных контейнерах. </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sz w:val="28"/>
        </w:rPr>
        <w:t xml:space="preserve">Сотрудник лаборатории, принимающий материал, должен проверить: </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sz w:val="28"/>
        </w:rPr>
        <w:t xml:space="preserve">- правильность оформления направления: в бланке–направлении указываются данные обследуемого (ФИО, возраст, № истории болезни или амбулаторной карты, отделение, назначение); </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sz w:val="28"/>
        </w:rPr>
        <w:t>- маркировку пробирок с образцами крови (на них должны быть нанесены код и фамилия больного, идентичные коду и фамилии в бланке направления материала для исследования). Лаборант должен зарегистрировать доставленный материал.</w:t>
      </w:r>
    </w:p>
    <w:p w:rsidR="00BD6BB7" w:rsidRPr="00BD6BB7" w:rsidRDefault="00BD6BB7" w:rsidP="00BD6BB7">
      <w:pPr>
        <w:numPr>
          <w:ilvl w:val="0"/>
          <w:numId w:val="6"/>
        </w:numPr>
        <w:spacing w:after="0" w:line="360" w:lineRule="auto"/>
        <w:ind w:left="0" w:firstLine="709"/>
        <w:contextualSpacing/>
        <w:jc w:val="both"/>
        <w:rPr>
          <w:rFonts w:ascii="Times New Roman" w:hAnsi="Times New Roman" w:cs="Times New Roman"/>
          <w:b/>
          <w:sz w:val="28"/>
        </w:rPr>
      </w:pPr>
      <w:r w:rsidRPr="00BD6BB7">
        <w:rPr>
          <w:rFonts w:ascii="Times New Roman" w:hAnsi="Times New Roman" w:cs="Times New Roman"/>
          <w:b/>
          <w:sz w:val="28"/>
        </w:rPr>
        <w:t>Получение плазмы и сыворотки из венозной крови. Указать документы, регламентирующие проведение преаналитического этапа.</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b/>
          <w:sz w:val="28"/>
        </w:rPr>
        <w:t>Получение сыворотки.</w:t>
      </w:r>
      <w:r w:rsidRPr="00BD6BB7">
        <w:rPr>
          <w:rFonts w:ascii="Times New Roman" w:hAnsi="Times New Roman" w:cs="Times New Roman"/>
          <w:sz w:val="28"/>
        </w:rPr>
        <w:t xml:space="preserve"> Для получения сыворотки кровь берут в стерильные пробирки, вымытые в растворе мыла и промытые дистиллированной водой. Сыворотка лучше отделяется, если перед взятием крови стенки пробирок смочить теплым физиологическим раствором. Пробирки должны иметь комнатную температуру, так как кровь плотно пристает к стенкам пробирок и наступает частичный гемолиз эритроцитов. Кровь ставят в термостат при температуре 37°С на 1 час. Затем переносят ее на холод. Через 4 часа сыворотка в виде прозрачной жидкости отделяется от кровяного сгустка. Для лучшего выделения сыворотки образовавшийся сгусток фибрина отделяют от стенок пробирок, обводя стеклянной палочкой или проволокой. С целью быстрого получения сыворотки свернувшуюся кровь центрифугируют при 2000-2500 об/мин. в течение 15-20 минут. Готовую сыворотку сливают в чистую сухую пробирку.</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b/>
          <w:sz w:val="28"/>
        </w:rPr>
        <w:lastRenderedPageBreak/>
        <w:t>Получение плазмы крови.</w:t>
      </w:r>
      <w:r w:rsidRPr="00BD6BB7">
        <w:rPr>
          <w:rFonts w:ascii="Times New Roman" w:hAnsi="Times New Roman" w:cs="Times New Roman"/>
          <w:sz w:val="28"/>
        </w:rPr>
        <w:t xml:space="preserve"> Цельная кровь, вышедшая из кровеносных сосудов, обладает способностью быстро сворачиваться, поэтому её необходимо стабилизировать антикоагулянтами. В настоящее время один из лучших антикоагулянтов – гепарин, так как использование других антикоагулянтов приводит к некоторому разбавлению крови, что в дальнейшем приходиться учитывать при проведении исследований. В отличие от других антикоагулянтов, гепарина достаточно 1 капли на 5 мл крови. Практически намного удобнее наливать в пробирку немного гепарина, смачивать им стенки пробирки и переливать в другую пробирку.</w:t>
      </w:r>
    </w:p>
    <w:p w:rsidR="00BD6BB7" w:rsidRPr="00BD6BB7" w:rsidRDefault="00BD6BB7" w:rsidP="00BD6BB7">
      <w:pPr>
        <w:spacing w:after="0" w:line="360" w:lineRule="auto"/>
        <w:ind w:firstLine="709"/>
        <w:contextualSpacing/>
        <w:jc w:val="both"/>
        <w:rPr>
          <w:rFonts w:ascii="Times New Roman" w:hAnsi="Times New Roman" w:cs="Times New Roman"/>
          <w:sz w:val="28"/>
        </w:rPr>
      </w:pPr>
      <w:r w:rsidRPr="00BD6BB7">
        <w:rPr>
          <w:rFonts w:ascii="Times New Roman" w:hAnsi="Times New Roman" w:cs="Times New Roman"/>
          <w:sz w:val="28"/>
        </w:rPr>
        <w:t>Взятую в пробирку кровь быстро и хорошо смешивают с антикоагулянтом. Плазму отделяют от форменных элементов центрифугированием в течение 15-20 мин при 2000-2500 об/мин. При этом верхний, соломенно-желтого цвета, слой представляет собой плазму, нижний, красный, слой – это эритроциты, а еле заметный беловатый слой над эритроцитами – это лейкоциты.</w:t>
      </w:r>
    </w:p>
    <w:p w:rsidR="00BD6BB7" w:rsidRDefault="00BD6BB7" w:rsidP="00BD6BB7">
      <w:pPr>
        <w:jc w:val="center"/>
        <w:rPr>
          <w:rFonts w:ascii="Times New Roman" w:hAnsi="Times New Roman" w:cs="Times New Roman"/>
          <w:b/>
          <w:sz w:val="28"/>
        </w:rPr>
      </w:pPr>
      <w:r>
        <w:rPr>
          <w:rFonts w:ascii="Times New Roman" w:hAnsi="Times New Roman" w:cs="Times New Roman"/>
          <w:b/>
          <w:sz w:val="28"/>
        </w:rPr>
        <w:t>День 3, 4</w:t>
      </w:r>
    </w:p>
    <w:p w:rsidR="00BD6BB7" w:rsidRPr="00BD6BB7" w:rsidRDefault="00BD6BB7" w:rsidP="00BD6BB7">
      <w:pPr>
        <w:widowControl w:val="0"/>
        <w:autoSpaceDE w:val="0"/>
        <w:autoSpaceDN w:val="0"/>
        <w:spacing w:before="158" w:after="0" w:line="240" w:lineRule="auto"/>
        <w:jc w:val="center"/>
        <w:rPr>
          <w:rFonts w:ascii="Times New Roman" w:eastAsia="Times New Roman" w:hAnsi="Times New Roman" w:cs="Times New Roman"/>
          <w:sz w:val="28"/>
          <w:szCs w:val="28"/>
          <w:lang w:eastAsia="ru-RU" w:bidi="ru-RU"/>
        </w:rPr>
      </w:pPr>
      <w:r w:rsidRPr="00BD6BB7">
        <w:rPr>
          <w:rFonts w:ascii="Times New Roman" w:eastAsia="Times New Roman" w:hAnsi="Times New Roman" w:cs="Times New Roman"/>
          <w:sz w:val="28"/>
          <w:szCs w:val="28"/>
          <w:lang w:eastAsia="ru-RU" w:bidi="ru-RU"/>
        </w:rPr>
        <w:t>Организация рабочего места.</w:t>
      </w:r>
    </w:p>
    <w:p w:rsidR="00BD6BB7" w:rsidRPr="00BD6BB7" w:rsidRDefault="00BD6BB7" w:rsidP="00BD6BB7">
      <w:pPr>
        <w:widowControl w:val="0"/>
        <w:tabs>
          <w:tab w:val="left" w:pos="2625"/>
          <w:tab w:val="left" w:pos="4271"/>
          <w:tab w:val="left" w:pos="5985"/>
          <w:tab w:val="left" w:pos="8097"/>
          <w:tab w:val="left" w:pos="9358"/>
        </w:tabs>
        <w:autoSpaceDE w:val="0"/>
        <w:autoSpaceDN w:val="0"/>
        <w:spacing w:before="161" w:after="0" w:line="360" w:lineRule="auto"/>
        <w:ind w:right="653" w:firstLine="709"/>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Приготовление</w:t>
      </w:r>
      <w:r>
        <w:rPr>
          <w:rFonts w:ascii="Times New Roman" w:eastAsia="Times New Roman" w:hAnsi="Times New Roman" w:cs="Times New Roman"/>
          <w:sz w:val="28"/>
          <w:szCs w:val="28"/>
          <w:lang w:eastAsia="ru-RU" w:bidi="ru-RU"/>
        </w:rPr>
        <w:tab/>
        <w:t xml:space="preserve">реактивов, подготовка оборудования, </w:t>
      </w:r>
      <w:r w:rsidRPr="00BD6BB7">
        <w:rPr>
          <w:rFonts w:ascii="Times New Roman" w:eastAsia="Times New Roman" w:hAnsi="Times New Roman" w:cs="Times New Roman"/>
          <w:sz w:val="28"/>
          <w:szCs w:val="28"/>
          <w:lang w:eastAsia="ru-RU" w:bidi="ru-RU"/>
        </w:rPr>
        <w:t>посуды</w:t>
      </w:r>
      <w:r w:rsidRPr="00BD6BB7">
        <w:rPr>
          <w:rFonts w:ascii="Times New Roman" w:eastAsia="Times New Roman" w:hAnsi="Times New Roman" w:cs="Times New Roman"/>
          <w:sz w:val="28"/>
          <w:szCs w:val="28"/>
          <w:lang w:eastAsia="ru-RU" w:bidi="ru-RU"/>
        </w:rPr>
        <w:tab/>
      </w:r>
      <w:r w:rsidRPr="00BD6BB7">
        <w:rPr>
          <w:rFonts w:ascii="Times New Roman" w:eastAsia="Times New Roman" w:hAnsi="Times New Roman" w:cs="Times New Roman"/>
          <w:spacing w:val="-7"/>
          <w:sz w:val="28"/>
          <w:szCs w:val="28"/>
          <w:lang w:eastAsia="ru-RU" w:bidi="ru-RU"/>
        </w:rPr>
        <w:t xml:space="preserve">для </w:t>
      </w:r>
      <w:r w:rsidRPr="00BD6BB7">
        <w:rPr>
          <w:rFonts w:ascii="Times New Roman" w:eastAsia="Times New Roman" w:hAnsi="Times New Roman" w:cs="Times New Roman"/>
          <w:sz w:val="28"/>
          <w:szCs w:val="28"/>
          <w:lang w:eastAsia="ru-RU" w:bidi="ru-RU"/>
        </w:rPr>
        <w:t>исследования.</w:t>
      </w:r>
    </w:p>
    <w:p w:rsidR="00BD6BB7" w:rsidRPr="00BD6BB7" w:rsidRDefault="00BD6BB7" w:rsidP="00BD6BB7">
      <w:pPr>
        <w:widowControl w:val="0"/>
        <w:autoSpaceDE w:val="0"/>
        <w:autoSpaceDN w:val="0"/>
        <w:spacing w:after="0" w:line="321" w:lineRule="exact"/>
        <w:jc w:val="center"/>
        <w:rPr>
          <w:rFonts w:ascii="Times New Roman" w:eastAsia="Times New Roman" w:hAnsi="Times New Roman" w:cs="Times New Roman"/>
          <w:sz w:val="28"/>
          <w:szCs w:val="28"/>
          <w:lang w:eastAsia="ru-RU" w:bidi="ru-RU"/>
        </w:rPr>
      </w:pPr>
      <w:r w:rsidRPr="00BD6BB7">
        <w:rPr>
          <w:rFonts w:ascii="Times New Roman" w:eastAsia="Times New Roman" w:hAnsi="Times New Roman" w:cs="Times New Roman"/>
          <w:sz w:val="28"/>
          <w:szCs w:val="28"/>
          <w:lang w:eastAsia="ru-RU" w:bidi="ru-RU"/>
        </w:rPr>
        <w:t>ТРЕБОВАНИЯ К ОРГАНИЗАЦИИ РАБОЧЕГО МЕСТА.</w:t>
      </w:r>
    </w:p>
    <w:p w:rsidR="00BD6BB7" w:rsidRPr="00BD6BB7" w:rsidRDefault="00BD6BB7" w:rsidP="00BD6BB7">
      <w:pPr>
        <w:widowControl w:val="0"/>
        <w:numPr>
          <w:ilvl w:val="1"/>
          <w:numId w:val="4"/>
        </w:numPr>
        <w:tabs>
          <w:tab w:val="left" w:pos="1519"/>
        </w:tabs>
        <w:autoSpaceDE w:val="0"/>
        <w:autoSpaceDN w:val="0"/>
        <w:spacing w:before="163" w:after="0" w:line="360" w:lineRule="auto"/>
        <w:ind w:left="0" w:right="651" w:firstLine="707"/>
        <w:jc w:val="both"/>
        <w:rPr>
          <w:rFonts w:ascii="Times New Roman" w:eastAsia="Times New Roman" w:hAnsi="Times New Roman" w:cs="Times New Roman"/>
          <w:sz w:val="28"/>
          <w:lang w:eastAsia="ru-RU" w:bidi="ru-RU"/>
        </w:rPr>
      </w:pPr>
      <w:r w:rsidRPr="00BD6BB7">
        <w:rPr>
          <w:rFonts w:ascii="Times New Roman" w:eastAsia="Times New Roman" w:hAnsi="Times New Roman" w:cs="Times New Roman"/>
          <w:sz w:val="28"/>
          <w:lang w:eastAsia="ru-RU" w:bidi="ru-RU"/>
        </w:rPr>
        <w:t>Лаборатория должна быть оснащена современной лабораторной мебелью, вытяжными шкафами. Для реактивов выделяют отдельные полки и шкафы.</w:t>
      </w:r>
    </w:p>
    <w:p w:rsidR="00BD6BB7" w:rsidRPr="00BD6BB7" w:rsidRDefault="00BD6BB7" w:rsidP="00BD6BB7">
      <w:pPr>
        <w:widowControl w:val="0"/>
        <w:numPr>
          <w:ilvl w:val="1"/>
          <w:numId w:val="4"/>
        </w:numPr>
        <w:tabs>
          <w:tab w:val="left" w:pos="1432"/>
        </w:tabs>
        <w:autoSpaceDE w:val="0"/>
        <w:autoSpaceDN w:val="0"/>
        <w:spacing w:after="0" w:line="360" w:lineRule="auto"/>
        <w:ind w:left="0" w:right="643" w:firstLine="707"/>
        <w:jc w:val="both"/>
        <w:rPr>
          <w:rFonts w:ascii="Times New Roman" w:eastAsia="Times New Roman" w:hAnsi="Times New Roman" w:cs="Times New Roman"/>
          <w:sz w:val="28"/>
          <w:lang w:eastAsia="ru-RU" w:bidi="ru-RU"/>
        </w:rPr>
      </w:pPr>
      <w:r w:rsidRPr="00BD6BB7">
        <w:rPr>
          <w:rFonts w:ascii="Times New Roman" w:eastAsia="Times New Roman" w:hAnsi="Times New Roman" w:cs="Times New Roman"/>
          <w:sz w:val="28"/>
          <w:lang w:eastAsia="ru-RU" w:bidi="ru-RU"/>
        </w:rPr>
        <w:t xml:space="preserve">Поверхность производственных столов для работы с биологическим материалом должна быть из водонепроницаемого, </w:t>
      </w:r>
      <w:proofErr w:type="spellStart"/>
      <w:r w:rsidRPr="00BD6BB7">
        <w:rPr>
          <w:rFonts w:ascii="Times New Roman" w:eastAsia="Times New Roman" w:hAnsi="Times New Roman" w:cs="Times New Roman"/>
          <w:sz w:val="28"/>
          <w:lang w:eastAsia="ru-RU" w:bidi="ru-RU"/>
        </w:rPr>
        <w:t>кислото</w:t>
      </w:r>
      <w:proofErr w:type="spellEnd"/>
      <w:r w:rsidRPr="00BD6BB7">
        <w:rPr>
          <w:rFonts w:ascii="Times New Roman" w:eastAsia="Times New Roman" w:hAnsi="Times New Roman" w:cs="Times New Roman"/>
          <w:sz w:val="28"/>
          <w:lang w:eastAsia="ru-RU" w:bidi="ru-RU"/>
        </w:rPr>
        <w:t xml:space="preserve">- щёлочеустойчивого и индифферентного к действию </w:t>
      </w:r>
      <w:proofErr w:type="spellStart"/>
      <w:r w:rsidRPr="00BD6BB7">
        <w:rPr>
          <w:rFonts w:ascii="Times New Roman" w:eastAsia="Times New Roman" w:hAnsi="Times New Roman" w:cs="Times New Roman"/>
          <w:sz w:val="28"/>
          <w:lang w:eastAsia="ru-RU" w:bidi="ru-RU"/>
        </w:rPr>
        <w:t>дезинфектантов</w:t>
      </w:r>
      <w:proofErr w:type="spellEnd"/>
      <w:r w:rsidRPr="00BD6BB7">
        <w:rPr>
          <w:rFonts w:ascii="Times New Roman" w:eastAsia="Times New Roman" w:hAnsi="Times New Roman" w:cs="Times New Roman"/>
          <w:sz w:val="28"/>
          <w:lang w:eastAsia="ru-RU" w:bidi="ru-RU"/>
        </w:rPr>
        <w:t xml:space="preserve"> материала. Лабораторный стол следует содержать в порядке и</w:t>
      </w:r>
      <w:r w:rsidRPr="00BD6BB7">
        <w:rPr>
          <w:rFonts w:ascii="Times New Roman" w:eastAsia="Times New Roman" w:hAnsi="Times New Roman" w:cs="Times New Roman"/>
          <w:spacing w:val="-12"/>
          <w:sz w:val="28"/>
          <w:lang w:eastAsia="ru-RU" w:bidi="ru-RU"/>
        </w:rPr>
        <w:t xml:space="preserve"> </w:t>
      </w:r>
      <w:r w:rsidRPr="00BD6BB7">
        <w:rPr>
          <w:rFonts w:ascii="Times New Roman" w:eastAsia="Times New Roman" w:hAnsi="Times New Roman" w:cs="Times New Roman"/>
          <w:sz w:val="28"/>
          <w:lang w:eastAsia="ru-RU" w:bidi="ru-RU"/>
        </w:rPr>
        <w:t>чистоте.</w:t>
      </w:r>
    </w:p>
    <w:p w:rsidR="00BD6BB7" w:rsidRPr="00BD6BB7" w:rsidRDefault="00BD6BB7" w:rsidP="00BD6BB7">
      <w:pPr>
        <w:widowControl w:val="0"/>
        <w:numPr>
          <w:ilvl w:val="1"/>
          <w:numId w:val="4"/>
        </w:numPr>
        <w:tabs>
          <w:tab w:val="left" w:pos="1451"/>
        </w:tabs>
        <w:autoSpaceDE w:val="0"/>
        <w:autoSpaceDN w:val="0"/>
        <w:spacing w:after="0" w:line="360" w:lineRule="auto"/>
        <w:ind w:left="0" w:right="653" w:firstLine="707"/>
        <w:jc w:val="both"/>
        <w:rPr>
          <w:rFonts w:ascii="Times New Roman" w:eastAsia="Times New Roman" w:hAnsi="Times New Roman" w:cs="Times New Roman"/>
          <w:sz w:val="28"/>
          <w:lang w:eastAsia="ru-RU" w:bidi="ru-RU"/>
        </w:rPr>
      </w:pPr>
      <w:r w:rsidRPr="00BD6BB7">
        <w:rPr>
          <w:rFonts w:ascii="Times New Roman" w:eastAsia="Times New Roman" w:hAnsi="Times New Roman" w:cs="Times New Roman"/>
          <w:sz w:val="28"/>
          <w:lang w:eastAsia="ru-RU" w:bidi="ru-RU"/>
        </w:rPr>
        <w:t>Рабочее место должно быть хорошо освещено: недалеко от окон и иметь осветительные</w:t>
      </w:r>
      <w:r w:rsidRPr="00BD6BB7">
        <w:rPr>
          <w:rFonts w:ascii="Times New Roman" w:eastAsia="Times New Roman" w:hAnsi="Times New Roman" w:cs="Times New Roman"/>
          <w:spacing w:val="-2"/>
          <w:sz w:val="28"/>
          <w:lang w:eastAsia="ru-RU" w:bidi="ru-RU"/>
        </w:rPr>
        <w:t xml:space="preserve"> </w:t>
      </w:r>
      <w:r w:rsidRPr="00BD6BB7">
        <w:rPr>
          <w:rFonts w:ascii="Times New Roman" w:eastAsia="Times New Roman" w:hAnsi="Times New Roman" w:cs="Times New Roman"/>
          <w:sz w:val="28"/>
          <w:lang w:eastAsia="ru-RU" w:bidi="ru-RU"/>
        </w:rPr>
        <w:t>лампы.</w:t>
      </w:r>
    </w:p>
    <w:p w:rsidR="00BD6BB7" w:rsidRPr="00BD6BB7" w:rsidRDefault="00BD6BB7" w:rsidP="00BD6BB7">
      <w:pPr>
        <w:widowControl w:val="0"/>
        <w:numPr>
          <w:ilvl w:val="1"/>
          <w:numId w:val="4"/>
        </w:numPr>
        <w:tabs>
          <w:tab w:val="left" w:pos="1464"/>
        </w:tabs>
        <w:autoSpaceDE w:val="0"/>
        <w:autoSpaceDN w:val="0"/>
        <w:spacing w:after="0" w:line="360" w:lineRule="auto"/>
        <w:ind w:left="0" w:right="651" w:firstLine="707"/>
        <w:jc w:val="both"/>
        <w:rPr>
          <w:rFonts w:ascii="Times New Roman" w:eastAsia="Times New Roman" w:hAnsi="Times New Roman" w:cs="Times New Roman"/>
          <w:sz w:val="28"/>
          <w:lang w:eastAsia="ru-RU" w:bidi="ru-RU"/>
        </w:rPr>
      </w:pPr>
      <w:r w:rsidRPr="00BD6BB7">
        <w:rPr>
          <w:rFonts w:ascii="Times New Roman" w:eastAsia="Times New Roman" w:hAnsi="Times New Roman" w:cs="Times New Roman"/>
          <w:sz w:val="28"/>
          <w:lang w:eastAsia="ru-RU" w:bidi="ru-RU"/>
        </w:rPr>
        <w:lastRenderedPageBreak/>
        <w:t>Рабочий стол лаборатории должен быть приспособлен к условиям работы, оборудован водопроводными кранами и</w:t>
      </w:r>
      <w:r w:rsidRPr="00BD6BB7">
        <w:rPr>
          <w:rFonts w:ascii="Times New Roman" w:eastAsia="Times New Roman" w:hAnsi="Times New Roman" w:cs="Times New Roman"/>
          <w:spacing w:val="-11"/>
          <w:sz w:val="28"/>
          <w:lang w:eastAsia="ru-RU" w:bidi="ru-RU"/>
        </w:rPr>
        <w:t xml:space="preserve"> </w:t>
      </w:r>
      <w:r w:rsidRPr="00BD6BB7">
        <w:rPr>
          <w:rFonts w:ascii="Times New Roman" w:eastAsia="Times New Roman" w:hAnsi="Times New Roman" w:cs="Times New Roman"/>
          <w:sz w:val="28"/>
          <w:lang w:eastAsia="ru-RU" w:bidi="ru-RU"/>
        </w:rPr>
        <w:t>водостоком.</w:t>
      </w:r>
    </w:p>
    <w:p w:rsidR="00BD6BB7" w:rsidRPr="00BD6BB7" w:rsidRDefault="00BD6BB7" w:rsidP="00BD6BB7">
      <w:pPr>
        <w:widowControl w:val="0"/>
        <w:autoSpaceDE w:val="0"/>
        <w:autoSpaceDN w:val="0"/>
        <w:spacing w:after="0" w:line="360" w:lineRule="auto"/>
        <w:ind w:right="648" w:firstLine="707"/>
        <w:jc w:val="both"/>
        <w:rPr>
          <w:rFonts w:ascii="Times New Roman" w:eastAsia="Times New Roman" w:hAnsi="Times New Roman" w:cs="Times New Roman"/>
          <w:sz w:val="28"/>
          <w:szCs w:val="28"/>
          <w:lang w:eastAsia="ru-RU" w:bidi="ru-RU"/>
        </w:rPr>
      </w:pPr>
      <w:r w:rsidRPr="00BD6BB7">
        <w:rPr>
          <w:rFonts w:ascii="Times New Roman" w:eastAsia="Times New Roman" w:hAnsi="Times New Roman" w:cs="Times New Roman"/>
          <w:sz w:val="28"/>
          <w:szCs w:val="28"/>
          <w:lang w:eastAsia="ru-RU" w:bidi="ru-RU"/>
        </w:rPr>
        <w:t>Все химические стаканы, колбы, чашки при работе должны быть прикрыты часовым стеклом или чистой бумагой, чтобы предотвратить попадание в них пыли или каких-либо загрязнений. Кроме рабочих столов, в лабораториях должны быть письменный стол, где хранятся все тетради и записи, и, при необходимости, титровальный</w:t>
      </w:r>
      <w:r w:rsidRPr="00BD6BB7">
        <w:rPr>
          <w:rFonts w:ascii="Times New Roman" w:eastAsia="Times New Roman" w:hAnsi="Times New Roman" w:cs="Times New Roman"/>
          <w:spacing w:val="-4"/>
          <w:sz w:val="28"/>
          <w:szCs w:val="28"/>
          <w:lang w:eastAsia="ru-RU" w:bidi="ru-RU"/>
        </w:rPr>
        <w:t xml:space="preserve"> </w:t>
      </w:r>
      <w:r w:rsidRPr="00BD6BB7">
        <w:rPr>
          <w:rFonts w:ascii="Times New Roman" w:eastAsia="Times New Roman" w:hAnsi="Times New Roman" w:cs="Times New Roman"/>
          <w:sz w:val="28"/>
          <w:szCs w:val="28"/>
          <w:lang w:eastAsia="ru-RU" w:bidi="ru-RU"/>
        </w:rPr>
        <w:t>стол.</w:t>
      </w:r>
    </w:p>
    <w:p w:rsidR="00BD6BB7" w:rsidRPr="00BD6BB7" w:rsidRDefault="00BD6BB7" w:rsidP="00BD6BB7">
      <w:pPr>
        <w:widowControl w:val="0"/>
        <w:autoSpaceDE w:val="0"/>
        <w:autoSpaceDN w:val="0"/>
        <w:spacing w:after="0" w:line="360" w:lineRule="auto"/>
        <w:ind w:right="648" w:firstLine="707"/>
        <w:jc w:val="both"/>
        <w:rPr>
          <w:rFonts w:ascii="Times New Roman" w:eastAsia="Times New Roman" w:hAnsi="Times New Roman" w:cs="Times New Roman"/>
          <w:sz w:val="28"/>
          <w:szCs w:val="28"/>
          <w:lang w:eastAsia="ru-RU" w:bidi="ru-RU"/>
        </w:rPr>
      </w:pPr>
      <w:r w:rsidRPr="00BD6BB7">
        <w:rPr>
          <w:rFonts w:ascii="Times New Roman" w:eastAsia="Times New Roman" w:hAnsi="Times New Roman" w:cs="Times New Roman"/>
          <w:sz w:val="28"/>
          <w:szCs w:val="28"/>
          <w:lang w:eastAsia="ru-RU" w:bidi="ru-RU"/>
        </w:rPr>
        <w:t>Необходимо</w:t>
      </w:r>
      <w:r w:rsidRPr="00BD6BB7">
        <w:rPr>
          <w:rFonts w:ascii="Times New Roman" w:eastAsia="Times New Roman" w:hAnsi="Times New Roman" w:cs="Times New Roman"/>
          <w:spacing w:val="-20"/>
          <w:sz w:val="28"/>
          <w:szCs w:val="28"/>
          <w:lang w:eastAsia="ru-RU" w:bidi="ru-RU"/>
        </w:rPr>
        <w:t xml:space="preserve"> </w:t>
      </w:r>
      <w:r w:rsidRPr="00BD6BB7">
        <w:rPr>
          <w:rFonts w:ascii="Times New Roman" w:eastAsia="Times New Roman" w:hAnsi="Times New Roman" w:cs="Times New Roman"/>
          <w:sz w:val="28"/>
          <w:szCs w:val="28"/>
          <w:lang w:eastAsia="ru-RU" w:bidi="ru-RU"/>
        </w:rPr>
        <w:t>следить,</w:t>
      </w:r>
      <w:r w:rsidRPr="00BD6BB7">
        <w:rPr>
          <w:rFonts w:ascii="Times New Roman" w:eastAsia="Times New Roman" w:hAnsi="Times New Roman" w:cs="Times New Roman"/>
          <w:spacing w:val="-20"/>
          <w:sz w:val="28"/>
          <w:szCs w:val="28"/>
          <w:lang w:eastAsia="ru-RU" w:bidi="ru-RU"/>
        </w:rPr>
        <w:t xml:space="preserve"> </w:t>
      </w:r>
      <w:r w:rsidRPr="00BD6BB7">
        <w:rPr>
          <w:rFonts w:ascii="Times New Roman" w:eastAsia="Times New Roman" w:hAnsi="Times New Roman" w:cs="Times New Roman"/>
          <w:sz w:val="28"/>
          <w:szCs w:val="28"/>
          <w:lang w:eastAsia="ru-RU" w:bidi="ru-RU"/>
        </w:rPr>
        <w:t>чтобы</w:t>
      </w:r>
      <w:r w:rsidRPr="00BD6BB7">
        <w:rPr>
          <w:rFonts w:ascii="Times New Roman" w:eastAsia="Times New Roman" w:hAnsi="Times New Roman" w:cs="Times New Roman"/>
          <w:spacing w:val="-19"/>
          <w:sz w:val="28"/>
          <w:szCs w:val="28"/>
          <w:lang w:eastAsia="ru-RU" w:bidi="ru-RU"/>
        </w:rPr>
        <w:t xml:space="preserve"> </w:t>
      </w:r>
      <w:r w:rsidRPr="00BD6BB7">
        <w:rPr>
          <w:rFonts w:ascii="Times New Roman" w:eastAsia="Times New Roman" w:hAnsi="Times New Roman" w:cs="Times New Roman"/>
          <w:sz w:val="28"/>
          <w:szCs w:val="28"/>
          <w:lang w:eastAsia="ru-RU" w:bidi="ru-RU"/>
        </w:rPr>
        <w:t>лаборатория</w:t>
      </w:r>
      <w:r w:rsidRPr="00BD6BB7">
        <w:rPr>
          <w:rFonts w:ascii="Times New Roman" w:eastAsia="Times New Roman" w:hAnsi="Times New Roman" w:cs="Times New Roman"/>
          <w:spacing w:val="-19"/>
          <w:sz w:val="28"/>
          <w:szCs w:val="28"/>
          <w:lang w:eastAsia="ru-RU" w:bidi="ru-RU"/>
        </w:rPr>
        <w:t xml:space="preserve"> </w:t>
      </w:r>
      <w:r w:rsidRPr="00BD6BB7">
        <w:rPr>
          <w:rFonts w:ascii="Times New Roman" w:eastAsia="Times New Roman" w:hAnsi="Times New Roman" w:cs="Times New Roman"/>
          <w:sz w:val="28"/>
          <w:szCs w:val="28"/>
          <w:lang w:eastAsia="ru-RU" w:bidi="ru-RU"/>
        </w:rPr>
        <w:t>всегда</w:t>
      </w:r>
      <w:r w:rsidRPr="00BD6BB7">
        <w:rPr>
          <w:rFonts w:ascii="Times New Roman" w:eastAsia="Times New Roman" w:hAnsi="Times New Roman" w:cs="Times New Roman"/>
          <w:spacing w:val="-23"/>
          <w:sz w:val="28"/>
          <w:szCs w:val="28"/>
          <w:lang w:eastAsia="ru-RU" w:bidi="ru-RU"/>
        </w:rPr>
        <w:t xml:space="preserve"> </w:t>
      </w:r>
      <w:r w:rsidRPr="00BD6BB7">
        <w:rPr>
          <w:rFonts w:ascii="Times New Roman" w:eastAsia="Times New Roman" w:hAnsi="Times New Roman" w:cs="Times New Roman"/>
          <w:sz w:val="28"/>
          <w:szCs w:val="28"/>
          <w:lang w:eastAsia="ru-RU" w:bidi="ru-RU"/>
        </w:rPr>
        <w:t>была</w:t>
      </w:r>
      <w:r w:rsidRPr="00BD6BB7">
        <w:rPr>
          <w:rFonts w:ascii="Times New Roman" w:eastAsia="Times New Roman" w:hAnsi="Times New Roman" w:cs="Times New Roman"/>
          <w:spacing w:val="-20"/>
          <w:sz w:val="28"/>
          <w:szCs w:val="28"/>
          <w:lang w:eastAsia="ru-RU" w:bidi="ru-RU"/>
        </w:rPr>
        <w:t xml:space="preserve"> </w:t>
      </w:r>
      <w:r w:rsidRPr="00BD6BB7">
        <w:rPr>
          <w:rFonts w:ascii="Times New Roman" w:eastAsia="Times New Roman" w:hAnsi="Times New Roman" w:cs="Times New Roman"/>
          <w:sz w:val="28"/>
          <w:szCs w:val="28"/>
          <w:lang w:eastAsia="ru-RU" w:bidi="ru-RU"/>
        </w:rPr>
        <w:t>в</w:t>
      </w:r>
      <w:r w:rsidRPr="00BD6BB7">
        <w:rPr>
          <w:rFonts w:ascii="Times New Roman" w:eastAsia="Times New Roman" w:hAnsi="Times New Roman" w:cs="Times New Roman"/>
          <w:spacing w:val="-23"/>
          <w:sz w:val="28"/>
          <w:szCs w:val="28"/>
          <w:lang w:eastAsia="ru-RU" w:bidi="ru-RU"/>
        </w:rPr>
        <w:t xml:space="preserve"> </w:t>
      </w:r>
      <w:r w:rsidRPr="00BD6BB7">
        <w:rPr>
          <w:rFonts w:ascii="Times New Roman" w:eastAsia="Times New Roman" w:hAnsi="Times New Roman" w:cs="Times New Roman"/>
          <w:sz w:val="28"/>
          <w:szCs w:val="28"/>
          <w:lang w:eastAsia="ru-RU" w:bidi="ru-RU"/>
        </w:rPr>
        <w:t>порядке.</w:t>
      </w:r>
      <w:r w:rsidRPr="00BD6BB7">
        <w:rPr>
          <w:rFonts w:ascii="Times New Roman" w:eastAsia="Times New Roman" w:hAnsi="Times New Roman" w:cs="Times New Roman"/>
          <w:spacing w:val="-20"/>
          <w:sz w:val="28"/>
          <w:szCs w:val="28"/>
          <w:lang w:eastAsia="ru-RU" w:bidi="ru-RU"/>
        </w:rPr>
        <w:t xml:space="preserve"> </w:t>
      </w:r>
      <w:r w:rsidRPr="00BD6BB7">
        <w:rPr>
          <w:rFonts w:ascii="Times New Roman" w:eastAsia="Times New Roman" w:hAnsi="Times New Roman" w:cs="Times New Roman"/>
          <w:sz w:val="28"/>
          <w:szCs w:val="28"/>
          <w:lang w:eastAsia="ru-RU" w:bidi="ru-RU"/>
        </w:rPr>
        <w:t>Уходя из лаборатории, надо убедиться, что все краны закрыты; все моторы и электронагревательные приборы выключены; дверцы вытяжных шкафов опущены; стол чист и убран; все приборы и аппараты закрыты; никаких огнеопасных веществ на столах нет. Надо проверить, на месте ли противопожарные средства, закрыть краны, выключить рубильники от подводок</w:t>
      </w:r>
      <w:r w:rsidRPr="00BD6BB7">
        <w:rPr>
          <w:rFonts w:ascii="Times New Roman" w:eastAsia="Times New Roman" w:hAnsi="Times New Roman" w:cs="Times New Roman"/>
          <w:spacing w:val="-17"/>
          <w:sz w:val="28"/>
          <w:szCs w:val="28"/>
          <w:lang w:eastAsia="ru-RU" w:bidi="ru-RU"/>
        </w:rPr>
        <w:t xml:space="preserve"> </w:t>
      </w:r>
      <w:r w:rsidRPr="00BD6BB7">
        <w:rPr>
          <w:rFonts w:ascii="Times New Roman" w:eastAsia="Times New Roman" w:hAnsi="Times New Roman" w:cs="Times New Roman"/>
          <w:sz w:val="28"/>
          <w:szCs w:val="28"/>
          <w:lang w:eastAsia="ru-RU" w:bidi="ru-RU"/>
        </w:rPr>
        <w:t>к</w:t>
      </w:r>
      <w:r w:rsidRPr="00BD6BB7">
        <w:rPr>
          <w:rFonts w:ascii="Times New Roman" w:eastAsia="Times New Roman" w:hAnsi="Times New Roman" w:cs="Times New Roman"/>
          <w:spacing w:val="-17"/>
          <w:sz w:val="28"/>
          <w:szCs w:val="28"/>
          <w:lang w:eastAsia="ru-RU" w:bidi="ru-RU"/>
        </w:rPr>
        <w:t xml:space="preserve"> </w:t>
      </w:r>
      <w:r w:rsidRPr="00BD6BB7">
        <w:rPr>
          <w:rFonts w:ascii="Times New Roman" w:eastAsia="Times New Roman" w:hAnsi="Times New Roman" w:cs="Times New Roman"/>
          <w:sz w:val="28"/>
          <w:szCs w:val="28"/>
          <w:lang w:eastAsia="ru-RU" w:bidi="ru-RU"/>
        </w:rPr>
        <w:t>приборам,</w:t>
      </w:r>
      <w:r w:rsidRPr="00BD6BB7">
        <w:rPr>
          <w:rFonts w:ascii="Times New Roman" w:eastAsia="Times New Roman" w:hAnsi="Times New Roman" w:cs="Times New Roman"/>
          <w:spacing w:val="-18"/>
          <w:sz w:val="28"/>
          <w:szCs w:val="28"/>
          <w:lang w:eastAsia="ru-RU" w:bidi="ru-RU"/>
        </w:rPr>
        <w:t xml:space="preserve"> </w:t>
      </w:r>
      <w:r w:rsidRPr="00BD6BB7">
        <w:rPr>
          <w:rFonts w:ascii="Times New Roman" w:eastAsia="Times New Roman" w:hAnsi="Times New Roman" w:cs="Times New Roman"/>
          <w:sz w:val="28"/>
          <w:szCs w:val="28"/>
          <w:lang w:eastAsia="ru-RU" w:bidi="ru-RU"/>
        </w:rPr>
        <w:t>выключить</w:t>
      </w:r>
      <w:r w:rsidRPr="00BD6BB7">
        <w:rPr>
          <w:rFonts w:ascii="Times New Roman" w:eastAsia="Times New Roman" w:hAnsi="Times New Roman" w:cs="Times New Roman"/>
          <w:spacing w:val="-18"/>
          <w:sz w:val="28"/>
          <w:szCs w:val="28"/>
          <w:lang w:eastAsia="ru-RU" w:bidi="ru-RU"/>
        </w:rPr>
        <w:t xml:space="preserve"> </w:t>
      </w:r>
      <w:r w:rsidRPr="00BD6BB7">
        <w:rPr>
          <w:rFonts w:ascii="Times New Roman" w:eastAsia="Times New Roman" w:hAnsi="Times New Roman" w:cs="Times New Roman"/>
          <w:sz w:val="28"/>
          <w:szCs w:val="28"/>
          <w:lang w:eastAsia="ru-RU" w:bidi="ru-RU"/>
        </w:rPr>
        <w:t>свет</w:t>
      </w:r>
      <w:r w:rsidRPr="00BD6BB7">
        <w:rPr>
          <w:rFonts w:ascii="Times New Roman" w:eastAsia="Times New Roman" w:hAnsi="Times New Roman" w:cs="Times New Roman"/>
          <w:spacing w:val="-18"/>
          <w:sz w:val="28"/>
          <w:szCs w:val="28"/>
          <w:lang w:eastAsia="ru-RU" w:bidi="ru-RU"/>
        </w:rPr>
        <w:t xml:space="preserve"> </w:t>
      </w:r>
      <w:r w:rsidRPr="00BD6BB7">
        <w:rPr>
          <w:rFonts w:ascii="Times New Roman" w:eastAsia="Times New Roman" w:hAnsi="Times New Roman" w:cs="Times New Roman"/>
          <w:sz w:val="28"/>
          <w:szCs w:val="28"/>
          <w:lang w:eastAsia="ru-RU" w:bidi="ru-RU"/>
        </w:rPr>
        <w:t>и</w:t>
      </w:r>
      <w:r w:rsidRPr="00BD6BB7">
        <w:rPr>
          <w:rFonts w:ascii="Times New Roman" w:eastAsia="Times New Roman" w:hAnsi="Times New Roman" w:cs="Times New Roman"/>
          <w:spacing w:val="-19"/>
          <w:sz w:val="28"/>
          <w:szCs w:val="28"/>
          <w:lang w:eastAsia="ru-RU" w:bidi="ru-RU"/>
        </w:rPr>
        <w:t xml:space="preserve"> </w:t>
      </w:r>
      <w:r w:rsidRPr="00BD6BB7">
        <w:rPr>
          <w:rFonts w:ascii="Times New Roman" w:eastAsia="Times New Roman" w:hAnsi="Times New Roman" w:cs="Times New Roman"/>
          <w:sz w:val="28"/>
          <w:szCs w:val="28"/>
          <w:lang w:eastAsia="ru-RU" w:bidi="ru-RU"/>
        </w:rPr>
        <w:t>тогда</w:t>
      </w:r>
      <w:r w:rsidRPr="00BD6BB7">
        <w:rPr>
          <w:rFonts w:ascii="Times New Roman" w:eastAsia="Times New Roman" w:hAnsi="Times New Roman" w:cs="Times New Roman"/>
          <w:spacing w:val="-17"/>
          <w:sz w:val="28"/>
          <w:szCs w:val="28"/>
          <w:lang w:eastAsia="ru-RU" w:bidi="ru-RU"/>
        </w:rPr>
        <w:t xml:space="preserve"> </w:t>
      </w:r>
      <w:r w:rsidRPr="00BD6BB7">
        <w:rPr>
          <w:rFonts w:ascii="Times New Roman" w:eastAsia="Times New Roman" w:hAnsi="Times New Roman" w:cs="Times New Roman"/>
          <w:sz w:val="28"/>
          <w:szCs w:val="28"/>
          <w:lang w:eastAsia="ru-RU" w:bidi="ru-RU"/>
        </w:rPr>
        <w:t>только</w:t>
      </w:r>
      <w:r w:rsidRPr="00BD6BB7">
        <w:rPr>
          <w:rFonts w:ascii="Times New Roman" w:eastAsia="Times New Roman" w:hAnsi="Times New Roman" w:cs="Times New Roman"/>
          <w:spacing w:val="-19"/>
          <w:sz w:val="28"/>
          <w:szCs w:val="28"/>
          <w:lang w:eastAsia="ru-RU" w:bidi="ru-RU"/>
        </w:rPr>
        <w:t xml:space="preserve"> </w:t>
      </w:r>
      <w:r w:rsidRPr="00BD6BB7">
        <w:rPr>
          <w:rFonts w:ascii="Times New Roman" w:eastAsia="Times New Roman" w:hAnsi="Times New Roman" w:cs="Times New Roman"/>
          <w:sz w:val="28"/>
          <w:szCs w:val="28"/>
          <w:lang w:eastAsia="ru-RU" w:bidi="ru-RU"/>
        </w:rPr>
        <w:t>оставить</w:t>
      </w:r>
      <w:r w:rsidRPr="00BD6BB7">
        <w:rPr>
          <w:rFonts w:ascii="Times New Roman" w:eastAsia="Times New Roman" w:hAnsi="Times New Roman" w:cs="Times New Roman"/>
          <w:spacing w:val="-17"/>
          <w:sz w:val="28"/>
          <w:szCs w:val="28"/>
          <w:lang w:eastAsia="ru-RU" w:bidi="ru-RU"/>
        </w:rPr>
        <w:t xml:space="preserve"> </w:t>
      </w:r>
      <w:r w:rsidRPr="00BD6BB7">
        <w:rPr>
          <w:rFonts w:ascii="Times New Roman" w:eastAsia="Times New Roman" w:hAnsi="Times New Roman" w:cs="Times New Roman"/>
          <w:sz w:val="28"/>
          <w:szCs w:val="28"/>
          <w:lang w:eastAsia="ru-RU" w:bidi="ru-RU"/>
        </w:rPr>
        <w:t>лабораторию.</w:t>
      </w:r>
    </w:p>
    <w:p w:rsidR="00BD6BB7" w:rsidRDefault="00BD6BB7" w:rsidP="00BD6BB7">
      <w:pPr>
        <w:jc w:val="center"/>
        <w:rPr>
          <w:rFonts w:ascii="Times New Roman" w:hAnsi="Times New Roman" w:cs="Times New Roman"/>
          <w:b/>
          <w:sz w:val="28"/>
        </w:rPr>
      </w:pPr>
      <w:r>
        <w:rPr>
          <w:rFonts w:ascii="Times New Roman" w:hAnsi="Times New Roman" w:cs="Times New Roman"/>
          <w:b/>
          <w:sz w:val="28"/>
        </w:rPr>
        <w:t xml:space="preserve">День 5 </w:t>
      </w:r>
    </w:p>
    <w:p w:rsidR="00BD6BB7" w:rsidRDefault="00BD6BB7" w:rsidP="00F1694C">
      <w:pPr>
        <w:pStyle w:val="a4"/>
        <w:spacing w:before="158" w:line="360" w:lineRule="auto"/>
        <w:ind w:left="0" w:right="-1"/>
        <w:jc w:val="center"/>
      </w:pPr>
      <w:r>
        <w:t xml:space="preserve">Определение биохимических показателей активности ферментов (амилазы, ЩФ, ЛДГ, </w:t>
      </w:r>
      <w:proofErr w:type="spellStart"/>
      <w:r>
        <w:t>АлАТ</w:t>
      </w:r>
      <w:proofErr w:type="spellEnd"/>
      <w:r>
        <w:t xml:space="preserve">, </w:t>
      </w:r>
      <w:proofErr w:type="spellStart"/>
      <w:r>
        <w:t>АсАТ</w:t>
      </w:r>
      <w:proofErr w:type="spellEnd"/>
      <w:r>
        <w:t>).</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Амилаза – фермент, осуществляющий расщепление крахмала и гликогена. Активность амилазы в сыворотке крови повышается (</w:t>
      </w:r>
      <w:proofErr w:type="spellStart"/>
      <w:r w:rsidRPr="00F1694C">
        <w:rPr>
          <w:rFonts w:ascii="Times New Roman" w:eastAsia="Times New Roman" w:hAnsi="Times New Roman" w:cs="Times New Roman"/>
          <w:sz w:val="28"/>
          <w:szCs w:val="28"/>
          <w:lang w:eastAsia="ru-RU" w:bidi="ru-RU"/>
        </w:rPr>
        <w:t>гиперамилаземия</w:t>
      </w:r>
      <w:proofErr w:type="spellEnd"/>
      <w:r w:rsidRPr="00F1694C">
        <w:rPr>
          <w:rFonts w:ascii="Times New Roman" w:eastAsia="Times New Roman" w:hAnsi="Times New Roman" w:cs="Times New Roman"/>
          <w:sz w:val="28"/>
          <w:szCs w:val="28"/>
          <w:lang w:eastAsia="ru-RU" w:bidi="ru-RU"/>
        </w:rPr>
        <w:t>) при остром панкреатите, обострении хронического панкреатита, паротите, почечной недостаточности; понижается (</w:t>
      </w:r>
      <w:proofErr w:type="spellStart"/>
      <w:r w:rsidRPr="00F1694C">
        <w:rPr>
          <w:rFonts w:ascii="Times New Roman" w:eastAsia="Times New Roman" w:hAnsi="Times New Roman" w:cs="Times New Roman"/>
          <w:sz w:val="28"/>
          <w:szCs w:val="28"/>
          <w:lang w:eastAsia="ru-RU" w:bidi="ru-RU"/>
        </w:rPr>
        <w:t>гипоамилаземия</w:t>
      </w:r>
      <w:proofErr w:type="spellEnd"/>
      <w:r w:rsidRPr="00F1694C">
        <w:rPr>
          <w:rFonts w:ascii="Times New Roman" w:eastAsia="Times New Roman" w:hAnsi="Times New Roman" w:cs="Times New Roman"/>
          <w:sz w:val="28"/>
          <w:szCs w:val="28"/>
          <w:lang w:eastAsia="ru-RU" w:bidi="ru-RU"/>
        </w:rPr>
        <w:t xml:space="preserve">) при заболеваниях печени, сахарном диабете, </w:t>
      </w:r>
      <w:proofErr w:type="spellStart"/>
      <w:r w:rsidRPr="00F1694C">
        <w:rPr>
          <w:rFonts w:ascii="Times New Roman" w:eastAsia="Times New Roman" w:hAnsi="Times New Roman" w:cs="Times New Roman"/>
          <w:sz w:val="28"/>
          <w:szCs w:val="28"/>
          <w:lang w:eastAsia="ru-RU" w:bidi="ru-RU"/>
        </w:rPr>
        <w:t>гипотериозе</w:t>
      </w:r>
      <w:proofErr w:type="spellEnd"/>
      <w:r w:rsidRPr="00F1694C">
        <w:rPr>
          <w:rFonts w:ascii="Times New Roman" w:eastAsia="Times New Roman" w:hAnsi="Times New Roman" w:cs="Times New Roman"/>
          <w:sz w:val="28"/>
          <w:szCs w:val="28"/>
          <w:lang w:eastAsia="ru-RU" w:bidi="ru-RU"/>
        </w:rPr>
        <w:t>.</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Щелочная фосфатаза - фермент, участвующий в транспорте фосфора через мембрану клеток и являющийся показателем фосфорно-кальциевого обмена. Активность щелочной фосфатазы в сыворотке крови повышается при механической желтухе, циррозе печени, холецистите, </w:t>
      </w:r>
      <w:proofErr w:type="spellStart"/>
      <w:r w:rsidRPr="00F1694C">
        <w:rPr>
          <w:rFonts w:ascii="Times New Roman" w:eastAsia="Times New Roman" w:hAnsi="Times New Roman" w:cs="Times New Roman"/>
          <w:sz w:val="28"/>
          <w:szCs w:val="28"/>
          <w:lang w:eastAsia="ru-RU" w:bidi="ru-RU"/>
        </w:rPr>
        <w:t>холестазе</w:t>
      </w:r>
      <w:proofErr w:type="spellEnd"/>
      <w:r w:rsidRPr="00F1694C">
        <w:rPr>
          <w:rFonts w:ascii="Times New Roman" w:eastAsia="Times New Roman" w:hAnsi="Times New Roman" w:cs="Times New Roman"/>
          <w:sz w:val="28"/>
          <w:szCs w:val="28"/>
          <w:lang w:eastAsia="ru-RU" w:bidi="ru-RU"/>
        </w:rPr>
        <w:t xml:space="preserve">, рахите у детей, </w:t>
      </w:r>
      <w:proofErr w:type="spellStart"/>
      <w:r w:rsidRPr="00F1694C">
        <w:rPr>
          <w:rFonts w:ascii="Times New Roman" w:eastAsia="Times New Roman" w:hAnsi="Times New Roman" w:cs="Times New Roman"/>
          <w:sz w:val="28"/>
          <w:szCs w:val="28"/>
          <w:lang w:eastAsia="ru-RU" w:bidi="ru-RU"/>
        </w:rPr>
        <w:t>миеломной</w:t>
      </w:r>
      <w:proofErr w:type="spellEnd"/>
      <w:r w:rsidRPr="00F1694C">
        <w:rPr>
          <w:rFonts w:ascii="Times New Roman" w:eastAsia="Times New Roman" w:hAnsi="Times New Roman" w:cs="Times New Roman"/>
          <w:sz w:val="28"/>
          <w:szCs w:val="28"/>
          <w:lang w:eastAsia="ru-RU" w:bidi="ru-RU"/>
        </w:rPr>
        <w:t xml:space="preserve"> болезни; понижается при </w:t>
      </w:r>
      <w:proofErr w:type="spellStart"/>
      <w:r w:rsidRPr="00F1694C">
        <w:rPr>
          <w:rFonts w:ascii="Times New Roman" w:eastAsia="Times New Roman" w:hAnsi="Times New Roman" w:cs="Times New Roman"/>
          <w:sz w:val="28"/>
          <w:szCs w:val="28"/>
          <w:lang w:eastAsia="ru-RU" w:bidi="ru-RU"/>
        </w:rPr>
        <w:t>гипотириоз</w:t>
      </w:r>
      <w:proofErr w:type="spellEnd"/>
      <w:r w:rsidRPr="00F1694C">
        <w:rPr>
          <w:rFonts w:ascii="Times New Roman" w:eastAsia="Times New Roman" w:hAnsi="Times New Roman" w:cs="Times New Roman"/>
          <w:sz w:val="28"/>
          <w:szCs w:val="28"/>
          <w:lang w:eastAsia="ru-RU" w:bidi="ru-RU"/>
        </w:rPr>
        <w:t>, старческом остеопорозе, замедленном росте у детей.</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Лактатдегидрогиназа</w:t>
      </w:r>
      <w:proofErr w:type="spellEnd"/>
      <w:r w:rsidRPr="00F1694C">
        <w:rPr>
          <w:rFonts w:ascii="Times New Roman" w:eastAsia="Times New Roman" w:hAnsi="Times New Roman" w:cs="Times New Roman"/>
          <w:sz w:val="28"/>
          <w:szCs w:val="28"/>
          <w:lang w:eastAsia="ru-RU" w:bidi="ru-RU"/>
        </w:rPr>
        <w:t xml:space="preserve"> – фермент, катализирующий превращение </w:t>
      </w:r>
      <w:r w:rsidRPr="00F1694C">
        <w:rPr>
          <w:rFonts w:ascii="Times New Roman" w:eastAsia="Times New Roman" w:hAnsi="Times New Roman" w:cs="Times New Roman"/>
          <w:sz w:val="28"/>
          <w:szCs w:val="28"/>
          <w:lang w:eastAsia="ru-RU" w:bidi="ru-RU"/>
        </w:rPr>
        <w:lastRenderedPageBreak/>
        <w:t xml:space="preserve">молочной кислоты в </w:t>
      </w:r>
      <w:proofErr w:type="spellStart"/>
      <w:r w:rsidRPr="00F1694C">
        <w:rPr>
          <w:rFonts w:ascii="Times New Roman" w:eastAsia="Times New Roman" w:hAnsi="Times New Roman" w:cs="Times New Roman"/>
          <w:sz w:val="28"/>
          <w:szCs w:val="28"/>
          <w:lang w:eastAsia="ru-RU" w:bidi="ru-RU"/>
        </w:rPr>
        <w:t>пируват</w:t>
      </w:r>
      <w:proofErr w:type="spellEnd"/>
      <w:r w:rsidRPr="00F1694C">
        <w:rPr>
          <w:rFonts w:ascii="Times New Roman" w:eastAsia="Times New Roman" w:hAnsi="Times New Roman" w:cs="Times New Roman"/>
          <w:sz w:val="28"/>
          <w:szCs w:val="28"/>
          <w:lang w:eastAsia="ru-RU" w:bidi="ru-RU"/>
        </w:rPr>
        <w:t xml:space="preserve"> и наоборот. Активность ЛДГ в сыворотке крови повышается при инфаркте миокарда, недостаточности функций сердечно- сосудистой и легочной систем, гемолитической анемии, воспалительных заболеваниях печени, повреждении мышц.</w:t>
      </w: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Аланинаминотрансфераза</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аспартатаминотрансфераза</w:t>
      </w:r>
      <w:proofErr w:type="spellEnd"/>
      <w:r w:rsidRPr="00F1694C">
        <w:rPr>
          <w:rFonts w:ascii="Times New Roman" w:eastAsia="Times New Roman" w:hAnsi="Times New Roman" w:cs="Times New Roman"/>
          <w:sz w:val="28"/>
          <w:szCs w:val="28"/>
          <w:lang w:eastAsia="ru-RU" w:bidi="ru-RU"/>
        </w:rPr>
        <w:t xml:space="preserve"> - эндогенный фермент из группы </w:t>
      </w:r>
      <w:proofErr w:type="spellStart"/>
      <w:r w:rsidRPr="00F1694C">
        <w:rPr>
          <w:rFonts w:ascii="Times New Roman" w:eastAsia="Times New Roman" w:hAnsi="Times New Roman" w:cs="Times New Roman"/>
          <w:sz w:val="28"/>
          <w:szCs w:val="28"/>
          <w:lang w:eastAsia="ru-RU" w:bidi="ru-RU"/>
        </w:rPr>
        <w:t>трансфераз</w:t>
      </w:r>
      <w:proofErr w:type="spellEnd"/>
      <w:r w:rsidRPr="00F1694C">
        <w:rPr>
          <w:rFonts w:ascii="Times New Roman" w:eastAsia="Times New Roman" w:hAnsi="Times New Roman" w:cs="Times New Roman"/>
          <w:sz w:val="28"/>
          <w:szCs w:val="28"/>
          <w:lang w:eastAsia="ru-RU" w:bidi="ru-RU"/>
        </w:rPr>
        <w:t xml:space="preserve">, подгруппы </w:t>
      </w:r>
      <w:proofErr w:type="spellStart"/>
      <w:r w:rsidRPr="00F1694C">
        <w:rPr>
          <w:rFonts w:ascii="Times New Roman" w:eastAsia="Times New Roman" w:hAnsi="Times New Roman" w:cs="Times New Roman"/>
          <w:sz w:val="28"/>
          <w:szCs w:val="28"/>
          <w:lang w:eastAsia="ru-RU" w:bidi="ru-RU"/>
        </w:rPr>
        <w:t>аминотрансфераз</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трансаминаз</w:t>
      </w:r>
      <w:proofErr w:type="spellEnd"/>
      <w:r w:rsidRPr="00F1694C">
        <w:rPr>
          <w:rFonts w:ascii="Times New Roman" w:eastAsia="Times New Roman" w:hAnsi="Times New Roman" w:cs="Times New Roman"/>
          <w:sz w:val="28"/>
          <w:szCs w:val="28"/>
          <w:lang w:eastAsia="ru-RU" w:bidi="ru-RU"/>
        </w:rPr>
        <w:t xml:space="preserve">), широко используемый в медицинской практике для лабораторной диагностики повреждений печени. Активность </w:t>
      </w:r>
      <w:proofErr w:type="spellStart"/>
      <w:r w:rsidRPr="00F1694C">
        <w:rPr>
          <w:rFonts w:ascii="Times New Roman" w:eastAsia="Times New Roman" w:hAnsi="Times New Roman" w:cs="Times New Roman"/>
          <w:sz w:val="28"/>
          <w:szCs w:val="28"/>
          <w:lang w:eastAsia="ru-RU" w:bidi="ru-RU"/>
        </w:rPr>
        <w:t>АлАТ</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АсАТ</w:t>
      </w:r>
      <w:proofErr w:type="spellEnd"/>
      <w:r w:rsidRPr="00F1694C">
        <w:rPr>
          <w:rFonts w:ascii="Times New Roman" w:eastAsia="Times New Roman" w:hAnsi="Times New Roman" w:cs="Times New Roman"/>
          <w:sz w:val="28"/>
          <w:szCs w:val="28"/>
          <w:lang w:eastAsia="ru-RU" w:bidi="ru-RU"/>
        </w:rPr>
        <w:t xml:space="preserve"> в сыворотке крови повышается при инфаркте, остром вирусном гепатите; понижается при хроническом гепатите, циррозе печени, механической желтухе.</w:t>
      </w:r>
    </w:p>
    <w:p w:rsidR="00F1694C" w:rsidRDefault="00F1694C" w:rsidP="00F1694C">
      <w:pPr>
        <w:jc w:val="center"/>
        <w:rPr>
          <w:rFonts w:ascii="Times New Roman" w:hAnsi="Times New Roman" w:cs="Times New Roman"/>
          <w:b/>
          <w:sz w:val="28"/>
        </w:rPr>
      </w:pPr>
      <w:r>
        <w:rPr>
          <w:rFonts w:ascii="Times New Roman" w:hAnsi="Times New Roman" w:cs="Times New Roman"/>
          <w:b/>
          <w:sz w:val="28"/>
        </w:rPr>
        <w:t>День 6</w:t>
      </w:r>
    </w:p>
    <w:p w:rsidR="00F1694C" w:rsidRPr="00F1694C" w:rsidRDefault="00F1694C" w:rsidP="00F1694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Определение биохимических показателей углеводного обмена (глюкоза, </w:t>
      </w:r>
      <w:proofErr w:type="spellStart"/>
      <w:r w:rsidRPr="00F1694C">
        <w:rPr>
          <w:rFonts w:ascii="Times New Roman" w:eastAsia="Times New Roman" w:hAnsi="Times New Roman" w:cs="Times New Roman"/>
          <w:sz w:val="28"/>
          <w:szCs w:val="28"/>
          <w:lang w:eastAsia="ru-RU" w:bidi="ru-RU"/>
        </w:rPr>
        <w:t>гликозилированный</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Hb</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лактат</w:t>
      </w:r>
      <w:proofErr w:type="spellEnd"/>
      <w:r w:rsidRPr="00F1694C">
        <w:rPr>
          <w:rFonts w:ascii="Times New Roman" w:eastAsia="Times New Roman" w:hAnsi="Times New Roman" w:cs="Times New Roman"/>
          <w:sz w:val="28"/>
          <w:szCs w:val="28"/>
          <w:lang w:eastAsia="ru-RU" w:bidi="ru-RU"/>
        </w:rPr>
        <w:t>).</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Глюкоза – бесцветное кристаллическое вещество, являющееся важным моносахаридом крови. Она считается самым универсальным источником энергии, требуемой для жизнедеятельности клеток организма. Повышение (гипергликемия) уровня глюкозы в крови наблюдается при сахарном диабете, поражениях ЦНС, заболеваниях печени; понижение (гипогликемия) при поражении почек, печени, тонкого кишечника.</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Гликозилированный</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Hb</w:t>
      </w:r>
      <w:proofErr w:type="spellEnd"/>
      <w:r w:rsidRPr="00F1694C">
        <w:rPr>
          <w:rFonts w:ascii="Times New Roman" w:eastAsia="Times New Roman" w:hAnsi="Times New Roman" w:cs="Times New Roman"/>
          <w:sz w:val="28"/>
          <w:szCs w:val="28"/>
          <w:lang w:eastAsia="ru-RU" w:bidi="ru-RU"/>
        </w:rPr>
        <w:t xml:space="preserve"> – гемоглобин, образуется </w:t>
      </w:r>
      <w:proofErr w:type="spellStart"/>
      <w:r w:rsidRPr="00F1694C">
        <w:rPr>
          <w:rFonts w:ascii="Times New Roman" w:eastAsia="Times New Roman" w:hAnsi="Times New Roman" w:cs="Times New Roman"/>
          <w:sz w:val="28"/>
          <w:szCs w:val="28"/>
          <w:lang w:eastAsia="ru-RU" w:bidi="ru-RU"/>
        </w:rPr>
        <w:t>посттрансляционно</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вследствии</w:t>
      </w:r>
      <w:proofErr w:type="spellEnd"/>
      <w:r w:rsidRPr="00F1694C">
        <w:rPr>
          <w:rFonts w:ascii="Times New Roman" w:eastAsia="Times New Roman" w:hAnsi="Times New Roman" w:cs="Times New Roman"/>
          <w:sz w:val="28"/>
          <w:szCs w:val="28"/>
          <w:lang w:eastAsia="ru-RU" w:bidi="ru-RU"/>
        </w:rPr>
        <w:t xml:space="preserve"> «нагрузки» обычного </w:t>
      </w:r>
      <w:proofErr w:type="spellStart"/>
      <w:r w:rsidRPr="00F1694C">
        <w:rPr>
          <w:rFonts w:ascii="Times New Roman" w:eastAsia="Times New Roman" w:hAnsi="Times New Roman" w:cs="Times New Roman"/>
          <w:sz w:val="28"/>
          <w:szCs w:val="28"/>
          <w:lang w:eastAsia="ru-RU" w:bidi="ru-RU"/>
        </w:rPr>
        <w:t>Hb</w:t>
      </w:r>
      <w:proofErr w:type="spellEnd"/>
      <w:r w:rsidRPr="00F1694C">
        <w:rPr>
          <w:rFonts w:ascii="Times New Roman" w:eastAsia="Times New Roman" w:hAnsi="Times New Roman" w:cs="Times New Roman"/>
          <w:sz w:val="28"/>
          <w:szCs w:val="28"/>
          <w:lang w:eastAsia="ru-RU" w:bidi="ru-RU"/>
        </w:rPr>
        <w:t xml:space="preserve"> глюкозой. Проводят для ранней диагностики сахарного диабета.</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Лактат</w:t>
      </w:r>
      <w:proofErr w:type="spellEnd"/>
      <w:r w:rsidRPr="00F1694C">
        <w:rPr>
          <w:rFonts w:ascii="Times New Roman" w:eastAsia="Times New Roman" w:hAnsi="Times New Roman" w:cs="Times New Roman"/>
          <w:sz w:val="28"/>
          <w:szCs w:val="28"/>
          <w:lang w:eastAsia="ru-RU" w:bidi="ru-RU"/>
        </w:rPr>
        <w:t xml:space="preserve"> - продукт клеточного метаболизма, который может присутствовать в организме в виде молочной кислоты или ее солей (в норме его содержание минимально). Повышение уровня </w:t>
      </w:r>
      <w:proofErr w:type="spellStart"/>
      <w:r w:rsidRPr="00F1694C">
        <w:rPr>
          <w:rFonts w:ascii="Times New Roman" w:eastAsia="Times New Roman" w:hAnsi="Times New Roman" w:cs="Times New Roman"/>
          <w:sz w:val="28"/>
          <w:szCs w:val="28"/>
          <w:lang w:eastAsia="ru-RU" w:bidi="ru-RU"/>
        </w:rPr>
        <w:t>лактата</w:t>
      </w:r>
      <w:proofErr w:type="spellEnd"/>
      <w:r w:rsidRPr="00F1694C">
        <w:rPr>
          <w:rFonts w:ascii="Times New Roman" w:eastAsia="Times New Roman" w:hAnsi="Times New Roman" w:cs="Times New Roman"/>
          <w:sz w:val="28"/>
          <w:szCs w:val="28"/>
          <w:lang w:eastAsia="ru-RU" w:bidi="ru-RU"/>
        </w:rPr>
        <w:t xml:space="preserve"> в крови наблюдается при кислородном голодании, острой почечной недостаточности, </w:t>
      </w:r>
      <w:proofErr w:type="spellStart"/>
      <w:r w:rsidRPr="00F1694C">
        <w:rPr>
          <w:rFonts w:ascii="Times New Roman" w:eastAsia="Times New Roman" w:hAnsi="Times New Roman" w:cs="Times New Roman"/>
          <w:sz w:val="28"/>
          <w:szCs w:val="28"/>
          <w:lang w:eastAsia="ru-RU" w:bidi="ru-RU"/>
        </w:rPr>
        <w:t>лейкимии</w:t>
      </w:r>
      <w:proofErr w:type="spellEnd"/>
      <w:r w:rsidRPr="00F1694C">
        <w:rPr>
          <w:rFonts w:ascii="Times New Roman" w:eastAsia="Times New Roman" w:hAnsi="Times New Roman" w:cs="Times New Roman"/>
          <w:sz w:val="28"/>
          <w:szCs w:val="28"/>
          <w:lang w:eastAsia="ru-RU" w:bidi="ru-RU"/>
        </w:rPr>
        <w:t>.</w:t>
      </w:r>
    </w:p>
    <w:p w:rsidR="00F1694C" w:rsidRPr="00F1694C" w:rsidRDefault="00F1694C" w:rsidP="00F1694C">
      <w:pPr>
        <w:jc w:val="both"/>
        <w:rPr>
          <w:rFonts w:ascii="Times New Roman" w:hAnsi="Times New Roman" w:cs="Times New Roman"/>
          <w:sz w:val="28"/>
        </w:rPr>
      </w:pP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F1694C">
        <w:rPr>
          <w:rFonts w:ascii="Times New Roman" w:eastAsia="Times New Roman" w:hAnsi="Times New Roman" w:cs="Times New Roman"/>
          <w:b/>
          <w:sz w:val="28"/>
          <w:szCs w:val="28"/>
          <w:lang w:eastAsia="ru-RU" w:bidi="ru-RU"/>
        </w:rPr>
        <w:lastRenderedPageBreak/>
        <w:t>День 7</w:t>
      </w:r>
    </w:p>
    <w:p w:rsidR="00F1694C" w:rsidRPr="00F1694C" w:rsidRDefault="00F1694C" w:rsidP="00F1694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Определение биохимических показателей белкового обмена (общий белок, мочевина, </w:t>
      </w:r>
      <w:proofErr w:type="spellStart"/>
      <w:r w:rsidRPr="00F1694C">
        <w:rPr>
          <w:rFonts w:ascii="Times New Roman" w:eastAsia="Times New Roman" w:hAnsi="Times New Roman" w:cs="Times New Roman"/>
          <w:sz w:val="28"/>
          <w:szCs w:val="28"/>
          <w:lang w:eastAsia="ru-RU" w:bidi="ru-RU"/>
        </w:rPr>
        <w:t>креатинин</w:t>
      </w:r>
      <w:proofErr w:type="spellEnd"/>
      <w:r w:rsidRPr="00F1694C">
        <w:rPr>
          <w:rFonts w:ascii="Times New Roman" w:eastAsia="Times New Roman" w:hAnsi="Times New Roman" w:cs="Times New Roman"/>
          <w:sz w:val="28"/>
          <w:szCs w:val="28"/>
          <w:lang w:eastAsia="ru-RU" w:bidi="ru-RU"/>
        </w:rPr>
        <w:t>, билирубин, мочевая кислота).</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Общий белок - это концентрация альбуминов и глобулинов жидкой составляющей крови в сумме, выраженная количественно. Повышение (</w:t>
      </w:r>
      <w:proofErr w:type="spellStart"/>
      <w:r w:rsidRPr="00F1694C">
        <w:rPr>
          <w:rFonts w:ascii="Times New Roman" w:eastAsia="Times New Roman" w:hAnsi="Times New Roman" w:cs="Times New Roman"/>
          <w:sz w:val="28"/>
          <w:szCs w:val="28"/>
          <w:lang w:eastAsia="ru-RU" w:bidi="ru-RU"/>
        </w:rPr>
        <w:t>гиперпротеинемия</w:t>
      </w:r>
      <w:proofErr w:type="spellEnd"/>
      <w:r w:rsidRPr="00F1694C">
        <w:rPr>
          <w:rFonts w:ascii="Times New Roman" w:eastAsia="Times New Roman" w:hAnsi="Times New Roman" w:cs="Times New Roman"/>
          <w:sz w:val="28"/>
          <w:szCs w:val="28"/>
          <w:lang w:eastAsia="ru-RU" w:bidi="ru-RU"/>
        </w:rPr>
        <w:t>)</w:t>
      </w:r>
      <w:r w:rsidRPr="00F1694C">
        <w:rPr>
          <w:rFonts w:ascii="Times New Roman" w:eastAsia="Times New Roman" w:hAnsi="Times New Roman" w:cs="Times New Roman"/>
          <w:spacing w:val="-9"/>
          <w:sz w:val="28"/>
          <w:szCs w:val="28"/>
          <w:lang w:eastAsia="ru-RU" w:bidi="ru-RU"/>
        </w:rPr>
        <w:t xml:space="preserve"> </w:t>
      </w:r>
      <w:r w:rsidRPr="00F1694C">
        <w:rPr>
          <w:rFonts w:ascii="Times New Roman" w:eastAsia="Times New Roman" w:hAnsi="Times New Roman" w:cs="Times New Roman"/>
          <w:sz w:val="28"/>
          <w:szCs w:val="28"/>
          <w:lang w:eastAsia="ru-RU" w:bidi="ru-RU"/>
        </w:rPr>
        <w:t>уровня</w:t>
      </w:r>
      <w:r w:rsidRPr="00F1694C">
        <w:rPr>
          <w:rFonts w:ascii="Times New Roman" w:eastAsia="Times New Roman" w:hAnsi="Times New Roman" w:cs="Times New Roman"/>
          <w:spacing w:val="-8"/>
          <w:sz w:val="28"/>
          <w:szCs w:val="28"/>
          <w:lang w:eastAsia="ru-RU" w:bidi="ru-RU"/>
        </w:rPr>
        <w:t xml:space="preserve"> </w:t>
      </w:r>
      <w:r w:rsidRPr="00F1694C">
        <w:rPr>
          <w:rFonts w:ascii="Times New Roman" w:eastAsia="Times New Roman" w:hAnsi="Times New Roman" w:cs="Times New Roman"/>
          <w:sz w:val="28"/>
          <w:szCs w:val="28"/>
          <w:lang w:eastAsia="ru-RU" w:bidi="ru-RU"/>
        </w:rPr>
        <w:t>общего</w:t>
      </w:r>
      <w:r w:rsidRPr="00F1694C">
        <w:rPr>
          <w:rFonts w:ascii="Times New Roman" w:eastAsia="Times New Roman" w:hAnsi="Times New Roman" w:cs="Times New Roman"/>
          <w:spacing w:val="-8"/>
          <w:sz w:val="28"/>
          <w:szCs w:val="28"/>
          <w:lang w:eastAsia="ru-RU" w:bidi="ru-RU"/>
        </w:rPr>
        <w:t xml:space="preserve"> </w:t>
      </w:r>
      <w:r w:rsidRPr="00F1694C">
        <w:rPr>
          <w:rFonts w:ascii="Times New Roman" w:eastAsia="Times New Roman" w:hAnsi="Times New Roman" w:cs="Times New Roman"/>
          <w:sz w:val="28"/>
          <w:szCs w:val="28"/>
          <w:lang w:eastAsia="ru-RU" w:bidi="ru-RU"/>
        </w:rPr>
        <w:t>белка</w:t>
      </w:r>
      <w:r w:rsidRPr="00F1694C">
        <w:rPr>
          <w:rFonts w:ascii="Times New Roman" w:eastAsia="Times New Roman" w:hAnsi="Times New Roman" w:cs="Times New Roman"/>
          <w:spacing w:val="-6"/>
          <w:sz w:val="28"/>
          <w:szCs w:val="28"/>
          <w:lang w:eastAsia="ru-RU" w:bidi="ru-RU"/>
        </w:rPr>
        <w:t xml:space="preserve"> </w:t>
      </w:r>
      <w:r w:rsidRPr="00F1694C">
        <w:rPr>
          <w:rFonts w:ascii="Times New Roman" w:eastAsia="Times New Roman" w:hAnsi="Times New Roman" w:cs="Times New Roman"/>
          <w:sz w:val="28"/>
          <w:szCs w:val="28"/>
          <w:lang w:eastAsia="ru-RU" w:bidi="ru-RU"/>
        </w:rPr>
        <w:t>в</w:t>
      </w:r>
      <w:r w:rsidRPr="00F1694C">
        <w:rPr>
          <w:rFonts w:ascii="Times New Roman" w:eastAsia="Times New Roman" w:hAnsi="Times New Roman" w:cs="Times New Roman"/>
          <w:spacing w:val="-7"/>
          <w:sz w:val="28"/>
          <w:szCs w:val="28"/>
          <w:lang w:eastAsia="ru-RU" w:bidi="ru-RU"/>
        </w:rPr>
        <w:t xml:space="preserve"> </w:t>
      </w:r>
      <w:r w:rsidRPr="00F1694C">
        <w:rPr>
          <w:rFonts w:ascii="Times New Roman" w:eastAsia="Times New Roman" w:hAnsi="Times New Roman" w:cs="Times New Roman"/>
          <w:sz w:val="28"/>
          <w:szCs w:val="28"/>
          <w:lang w:eastAsia="ru-RU" w:bidi="ru-RU"/>
        </w:rPr>
        <w:t>крови</w:t>
      </w:r>
      <w:r w:rsidRPr="00F1694C">
        <w:rPr>
          <w:rFonts w:ascii="Times New Roman" w:eastAsia="Times New Roman" w:hAnsi="Times New Roman" w:cs="Times New Roman"/>
          <w:spacing w:val="-6"/>
          <w:sz w:val="28"/>
          <w:szCs w:val="28"/>
          <w:lang w:eastAsia="ru-RU" w:bidi="ru-RU"/>
        </w:rPr>
        <w:t xml:space="preserve"> </w:t>
      </w:r>
      <w:r w:rsidRPr="00F1694C">
        <w:rPr>
          <w:rFonts w:ascii="Times New Roman" w:eastAsia="Times New Roman" w:hAnsi="Times New Roman" w:cs="Times New Roman"/>
          <w:sz w:val="28"/>
          <w:szCs w:val="28"/>
          <w:lang w:eastAsia="ru-RU" w:bidi="ru-RU"/>
        </w:rPr>
        <w:t>встречается</w:t>
      </w:r>
      <w:r w:rsidRPr="00F1694C">
        <w:rPr>
          <w:rFonts w:ascii="Times New Roman" w:eastAsia="Times New Roman" w:hAnsi="Times New Roman" w:cs="Times New Roman"/>
          <w:spacing w:val="-6"/>
          <w:sz w:val="28"/>
          <w:szCs w:val="28"/>
          <w:lang w:eastAsia="ru-RU" w:bidi="ru-RU"/>
        </w:rPr>
        <w:t xml:space="preserve"> </w:t>
      </w:r>
      <w:r w:rsidRPr="00F1694C">
        <w:rPr>
          <w:rFonts w:ascii="Times New Roman" w:eastAsia="Times New Roman" w:hAnsi="Times New Roman" w:cs="Times New Roman"/>
          <w:sz w:val="28"/>
          <w:szCs w:val="28"/>
          <w:lang w:eastAsia="ru-RU" w:bidi="ru-RU"/>
        </w:rPr>
        <w:t>при</w:t>
      </w:r>
      <w:r w:rsidRPr="00F1694C">
        <w:rPr>
          <w:rFonts w:ascii="Times New Roman" w:eastAsia="Times New Roman" w:hAnsi="Times New Roman" w:cs="Times New Roman"/>
          <w:spacing w:val="-9"/>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миеломной</w:t>
      </w:r>
      <w:proofErr w:type="spellEnd"/>
      <w:r w:rsidRPr="00F1694C">
        <w:rPr>
          <w:rFonts w:ascii="Times New Roman" w:eastAsia="Times New Roman" w:hAnsi="Times New Roman" w:cs="Times New Roman"/>
          <w:sz w:val="28"/>
          <w:szCs w:val="28"/>
          <w:lang w:eastAsia="ru-RU" w:bidi="ru-RU"/>
        </w:rPr>
        <w:t xml:space="preserve"> болезни, ожогах, хроническом нефрите; понижение (</w:t>
      </w:r>
      <w:proofErr w:type="spellStart"/>
      <w:r w:rsidRPr="00F1694C">
        <w:rPr>
          <w:rFonts w:ascii="Times New Roman" w:eastAsia="Times New Roman" w:hAnsi="Times New Roman" w:cs="Times New Roman"/>
          <w:sz w:val="28"/>
          <w:szCs w:val="28"/>
          <w:lang w:eastAsia="ru-RU" w:bidi="ru-RU"/>
        </w:rPr>
        <w:t>гипопротеинемия</w:t>
      </w:r>
      <w:proofErr w:type="spellEnd"/>
      <w:r w:rsidRPr="00F1694C">
        <w:rPr>
          <w:rFonts w:ascii="Times New Roman" w:eastAsia="Times New Roman" w:hAnsi="Times New Roman" w:cs="Times New Roman"/>
          <w:sz w:val="28"/>
          <w:szCs w:val="28"/>
          <w:lang w:eastAsia="ru-RU" w:bidi="ru-RU"/>
        </w:rPr>
        <w:t>) при голодании, воспалительных процессах печени, повышенном распаде</w:t>
      </w:r>
      <w:r w:rsidRPr="00F1694C">
        <w:rPr>
          <w:rFonts w:ascii="Times New Roman" w:eastAsia="Times New Roman" w:hAnsi="Times New Roman" w:cs="Times New Roman"/>
          <w:spacing w:val="-22"/>
          <w:sz w:val="28"/>
          <w:szCs w:val="28"/>
          <w:lang w:eastAsia="ru-RU" w:bidi="ru-RU"/>
        </w:rPr>
        <w:t xml:space="preserve"> </w:t>
      </w:r>
      <w:r w:rsidRPr="00F1694C">
        <w:rPr>
          <w:rFonts w:ascii="Times New Roman" w:eastAsia="Times New Roman" w:hAnsi="Times New Roman" w:cs="Times New Roman"/>
          <w:sz w:val="28"/>
          <w:szCs w:val="28"/>
          <w:lang w:eastAsia="ru-RU" w:bidi="ru-RU"/>
        </w:rPr>
        <w:t>белков.</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Мочевина – это один из конечных продуктов распада белков. Повышение (</w:t>
      </w:r>
      <w:proofErr w:type="spellStart"/>
      <w:r w:rsidRPr="00F1694C">
        <w:rPr>
          <w:rFonts w:ascii="Times New Roman" w:eastAsia="Times New Roman" w:hAnsi="Times New Roman" w:cs="Times New Roman"/>
          <w:sz w:val="28"/>
          <w:szCs w:val="28"/>
          <w:lang w:eastAsia="ru-RU" w:bidi="ru-RU"/>
        </w:rPr>
        <w:t>гиперуремия</w:t>
      </w:r>
      <w:proofErr w:type="spellEnd"/>
      <w:r w:rsidRPr="00F1694C">
        <w:rPr>
          <w:rFonts w:ascii="Times New Roman" w:eastAsia="Times New Roman" w:hAnsi="Times New Roman" w:cs="Times New Roman"/>
          <w:sz w:val="28"/>
          <w:szCs w:val="28"/>
          <w:lang w:eastAsia="ru-RU" w:bidi="ru-RU"/>
        </w:rPr>
        <w:t>) уровня мочевины в крови наблюдается при</w:t>
      </w:r>
      <w:r w:rsidRPr="00F1694C">
        <w:rPr>
          <w:rFonts w:ascii="Times New Roman" w:eastAsia="Times New Roman" w:hAnsi="Times New Roman" w:cs="Times New Roman"/>
          <w:spacing w:val="-41"/>
          <w:sz w:val="28"/>
          <w:szCs w:val="28"/>
          <w:lang w:eastAsia="ru-RU" w:bidi="ru-RU"/>
        </w:rPr>
        <w:t xml:space="preserve"> </w:t>
      </w:r>
      <w:r w:rsidRPr="00F1694C">
        <w:rPr>
          <w:rFonts w:ascii="Times New Roman" w:eastAsia="Times New Roman" w:hAnsi="Times New Roman" w:cs="Times New Roman"/>
          <w:sz w:val="28"/>
          <w:szCs w:val="28"/>
          <w:lang w:eastAsia="ru-RU" w:bidi="ru-RU"/>
        </w:rPr>
        <w:t>острой почечной недостаточности, приеме некоторых лекарственных препаратов; снижение (</w:t>
      </w:r>
      <w:proofErr w:type="spellStart"/>
      <w:r w:rsidRPr="00F1694C">
        <w:rPr>
          <w:rFonts w:ascii="Times New Roman" w:eastAsia="Times New Roman" w:hAnsi="Times New Roman" w:cs="Times New Roman"/>
          <w:sz w:val="28"/>
          <w:szCs w:val="28"/>
          <w:lang w:eastAsia="ru-RU" w:bidi="ru-RU"/>
        </w:rPr>
        <w:t>гипоуремия</w:t>
      </w:r>
      <w:proofErr w:type="spellEnd"/>
      <w:r w:rsidRPr="00F1694C">
        <w:rPr>
          <w:rFonts w:ascii="Times New Roman" w:eastAsia="Times New Roman" w:hAnsi="Times New Roman" w:cs="Times New Roman"/>
          <w:sz w:val="28"/>
          <w:szCs w:val="28"/>
          <w:lang w:eastAsia="ru-RU" w:bidi="ru-RU"/>
        </w:rPr>
        <w:t>) при тяжелых поражениях печени, голодании, после гемодиализа.</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Креатинин</w:t>
      </w:r>
      <w:proofErr w:type="spellEnd"/>
      <w:r w:rsidRPr="00F1694C">
        <w:rPr>
          <w:rFonts w:ascii="Times New Roman" w:eastAsia="Times New Roman" w:hAnsi="Times New Roman" w:cs="Times New Roman"/>
          <w:sz w:val="28"/>
          <w:szCs w:val="28"/>
          <w:lang w:eastAsia="ru-RU" w:bidi="ru-RU"/>
        </w:rPr>
        <w:t xml:space="preserve"> - конечный продукт обмена белков. Повышение (</w:t>
      </w:r>
      <w:proofErr w:type="spellStart"/>
      <w:r w:rsidRPr="00F1694C">
        <w:rPr>
          <w:rFonts w:ascii="Times New Roman" w:eastAsia="Times New Roman" w:hAnsi="Times New Roman" w:cs="Times New Roman"/>
          <w:sz w:val="28"/>
          <w:szCs w:val="28"/>
          <w:lang w:eastAsia="ru-RU" w:bidi="ru-RU"/>
        </w:rPr>
        <w:t>гиперкреатининемия</w:t>
      </w:r>
      <w:proofErr w:type="spellEnd"/>
      <w:r w:rsidRPr="00F1694C">
        <w:rPr>
          <w:rFonts w:ascii="Times New Roman" w:eastAsia="Times New Roman" w:hAnsi="Times New Roman" w:cs="Times New Roman"/>
          <w:sz w:val="28"/>
          <w:szCs w:val="28"/>
          <w:lang w:eastAsia="ru-RU" w:bidi="ru-RU"/>
        </w:rPr>
        <w:t xml:space="preserve">) уровня </w:t>
      </w:r>
      <w:proofErr w:type="spellStart"/>
      <w:r w:rsidRPr="00F1694C">
        <w:rPr>
          <w:rFonts w:ascii="Times New Roman" w:eastAsia="Times New Roman" w:hAnsi="Times New Roman" w:cs="Times New Roman"/>
          <w:sz w:val="28"/>
          <w:szCs w:val="28"/>
          <w:lang w:eastAsia="ru-RU" w:bidi="ru-RU"/>
        </w:rPr>
        <w:t>креатинина</w:t>
      </w:r>
      <w:proofErr w:type="spellEnd"/>
      <w:r w:rsidRPr="00F1694C">
        <w:rPr>
          <w:rFonts w:ascii="Times New Roman" w:eastAsia="Times New Roman" w:hAnsi="Times New Roman" w:cs="Times New Roman"/>
          <w:sz w:val="28"/>
          <w:szCs w:val="28"/>
          <w:lang w:eastAsia="ru-RU" w:bidi="ru-RU"/>
        </w:rPr>
        <w:t xml:space="preserve"> в крови наблюдается при резко выраженном нарушении функции печени, воспалительных заболеваниях легких, у больных сахарным диабетом; снижение (</w:t>
      </w:r>
      <w:proofErr w:type="spellStart"/>
      <w:r w:rsidRPr="00F1694C">
        <w:rPr>
          <w:rFonts w:ascii="Times New Roman" w:eastAsia="Times New Roman" w:hAnsi="Times New Roman" w:cs="Times New Roman"/>
          <w:sz w:val="28"/>
          <w:szCs w:val="28"/>
          <w:lang w:eastAsia="ru-RU" w:bidi="ru-RU"/>
        </w:rPr>
        <w:t>гипокреатининемия</w:t>
      </w:r>
      <w:proofErr w:type="spellEnd"/>
      <w:r w:rsidRPr="00F1694C">
        <w:rPr>
          <w:rFonts w:ascii="Times New Roman" w:eastAsia="Times New Roman" w:hAnsi="Times New Roman" w:cs="Times New Roman"/>
          <w:sz w:val="28"/>
          <w:szCs w:val="28"/>
          <w:lang w:eastAsia="ru-RU" w:bidi="ru-RU"/>
        </w:rPr>
        <w:t>) при лейкозах, хронических заболевания почек.</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Билирубин - жёлчный пигмент, один из главных компонентов жёлчи в организме человека. Повышение (</w:t>
      </w:r>
      <w:proofErr w:type="spellStart"/>
      <w:r w:rsidRPr="00F1694C">
        <w:rPr>
          <w:rFonts w:ascii="Times New Roman" w:eastAsia="Times New Roman" w:hAnsi="Times New Roman" w:cs="Times New Roman"/>
          <w:sz w:val="28"/>
          <w:szCs w:val="28"/>
          <w:lang w:eastAsia="ru-RU" w:bidi="ru-RU"/>
        </w:rPr>
        <w:t>гипербилирубинемия</w:t>
      </w:r>
      <w:proofErr w:type="spellEnd"/>
      <w:r w:rsidRPr="00F1694C">
        <w:rPr>
          <w:rFonts w:ascii="Times New Roman" w:eastAsia="Times New Roman" w:hAnsi="Times New Roman" w:cs="Times New Roman"/>
          <w:sz w:val="28"/>
          <w:szCs w:val="28"/>
          <w:lang w:eastAsia="ru-RU" w:bidi="ru-RU"/>
        </w:rPr>
        <w:t>) уровня билирубина в крови наблюдается при повышенном распаде эритроцитов, воспалительных процессах печени.</w:t>
      </w: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Мочевая кислота – это главный продукт распада основного компонента нуклеиновых кислот пуриновых оснований. Повышение (</w:t>
      </w:r>
      <w:proofErr w:type="spellStart"/>
      <w:r w:rsidRPr="00F1694C">
        <w:rPr>
          <w:rFonts w:ascii="Times New Roman" w:eastAsia="Times New Roman" w:hAnsi="Times New Roman" w:cs="Times New Roman"/>
          <w:sz w:val="28"/>
          <w:szCs w:val="28"/>
          <w:lang w:eastAsia="ru-RU" w:bidi="ru-RU"/>
        </w:rPr>
        <w:t>гиперурикемия</w:t>
      </w:r>
      <w:proofErr w:type="spellEnd"/>
      <w:r w:rsidRPr="00F1694C">
        <w:rPr>
          <w:rFonts w:ascii="Times New Roman" w:eastAsia="Times New Roman" w:hAnsi="Times New Roman" w:cs="Times New Roman"/>
          <w:sz w:val="28"/>
          <w:szCs w:val="28"/>
          <w:lang w:eastAsia="ru-RU" w:bidi="ru-RU"/>
        </w:rPr>
        <w:t>) уровня мочевой кислоты в крови наблюдается при лейкозах, эритроцитозах, нарушении выделительной функции почек; снижение (</w:t>
      </w:r>
      <w:proofErr w:type="spellStart"/>
      <w:r w:rsidRPr="00F1694C">
        <w:rPr>
          <w:rFonts w:ascii="Times New Roman" w:eastAsia="Times New Roman" w:hAnsi="Times New Roman" w:cs="Times New Roman"/>
          <w:sz w:val="28"/>
          <w:szCs w:val="28"/>
          <w:lang w:eastAsia="ru-RU" w:bidi="ru-RU"/>
        </w:rPr>
        <w:t>гипоурекемия</w:t>
      </w:r>
      <w:proofErr w:type="spellEnd"/>
      <w:r w:rsidRPr="00F1694C">
        <w:rPr>
          <w:rFonts w:ascii="Times New Roman" w:eastAsia="Times New Roman" w:hAnsi="Times New Roman" w:cs="Times New Roman"/>
          <w:sz w:val="28"/>
          <w:szCs w:val="28"/>
          <w:lang w:eastAsia="ru-RU" w:bidi="ru-RU"/>
        </w:rPr>
        <w:t>) при гепатите,</w:t>
      </w:r>
      <w:r w:rsidRPr="00F1694C">
        <w:rPr>
          <w:rFonts w:ascii="Times New Roman" w:eastAsia="Times New Roman" w:hAnsi="Times New Roman" w:cs="Times New Roman"/>
          <w:spacing w:val="-3"/>
          <w:sz w:val="28"/>
          <w:szCs w:val="28"/>
          <w:lang w:eastAsia="ru-RU" w:bidi="ru-RU"/>
        </w:rPr>
        <w:t xml:space="preserve"> </w:t>
      </w:r>
      <w:r w:rsidRPr="00F1694C">
        <w:rPr>
          <w:rFonts w:ascii="Times New Roman" w:eastAsia="Times New Roman" w:hAnsi="Times New Roman" w:cs="Times New Roman"/>
          <w:sz w:val="28"/>
          <w:szCs w:val="28"/>
          <w:lang w:eastAsia="ru-RU" w:bidi="ru-RU"/>
        </w:rPr>
        <w:t>анемиях.</w:t>
      </w: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F1694C">
        <w:rPr>
          <w:rFonts w:ascii="Times New Roman" w:eastAsia="Times New Roman" w:hAnsi="Times New Roman" w:cs="Times New Roman"/>
          <w:b/>
          <w:sz w:val="28"/>
          <w:szCs w:val="28"/>
          <w:lang w:eastAsia="ru-RU" w:bidi="ru-RU"/>
        </w:rPr>
        <w:lastRenderedPageBreak/>
        <w:t>День 8</w:t>
      </w:r>
    </w:p>
    <w:p w:rsidR="00F1694C" w:rsidRDefault="00F1694C" w:rsidP="00F1694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Определение биохимических показателей липидного обмена (холестерин, ТГ, </w:t>
      </w:r>
      <w:proofErr w:type="spellStart"/>
      <w:r w:rsidRPr="00F1694C">
        <w:rPr>
          <w:rFonts w:ascii="Times New Roman" w:eastAsia="Times New Roman" w:hAnsi="Times New Roman" w:cs="Times New Roman"/>
          <w:sz w:val="28"/>
          <w:szCs w:val="28"/>
          <w:lang w:eastAsia="ru-RU" w:bidi="ru-RU"/>
        </w:rPr>
        <w:t>Хс</w:t>
      </w:r>
      <w:proofErr w:type="spellEnd"/>
      <w:r w:rsidRPr="00F1694C">
        <w:rPr>
          <w:rFonts w:ascii="Times New Roman" w:eastAsia="Times New Roman" w:hAnsi="Times New Roman" w:cs="Times New Roman"/>
          <w:sz w:val="28"/>
          <w:szCs w:val="28"/>
          <w:lang w:eastAsia="ru-RU" w:bidi="ru-RU"/>
        </w:rPr>
        <w:t xml:space="preserve">-ЛПНП, </w:t>
      </w:r>
      <w:proofErr w:type="spellStart"/>
      <w:r w:rsidRPr="00F1694C">
        <w:rPr>
          <w:rFonts w:ascii="Times New Roman" w:eastAsia="Times New Roman" w:hAnsi="Times New Roman" w:cs="Times New Roman"/>
          <w:sz w:val="28"/>
          <w:szCs w:val="28"/>
          <w:lang w:eastAsia="ru-RU" w:bidi="ru-RU"/>
        </w:rPr>
        <w:t>Хс</w:t>
      </w:r>
      <w:proofErr w:type="spellEnd"/>
      <w:r w:rsidRPr="00F1694C">
        <w:rPr>
          <w:rFonts w:ascii="Times New Roman" w:eastAsia="Times New Roman" w:hAnsi="Times New Roman" w:cs="Times New Roman"/>
          <w:sz w:val="28"/>
          <w:szCs w:val="28"/>
          <w:lang w:eastAsia="ru-RU" w:bidi="ru-RU"/>
        </w:rPr>
        <w:t>-ЛПВП).</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Холестерин – это вторичный одноатомный ароматический спирт. Повышение (</w:t>
      </w:r>
      <w:proofErr w:type="spellStart"/>
      <w:r w:rsidRPr="00F1694C">
        <w:rPr>
          <w:rFonts w:ascii="Times New Roman" w:eastAsia="Times New Roman" w:hAnsi="Times New Roman" w:cs="Times New Roman"/>
          <w:sz w:val="28"/>
          <w:szCs w:val="28"/>
          <w:lang w:eastAsia="ru-RU" w:bidi="ru-RU"/>
        </w:rPr>
        <w:t>гиперхолестеринемия</w:t>
      </w:r>
      <w:proofErr w:type="spellEnd"/>
      <w:r w:rsidRPr="00F1694C">
        <w:rPr>
          <w:rFonts w:ascii="Times New Roman" w:eastAsia="Times New Roman" w:hAnsi="Times New Roman" w:cs="Times New Roman"/>
          <w:sz w:val="28"/>
          <w:szCs w:val="28"/>
          <w:lang w:eastAsia="ru-RU" w:bidi="ru-RU"/>
        </w:rPr>
        <w:t>) уровня холестерина в крови наблюдается при наследственно обусловленных нарушениях метаболизма, ишемической болезни, заболевания почек; понижение (</w:t>
      </w:r>
      <w:proofErr w:type="spellStart"/>
      <w:r w:rsidRPr="00F1694C">
        <w:rPr>
          <w:rFonts w:ascii="Times New Roman" w:eastAsia="Times New Roman" w:hAnsi="Times New Roman" w:cs="Times New Roman"/>
          <w:sz w:val="28"/>
          <w:szCs w:val="28"/>
          <w:lang w:eastAsia="ru-RU" w:bidi="ru-RU"/>
        </w:rPr>
        <w:t>гипохолестеринемия</w:t>
      </w:r>
      <w:proofErr w:type="spellEnd"/>
      <w:r w:rsidRPr="00F1694C">
        <w:rPr>
          <w:rFonts w:ascii="Times New Roman" w:eastAsia="Times New Roman" w:hAnsi="Times New Roman" w:cs="Times New Roman"/>
          <w:sz w:val="28"/>
          <w:szCs w:val="28"/>
          <w:lang w:eastAsia="ru-RU" w:bidi="ru-RU"/>
        </w:rPr>
        <w:t>) при злокачественных новообразованиях, болезнях печени.</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Триглицериды – это сложные эфиры глицерина и высших жирных кислот. Повышение (</w:t>
      </w:r>
      <w:proofErr w:type="spellStart"/>
      <w:r w:rsidRPr="00F1694C">
        <w:rPr>
          <w:rFonts w:ascii="Times New Roman" w:eastAsia="Times New Roman" w:hAnsi="Times New Roman" w:cs="Times New Roman"/>
          <w:sz w:val="28"/>
          <w:szCs w:val="28"/>
          <w:lang w:eastAsia="ru-RU" w:bidi="ru-RU"/>
        </w:rPr>
        <w:t>гипертриглицеридемия</w:t>
      </w:r>
      <w:proofErr w:type="spellEnd"/>
      <w:r w:rsidRPr="00F1694C">
        <w:rPr>
          <w:rFonts w:ascii="Times New Roman" w:eastAsia="Times New Roman" w:hAnsi="Times New Roman" w:cs="Times New Roman"/>
          <w:sz w:val="28"/>
          <w:szCs w:val="28"/>
          <w:lang w:eastAsia="ru-RU" w:bidi="ru-RU"/>
        </w:rPr>
        <w:t>) уровня ТГ в крови наблюдается при хронической ишемической болезни сердца, вирусном гепатите; понижение (</w:t>
      </w:r>
      <w:proofErr w:type="spellStart"/>
      <w:r w:rsidRPr="00F1694C">
        <w:rPr>
          <w:rFonts w:ascii="Times New Roman" w:eastAsia="Times New Roman" w:hAnsi="Times New Roman" w:cs="Times New Roman"/>
          <w:sz w:val="28"/>
          <w:szCs w:val="28"/>
          <w:lang w:eastAsia="ru-RU" w:bidi="ru-RU"/>
        </w:rPr>
        <w:t>гипотриглицеридемия</w:t>
      </w:r>
      <w:proofErr w:type="spellEnd"/>
      <w:r w:rsidRPr="00F1694C">
        <w:rPr>
          <w:rFonts w:ascii="Times New Roman" w:eastAsia="Times New Roman" w:hAnsi="Times New Roman" w:cs="Times New Roman"/>
          <w:sz w:val="28"/>
          <w:szCs w:val="28"/>
          <w:lang w:eastAsia="ru-RU" w:bidi="ru-RU"/>
        </w:rPr>
        <w:t xml:space="preserve">) при гипертиреозе, синдроме </w:t>
      </w:r>
      <w:proofErr w:type="spellStart"/>
      <w:r w:rsidRPr="00F1694C">
        <w:rPr>
          <w:rFonts w:ascii="Times New Roman" w:eastAsia="Times New Roman" w:hAnsi="Times New Roman" w:cs="Times New Roman"/>
          <w:sz w:val="28"/>
          <w:szCs w:val="28"/>
          <w:lang w:eastAsia="ru-RU" w:bidi="ru-RU"/>
        </w:rPr>
        <w:t>мальабсорбции</w:t>
      </w:r>
      <w:proofErr w:type="spellEnd"/>
      <w:r w:rsidRPr="00F1694C">
        <w:rPr>
          <w:rFonts w:ascii="Times New Roman" w:eastAsia="Times New Roman" w:hAnsi="Times New Roman" w:cs="Times New Roman"/>
          <w:sz w:val="28"/>
          <w:szCs w:val="28"/>
          <w:lang w:eastAsia="ru-RU" w:bidi="ru-RU"/>
        </w:rPr>
        <w:t>.</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Хс</w:t>
      </w:r>
      <w:proofErr w:type="spellEnd"/>
      <w:r w:rsidRPr="00F1694C">
        <w:rPr>
          <w:rFonts w:ascii="Times New Roman" w:eastAsia="Times New Roman" w:hAnsi="Times New Roman" w:cs="Times New Roman"/>
          <w:sz w:val="28"/>
          <w:szCs w:val="28"/>
          <w:lang w:eastAsia="ru-RU" w:bidi="ru-RU"/>
        </w:rPr>
        <w:t xml:space="preserve">-ЛПНП – это холестерин липопротеинов низкой плотности или В - холестерин. Повышение уровня </w:t>
      </w:r>
      <w:proofErr w:type="spellStart"/>
      <w:r w:rsidRPr="00F1694C">
        <w:rPr>
          <w:rFonts w:ascii="Times New Roman" w:eastAsia="Times New Roman" w:hAnsi="Times New Roman" w:cs="Times New Roman"/>
          <w:sz w:val="28"/>
          <w:szCs w:val="28"/>
          <w:lang w:eastAsia="ru-RU" w:bidi="ru-RU"/>
        </w:rPr>
        <w:t>Хс</w:t>
      </w:r>
      <w:proofErr w:type="spellEnd"/>
      <w:r w:rsidRPr="00F1694C">
        <w:rPr>
          <w:rFonts w:ascii="Times New Roman" w:eastAsia="Times New Roman" w:hAnsi="Times New Roman" w:cs="Times New Roman"/>
          <w:sz w:val="28"/>
          <w:szCs w:val="28"/>
          <w:lang w:eastAsia="ru-RU" w:bidi="ru-RU"/>
        </w:rPr>
        <w:t>-ЛПНП в крови наблюдается при ишемической болезни сердца, сахарном диабете; понижение при злокачественных новообразованиях, анемии.</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Хс</w:t>
      </w:r>
      <w:proofErr w:type="spellEnd"/>
      <w:r w:rsidRPr="00F1694C">
        <w:rPr>
          <w:rFonts w:ascii="Times New Roman" w:eastAsia="Times New Roman" w:hAnsi="Times New Roman" w:cs="Times New Roman"/>
          <w:sz w:val="28"/>
          <w:szCs w:val="28"/>
          <w:lang w:eastAsia="ru-RU" w:bidi="ru-RU"/>
        </w:rPr>
        <w:t xml:space="preserve">-ЛПВП – это холестерин липопротеинов высокой плотности или А – холестерин. Повышение уровня </w:t>
      </w:r>
      <w:proofErr w:type="spellStart"/>
      <w:r w:rsidRPr="00F1694C">
        <w:rPr>
          <w:rFonts w:ascii="Times New Roman" w:eastAsia="Times New Roman" w:hAnsi="Times New Roman" w:cs="Times New Roman"/>
          <w:sz w:val="28"/>
          <w:szCs w:val="28"/>
          <w:lang w:eastAsia="ru-RU" w:bidi="ru-RU"/>
        </w:rPr>
        <w:t>Хс</w:t>
      </w:r>
      <w:proofErr w:type="spellEnd"/>
      <w:r w:rsidRPr="00F1694C">
        <w:rPr>
          <w:rFonts w:ascii="Times New Roman" w:eastAsia="Times New Roman" w:hAnsi="Times New Roman" w:cs="Times New Roman"/>
          <w:sz w:val="28"/>
          <w:szCs w:val="28"/>
          <w:lang w:eastAsia="ru-RU" w:bidi="ru-RU"/>
        </w:rPr>
        <w:t>-ЛПВП в крови наблюдается при циррозе печени, алкоголизме; понижение при атеросклерозе, инфаркте миокарда.</w:t>
      </w: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F1694C">
        <w:rPr>
          <w:rFonts w:ascii="Times New Roman" w:eastAsia="Times New Roman" w:hAnsi="Times New Roman" w:cs="Times New Roman"/>
          <w:b/>
          <w:sz w:val="28"/>
          <w:szCs w:val="28"/>
          <w:lang w:eastAsia="ru-RU" w:bidi="ru-RU"/>
        </w:rPr>
        <w:t>День 9,10</w:t>
      </w:r>
    </w:p>
    <w:p w:rsidR="00F1694C" w:rsidRPr="00F1694C" w:rsidRDefault="00F1694C" w:rsidP="00F1694C">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Работа на современном биохимическом оборудовании.</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Энзискан</w:t>
      </w:r>
      <w:proofErr w:type="spellEnd"/>
      <w:r w:rsidRPr="00F1694C">
        <w:rPr>
          <w:rFonts w:ascii="Times New Roman" w:eastAsia="Times New Roman" w:hAnsi="Times New Roman" w:cs="Times New Roman"/>
          <w:sz w:val="28"/>
          <w:szCs w:val="28"/>
          <w:lang w:eastAsia="ru-RU" w:bidi="ru-RU"/>
        </w:rPr>
        <w:t xml:space="preserve"> ультра - анализатор глюкозы автоматический,</w:t>
      </w:r>
      <w:r>
        <w:rPr>
          <w:rFonts w:ascii="Times New Roman" w:eastAsia="Times New Roman" w:hAnsi="Times New Roman" w:cs="Times New Roman"/>
          <w:sz w:val="28"/>
          <w:szCs w:val="28"/>
          <w:lang w:eastAsia="ru-RU" w:bidi="ru-RU"/>
        </w:rPr>
        <w:t xml:space="preserve"> мембранного типа, предназначен для</w:t>
      </w:r>
      <w:r w:rsidRPr="00F1694C">
        <w:rPr>
          <w:rFonts w:ascii="Times New Roman" w:eastAsia="Times New Roman" w:hAnsi="Times New Roman" w:cs="Times New Roman"/>
          <w:sz w:val="28"/>
          <w:szCs w:val="28"/>
          <w:lang w:eastAsia="ru-RU" w:bidi="ru-RU"/>
        </w:rPr>
        <w:t xml:space="preserve"> количественного   определения   концентрации   глюкозы в биологических жидкостях </w:t>
      </w:r>
      <w:proofErr w:type="spellStart"/>
      <w:r w:rsidRPr="00F1694C">
        <w:rPr>
          <w:rFonts w:ascii="Times New Roman" w:eastAsia="Times New Roman" w:hAnsi="Times New Roman" w:cs="Times New Roman"/>
          <w:sz w:val="28"/>
          <w:szCs w:val="28"/>
          <w:lang w:eastAsia="ru-RU" w:bidi="ru-RU"/>
        </w:rPr>
        <w:t>глюкозооксидазным</w:t>
      </w:r>
      <w:proofErr w:type="spellEnd"/>
      <w:r w:rsidRPr="00F1694C">
        <w:rPr>
          <w:rFonts w:ascii="Times New Roman" w:eastAsia="Times New Roman" w:hAnsi="Times New Roman" w:cs="Times New Roman"/>
          <w:sz w:val="28"/>
          <w:szCs w:val="28"/>
          <w:lang w:eastAsia="ru-RU" w:bidi="ru-RU"/>
        </w:rPr>
        <w:t xml:space="preserve"> ме</w:t>
      </w:r>
      <w:r>
        <w:rPr>
          <w:rFonts w:ascii="Times New Roman" w:eastAsia="Times New Roman" w:hAnsi="Times New Roman" w:cs="Times New Roman"/>
          <w:sz w:val="28"/>
          <w:szCs w:val="28"/>
          <w:lang w:eastAsia="ru-RU" w:bidi="ru-RU"/>
        </w:rPr>
        <w:t xml:space="preserve">тодом в диапазоне концентраций </w:t>
      </w:r>
      <w:r w:rsidRPr="00F1694C">
        <w:rPr>
          <w:rFonts w:ascii="Times New Roman" w:eastAsia="Times New Roman" w:hAnsi="Times New Roman" w:cs="Times New Roman"/>
          <w:sz w:val="28"/>
          <w:szCs w:val="28"/>
          <w:lang w:eastAsia="ru-RU" w:bidi="ru-RU"/>
        </w:rPr>
        <w:t xml:space="preserve">от 2 до 30 </w:t>
      </w:r>
      <w:proofErr w:type="spellStart"/>
      <w:r w:rsidRPr="00F1694C">
        <w:rPr>
          <w:rFonts w:ascii="Times New Roman" w:eastAsia="Times New Roman" w:hAnsi="Times New Roman" w:cs="Times New Roman"/>
          <w:sz w:val="28"/>
          <w:szCs w:val="28"/>
          <w:lang w:eastAsia="ru-RU" w:bidi="ru-RU"/>
        </w:rPr>
        <w:t>ммоль</w:t>
      </w:r>
      <w:proofErr w:type="spellEnd"/>
      <w:r w:rsidRPr="00F1694C">
        <w:rPr>
          <w:rFonts w:ascii="Times New Roman" w:eastAsia="Times New Roman" w:hAnsi="Times New Roman" w:cs="Times New Roman"/>
          <w:sz w:val="28"/>
          <w:szCs w:val="28"/>
          <w:lang w:eastAsia="ru-RU" w:bidi="ru-RU"/>
        </w:rPr>
        <w:t>/л.  Использ</w:t>
      </w:r>
      <w:r>
        <w:rPr>
          <w:rFonts w:ascii="Times New Roman" w:eastAsia="Times New Roman" w:hAnsi="Times New Roman" w:cs="Times New Roman"/>
          <w:sz w:val="28"/>
          <w:szCs w:val="28"/>
          <w:lang w:eastAsia="ru-RU" w:bidi="ru-RU"/>
        </w:rPr>
        <w:t xml:space="preserve">уется   в экспресс-лабораториях </w:t>
      </w:r>
      <w:r w:rsidRPr="00F1694C">
        <w:rPr>
          <w:rFonts w:ascii="Times New Roman" w:eastAsia="Times New Roman" w:hAnsi="Times New Roman" w:cs="Times New Roman"/>
          <w:sz w:val="28"/>
          <w:szCs w:val="28"/>
          <w:lang w:eastAsia="ru-RU" w:bidi="ru-RU"/>
        </w:rPr>
        <w:t>и клинико-диагностических лабораториях лечебно-профилактических учреждений.</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ABL800 FLEX - автоматизированный стационарный анализатор газов крови - это высокоточный прибор, который имеет много автоматических </w:t>
      </w:r>
      <w:r w:rsidRPr="00F1694C">
        <w:rPr>
          <w:rFonts w:ascii="Times New Roman" w:eastAsia="Times New Roman" w:hAnsi="Times New Roman" w:cs="Times New Roman"/>
          <w:sz w:val="28"/>
          <w:szCs w:val="28"/>
          <w:lang w:eastAsia="ru-RU" w:bidi="ru-RU"/>
        </w:rPr>
        <w:lastRenderedPageBreak/>
        <w:t>функций, позволяющих рационализировать рабочий процесс и снизить вероятность ошибок. Анализатор служит образцом точности, достоверности и</w:t>
      </w:r>
      <w:r w:rsidRPr="00F1694C">
        <w:rPr>
          <w:rFonts w:ascii="Times New Roman" w:eastAsia="Times New Roman" w:hAnsi="Times New Roman" w:cs="Times New Roman"/>
          <w:spacing w:val="-40"/>
          <w:sz w:val="28"/>
          <w:szCs w:val="28"/>
          <w:lang w:eastAsia="ru-RU" w:bidi="ru-RU"/>
        </w:rPr>
        <w:t xml:space="preserve"> </w:t>
      </w:r>
      <w:r w:rsidRPr="00F1694C">
        <w:rPr>
          <w:rFonts w:ascii="Times New Roman" w:eastAsia="Times New Roman" w:hAnsi="Times New Roman" w:cs="Times New Roman"/>
          <w:sz w:val="28"/>
          <w:szCs w:val="28"/>
          <w:lang w:eastAsia="ru-RU" w:bidi="ru-RU"/>
        </w:rPr>
        <w:t xml:space="preserve">надежности в области исследования газов крови, измеряя в любых сочетаниях </w:t>
      </w:r>
      <w:proofErr w:type="spellStart"/>
      <w:r w:rsidRPr="00F1694C">
        <w:rPr>
          <w:rFonts w:ascii="Times New Roman" w:eastAsia="Times New Roman" w:hAnsi="Times New Roman" w:cs="Times New Roman"/>
          <w:sz w:val="28"/>
          <w:szCs w:val="28"/>
          <w:lang w:eastAsia="ru-RU" w:bidi="ru-RU"/>
        </w:rPr>
        <w:t>pH</w:t>
      </w:r>
      <w:proofErr w:type="spellEnd"/>
      <w:r w:rsidRPr="00F1694C">
        <w:rPr>
          <w:rFonts w:ascii="Times New Roman" w:eastAsia="Times New Roman" w:hAnsi="Times New Roman" w:cs="Times New Roman"/>
          <w:sz w:val="28"/>
          <w:szCs w:val="28"/>
          <w:lang w:eastAsia="ru-RU" w:bidi="ru-RU"/>
        </w:rPr>
        <w:t xml:space="preserve">, парциальное давление газов крови, содержание электролитов и метаболитов, показатели </w:t>
      </w:r>
      <w:proofErr w:type="spellStart"/>
      <w:r w:rsidRPr="00F1694C">
        <w:rPr>
          <w:rFonts w:ascii="Times New Roman" w:eastAsia="Times New Roman" w:hAnsi="Times New Roman" w:cs="Times New Roman"/>
          <w:sz w:val="28"/>
          <w:szCs w:val="28"/>
          <w:lang w:eastAsia="ru-RU" w:bidi="ru-RU"/>
        </w:rPr>
        <w:t>оксиметрии</w:t>
      </w:r>
      <w:proofErr w:type="spellEnd"/>
      <w:r w:rsidRPr="00F1694C">
        <w:rPr>
          <w:rFonts w:ascii="Times New Roman" w:eastAsia="Times New Roman" w:hAnsi="Times New Roman" w:cs="Times New Roman"/>
          <w:sz w:val="28"/>
          <w:szCs w:val="28"/>
          <w:lang w:eastAsia="ru-RU" w:bidi="ru-RU"/>
        </w:rPr>
        <w:t>. Единственный в мире газовый анализатор, который позволяет последовательно обрабатывать несколько проб</w:t>
      </w:r>
      <w:r w:rsidRPr="00F1694C">
        <w:rPr>
          <w:rFonts w:ascii="Times New Roman" w:eastAsia="Times New Roman" w:hAnsi="Times New Roman" w:cs="Times New Roman"/>
          <w:spacing w:val="-12"/>
          <w:sz w:val="28"/>
          <w:szCs w:val="28"/>
          <w:lang w:eastAsia="ru-RU" w:bidi="ru-RU"/>
        </w:rPr>
        <w:t xml:space="preserve"> </w:t>
      </w:r>
      <w:r w:rsidRPr="00F1694C">
        <w:rPr>
          <w:rFonts w:ascii="Times New Roman" w:eastAsia="Times New Roman" w:hAnsi="Times New Roman" w:cs="Times New Roman"/>
          <w:sz w:val="28"/>
          <w:szCs w:val="28"/>
          <w:lang w:eastAsia="ru-RU" w:bidi="ru-RU"/>
        </w:rPr>
        <w:t>крови.</w:t>
      </w: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F1694C">
        <w:rPr>
          <w:rFonts w:ascii="Times New Roman" w:eastAsia="Times New Roman" w:hAnsi="Times New Roman" w:cs="Times New Roman"/>
          <w:sz w:val="28"/>
          <w:szCs w:val="28"/>
          <w:lang w:eastAsia="ru-RU" w:bidi="ru-RU"/>
        </w:rPr>
        <w:t>Коагулометр</w:t>
      </w:r>
      <w:proofErr w:type="spellEnd"/>
      <w:r w:rsidRPr="00F1694C">
        <w:rPr>
          <w:rFonts w:ascii="Times New Roman" w:eastAsia="Times New Roman" w:hAnsi="Times New Roman" w:cs="Times New Roman"/>
          <w:spacing w:val="-10"/>
          <w:sz w:val="28"/>
          <w:szCs w:val="28"/>
          <w:lang w:eastAsia="ru-RU" w:bidi="ru-RU"/>
        </w:rPr>
        <w:t xml:space="preserve"> </w:t>
      </w:r>
      <w:r w:rsidRPr="00F1694C">
        <w:rPr>
          <w:rFonts w:ascii="Times New Roman" w:eastAsia="Times New Roman" w:hAnsi="Times New Roman" w:cs="Times New Roman"/>
          <w:sz w:val="28"/>
          <w:szCs w:val="28"/>
          <w:lang w:eastAsia="ru-RU" w:bidi="ru-RU"/>
        </w:rPr>
        <w:t>HEMOCHRON</w:t>
      </w:r>
      <w:r w:rsidRPr="00F1694C">
        <w:rPr>
          <w:rFonts w:ascii="Times New Roman" w:eastAsia="Times New Roman" w:hAnsi="Times New Roman" w:cs="Times New Roman"/>
          <w:spacing w:val="-8"/>
          <w:sz w:val="28"/>
          <w:szCs w:val="28"/>
          <w:lang w:eastAsia="ru-RU" w:bidi="ru-RU"/>
        </w:rPr>
        <w:t xml:space="preserve"> </w:t>
      </w:r>
      <w:r w:rsidRPr="00F1694C">
        <w:rPr>
          <w:rFonts w:ascii="Times New Roman" w:eastAsia="Times New Roman" w:hAnsi="Times New Roman" w:cs="Times New Roman"/>
          <w:sz w:val="28"/>
          <w:szCs w:val="28"/>
          <w:lang w:eastAsia="ru-RU" w:bidi="ru-RU"/>
        </w:rPr>
        <w:t>RESPONSE</w:t>
      </w:r>
      <w:r w:rsidRPr="00F1694C">
        <w:rPr>
          <w:rFonts w:ascii="Times New Roman" w:eastAsia="Times New Roman" w:hAnsi="Times New Roman" w:cs="Times New Roman"/>
          <w:spacing w:val="-10"/>
          <w:sz w:val="28"/>
          <w:szCs w:val="28"/>
          <w:lang w:eastAsia="ru-RU" w:bidi="ru-RU"/>
        </w:rPr>
        <w:t xml:space="preserve"> </w:t>
      </w:r>
      <w:r w:rsidRPr="00F1694C">
        <w:rPr>
          <w:rFonts w:ascii="Times New Roman" w:eastAsia="Times New Roman" w:hAnsi="Times New Roman" w:cs="Times New Roman"/>
          <w:sz w:val="28"/>
          <w:szCs w:val="28"/>
          <w:lang w:eastAsia="ru-RU" w:bidi="ru-RU"/>
        </w:rPr>
        <w:t>-</w:t>
      </w:r>
      <w:r w:rsidRPr="00F1694C">
        <w:rPr>
          <w:rFonts w:ascii="Times New Roman" w:eastAsia="Times New Roman" w:hAnsi="Times New Roman" w:cs="Times New Roman"/>
          <w:spacing w:val="-8"/>
          <w:sz w:val="28"/>
          <w:szCs w:val="28"/>
          <w:lang w:eastAsia="ru-RU" w:bidi="ru-RU"/>
        </w:rPr>
        <w:t xml:space="preserve"> </w:t>
      </w:r>
      <w:r w:rsidRPr="00F1694C">
        <w:rPr>
          <w:rFonts w:ascii="Times New Roman" w:eastAsia="Times New Roman" w:hAnsi="Times New Roman" w:cs="Times New Roman"/>
          <w:sz w:val="28"/>
          <w:szCs w:val="28"/>
          <w:lang w:eastAsia="ru-RU" w:bidi="ru-RU"/>
        </w:rPr>
        <w:t>система</w:t>
      </w:r>
      <w:r w:rsidRPr="00F1694C">
        <w:rPr>
          <w:rFonts w:ascii="Times New Roman" w:eastAsia="Times New Roman" w:hAnsi="Times New Roman" w:cs="Times New Roman"/>
          <w:spacing w:val="-12"/>
          <w:sz w:val="28"/>
          <w:szCs w:val="28"/>
          <w:lang w:eastAsia="ru-RU" w:bidi="ru-RU"/>
        </w:rPr>
        <w:t xml:space="preserve"> </w:t>
      </w:r>
      <w:r w:rsidRPr="00F1694C">
        <w:rPr>
          <w:rFonts w:ascii="Times New Roman" w:eastAsia="Times New Roman" w:hAnsi="Times New Roman" w:cs="Times New Roman"/>
          <w:sz w:val="28"/>
          <w:szCs w:val="28"/>
          <w:lang w:eastAsia="ru-RU" w:bidi="ru-RU"/>
        </w:rPr>
        <w:t>коагуляции</w:t>
      </w:r>
      <w:r w:rsidRPr="00F1694C">
        <w:rPr>
          <w:rFonts w:ascii="Times New Roman" w:eastAsia="Times New Roman" w:hAnsi="Times New Roman" w:cs="Times New Roman"/>
          <w:spacing w:val="-13"/>
          <w:sz w:val="28"/>
          <w:szCs w:val="28"/>
          <w:lang w:eastAsia="ru-RU" w:bidi="ru-RU"/>
        </w:rPr>
        <w:t xml:space="preserve"> </w:t>
      </w:r>
      <w:r w:rsidRPr="00F1694C">
        <w:rPr>
          <w:rFonts w:ascii="Times New Roman" w:eastAsia="Times New Roman" w:hAnsi="Times New Roman" w:cs="Times New Roman"/>
          <w:sz w:val="28"/>
          <w:szCs w:val="28"/>
          <w:lang w:eastAsia="ru-RU" w:bidi="ru-RU"/>
        </w:rPr>
        <w:t>цельной</w:t>
      </w:r>
      <w:r w:rsidRPr="00F1694C">
        <w:rPr>
          <w:rFonts w:ascii="Times New Roman" w:eastAsia="Times New Roman" w:hAnsi="Times New Roman" w:cs="Times New Roman"/>
          <w:spacing w:val="-12"/>
          <w:sz w:val="28"/>
          <w:szCs w:val="28"/>
          <w:lang w:eastAsia="ru-RU" w:bidi="ru-RU"/>
        </w:rPr>
        <w:t xml:space="preserve"> </w:t>
      </w:r>
      <w:r w:rsidRPr="00F1694C">
        <w:rPr>
          <w:rFonts w:ascii="Times New Roman" w:eastAsia="Times New Roman" w:hAnsi="Times New Roman" w:cs="Times New Roman"/>
          <w:sz w:val="28"/>
          <w:szCs w:val="28"/>
          <w:lang w:eastAsia="ru-RU" w:bidi="ru-RU"/>
        </w:rPr>
        <w:t>крови, представляет собой двухканальный микропроцессорный контрольно- измерительный</w:t>
      </w:r>
      <w:r w:rsidRPr="00F1694C">
        <w:rPr>
          <w:rFonts w:ascii="Times New Roman" w:eastAsia="Times New Roman" w:hAnsi="Times New Roman" w:cs="Times New Roman"/>
          <w:spacing w:val="-16"/>
          <w:sz w:val="28"/>
          <w:szCs w:val="28"/>
          <w:lang w:eastAsia="ru-RU" w:bidi="ru-RU"/>
        </w:rPr>
        <w:t xml:space="preserve"> </w:t>
      </w:r>
      <w:r w:rsidRPr="00F1694C">
        <w:rPr>
          <w:rFonts w:ascii="Times New Roman" w:eastAsia="Times New Roman" w:hAnsi="Times New Roman" w:cs="Times New Roman"/>
          <w:sz w:val="28"/>
          <w:szCs w:val="28"/>
          <w:lang w:eastAsia="ru-RU" w:bidi="ru-RU"/>
        </w:rPr>
        <w:t>прибор,</w:t>
      </w:r>
      <w:r w:rsidRPr="00F1694C">
        <w:rPr>
          <w:rFonts w:ascii="Times New Roman" w:eastAsia="Times New Roman" w:hAnsi="Times New Roman" w:cs="Times New Roman"/>
          <w:spacing w:val="-16"/>
          <w:sz w:val="28"/>
          <w:szCs w:val="28"/>
          <w:lang w:eastAsia="ru-RU" w:bidi="ru-RU"/>
        </w:rPr>
        <w:t xml:space="preserve"> </w:t>
      </w:r>
      <w:r w:rsidRPr="00F1694C">
        <w:rPr>
          <w:rFonts w:ascii="Times New Roman" w:eastAsia="Times New Roman" w:hAnsi="Times New Roman" w:cs="Times New Roman"/>
          <w:sz w:val="28"/>
          <w:szCs w:val="28"/>
          <w:lang w:eastAsia="ru-RU" w:bidi="ru-RU"/>
        </w:rPr>
        <w:t>который</w:t>
      </w:r>
      <w:r w:rsidRPr="00F1694C">
        <w:rPr>
          <w:rFonts w:ascii="Times New Roman" w:eastAsia="Times New Roman" w:hAnsi="Times New Roman" w:cs="Times New Roman"/>
          <w:spacing w:val="-15"/>
          <w:sz w:val="28"/>
          <w:szCs w:val="28"/>
          <w:lang w:eastAsia="ru-RU" w:bidi="ru-RU"/>
        </w:rPr>
        <w:t xml:space="preserve"> </w:t>
      </w:r>
      <w:r w:rsidRPr="00F1694C">
        <w:rPr>
          <w:rFonts w:ascii="Times New Roman" w:eastAsia="Times New Roman" w:hAnsi="Times New Roman" w:cs="Times New Roman"/>
          <w:sz w:val="28"/>
          <w:szCs w:val="28"/>
          <w:lang w:eastAsia="ru-RU" w:bidi="ru-RU"/>
        </w:rPr>
        <w:t>предлагает</w:t>
      </w:r>
      <w:r w:rsidRPr="00F1694C">
        <w:rPr>
          <w:rFonts w:ascii="Times New Roman" w:eastAsia="Times New Roman" w:hAnsi="Times New Roman" w:cs="Times New Roman"/>
          <w:spacing w:val="-18"/>
          <w:sz w:val="28"/>
          <w:szCs w:val="28"/>
          <w:lang w:eastAsia="ru-RU" w:bidi="ru-RU"/>
        </w:rPr>
        <w:t xml:space="preserve"> </w:t>
      </w:r>
      <w:r w:rsidRPr="00F1694C">
        <w:rPr>
          <w:rFonts w:ascii="Times New Roman" w:eastAsia="Times New Roman" w:hAnsi="Times New Roman" w:cs="Times New Roman"/>
          <w:sz w:val="28"/>
          <w:szCs w:val="28"/>
          <w:lang w:eastAsia="ru-RU" w:bidi="ru-RU"/>
        </w:rPr>
        <w:t>обширное</w:t>
      </w:r>
      <w:r w:rsidRPr="00F1694C">
        <w:rPr>
          <w:rFonts w:ascii="Times New Roman" w:eastAsia="Times New Roman" w:hAnsi="Times New Roman" w:cs="Times New Roman"/>
          <w:spacing w:val="-15"/>
          <w:sz w:val="28"/>
          <w:szCs w:val="28"/>
          <w:lang w:eastAsia="ru-RU" w:bidi="ru-RU"/>
        </w:rPr>
        <w:t xml:space="preserve"> </w:t>
      </w:r>
      <w:r w:rsidRPr="00F1694C">
        <w:rPr>
          <w:rFonts w:ascii="Times New Roman" w:eastAsia="Times New Roman" w:hAnsi="Times New Roman" w:cs="Times New Roman"/>
          <w:sz w:val="28"/>
          <w:szCs w:val="28"/>
          <w:lang w:eastAsia="ru-RU" w:bidi="ru-RU"/>
        </w:rPr>
        <w:t>меню</w:t>
      </w:r>
      <w:r w:rsidRPr="00F1694C">
        <w:rPr>
          <w:rFonts w:ascii="Times New Roman" w:eastAsia="Times New Roman" w:hAnsi="Times New Roman" w:cs="Times New Roman"/>
          <w:spacing w:val="-16"/>
          <w:sz w:val="28"/>
          <w:szCs w:val="28"/>
          <w:lang w:eastAsia="ru-RU" w:bidi="ru-RU"/>
        </w:rPr>
        <w:t xml:space="preserve"> </w:t>
      </w:r>
      <w:r w:rsidRPr="00F1694C">
        <w:rPr>
          <w:rFonts w:ascii="Times New Roman" w:eastAsia="Times New Roman" w:hAnsi="Times New Roman" w:cs="Times New Roman"/>
          <w:sz w:val="28"/>
          <w:szCs w:val="28"/>
          <w:lang w:eastAsia="ru-RU" w:bidi="ru-RU"/>
        </w:rPr>
        <w:t>для</w:t>
      </w:r>
      <w:r w:rsidRPr="00F1694C">
        <w:rPr>
          <w:rFonts w:ascii="Times New Roman" w:eastAsia="Times New Roman" w:hAnsi="Times New Roman" w:cs="Times New Roman"/>
          <w:spacing w:val="-16"/>
          <w:sz w:val="28"/>
          <w:szCs w:val="28"/>
          <w:lang w:eastAsia="ru-RU" w:bidi="ru-RU"/>
        </w:rPr>
        <w:t xml:space="preserve"> </w:t>
      </w:r>
      <w:r w:rsidRPr="00F1694C">
        <w:rPr>
          <w:rFonts w:ascii="Times New Roman" w:eastAsia="Times New Roman" w:hAnsi="Times New Roman" w:cs="Times New Roman"/>
          <w:sz w:val="28"/>
          <w:szCs w:val="28"/>
          <w:lang w:eastAsia="ru-RU" w:bidi="ru-RU"/>
        </w:rPr>
        <w:t xml:space="preserve">мониторинга </w:t>
      </w:r>
      <w:proofErr w:type="spellStart"/>
      <w:r w:rsidRPr="00F1694C">
        <w:rPr>
          <w:rFonts w:ascii="Times New Roman" w:eastAsia="Times New Roman" w:hAnsi="Times New Roman" w:cs="Times New Roman"/>
          <w:sz w:val="28"/>
          <w:szCs w:val="28"/>
          <w:lang w:eastAsia="ru-RU" w:bidi="ru-RU"/>
        </w:rPr>
        <w:t>антикоагуляционной</w:t>
      </w:r>
      <w:proofErr w:type="spellEnd"/>
      <w:r w:rsidRPr="00F1694C">
        <w:rPr>
          <w:rFonts w:ascii="Times New Roman" w:eastAsia="Times New Roman" w:hAnsi="Times New Roman" w:cs="Times New Roman"/>
          <w:sz w:val="28"/>
          <w:szCs w:val="28"/>
          <w:lang w:eastAsia="ru-RU" w:bidi="ru-RU"/>
        </w:rPr>
        <w:t xml:space="preserve"> терапии. Золотой стандарт определения</w:t>
      </w:r>
      <w:r w:rsidRPr="00F1694C">
        <w:rPr>
          <w:rFonts w:ascii="Times New Roman" w:eastAsia="Times New Roman" w:hAnsi="Times New Roman" w:cs="Times New Roman"/>
          <w:spacing w:val="-10"/>
          <w:sz w:val="28"/>
          <w:szCs w:val="28"/>
          <w:lang w:eastAsia="ru-RU" w:bidi="ru-RU"/>
        </w:rPr>
        <w:t xml:space="preserve"> </w:t>
      </w:r>
      <w:r w:rsidRPr="00F1694C">
        <w:rPr>
          <w:rFonts w:ascii="Times New Roman" w:eastAsia="Times New Roman" w:hAnsi="Times New Roman" w:cs="Times New Roman"/>
          <w:sz w:val="28"/>
          <w:szCs w:val="28"/>
          <w:lang w:eastAsia="ru-RU" w:bidi="ru-RU"/>
        </w:rPr>
        <w:t>АСТ.</w:t>
      </w: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Автоматический биохимический анализатор СА-400 –настольный анализатор с произвольным доступом. Производительность - 600 тестов в час для </w:t>
      </w:r>
      <w:proofErr w:type="spellStart"/>
      <w:r w:rsidRPr="00F1694C">
        <w:rPr>
          <w:rFonts w:ascii="Times New Roman" w:eastAsia="Times New Roman" w:hAnsi="Times New Roman" w:cs="Times New Roman"/>
          <w:sz w:val="28"/>
          <w:szCs w:val="28"/>
          <w:lang w:eastAsia="ru-RU" w:bidi="ru-RU"/>
        </w:rPr>
        <w:t>монореагентных</w:t>
      </w:r>
      <w:proofErr w:type="spellEnd"/>
      <w:r w:rsidRPr="00F1694C">
        <w:rPr>
          <w:rFonts w:ascii="Times New Roman" w:eastAsia="Times New Roman" w:hAnsi="Times New Roman" w:cs="Times New Roman"/>
          <w:sz w:val="28"/>
          <w:szCs w:val="28"/>
          <w:lang w:eastAsia="ru-RU" w:bidi="ru-RU"/>
        </w:rPr>
        <w:t xml:space="preserve"> методик. Возможность обработки STAT-образцов. Дифракционная решётка, 12 длин волн от 340 до 800 </w:t>
      </w:r>
      <w:proofErr w:type="spellStart"/>
      <w:r w:rsidRPr="00F1694C">
        <w:rPr>
          <w:rFonts w:ascii="Times New Roman" w:eastAsia="Times New Roman" w:hAnsi="Times New Roman" w:cs="Times New Roman"/>
          <w:sz w:val="28"/>
          <w:szCs w:val="28"/>
          <w:lang w:eastAsia="ru-RU" w:bidi="ru-RU"/>
        </w:rPr>
        <w:t>нм</w:t>
      </w:r>
      <w:proofErr w:type="spellEnd"/>
      <w:r w:rsidRPr="00F1694C">
        <w:rPr>
          <w:rFonts w:ascii="Times New Roman" w:eastAsia="Times New Roman" w:hAnsi="Times New Roman" w:cs="Times New Roman"/>
          <w:sz w:val="28"/>
          <w:szCs w:val="28"/>
          <w:lang w:eastAsia="ru-RU" w:bidi="ru-RU"/>
        </w:rPr>
        <w:t xml:space="preserve">. Минимальный реакционный объём – 150 </w:t>
      </w:r>
      <w:proofErr w:type="spellStart"/>
      <w:r w:rsidRPr="00F1694C">
        <w:rPr>
          <w:rFonts w:ascii="Times New Roman" w:eastAsia="Times New Roman" w:hAnsi="Times New Roman" w:cs="Times New Roman"/>
          <w:sz w:val="28"/>
          <w:szCs w:val="28"/>
          <w:lang w:eastAsia="ru-RU" w:bidi="ru-RU"/>
        </w:rPr>
        <w:t>мкл</w:t>
      </w:r>
      <w:proofErr w:type="spellEnd"/>
      <w:r w:rsidRPr="00F1694C">
        <w:rPr>
          <w:rFonts w:ascii="Times New Roman" w:eastAsia="Times New Roman" w:hAnsi="Times New Roman" w:cs="Times New Roman"/>
          <w:sz w:val="28"/>
          <w:szCs w:val="28"/>
          <w:lang w:eastAsia="ru-RU" w:bidi="ru-RU"/>
        </w:rPr>
        <w:t xml:space="preserve">. Охлаждаемый блок контейнеров с реагентами и </w:t>
      </w:r>
      <w:proofErr w:type="spellStart"/>
      <w:r w:rsidRPr="00F1694C">
        <w:rPr>
          <w:rFonts w:ascii="Times New Roman" w:eastAsia="Times New Roman" w:hAnsi="Times New Roman" w:cs="Times New Roman"/>
          <w:sz w:val="28"/>
          <w:szCs w:val="28"/>
          <w:lang w:eastAsia="ru-RU" w:bidi="ru-RU"/>
        </w:rPr>
        <w:t>автосамплер</w:t>
      </w:r>
      <w:proofErr w:type="spellEnd"/>
      <w:r w:rsidRPr="00F1694C">
        <w:rPr>
          <w:rFonts w:ascii="Times New Roman" w:eastAsia="Times New Roman" w:hAnsi="Times New Roman" w:cs="Times New Roman"/>
          <w:sz w:val="28"/>
          <w:szCs w:val="28"/>
          <w:lang w:eastAsia="ru-RU" w:bidi="ru-RU"/>
        </w:rPr>
        <w:t>. Кварцевые кюветы PYREX длительного использования. Моющая станция на борту. Функции программируемого автоматического включения/отключения. Внешний компьютер с программным обеспечением под Windows; монитор; лазерный принтер.</w:t>
      </w:r>
    </w:p>
    <w:p w:rsidR="00F1694C" w:rsidRDefault="00F1694C"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День 11</w:t>
      </w:r>
    </w:p>
    <w:p w:rsidR="00F1694C" w:rsidRPr="00F1694C" w:rsidRDefault="00F1694C" w:rsidP="00F1694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Определение содержания показателей минерального обмена (кальций, натрий, калий, магний, железо).</w:t>
      </w:r>
    </w:p>
    <w:p w:rsidR="00F1694C" w:rsidRP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Кальций</w:t>
      </w:r>
      <w:r w:rsidRPr="00F1694C">
        <w:rPr>
          <w:rFonts w:ascii="Times New Roman" w:eastAsia="Times New Roman" w:hAnsi="Times New Roman" w:cs="Times New Roman"/>
          <w:spacing w:val="-18"/>
          <w:sz w:val="28"/>
          <w:szCs w:val="28"/>
          <w:lang w:eastAsia="ru-RU" w:bidi="ru-RU"/>
        </w:rPr>
        <w:t xml:space="preserve"> </w:t>
      </w:r>
      <w:r w:rsidRPr="00F1694C">
        <w:rPr>
          <w:rFonts w:ascii="Times New Roman" w:eastAsia="Times New Roman" w:hAnsi="Times New Roman" w:cs="Times New Roman"/>
          <w:sz w:val="28"/>
          <w:szCs w:val="28"/>
          <w:lang w:eastAsia="ru-RU" w:bidi="ru-RU"/>
        </w:rPr>
        <w:t>–</w:t>
      </w:r>
      <w:r w:rsidRPr="00F1694C">
        <w:rPr>
          <w:rFonts w:ascii="Times New Roman" w:eastAsia="Times New Roman" w:hAnsi="Times New Roman" w:cs="Times New Roman"/>
          <w:spacing w:val="-18"/>
          <w:sz w:val="28"/>
          <w:szCs w:val="28"/>
          <w:lang w:eastAsia="ru-RU" w:bidi="ru-RU"/>
        </w:rPr>
        <w:t xml:space="preserve"> </w:t>
      </w:r>
      <w:r w:rsidRPr="00F1694C">
        <w:rPr>
          <w:rFonts w:ascii="Times New Roman" w:eastAsia="Times New Roman" w:hAnsi="Times New Roman" w:cs="Times New Roman"/>
          <w:sz w:val="28"/>
          <w:szCs w:val="28"/>
          <w:lang w:eastAsia="ru-RU" w:bidi="ru-RU"/>
        </w:rPr>
        <w:t>это</w:t>
      </w:r>
      <w:r w:rsidRPr="00F1694C">
        <w:rPr>
          <w:rFonts w:ascii="Times New Roman" w:eastAsia="Times New Roman" w:hAnsi="Times New Roman" w:cs="Times New Roman"/>
          <w:spacing w:val="-18"/>
          <w:sz w:val="28"/>
          <w:szCs w:val="28"/>
          <w:lang w:eastAsia="ru-RU" w:bidi="ru-RU"/>
        </w:rPr>
        <w:t xml:space="preserve"> </w:t>
      </w:r>
      <w:r w:rsidRPr="00F1694C">
        <w:rPr>
          <w:rFonts w:ascii="Times New Roman" w:eastAsia="Times New Roman" w:hAnsi="Times New Roman" w:cs="Times New Roman"/>
          <w:sz w:val="28"/>
          <w:szCs w:val="28"/>
          <w:lang w:eastAsia="ru-RU" w:bidi="ru-RU"/>
        </w:rPr>
        <w:t>внутриклеточный</w:t>
      </w:r>
      <w:r w:rsidRPr="00F1694C">
        <w:rPr>
          <w:rFonts w:ascii="Times New Roman" w:eastAsia="Times New Roman" w:hAnsi="Times New Roman" w:cs="Times New Roman"/>
          <w:spacing w:val="-19"/>
          <w:sz w:val="28"/>
          <w:szCs w:val="28"/>
          <w:lang w:eastAsia="ru-RU" w:bidi="ru-RU"/>
        </w:rPr>
        <w:t xml:space="preserve"> </w:t>
      </w:r>
      <w:r w:rsidRPr="00F1694C">
        <w:rPr>
          <w:rFonts w:ascii="Times New Roman" w:eastAsia="Times New Roman" w:hAnsi="Times New Roman" w:cs="Times New Roman"/>
          <w:sz w:val="28"/>
          <w:szCs w:val="28"/>
          <w:lang w:eastAsia="ru-RU" w:bidi="ru-RU"/>
        </w:rPr>
        <w:t>катион,</w:t>
      </w:r>
      <w:r w:rsidRPr="00F1694C">
        <w:rPr>
          <w:rFonts w:ascii="Times New Roman" w:eastAsia="Times New Roman" w:hAnsi="Times New Roman" w:cs="Times New Roman"/>
          <w:spacing w:val="-23"/>
          <w:sz w:val="28"/>
          <w:szCs w:val="28"/>
          <w:lang w:eastAsia="ru-RU" w:bidi="ru-RU"/>
        </w:rPr>
        <w:t xml:space="preserve"> </w:t>
      </w:r>
      <w:r w:rsidRPr="00F1694C">
        <w:rPr>
          <w:rFonts w:ascii="Times New Roman" w:eastAsia="Times New Roman" w:hAnsi="Times New Roman" w:cs="Times New Roman"/>
          <w:sz w:val="28"/>
          <w:szCs w:val="28"/>
          <w:lang w:eastAsia="ru-RU" w:bidi="ru-RU"/>
        </w:rPr>
        <w:t>около</w:t>
      </w:r>
      <w:r w:rsidRPr="00F1694C">
        <w:rPr>
          <w:rFonts w:ascii="Times New Roman" w:eastAsia="Times New Roman" w:hAnsi="Times New Roman" w:cs="Times New Roman"/>
          <w:spacing w:val="-18"/>
          <w:sz w:val="28"/>
          <w:szCs w:val="28"/>
          <w:lang w:eastAsia="ru-RU" w:bidi="ru-RU"/>
        </w:rPr>
        <w:t xml:space="preserve"> </w:t>
      </w:r>
      <w:r w:rsidRPr="00F1694C">
        <w:rPr>
          <w:rFonts w:ascii="Times New Roman" w:eastAsia="Times New Roman" w:hAnsi="Times New Roman" w:cs="Times New Roman"/>
          <w:sz w:val="28"/>
          <w:szCs w:val="28"/>
          <w:lang w:eastAsia="ru-RU" w:bidi="ru-RU"/>
        </w:rPr>
        <w:t>90%</w:t>
      </w:r>
      <w:r w:rsidRPr="00F1694C">
        <w:rPr>
          <w:rFonts w:ascii="Times New Roman" w:eastAsia="Times New Roman" w:hAnsi="Times New Roman" w:cs="Times New Roman"/>
          <w:spacing w:val="-21"/>
          <w:sz w:val="28"/>
          <w:szCs w:val="28"/>
          <w:lang w:eastAsia="ru-RU" w:bidi="ru-RU"/>
        </w:rPr>
        <w:t xml:space="preserve"> </w:t>
      </w:r>
      <w:r w:rsidRPr="00F1694C">
        <w:rPr>
          <w:rFonts w:ascii="Times New Roman" w:eastAsia="Times New Roman" w:hAnsi="Times New Roman" w:cs="Times New Roman"/>
          <w:sz w:val="28"/>
          <w:szCs w:val="28"/>
          <w:lang w:eastAsia="ru-RU" w:bidi="ru-RU"/>
        </w:rPr>
        <w:t>содержится</w:t>
      </w:r>
      <w:r w:rsidRPr="00F1694C">
        <w:rPr>
          <w:rFonts w:ascii="Times New Roman" w:eastAsia="Times New Roman" w:hAnsi="Times New Roman" w:cs="Times New Roman"/>
          <w:spacing w:val="-18"/>
          <w:sz w:val="28"/>
          <w:szCs w:val="28"/>
          <w:lang w:eastAsia="ru-RU" w:bidi="ru-RU"/>
        </w:rPr>
        <w:t xml:space="preserve"> </w:t>
      </w:r>
      <w:r w:rsidRPr="00F1694C">
        <w:rPr>
          <w:rFonts w:ascii="Times New Roman" w:eastAsia="Times New Roman" w:hAnsi="Times New Roman" w:cs="Times New Roman"/>
          <w:sz w:val="28"/>
          <w:szCs w:val="28"/>
          <w:lang w:eastAsia="ru-RU" w:bidi="ru-RU"/>
        </w:rPr>
        <w:t>в</w:t>
      </w:r>
      <w:r w:rsidRPr="00F1694C">
        <w:rPr>
          <w:rFonts w:ascii="Times New Roman" w:eastAsia="Times New Roman" w:hAnsi="Times New Roman" w:cs="Times New Roman"/>
          <w:spacing w:val="-20"/>
          <w:sz w:val="28"/>
          <w:szCs w:val="28"/>
          <w:lang w:eastAsia="ru-RU" w:bidi="ru-RU"/>
        </w:rPr>
        <w:t xml:space="preserve"> </w:t>
      </w:r>
      <w:r w:rsidRPr="00F1694C">
        <w:rPr>
          <w:rFonts w:ascii="Times New Roman" w:eastAsia="Times New Roman" w:hAnsi="Times New Roman" w:cs="Times New Roman"/>
          <w:sz w:val="28"/>
          <w:szCs w:val="28"/>
          <w:lang w:eastAsia="ru-RU" w:bidi="ru-RU"/>
        </w:rPr>
        <w:t>костях. Повышение (</w:t>
      </w:r>
      <w:proofErr w:type="spellStart"/>
      <w:r w:rsidRPr="00F1694C">
        <w:rPr>
          <w:rFonts w:ascii="Times New Roman" w:eastAsia="Times New Roman" w:hAnsi="Times New Roman" w:cs="Times New Roman"/>
          <w:sz w:val="28"/>
          <w:szCs w:val="28"/>
          <w:lang w:eastAsia="ru-RU" w:bidi="ru-RU"/>
        </w:rPr>
        <w:t>гиперкальциемия</w:t>
      </w:r>
      <w:proofErr w:type="spellEnd"/>
      <w:r w:rsidRPr="00F1694C">
        <w:rPr>
          <w:rFonts w:ascii="Times New Roman" w:eastAsia="Times New Roman" w:hAnsi="Times New Roman" w:cs="Times New Roman"/>
          <w:sz w:val="28"/>
          <w:szCs w:val="28"/>
          <w:lang w:eastAsia="ru-RU" w:bidi="ru-RU"/>
        </w:rPr>
        <w:t xml:space="preserve">) уровня </w:t>
      </w:r>
      <w:proofErr w:type="spellStart"/>
      <w:r w:rsidRPr="00F1694C">
        <w:rPr>
          <w:rFonts w:ascii="Times New Roman" w:eastAsia="Times New Roman" w:hAnsi="Times New Roman" w:cs="Times New Roman"/>
          <w:sz w:val="28"/>
          <w:szCs w:val="28"/>
          <w:lang w:eastAsia="ru-RU" w:bidi="ru-RU"/>
        </w:rPr>
        <w:t>Ca</w:t>
      </w:r>
      <w:proofErr w:type="spellEnd"/>
      <w:r w:rsidRPr="00F1694C">
        <w:rPr>
          <w:rFonts w:ascii="Times New Roman" w:eastAsia="Times New Roman" w:hAnsi="Times New Roman" w:cs="Times New Roman"/>
          <w:sz w:val="28"/>
          <w:szCs w:val="28"/>
          <w:lang w:eastAsia="ru-RU" w:bidi="ru-RU"/>
        </w:rPr>
        <w:t xml:space="preserve"> наблюдается при злокачественных новообразованиях, миеломе; понижение (</w:t>
      </w:r>
      <w:proofErr w:type="spellStart"/>
      <w:r w:rsidRPr="00F1694C">
        <w:rPr>
          <w:rFonts w:ascii="Times New Roman" w:eastAsia="Times New Roman" w:hAnsi="Times New Roman" w:cs="Times New Roman"/>
          <w:sz w:val="28"/>
          <w:szCs w:val="28"/>
          <w:lang w:eastAsia="ru-RU" w:bidi="ru-RU"/>
        </w:rPr>
        <w:t>гипокальциемия</w:t>
      </w:r>
      <w:proofErr w:type="spellEnd"/>
      <w:r w:rsidRPr="00F1694C">
        <w:rPr>
          <w:rFonts w:ascii="Times New Roman" w:eastAsia="Times New Roman" w:hAnsi="Times New Roman" w:cs="Times New Roman"/>
          <w:sz w:val="28"/>
          <w:szCs w:val="28"/>
          <w:lang w:eastAsia="ru-RU" w:bidi="ru-RU"/>
        </w:rPr>
        <w:t>) при хирургическом вмешательстве, недостатке витамина</w:t>
      </w:r>
      <w:r w:rsidRPr="00F1694C">
        <w:rPr>
          <w:rFonts w:ascii="Times New Roman" w:eastAsia="Times New Roman" w:hAnsi="Times New Roman" w:cs="Times New Roman"/>
          <w:spacing w:val="-3"/>
          <w:sz w:val="28"/>
          <w:szCs w:val="28"/>
          <w:lang w:eastAsia="ru-RU" w:bidi="ru-RU"/>
        </w:rPr>
        <w:t xml:space="preserve"> </w:t>
      </w:r>
      <w:r w:rsidRPr="00F1694C">
        <w:rPr>
          <w:rFonts w:ascii="Times New Roman" w:eastAsia="Times New Roman" w:hAnsi="Times New Roman" w:cs="Times New Roman"/>
          <w:sz w:val="28"/>
          <w:szCs w:val="28"/>
          <w:lang w:eastAsia="ru-RU" w:bidi="ru-RU"/>
        </w:rPr>
        <w:t>Д.</w:t>
      </w:r>
    </w:p>
    <w:p w:rsidR="00F1694C" w:rsidRPr="00F1694C" w:rsidRDefault="00F1694C" w:rsidP="00F1694C">
      <w:pPr>
        <w:widowControl w:val="0"/>
        <w:tabs>
          <w:tab w:val="left" w:pos="1968"/>
          <w:tab w:val="left" w:pos="3143"/>
          <w:tab w:val="left" w:pos="4788"/>
          <w:tab w:val="left" w:pos="7137"/>
          <w:tab w:val="left" w:pos="8187"/>
          <w:tab w:val="left" w:pos="8729"/>
          <w:tab w:val="left" w:pos="9077"/>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Натрий</w:t>
      </w:r>
      <w:r w:rsidRPr="00F1694C">
        <w:rPr>
          <w:rFonts w:ascii="Times New Roman" w:eastAsia="Times New Roman" w:hAnsi="Times New Roman" w:cs="Times New Roman"/>
          <w:spacing w:val="-9"/>
          <w:sz w:val="28"/>
          <w:szCs w:val="28"/>
          <w:lang w:eastAsia="ru-RU" w:bidi="ru-RU"/>
        </w:rPr>
        <w:t xml:space="preserve"> </w:t>
      </w:r>
      <w:r w:rsidRPr="00F1694C">
        <w:rPr>
          <w:rFonts w:ascii="Times New Roman" w:eastAsia="Times New Roman" w:hAnsi="Times New Roman" w:cs="Times New Roman"/>
          <w:sz w:val="28"/>
          <w:szCs w:val="28"/>
          <w:lang w:eastAsia="ru-RU" w:bidi="ru-RU"/>
        </w:rPr>
        <w:t>–</w:t>
      </w:r>
      <w:r w:rsidRPr="00F1694C">
        <w:rPr>
          <w:rFonts w:ascii="Times New Roman" w:eastAsia="Times New Roman" w:hAnsi="Times New Roman" w:cs="Times New Roman"/>
          <w:spacing w:val="-8"/>
          <w:sz w:val="28"/>
          <w:szCs w:val="28"/>
          <w:lang w:eastAsia="ru-RU" w:bidi="ru-RU"/>
        </w:rPr>
        <w:t xml:space="preserve"> </w:t>
      </w:r>
      <w:r w:rsidRPr="00F1694C">
        <w:rPr>
          <w:rFonts w:ascii="Times New Roman" w:eastAsia="Times New Roman" w:hAnsi="Times New Roman" w:cs="Times New Roman"/>
          <w:sz w:val="28"/>
          <w:szCs w:val="28"/>
          <w:lang w:eastAsia="ru-RU" w:bidi="ru-RU"/>
        </w:rPr>
        <w:t>это</w:t>
      </w:r>
      <w:r w:rsidRPr="00F1694C">
        <w:rPr>
          <w:rFonts w:ascii="Times New Roman" w:eastAsia="Times New Roman" w:hAnsi="Times New Roman" w:cs="Times New Roman"/>
          <w:spacing w:val="-9"/>
          <w:sz w:val="28"/>
          <w:szCs w:val="28"/>
          <w:lang w:eastAsia="ru-RU" w:bidi="ru-RU"/>
        </w:rPr>
        <w:t xml:space="preserve"> </w:t>
      </w:r>
      <w:r w:rsidRPr="00F1694C">
        <w:rPr>
          <w:rFonts w:ascii="Times New Roman" w:eastAsia="Times New Roman" w:hAnsi="Times New Roman" w:cs="Times New Roman"/>
          <w:sz w:val="28"/>
          <w:szCs w:val="28"/>
          <w:lang w:eastAsia="ru-RU" w:bidi="ru-RU"/>
        </w:rPr>
        <w:t>основной</w:t>
      </w:r>
      <w:r w:rsidRPr="00F1694C">
        <w:rPr>
          <w:rFonts w:ascii="Times New Roman" w:eastAsia="Times New Roman" w:hAnsi="Times New Roman" w:cs="Times New Roman"/>
          <w:spacing w:val="-8"/>
          <w:sz w:val="28"/>
          <w:szCs w:val="28"/>
          <w:lang w:eastAsia="ru-RU" w:bidi="ru-RU"/>
        </w:rPr>
        <w:t xml:space="preserve"> </w:t>
      </w:r>
      <w:r w:rsidRPr="00F1694C">
        <w:rPr>
          <w:rFonts w:ascii="Times New Roman" w:eastAsia="Times New Roman" w:hAnsi="Times New Roman" w:cs="Times New Roman"/>
          <w:sz w:val="28"/>
          <w:szCs w:val="28"/>
          <w:lang w:eastAsia="ru-RU" w:bidi="ru-RU"/>
        </w:rPr>
        <w:t>внеклеточный</w:t>
      </w:r>
      <w:r w:rsidRPr="00F1694C">
        <w:rPr>
          <w:rFonts w:ascii="Times New Roman" w:eastAsia="Times New Roman" w:hAnsi="Times New Roman" w:cs="Times New Roman"/>
          <w:spacing w:val="-9"/>
          <w:sz w:val="28"/>
          <w:szCs w:val="28"/>
          <w:lang w:eastAsia="ru-RU" w:bidi="ru-RU"/>
        </w:rPr>
        <w:t xml:space="preserve"> </w:t>
      </w:r>
      <w:r w:rsidRPr="00F1694C">
        <w:rPr>
          <w:rFonts w:ascii="Times New Roman" w:eastAsia="Times New Roman" w:hAnsi="Times New Roman" w:cs="Times New Roman"/>
          <w:sz w:val="28"/>
          <w:szCs w:val="28"/>
          <w:lang w:eastAsia="ru-RU" w:bidi="ru-RU"/>
        </w:rPr>
        <w:t>катион,</w:t>
      </w:r>
      <w:r w:rsidRPr="00F1694C">
        <w:rPr>
          <w:rFonts w:ascii="Times New Roman" w:eastAsia="Times New Roman" w:hAnsi="Times New Roman" w:cs="Times New Roman"/>
          <w:spacing w:val="-9"/>
          <w:sz w:val="28"/>
          <w:szCs w:val="28"/>
          <w:lang w:eastAsia="ru-RU" w:bidi="ru-RU"/>
        </w:rPr>
        <w:t xml:space="preserve"> </w:t>
      </w:r>
      <w:r w:rsidRPr="00F1694C">
        <w:rPr>
          <w:rFonts w:ascii="Times New Roman" w:eastAsia="Times New Roman" w:hAnsi="Times New Roman" w:cs="Times New Roman"/>
          <w:sz w:val="28"/>
          <w:szCs w:val="28"/>
          <w:lang w:eastAsia="ru-RU" w:bidi="ru-RU"/>
        </w:rPr>
        <w:t>определяет</w:t>
      </w:r>
      <w:r w:rsidRPr="00F1694C">
        <w:rPr>
          <w:rFonts w:ascii="Times New Roman" w:eastAsia="Times New Roman" w:hAnsi="Times New Roman" w:cs="Times New Roman"/>
          <w:spacing w:val="-9"/>
          <w:sz w:val="28"/>
          <w:szCs w:val="28"/>
          <w:lang w:eastAsia="ru-RU" w:bidi="ru-RU"/>
        </w:rPr>
        <w:t xml:space="preserve"> </w:t>
      </w:r>
      <w:r w:rsidRPr="00F1694C">
        <w:rPr>
          <w:rFonts w:ascii="Times New Roman" w:eastAsia="Times New Roman" w:hAnsi="Times New Roman" w:cs="Times New Roman"/>
          <w:sz w:val="28"/>
          <w:szCs w:val="28"/>
          <w:lang w:eastAsia="ru-RU" w:bidi="ru-RU"/>
        </w:rPr>
        <w:t>осмотическую активность</w:t>
      </w:r>
      <w:r w:rsidRPr="00F1694C">
        <w:rPr>
          <w:rFonts w:ascii="Times New Roman" w:eastAsia="Times New Roman" w:hAnsi="Times New Roman" w:cs="Times New Roman"/>
          <w:sz w:val="28"/>
          <w:szCs w:val="28"/>
          <w:lang w:eastAsia="ru-RU" w:bidi="ru-RU"/>
        </w:rPr>
        <w:tab/>
        <w:t>плазмы.</w:t>
      </w:r>
      <w:r w:rsidRPr="00F1694C">
        <w:rPr>
          <w:rFonts w:ascii="Times New Roman" w:eastAsia="Times New Roman" w:hAnsi="Times New Roman" w:cs="Times New Roman"/>
          <w:sz w:val="28"/>
          <w:szCs w:val="28"/>
          <w:lang w:eastAsia="ru-RU" w:bidi="ru-RU"/>
        </w:rPr>
        <w:tab/>
        <w:t>Повышение</w:t>
      </w:r>
      <w:r w:rsidRPr="00F1694C">
        <w:rPr>
          <w:rFonts w:ascii="Times New Roman" w:eastAsia="Times New Roman" w:hAnsi="Times New Roman" w:cs="Times New Roman"/>
          <w:sz w:val="28"/>
          <w:szCs w:val="28"/>
          <w:lang w:eastAsia="ru-RU" w:bidi="ru-RU"/>
        </w:rPr>
        <w:tab/>
        <w:t>(</w:t>
      </w:r>
      <w:proofErr w:type="spellStart"/>
      <w:r w:rsidRPr="00F1694C">
        <w:rPr>
          <w:rFonts w:ascii="Times New Roman" w:eastAsia="Times New Roman" w:hAnsi="Times New Roman" w:cs="Times New Roman"/>
          <w:sz w:val="28"/>
          <w:szCs w:val="28"/>
          <w:lang w:eastAsia="ru-RU" w:bidi="ru-RU"/>
        </w:rPr>
        <w:t>гипернатриемия</w:t>
      </w:r>
      <w:proofErr w:type="spellEnd"/>
      <w:r w:rsidRPr="00F1694C">
        <w:rPr>
          <w:rFonts w:ascii="Times New Roman" w:eastAsia="Times New Roman" w:hAnsi="Times New Roman" w:cs="Times New Roman"/>
          <w:sz w:val="28"/>
          <w:szCs w:val="28"/>
          <w:lang w:eastAsia="ru-RU" w:bidi="ru-RU"/>
        </w:rPr>
        <w:t>)</w:t>
      </w:r>
      <w:r w:rsidRPr="00F1694C">
        <w:rPr>
          <w:rFonts w:ascii="Times New Roman" w:eastAsia="Times New Roman" w:hAnsi="Times New Roman" w:cs="Times New Roman"/>
          <w:sz w:val="28"/>
          <w:szCs w:val="28"/>
          <w:lang w:eastAsia="ru-RU" w:bidi="ru-RU"/>
        </w:rPr>
        <w:tab/>
        <w:t>уровня</w:t>
      </w:r>
      <w:r w:rsidRPr="00F1694C">
        <w:rPr>
          <w:rFonts w:ascii="Times New Roman" w:eastAsia="Times New Roman" w:hAnsi="Times New Roman" w:cs="Times New Roman"/>
          <w:sz w:val="28"/>
          <w:szCs w:val="28"/>
          <w:lang w:eastAsia="ru-RU" w:bidi="ru-RU"/>
        </w:rPr>
        <w:tab/>
      </w:r>
      <w:proofErr w:type="spellStart"/>
      <w:r w:rsidRPr="00F1694C">
        <w:rPr>
          <w:rFonts w:ascii="Times New Roman" w:eastAsia="Times New Roman" w:hAnsi="Times New Roman" w:cs="Times New Roman"/>
          <w:sz w:val="28"/>
          <w:szCs w:val="28"/>
          <w:lang w:eastAsia="ru-RU" w:bidi="ru-RU"/>
        </w:rPr>
        <w:t>Na</w:t>
      </w:r>
      <w:proofErr w:type="spellEnd"/>
      <w:r w:rsidRPr="00F1694C">
        <w:rPr>
          <w:rFonts w:ascii="Times New Roman" w:eastAsia="Times New Roman" w:hAnsi="Times New Roman" w:cs="Times New Roman"/>
          <w:sz w:val="28"/>
          <w:szCs w:val="28"/>
          <w:lang w:eastAsia="ru-RU" w:bidi="ru-RU"/>
        </w:rPr>
        <w:tab/>
        <w:t>в</w:t>
      </w:r>
      <w:r w:rsidRPr="00F1694C">
        <w:rPr>
          <w:rFonts w:ascii="Times New Roman" w:eastAsia="Times New Roman" w:hAnsi="Times New Roman" w:cs="Times New Roman"/>
          <w:sz w:val="28"/>
          <w:szCs w:val="28"/>
          <w:lang w:eastAsia="ru-RU" w:bidi="ru-RU"/>
        </w:rPr>
        <w:tab/>
      </w:r>
      <w:r w:rsidRPr="00F1694C">
        <w:rPr>
          <w:rFonts w:ascii="Times New Roman" w:eastAsia="Times New Roman" w:hAnsi="Times New Roman" w:cs="Times New Roman"/>
          <w:spacing w:val="-4"/>
          <w:sz w:val="28"/>
          <w:szCs w:val="28"/>
          <w:lang w:eastAsia="ru-RU" w:bidi="ru-RU"/>
        </w:rPr>
        <w:t xml:space="preserve">крови </w:t>
      </w:r>
      <w:r w:rsidRPr="00F1694C">
        <w:rPr>
          <w:rFonts w:ascii="Times New Roman" w:eastAsia="Times New Roman" w:hAnsi="Times New Roman" w:cs="Times New Roman"/>
          <w:sz w:val="28"/>
          <w:szCs w:val="28"/>
          <w:lang w:eastAsia="ru-RU" w:bidi="ru-RU"/>
        </w:rPr>
        <w:t>наблюдается при хроническом заболевании почек,</w:t>
      </w:r>
      <w:r w:rsidRPr="00F1694C">
        <w:rPr>
          <w:rFonts w:ascii="Times New Roman" w:eastAsia="Times New Roman" w:hAnsi="Times New Roman" w:cs="Times New Roman"/>
          <w:spacing w:val="40"/>
          <w:sz w:val="28"/>
          <w:szCs w:val="28"/>
          <w:lang w:eastAsia="ru-RU" w:bidi="ru-RU"/>
        </w:rPr>
        <w:t xml:space="preserve"> </w:t>
      </w:r>
      <w:r w:rsidRPr="00F1694C">
        <w:rPr>
          <w:rFonts w:ascii="Times New Roman" w:eastAsia="Times New Roman" w:hAnsi="Times New Roman" w:cs="Times New Roman"/>
          <w:sz w:val="28"/>
          <w:szCs w:val="28"/>
          <w:lang w:eastAsia="ru-RU" w:bidi="ru-RU"/>
        </w:rPr>
        <w:lastRenderedPageBreak/>
        <w:t>несахарном</w:t>
      </w:r>
      <w:r w:rsidRPr="00F1694C">
        <w:rPr>
          <w:rFonts w:ascii="Times New Roman" w:eastAsia="Times New Roman" w:hAnsi="Times New Roman" w:cs="Times New Roman"/>
          <w:spacing w:val="51"/>
          <w:sz w:val="28"/>
          <w:szCs w:val="28"/>
          <w:lang w:eastAsia="ru-RU" w:bidi="ru-RU"/>
        </w:rPr>
        <w:t xml:space="preserve"> </w:t>
      </w:r>
      <w:r w:rsidRPr="00F1694C">
        <w:rPr>
          <w:rFonts w:ascii="Times New Roman" w:eastAsia="Times New Roman" w:hAnsi="Times New Roman" w:cs="Times New Roman"/>
          <w:sz w:val="28"/>
          <w:szCs w:val="28"/>
          <w:lang w:eastAsia="ru-RU" w:bidi="ru-RU"/>
        </w:rPr>
        <w:t>диабете; понижение (</w:t>
      </w:r>
      <w:proofErr w:type="spellStart"/>
      <w:r w:rsidRPr="00F1694C">
        <w:rPr>
          <w:rFonts w:ascii="Times New Roman" w:eastAsia="Times New Roman" w:hAnsi="Times New Roman" w:cs="Times New Roman"/>
          <w:sz w:val="28"/>
          <w:szCs w:val="28"/>
          <w:lang w:eastAsia="ru-RU" w:bidi="ru-RU"/>
        </w:rPr>
        <w:t>гипонатриемия</w:t>
      </w:r>
      <w:proofErr w:type="spellEnd"/>
      <w:r w:rsidRPr="00F1694C">
        <w:rPr>
          <w:rFonts w:ascii="Times New Roman" w:eastAsia="Times New Roman" w:hAnsi="Times New Roman" w:cs="Times New Roman"/>
          <w:sz w:val="28"/>
          <w:szCs w:val="28"/>
          <w:lang w:eastAsia="ru-RU" w:bidi="ru-RU"/>
        </w:rPr>
        <w:t>) при гипергликемии, сердечной</w:t>
      </w:r>
      <w:r w:rsidRPr="00F1694C">
        <w:rPr>
          <w:rFonts w:ascii="Times New Roman" w:eastAsia="Times New Roman" w:hAnsi="Times New Roman" w:cs="Times New Roman"/>
          <w:spacing w:val="-34"/>
          <w:sz w:val="28"/>
          <w:szCs w:val="28"/>
          <w:lang w:eastAsia="ru-RU" w:bidi="ru-RU"/>
        </w:rPr>
        <w:t xml:space="preserve"> </w:t>
      </w:r>
      <w:r w:rsidRPr="00F1694C">
        <w:rPr>
          <w:rFonts w:ascii="Times New Roman" w:eastAsia="Times New Roman" w:hAnsi="Times New Roman" w:cs="Times New Roman"/>
          <w:sz w:val="28"/>
          <w:szCs w:val="28"/>
          <w:lang w:eastAsia="ru-RU" w:bidi="ru-RU"/>
        </w:rPr>
        <w:t>недостаточности.</w:t>
      </w:r>
    </w:p>
    <w:p w:rsid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Калий - основной внутриклеточный катион. 98% калия находится в клетках.</w:t>
      </w:r>
      <w:r w:rsidRPr="00A74867">
        <w:rPr>
          <w:rFonts w:ascii="Times New Roman" w:eastAsia="Times New Roman" w:hAnsi="Times New Roman" w:cs="Times New Roman"/>
          <w:sz w:val="28"/>
          <w:szCs w:val="28"/>
          <w:lang w:eastAsia="ru-RU" w:bidi="ru-RU"/>
        </w:rPr>
        <w:tab/>
        <w:t>В</w:t>
      </w:r>
      <w:r w:rsidRPr="00A74867">
        <w:rPr>
          <w:rFonts w:ascii="Times New Roman" w:eastAsia="Times New Roman" w:hAnsi="Times New Roman" w:cs="Times New Roman"/>
          <w:sz w:val="28"/>
          <w:szCs w:val="28"/>
          <w:lang w:eastAsia="ru-RU" w:bidi="ru-RU"/>
        </w:rPr>
        <w:tab/>
        <w:t>ос</w:t>
      </w:r>
      <w:r>
        <w:rPr>
          <w:rFonts w:ascii="Times New Roman" w:eastAsia="Times New Roman" w:hAnsi="Times New Roman" w:cs="Times New Roman"/>
          <w:sz w:val="28"/>
          <w:szCs w:val="28"/>
          <w:lang w:eastAsia="ru-RU" w:bidi="ru-RU"/>
        </w:rPr>
        <w:t>новном</w:t>
      </w:r>
      <w:r>
        <w:rPr>
          <w:rFonts w:ascii="Times New Roman" w:eastAsia="Times New Roman" w:hAnsi="Times New Roman" w:cs="Times New Roman"/>
          <w:sz w:val="28"/>
          <w:szCs w:val="28"/>
          <w:lang w:eastAsia="ru-RU" w:bidi="ru-RU"/>
        </w:rPr>
        <w:tab/>
      </w:r>
      <w:proofErr w:type="gramStart"/>
      <w:r>
        <w:rPr>
          <w:rFonts w:ascii="Times New Roman" w:eastAsia="Times New Roman" w:hAnsi="Times New Roman" w:cs="Times New Roman"/>
          <w:sz w:val="28"/>
          <w:szCs w:val="28"/>
          <w:lang w:eastAsia="ru-RU" w:bidi="ru-RU"/>
        </w:rPr>
        <w:t>К</w:t>
      </w:r>
      <w:proofErr w:type="gramEnd"/>
      <w:r>
        <w:rPr>
          <w:rFonts w:ascii="Times New Roman" w:eastAsia="Times New Roman" w:hAnsi="Times New Roman" w:cs="Times New Roman"/>
          <w:sz w:val="28"/>
          <w:szCs w:val="28"/>
          <w:lang w:eastAsia="ru-RU" w:bidi="ru-RU"/>
        </w:rPr>
        <w:tab/>
        <w:t>содержится</w:t>
      </w:r>
      <w:r>
        <w:rPr>
          <w:rFonts w:ascii="Times New Roman" w:eastAsia="Times New Roman" w:hAnsi="Times New Roman" w:cs="Times New Roman"/>
          <w:sz w:val="28"/>
          <w:szCs w:val="28"/>
          <w:lang w:eastAsia="ru-RU" w:bidi="ru-RU"/>
        </w:rPr>
        <w:tab/>
        <w:t>в</w:t>
      </w:r>
      <w:r>
        <w:rPr>
          <w:rFonts w:ascii="Times New Roman" w:eastAsia="Times New Roman" w:hAnsi="Times New Roman" w:cs="Times New Roman"/>
          <w:sz w:val="28"/>
          <w:szCs w:val="28"/>
          <w:lang w:eastAsia="ru-RU" w:bidi="ru-RU"/>
        </w:rPr>
        <w:tab/>
        <w:t>мышцах</w:t>
      </w:r>
      <w:r>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ab/>
        <w:t xml:space="preserve">и </w:t>
      </w:r>
      <w:r w:rsidRPr="00A74867">
        <w:rPr>
          <w:rFonts w:ascii="Times New Roman" w:eastAsia="Times New Roman" w:hAnsi="Times New Roman" w:cs="Times New Roman"/>
          <w:sz w:val="28"/>
          <w:szCs w:val="28"/>
          <w:lang w:eastAsia="ru-RU" w:bidi="ru-RU"/>
        </w:rPr>
        <w:t>печени.</w:t>
      </w:r>
      <w:r w:rsidRPr="00A74867">
        <w:rPr>
          <w:rFonts w:ascii="Times New Roman" w:eastAsia="Times New Roman" w:hAnsi="Times New Roman" w:cs="Times New Roman"/>
          <w:sz w:val="28"/>
          <w:szCs w:val="28"/>
          <w:lang w:eastAsia="ru-RU" w:bidi="ru-RU"/>
        </w:rPr>
        <w:tab/>
        <w:t>Повышение (</w:t>
      </w:r>
      <w:proofErr w:type="spellStart"/>
      <w:r w:rsidRPr="00A74867">
        <w:rPr>
          <w:rFonts w:ascii="Times New Roman" w:eastAsia="Times New Roman" w:hAnsi="Times New Roman" w:cs="Times New Roman"/>
          <w:sz w:val="28"/>
          <w:szCs w:val="28"/>
          <w:lang w:eastAsia="ru-RU" w:bidi="ru-RU"/>
        </w:rPr>
        <w:t>гиперкалие</w:t>
      </w:r>
      <w:r>
        <w:rPr>
          <w:rFonts w:ascii="Times New Roman" w:eastAsia="Times New Roman" w:hAnsi="Times New Roman" w:cs="Times New Roman"/>
          <w:sz w:val="28"/>
          <w:szCs w:val="28"/>
          <w:lang w:eastAsia="ru-RU" w:bidi="ru-RU"/>
        </w:rPr>
        <w:t>мия</w:t>
      </w:r>
      <w:proofErr w:type="spellEnd"/>
      <w:r>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ab/>
        <w:t>уровня</w:t>
      </w:r>
      <w:r>
        <w:rPr>
          <w:rFonts w:ascii="Times New Roman" w:eastAsia="Times New Roman" w:hAnsi="Times New Roman" w:cs="Times New Roman"/>
          <w:sz w:val="28"/>
          <w:szCs w:val="28"/>
          <w:lang w:eastAsia="ru-RU" w:bidi="ru-RU"/>
        </w:rPr>
        <w:tab/>
        <w:t>в</w:t>
      </w:r>
      <w:r>
        <w:rPr>
          <w:rFonts w:ascii="Times New Roman" w:eastAsia="Times New Roman" w:hAnsi="Times New Roman" w:cs="Times New Roman"/>
          <w:sz w:val="28"/>
          <w:szCs w:val="28"/>
          <w:lang w:eastAsia="ru-RU" w:bidi="ru-RU"/>
        </w:rPr>
        <w:tab/>
        <w:t>крови</w:t>
      </w:r>
      <w:r>
        <w:rPr>
          <w:rFonts w:ascii="Times New Roman" w:eastAsia="Times New Roman" w:hAnsi="Times New Roman" w:cs="Times New Roman"/>
          <w:sz w:val="28"/>
          <w:szCs w:val="28"/>
          <w:lang w:eastAsia="ru-RU" w:bidi="ru-RU"/>
        </w:rPr>
        <w:tab/>
        <w:t xml:space="preserve">наблюдается </w:t>
      </w:r>
      <w:r w:rsidRPr="00A74867">
        <w:rPr>
          <w:rFonts w:ascii="Times New Roman" w:eastAsia="Times New Roman" w:hAnsi="Times New Roman" w:cs="Times New Roman"/>
          <w:sz w:val="28"/>
          <w:szCs w:val="28"/>
          <w:lang w:eastAsia="ru-RU" w:bidi="ru-RU"/>
        </w:rPr>
        <w:t>при</w:t>
      </w:r>
      <w:r w:rsidRPr="00A74867">
        <w:rPr>
          <w:rFonts w:ascii="Times New Roman" w:eastAsia="Times New Roman" w:hAnsi="Times New Roman" w:cs="Times New Roman"/>
          <w:sz w:val="28"/>
          <w:szCs w:val="28"/>
          <w:lang w:eastAsia="ru-RU" w:bidi="ru-RU"/>
        </w:rPr>
        <w:tab/>
        <w:t>распаде</w:t>
      </w:r>
      <w:r w:rsidRPr="00A74867">
        <w:rPr>
          <w:rFonts w:ascii="Times New Roman" w:eastAsia="Times New Roman" w:hAnsi="Times New Roman" w:cs="Times New Roman"/>
          <w:sz w:val="28"/>
          <w:szCs w:val="28"/>
          <w:lang w:eastAsia="ru-RU" w:bidi="ru-RU"/>
        </w:rPr>
        <w:tab/>
        <w:t>опухол</w:t>
      </w:r>
      <w:r>
        <w:rPr>
          <w:rFonts w:ascii="Times New Roman" w:eastAsia="Times New Roman" w:hAnsi="Times New Roman" w:cs="Times New Roman"/>
          <w:sz w:val="28"/>
          <w:szCs w:val="28"/>
          <w:lang w:eastAsia="ru-RU" w:bidi="ru-RU"/>
        </w:rPr>
        <w:t>и, гормональных</w:t>
      </w:r>
      <w:r>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ab/>
        <w:t xml:space="preserve">расстройствах; </w:t>
      </w:r>
      <w:r w:rsidRPr="00A74867">
        <w:rPr>
          <w:rFonts w:ascii="Times New Roman" w:eastAsia="Times New Roman" w:hAnsi="Times New Roman" w:cs="Times New Roman"/>
          <w:sz w:val="28"/>
          <w:szCs w:val="28"/>
          <w:lang w:eastAsia="ru-RU" w:bidi="ru-RU"/>
        </w:rPr>
        <w:t>понижение</w:t>
      </w:r>
      <w:r w:rsidRPr="00A74867">
        <w:rPr>
          <w:rFonts w:ascii="Times New Roman" w:eastAsia="Times New Roman" w:hAnsi="Times New Roman" w:cs="Times New Roman"/>
          <w:sz w:val="28"/>
          <w:szCs w:val="28"/>
          <w:lang w:eastAsia="ru-RU" w:bidi="ru-RU"/>
        </w:rPr>
        <w:tab/>
      </w:r>
      <w:r w:rsidRPr="00A74867">
        <w:rPr>
          <w:rFonts w:ascii="Times New Roman" w:eastAsia="Times New Roman" w:hAnsi="Times New Roman" w:cs="Times New Roman"/>
          <w:sz w:val="28"/>
          <w:szCs w:val="28"/>
          <w:lang w:eastAsia="ru-RU" w:bidi="ru-RU"/>
        </w:rPr>
        <w:tab/>
      </w:r>
      <w:r w:rsidRPr="00A74867">
        <w:rPr>
          <w:rFonts w:ascii="Times New Roman" w:eastAsia="Times New Roman" w:hAnsi="Times New Roman" w:cs="Times New Roman"/>
          <w:sz w:val="28"/>
          <w:szCs w:val="28"/>
          <w:lang w:eastAsia="ru-RU" w:bidi="ru-RU"/>
        </w:rPr>
        <w:tab/>
        <w:t>(</w:t>
      </w:r>
      <w:proofErr w:type="spellStart"/>
      <w:r w:rsidRPr="00A74867">
        <w:rPr>
          <w:rFonts w:ascii="Times New Roman" w:eastAsia="Times New Roman" w:hAnsi="Times New Roman" w:cs="Times New Roman"/>
          <w:sz w:val="28"/>
          <w:szCs w:val="28"/>
          <w:lang w:eastAsia="ru-RU" w:bidi="ru-RU"/>
        </w:rPr>
        <w:t>гипокалиемия</w:t>
      </w:r>
      <w:proofErr w:type="spellEnd"/>
      <w:r w:rsidRPr="00A74867">
        <w:rPr>
          <w:rFonts w:ascii="Times New Roman" w:eastAsia="Times New Roman" w:hAnsi="Times New Roman" w:cs="Times New Roman"/>
          <w:sz w:val="28"/>
          <w:szCs w:val="28"/>
          <w:lang w:eastAsia="ru-RU" w:bidi="ru-RU"/>
        </w:rPr>
        <w:t>)</w:t>
      </w:r>
      <w:r w:rsidRPr="00A74867">
        <w:rPr>
          <w:rFonts w:ascii="Times New Roman" w:eastAsia="Times New Roman" w:hAnsi="Times New Roman" w:cs="Times New Roman"/>
          <w:sz w:val="28"/>
          <w:szCs w:val="28"/>
          <w:lang w:eastAsia="ru-RU" w:bidi="ru-RU"/>
        </w:rPr>
        <w:tab/>
        <w:t>при функциональных расстройствах выделительных систем, нервных перегрузках.</w:t>
      </w:r>
    </w:p>
    <w:p w:rsidR="00F1694C" w:rsidRPr="00F1694C" w:rsidRDefault="00F1694C"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Магний - внутриклеточный катион. 50% содержится в костях, 49% - в мягких тканях, мышцах и 1% - во внеклеточной жидкости. Повышение (</w:t>
      </w:r>
      <w:proofErr w:type="spellStart"/>
      <w:r w:rsidRPr="00F1694C">
        <w:rPr>
          <w:rFonts w:ascii="Times New Roman" w:eastAsia="Times New Roman" w:hAnsi="Times New Roman" w:cs="Times New Roman"/>
          <w:sz w:val="28"/>
          <w:szCs w:val="28"/>
          <w:lang w:eastAsia="ru-RU" w:bidi="ru-RU"/>
        </w:rPr>
        <w:t>гипермагниемия</w:t>
      </w:r>
      <w:proofErr w:type="spellEnd"/>
      <w:r w:rsidRPr="00F1694C">
        <w:rPr>
          <w:rFonts w:ascii="Times New Roman" w:eastAsia="Times New Roman" w:hAnsi="Times New Roman" w:cs="Times New Roman"/>
          <w:sz w:val="28"/>
          <w:szCs w:val="28"/>
          <w:lang w:eastAsia="ru-RU" w:bidi="ru-RU"/>
        </w:rPr>
        <w:t xml:space="preserve">) уровня </w:t>
      </w:r>
      <w:proofErr w:type="spellStart"/>
      <w:r w:rsidRPr="00F1694C">
        <w:rPr>
          <w:rFonts w:ascii="Times New Roman" w:eastAsia="Times New Roman" w:hAnsi="Times New Roman" w:cs="Times New Roman"/>
          <w:sz w:val="28"/>
          <w:szCs w:val="28"/>
          <w:lang w:eastAsia="ru-RU" w:bidi="ru-RU"/>
        </w:rPr>
        <w:t>Mg</w:t>
      </w:r>
      <w:proofErr w:type="spellEnd"/>
      <w:r w:rsidRPr="00F1694C">
        <w:rPr>
          <w:rFonts w:ascii="Times New Roman" w:eastAsia="Times New Roman" w:hAnsi="Times New Roman" w:cs="Times New Roman"/>
          <w:sz w:val="28"/>
          <w:szCs w:val="28"/>
          <w:lang w:eastAsia="ru-RU" w:bidi="ru-RU"/>
        </w:rPr>
        <w:t xml:space="preserve"> в крови наблюдается при почечной недостаточности, гепатитах; понижение (</w:t>
      </w:r>
      <w:proofErr w:type="spellStart"/>
      <w:r w:rsidRPr="00F1694C">
        <w:rPr>
          <w:rFonts w:ascii="Times New Roman" w:eastAsia="Times New Roman" w:hAnsi="Times New Roman" w:cs="Times New Roman"/>
          <w:sz w:val="28"/>
          <w:szCs w:val="28"/>
          <w:lang w:eastAsia="ru-RU" w:bidi="ru-RU"/>
        </w:rPr>
        <w:t>гипомагниемия</w:t>
      </w:r>
      <w:proofErr w:type="spellEnd"/>
      <w:r w:rsidRPr="00F1694C">
        <w:rPr>
          <w:rFonts w:ascii="Times New Roman" w:eastAsia="Times New Roman" w:hAnsi="Times New Roman" w:cs="Times New Roman"/>
          <w:sz w:val="28"/>
          <w:szCs w:val="28"/>
          <w:lang w:eastAsia="ru-RU" w:bidi="ru-RU"/>
        </w:rPr>
        <w:t>) при неврологических нарушениях, острых инфекционных заболеваниях.</w:t>
      </w:r>
    </w:p>
    <w:p w:rsidR="00F1694C" w:rsidRPr="00F1694C" w:rsidRDefault="00F1694C"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1694C">
        <w:rPr>
          <w:rFonts w:ascii="Times New Roman" w:eastAsia="Times New Roman" w:hAnsi="Times New Roman" w:cs="Times New Roman"/>
          <w:sz w:val="28"/>
          <w:szCs w:val="28"/>
          <w:lang w:eastAsia="ru-RU" w:bidi="ru-RU"/>
        </w:rPr>
        <w:t xml:space="preserve">Железо – это внутриклеточный микроэлемент, является постоянной составной частью </w:t>
      </w:r>
      <w:proofErr w:type="spellStart"/>
      <w:r w:rsidRPr="00F1694C">
        <w:rPr>
          <w:rFonts w:ascii="Times New Roman" w:eastAsia="Times New Roman" w:hAnsi="Times New Roman" w:cs="Times New Roman"/>
          <w:sz w:val="28"/>
          <w:szCs w:val="28"/>
          <w:lang w:eastAsia="ru-RU" w:bidi="ru-RU"/>
        </w:rPr>
        <w:t>гема</w:t>
      </w:r>
      <w:proofErr w:type="spellEnd"/>
      <w:r w:rsidRPr="00F1694C">
        <w:rPr>
          <w:rFonts w:ascii="Times New Roman" w:eastAsia="Times New Roman" w:hAnsi="Times New Roman" w:cs="Times New Roman"/>
          <w:sz w:val="28"/>
          <w:szCs w:val="28"/>
          <w:lang w:eastAsia="ru-RU" w:bidi="ru-RU"/>
        </w:rPr>
        <w:t xml:space="preserve"> </w:t>
      </w:r>
      <w:proofErr w:type="spellStart"/>
      <w:r w:rsidRPr="00F1694C">
        <w:rPr>
          <w:rFonts w:ascii="Times New Roman" w:eastAsia="Times New Roman" w:hAnsi="Times New Roman" w:cs="Times New Roman"/>
          <w:sz w:val="28"/>
          <w:szCs w:val="28"/>
          <w:lang w:eastAsia="ru-RU" w:bidi="ru-RU"/>
        </w:rPr>
        <w:t>Hb</w:t>
      </w:r>
      <w:proofErr w:type="spellEnd"/>
      <w:r w:rsidRPr="00F1694C">
        <w:rPr>
          <w:rFonts w:ascii="Times New Roman" w:eastAsia="Times New Roman" w:hAnsi="Times New Roman" w:cs="Times New Roman"/>
          <w:sz w:val="28"/>
          <w:szCs w:val="28"/>
          <w:lang w:eastAsia="ru-RU" w:bidi="ru-RU"/>
        </w:rPr>
        <w:t>. Повышение (</w:t>
      </w:r>
      <w:proofErr w:type="spellStart"/>
      <w:r w:rsidRPr="00F1694C">
        <w:rPr>
          <w:rFonts w:ascii="Times New Roman" w:eastAsia="Times New Roman" w:hAnsi="Times New Roman" w:cs="Times New Roman"/>
          <w:sz w:val="28"/>
          <w:szCs w:val="28"/>
          <w:lang w:eastAsia="ru-RU" w:bidi="ru-RU"/>
        </w:rPr>
        <w:t>гиперферремия</w:t>
      </w:r>
      <w:proofErr w:type="spellEnd"/>
      <w:r w:rsidRPr="00F1694C">
        <w:rPr>
          <w:rFonts w:ascii="Times New Roman" w:eastAsia="Times New Roman" w:hAnsi="Times New Roman" w:cs="Times New Roman"/>
          <w:sz w:val="28"/>
          <w:szCs w:val="28"/>
          <w:lang w:eastAsia="ru-RU" w:bidi="ru-RU"/>
        </w:rPr>
        <w:t xml:space="preserve">) уровня </w:t>
      </w:r>
      <w:proofErr w:type="spellStart"/>
      <w:r w:rsidRPr="00F1694C">
        <w:rPr>
          <w:rFonts w:ascii="Times New Roman" w:eastAsia="Times New Roman" w:hAnsi="Times New Roman" w:cs="Times New Roman"/>
          <w:sz w:val="28"/>
          <w:szCs w:val="28"/>
          <w:lang w:eastAsia="ru-RU" w:bidi="ru-RU"/>
        </w:rPr>
        <w:t>Fe</w:t>
      </w:r>
      <w:proofErr w:type="spellEnd"/>
      <w:r w:rsidRPr="00F1694C">
        <w:rPr>
          <w:rFonts w:ascii="Times New Roman" w:eastAsia="Times New Roman" w:hAnsi="Times New Roman" w:cs="Times New Roman"/>
          <w:sz w:val="28"/>
          <w:szCs w:val="28"/>
          <w:lang w:eastAsia="ru-RU" w:bidi="ru-RU"/>
        </w:rPr>
        <w:t xml:space="preserve"> в крови наблюдается при анемиях, поражениях печени; понижение (</w:t>
      </w:r>
      <w:proofErr w:type="spellStart"/>
      <w:r w:rsidRPr="00F1694C">
        <w:rPr>
          <w:rFonts w:ascii="Times New Roman" w:eastAsia="Times New Roman" w:hAnsi="Times New Roman" w:cs="Times New Roman"/>
          <w:sz w:val="28"/>
          <w:szCs w:val="28"/>
          <w:lang w:eastAsia="ru-RU" w:bidi="ru-RU"/>
        </w:rPr>
        <w:t>гипоферремия</w:t>
      </w:r>
      <w:proofErr w:type="spellEnd"/>
      <w:r w:rsidRPr="00F1694C">
        <w:rPr>
          <w:rFonts w:ascii="Times New Roman" w:eastAsia="Times New Roman" w:hAnsi="Times New Roman" w:cs="Times New Roman"/>
          <w:sz w:val="28"/>
          <w:szCs w:val="28"/>
          <w:lang w:eastAsia="ru-RU" w:bidi="ru-RU"/>
        </w:rPr>
        <w:t>) при хронической почечной недостато</w:t>
      </w:r>
      <w:r w:rsidR="00A74867">
        <w:rPr>
          <w:rFonts w:ascii="Times New Roman" w:eastAsia="Times New Roman" w:hAnsi="Times New Roman" w:cs="Times New Roman"/>
          <w:sz w:val="28"/>
          <w:szCs w:val="28"/>
          <w:lang w:eastAsia="ru-RU" w:bidi="ru-RU"/>
        </w:rPr>
        <w:t>чности, нефротическом синдроме.</w:t>
      </w:r>
    </w:p>
    <w:p w:rsidR="00F1694C" w:rsidRDefault="00F1694C"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День 12</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Определение показателей КОС организма.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Кислотно - основное состояние – это комплекс физико-химических, физиологических и других регуляторных механизмов, поддерживающих постоянство активной реакции крови.</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Показатели оценки кислотно-основного состояния:</w:t>
      </w:r>
    </w:p>
    <w:p w:rsidR="00A74867" w:rsidRPr="00A74867" w:rsidRDefault="00A74867" w:rsidP="00A74867">
      <w:pPr>
        <w:widowControl w:val="0"/>
        <w:numPr>
          <w:ilvl w:val="2"/>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74867">
        <w:rPr>
          <w:rFonts w:ascii="Times New Roman" w:eastAsia="Times New Roman" w:hAnsi="Times New Roman" w:cs="Times New Roman"/>
          <w:sz w:val="28"/>
          <w:lang w:eastAsia="ru-RU" w:bidi="ru-RU"/>
        </w:rPr>
        <w:t>рН – активная реакция крови, в норме – 7.36 –</w:t>
      </w:r>
      <w:r w:rsidRPr="00A74867">
        <w:rPr>
          <w:rFonts w:ascii="Times New Roman" w:eastAsia="Times New Roman" w:hAnsi="Times New Roman" w:cs="Times New Roman"/>
          <w:spacing w:val="-11"/>
          <w:sz w:val="28"/>
          <w:lang w:eastAsia="ru-RU" w:bidi="ru-RU"/>
        </w:rPr>
        <w:t xml:space="preserve"> </w:t>
      </w:r>
      <w:r w:rsidRPr="00A74867">
        <w:rPr>
          <w:rFonts w:ascii="Times New Roman" w:eastAsia="Times New Roman" w:hAnsi="Times New Roman" w:cs="Times New Roman"/>
          <w:sz w:val="28"/>
          <w:lang w:eastAsia="ru-RU" w:bidi="ru-RU"/>
        </w:rPr>
        <w:t>7.44</w:t>
      </w:r>
    </w:p>
    <w:p w:rsidR="00A74867" w:rsidRPr="00A74867" w:rsidRDefault="00A74867" w:rsidP="00A74867">
      <w:pPr>
        <w:widowControl w:val="0"/>
        <w:numPr>
          <w:ilvl w:val="2"/>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74867">
        <w:rPr>
          <w:rFonts w:ascii="Times New Roman" w:eastAsia="Times New Roman" w:hAnsi="Times New Roman" w:cs="Times New Roman"/>
          <w:sz w:val="28"/>
          <w:lang w:eastAsia="ru-RU" w:bidi="ru-RU"/>
        </w:rPr>
        <w:t>рСО2 – парциальное давление углекислого газа, 36-44 мм рт.</w:t>
      </w:r>
      <w:r w:rsidRPr="00A74867">
        <w:rPr>
          <w:rFonts w:ascii="Times New Roman" w:eastAsia="Times New Roman" w:hAnsi="Times New Roman" w:cs="Times New Roman"/>
          <w:spacing w:val="-11"/>
          <w:sz w:val="28"/>
          <w:lang w:eastAsia="ru-RU" w:bidi="ru-RU"/>
        </w:rPr>
        <w:t xml:space="preserve"> </w:t>
      </w:r>
      <w:r w:rsidRPr="00A74867">
        <w:rPr>
          <w:rFonts w:ascii="Times New Roman" w:eastAsia="Times New Roman" w:hAnsi="Times New Roman" w:cs="Times New Roman"/>
          <w:sz w:val="28"/>
          <w:lang w:eastAsia="ru-RU" w:bidi="ru-RU"/>
        </w:rPr>
        <w:t>ст.</w:t>
      </w:r>
    </w:p>
    <w:p w:rsidR="00A74867" w:rsidRPr="00A74867" w:rsidRDefault="00A74867" w:rsidP="00A74867">
      <w:pPr>
        <w:widowControl w:val="0"/>
        <w:numPr>
          <w:ilvl w:val="2"/>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74867">
        <w:rPr>
          <w:rFonts w:ascii="Times New Roman" w:eastAsia="Times New Roman" w:hAnsi="Times New Roman" w:cs="Times New Roman"/>
          <w:sz w:val="28"/>
          <w:lang w:eastAsia="ru-RU" w:bidi="ru-RU"/>
        </w:rPr>
        <w:t>рО2 – парциальное давление кислорода, 95-100</w:t>
      </w:r>
      <w:r w:rsidRPr="00A74867">
        <w:rPr>
          <w:rFonts w:ascii="Times New Roman" w:eastAsia="Times New Roman" w:hAnsi="Times New Roman" w:cs="Times New Roman"/>
          <w:spacing w:val="-7"/>
          <w:sz w:val="28"/>
          <w:lang w:eastAsia="ru-RU" w:bidi="ru-RU"/>
        </w:rPr>
        <w:t xml:space="preserve"> </w:t>
      </w:r>
      <w:proofErr w:type="spellStart"/>
      <w:r w:rsidRPr="00A74867">
        <w:rPr>
          <w:rFonts w:ascii="Times New Roman" w:eastAsia="Times New Roman" w:hAnsi="Times New Roman" w:cs="Times New Roman"/>
          <w:sz w:val="28"/>
          <w:lang w:eastAsia="ru-RU" w:bidi="ru-RU"/>
        </w:rPr>
        <w:t>мм.рт.ст</w:t>
      </w:r>
      <w:proofErr w:type="spellEnd"/>
      <w:r w:rsidRPr="00A74867">
        <w:rPr>
          <w:rFonts w:ascii="Times New Roman" w:eastAsia="Times New Roman" w:hAnsi="Times New Roman" w:cs="Times New Roman"/>
          <w:sz w:val="28"/>
          <w:lang w:eastAsia="ru-RU" w:bidi="ru-RU"/>
        </w:rPr>
        <w:t>.</w:t>
      </w:r>
    </w:p>
    <w:p w:rsidR="00A74867" w:rsidRPr="00A74867" w:rsidRDefault="00A74867" w:rsidP="00A74867">
      <w:pPr>
        <w:widowControl w:val="0"/>
        <w:numPr>
          <w:ilvl w:val="2"/>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74867">
        <w:rPr>
          <w:rFonts w:ascii="Times New Roman" w:eastAsia="Times New Roman" w:hAnsi="Times New Roman" w:cs="Times New Roman"/>
          <w:sz w:val="28"/>
          <w:lang w:eastAsia="ru-RU" w:bidi="ru-RU"/>
        </w:rPr>
        <w:t xml:space="preserve">ВЕ – щелочными резервами крови (то количество оснований, которое надо добавить или нейтрализовать, чтобы рН крови сохранилась в норме) - 2.3 </w:t>
      </w:r>
      <w:proofErr w:type="spellStart"/>
      <w:r w:rsidRPr="00A74867">
        <w:rPr>
          <w:rFonts w:ascii="Times New Roman" w:eastAsia="Times New Roman" w:hAnsi="Times New Roman" w:cs="Times New Roman"/>
          <w:sz w:val="28"/>
          <w:lang w:eastAsia="ru-RU" w:bidi="ru-RU"/>
        </w:rPr>
        <w:t>ммоль</w:t>
      </w:r>
      <w:proofErr w:type="spellEnd"/>
      <w:r w:rsidRPr="00A74867">
        <w:rPr>
          <w:rFonts w:ascii="Times New Roman" w:eastAsia="Times New Roman" w:hAnsi="Times New Roman" w:cs="Times New Roman"/>
          <w:sz w:val="28"/>
          <w:lang w:eastAsia="ru-RU" w:bidi="ru-RU"/>
        </w:rPr>
        <w:t xml:space="preserve">/л. Положительные </w:t>
      </w:r>
      <w:proofErr w:type="gramStart"/>
      <w:r w:rsidRPr="00A74867">
        <w:rPr>
          <w:rFonts w:ascii="Times New Roman" w:eastAsia="Times New Roman" w:hAnsi="Times New Roman" w:cs="Times New Roman"/>
          <w:sz w:val="28"/>
          <w:lang w:eastAsia="ru-RU" w:bidi="ru-RU"/>
        </w:rPr>
        <w:t>значения  ВЕ</w:t>
      </w:r>
      <w:proofErr w:type="gramEnd"/>
      <w:r w:rsidRPr="00A74867">
        <w:rPr>
          <w:rFonts w:ascii="Times New Roman" w:eastAsia="Times New Roman" w:hAnsi="Times New Roman" w:cs="Times New Roman"/>
          <w:spacing w:val="-15"/>
          <w:sz w:val="28"/>
          <w:lang w:eastAsia="ru-RU" w:bidi="ru-RU"/>
        </w:rPr>
        <w:t xml:space="preserve"> </w:t>
      </w:r>
      <w:r w:rsidRPr="00A74867">
        <w:rPr>
          <w:rFonts w:ascii="Times New Roman" w:eastAsia="Times New Roman" w:hAnsi="Times New Roman" w:cs="Times New Roman"/>
          <w:sz w:val="28"/>
          <w:lang w:eastAsia="ru-RU" w:bidi="ru-RU"/>
        </w:rPr>
        <w:t>указывают</w:t>
      </w:r>
      <w:r w:rsidRPr="00A74867">
        <w:rPr>
          <w:rFonts w:ascii="Times New Roman" w:eastAsia="Times New Roman" w:hAnsi="Times New Roman" w:cs="Times New Roman"/>
          <w:spacing w:val="-13"/>
          <w:sz w:val="28"/>
          <w:lang w:eastAsia="ru-RU" w:bidi="ru-RU"/>
        </w:rPr>
        <w:t xml:space="preserve"> </w:t>
      </w:r>
      <w:r w:rsidRPr="00A74867">
        <w:rPr>
          <w:rFonts w:ascii="Times New Roman" w:eastAsia="Times New Roman" w:hAnsi="Times New Roman" w:cs="Times New Roman"/>
          <w:sz w:val="28"/>
          <w:lang w:eastAsia="ru-RU" w:bidi="ru-RU"/>
        </w:rPr>
        <w:t>на</w:t>
      </w:r>
      <w:r w:rsidRPr="00A74867">
        <w:rPr>
          <w:rFonts w:ascii="Times New Roman" w:eastAsia="Times New Roman" w:hAnsi="Times New Roman" w:cs="Times New Roman"/>
          <w:spacing w:val="-12"/>
          <w:sz w:val="28"/>
          <w:lang w:eastAsia="ru-RU" w:bidi="ru-RU"/>
        </w:rPr>
        <w:t xml:space="preserve"> </w:t>
      </w:r>
      <w:r w:rsidRPr="00A74867">
        <w:rPr>
          <w:rFonts w:ascii="Times New Roman" w:eastAsia="Times New Roman" w:hAnsi="Times New Roman" w:cs="Times New Roman"/>
          <w:sz w:val="28"/>
          <w:lang w:eastAsia="ru-RU" w:bidi="ru-RU"/>
        </w:rPr>
        <w:t>избыток</w:t>
      </w:r>
      <w:r w:rsidRPr="00A74867">
        <w:rPr>
          <w:rFonts w:ascii="Times New Roman" w:eastAsia="Times New Roman" w:hAnsi="Times New Roman" w:cs="Times New Roman"/>
          <w:spacing w:val="-15"/>
          <w:sz w:val="28"/>
          <w:lang w:eastAsia="ru-RU" w:bidi="ru-RU"/>
        </w:rPr>
        <w:t xml:space="preserve"> </w:t>
      </w:r>
      <w:r w:rsidRPr="00A74867">
        <w:rPr>
          <w:rFonts w:ascii="Times New Roman" w:eastAsia="Times New Roman" w:hAnsi="Times New Roman" w:cs="Times New Roman"/>
          <w:sz w:val="28"/>
          <w:lang w:eastAsia="ru-RU" w:bidi="ru-RU"/>
        </w:rPr>
        <w:t>оснований,</w:t>
      </w:r>
      <w:r w:rsidRPr="00A74867">
        <w:rPr>
          <w:rFonts w:ascii="Times New Roman" w:eastAsia="Times New Roman" w:hAnsi="Times New Roman" w:cs="Times New Roman"/>
          <w:spacing w:val="-13"/>
          <w:sz w:val="28"/>
          <w:lang w:eastAsia="ru-RU" w:bidi="ru-RU"/>
        </w:rPr>
        <w:t xml:space="preserve"> </w:t>
      </w:r>
      <w:r w:rsidRPr="00A74867">
        <w:rPr>
          <w:rFonts w:ascii="Times New Roman" w:eastAsia="Times New Roman" w:hAnsi="Times New Roman" w:cs="Times New Roman"/>
          <w:sz w:val="28"/>
          <w:lang w:eastAsia="ru-RU" w:bidi="ru-RU"/>
        </w:rPr>
        <w:t>отрицательные</w:t>
      </w:r>
      <w:r w:rsidRPr="00A74867">
        <w:rPr>
          <w:rFonts w:ascii="Times New Roman" w:eastAsia="Times New Roman" w:hAnsi="Times New Roman" w:cs="Times New Roman"/>
          <w:spacing w:val="-10"/>
          <w:sz w:val="28"/>
          <w:lang w:eastAsia="ru-RU" w:bidi="ru-RU"/>
        </w:rPr>
        <w:t xml:space="preserve"> </w:t>
      </w:r>
      <w:r w:rsidRPr="00A74867">
        <w:rPr>
          <w:rFonts w:ascii="Times New Roman" w:eastAsia="Times New Roman" w:hAnsi="Times New Roman" w:cs="Times New Roman"/>
          <w:sz w:val="28"/>
          <w:lang w:eastAsia="ru-RU" w:bidi="ru-RU"/>
        </w:rPr>
        <w:t>–</w:t>
      </w:r>
      <w:r w:rsidRPr="00A74867">
        <w:rPr>
          <w:rFonts w:ascii="Times New Roman" w:eastAsia="Times New Roman" w:hAnsi="Times New Roman" w:cs="Times New Roman"/>
          <w:spacing w:val="-11"/>
          <w:sz w:val="28"/>
          <w:lang w:eastAsia="ru-RU" w:bidi="ru-RU"/>
        </w:rPr>
        <w:t xml:space="preserve"> </w:t>
      </w:r>
      <w:r w:rsidRPr="00A74867">
        <w:rPr>
          <w:rFonts w:ascii="Times New Roman" w:eastAsia="Times New Roman" w:hAnsi="Times New Roman" w:cs="Times New Roman"/>
          <w:sz w:val="28"/>
          <w:lang w:eastAsia="ru-RU" w:bidi="ru-RU"/>
        </w:rPr>
        <w:t>на</w:t>
      </w:r>
      <w:r w:rsidRPr="00A74867">
        <w:rPr>
          <w:rFonts w:ascii="Times New Roman" w:eastAsia="Times New Roman" w:hAnsi="Times New Roman" w:cs="Times New Roman"/>
          <w:spacing w:val="-15"/>
          <w:sz w:val="28"/>
          <w:lang w:eastAsia="ru-RU" w:bidi="ru-RU"/>
        </w:rPr>
        <w:t xml:space="preserve"> </w:t>
      </w:r>
      <w:r w:rsidRPr="00A74867">
        <w:rPr>
          <w:rFonts w:ascii="Times New Roman" w:eastAsia="Times New Roman" w:hAnsi="Times New Roman" w:cs="Times New Roman"/>
          <w:sz w:val="28"/>
          <w:lang w:eastAsia="ru-RU" w:bidi="ru-RU"/>
        </w:rPr>
        <w:t>избыток кислот.</w:t>
      </w:r>
    </w:p>
    <w:p w:rsidR="00A74867" w:rsidRPr="00A74867" w:rsidRDefault="00A74867" w:rsidP="00A74867">
      <w:pPr>
        <w:widowControl w:val="0"/>
        <w:numPr>
          <w:ilvl w:val="2"/>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74867">
        <w:rPr>
          <w:rFonts w:ascii="Times New Roman" w:eastAsia="Times New Roman" w:hAnsi="Times New Roman" w:cs="Times New Roman"/>
          <w:sz w:val="28"/>
          <w:lang w:eastAsia="ru-RU" w:bidi="ru-RU"/>
        </w:rPr>
        <w:lastRenderedPageBreak/>
        <w:t>СВ – стандартный бикарбонат – 21-25</w:t>
      </w:r>
      <w:r w:rsidRPr="00A74867">
        <w:rPr>
          <w:rFonts w:ascii="Times New Roman" w:eastAsia="Times New Roman" w:hAnsi="Times New Roman" w:cs="Times New Roman"/>
          <w:spacing w:val="-1"/>
          <w:sz w:val="28"/>
          <w:lang w:eastAsia="ru-RU" w:bidi="ru-RU"/>
        </w:rPr>
        <w:t xml:space="preserve"> </w:t>
      </w:r>
      <w:proofErr w:type="spellStart"/>
      <w:r w:rsidRPr="00A74867">
        <w:rPr>
          <w:rFonts w:ascii="Times New Roman" w:eastAsia="Times New Roman" w:hAnsi="Times New Roman" w:cs="Times New Roman"/>
          <w:sz w:val="28"/>
          <w:lang w:eastAsia="ru-RU" w:bidi="ru-RU"/>
        </w:rPr>
        <w:t>ммоль</w:t>
      </w:r>
      <w:proofErr w:type="spellEnd"/>
      <w:r w:rsidRPr="00A74867">
        <w:rPr>
          <w:rFonts w:ascii="Times New Roman" w:eastAsia="Times New Roman" w:hAnsi="Times New Roman" w:cs="Times New Roman"/>
          <w:sz w:val="28"/>
          <w:lang w:eastAsia="ru-RU" w:bidi="ru-RU"/>
        </w:rPr>
        <w:t>/л.</w:t>
      </w:r>
    </w:p>
    <w:p w:rsidR="00F1694C" w:rsidRDefault="00F1694C"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День 13</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Определение показателей гемостаза.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Гемостаз - биологическая система, сохраняющая жидкое состояние крови и предупреждающая или тормозящая кровопотеря путем поддержания целостности сосудистой стенки и образования тромбов в местах повреждения сосудов.</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 xml:space="preserve">АЧТВ – это активированное частичное тромбопластическое время, I фаза внутреннего </w:t>
      </w:r>
      <w:proofErr w:type="spellStart"/>
      <w:r w:rsidRPr="00A74867">
        <w:rPr>
          <w:rFonts w:ascii="Times New Roman" w:eastAsia="Times New Roman" w:hAnsi="Times New Roman" w:cs="Times New Roman"/>
          <w:sz w:val="28"/>
          <w:szCs w:val="28"/>
          <w:lang w:eastAsia="ru-RU" w:bidi="ru-RU"/>
        </w:rPr>
        <w:t>коагуляционного</w:t>
      </w:r>
      <w:proofErr w:type="spellEnd"/>
      <w:r w:rsidRPr="00A74867">
        <w:rPr>
          <w:rFonts w:ascii="Times New Roman" w:eastAsia="Times New Roman" w:hAnsi="Times New Roman" w:cs="Times New Roman"/>
          <w:sz w:val="28"/>
          <w:szCs w:val="28"/>
          <w:lang w:eastAsia="ru-RU" w:bidi="ru-RU"/>
        </w:rPr>
        <w:t xml:space="preserve"> механизма. По результатам теста определяют дефицит факторов внутреннего пути свертывания. Удлинение теста может быть вызвано синдромом ДВС (2 фаза), заболеваниями печени; укорочение при признаках развития тромбоза, синдроме ДВС (1 фаза).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A74867">
        <w:rPr>
          <w:rFonts w:ascii="Times New Roman" w:eastAsia="Times New Roman" w:hAnsi="Times New Roman" w:cs="Times New Roman"/>
          <w:sz w:val="28"/>
          <w:szCs w:val="28"/>
          <w:lang w:eastAsia="ru-RU" w:bidi="ru-RU"/>
        </w:rPr>
        <w:t>Протромбиновое</w:t>
      </w:r>
      <w:proofErr w:type="spellEnd"/>
      <w:r w:rsidRPr="00A74867">
        <w:rPr>
          <w:rFonts w:ascii="Times New Roman" w:eastAsia="Times New Roman" w:hAnsi="Times New Roman" w:cs="Times New Roman"/>
          <w:sz w:val="28"/>
          <w:szCs w:val="28"/>
          <w:lang w:eastAsia="ru-RU" w:bidi="ru-RU"/>
        </w:rPr>
        <w:t xml:space="preserve"> время – I фаза внешнего </w:t>
      </w:r>
      <w:proofErr w:type="spellStart"/>
      <w:r w:rsidRPr="00A74867">
        <w:rPr>
          <w:rFonts w:ascii="Times New Roman" w:eastAsia="Times New Roman" w:hAnsi="Times New Roman" w:cs="Times New Roman"/>
          <w:sz w:val="28"/>
          <w:szCs w:val="28"/>
          <w:lang w:eastAsia="ru-RU" w:bidi="ru-RU"/>
        </w:rPr>
        <w:t>коагуляционного</w:t>
      </w:r>
      <w:proofErr w:type="spellEnd"/>
      <w:r w:rsidRPr="00A74867">
        <w:rPr>
          <w:rFonts w:ascii="Times New Roman" w:eastAsia="Times New Roman" w:hAnsi="Times New Roman" w:cs="Times New Roman"/>
          <w:sz w:val="28"/>
          <w:szCs w:val="28"/>
          <w:lang w:eastAsia="ru-RU" w:bidi="ru-RU"/>
        </w:rPr>
        <w:t xml:space="preserve"> механизма. Удлинение наблюдается при тяжелых поражения паренхимы печени, недостатке витамина К, синдроме ДВС (2 фаза); укорочение указывает на </w:t>
      </w:r>
      <w:proofErr w:type="spellStart"/>
      <w:r w:rsidRPr="00A74867">
        <w:rPr>
          <w:rFonts w:ascii="Times New Roman" w:eastAsia="Times New Roman" w:hAnsi="Times New Roman" w:cs="Times New Roman"/>
          <w:sz w:val="28"/>
          <w:szCs w:val="28"/>
          <w:lang w:eastAsia="ru-RU" w:bidi="ru-RU"/>
        </w:rPr>
        <w:t>гиперантикоагуляцию</w:t>
      </w:r>
      <w:proofErr w:type="spellEnd"/>
      <w:r w:rsidRPr="00A74867">
        <w:rPr>
          <w:rFonts w:ascii="Times New Roman" w:eastAsia="Times New Roman" w:hAnsi="Times New Roman" w:cs="Times New Roman"/>
          <w:sz w:val="28"/>
          <w:szCs w:val="28"/>
          <w:lang w:eastAsia="ru-RU" w:bidi="ru-RU"/>
        </w:rPr>
        <w:t>.</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A74867">
        <w:rPr>
          <w:rFonts w:ascii="Times New Roman" w:eastAsia="Times New Roman" w:hAnsi="Times New Roman" w:cs="Times New Roman"/>
          <w:sz w:val="28"/>
          <w:szCs w:val="28"/>
          <w:lang w:eastAsia="ru-RU" w:bidi="ru-RU"/>
        </w:rPr>
        <w:t>Тромбиновое</w:t>
      </w:r>
      <w:proofErr w:type="spellEnd"/>
      <w:r w:rsidRPr="00A74867">
        <w:rPr>
          <w:rFonts w:ascii="Times New Roman" w:eastAsia="Times New Roman" w:hAnsi="Times New Roman" w:cs="Times New Roman"/>
          <w:sz w:val="28"/>
          <w:szCs w:val="28"/>
          <w:lang w:eastAsia="ru-RU" w:bidi="ru-RU"/>
        </w:rPr>
        <w:t xml:space="preserve"> время – характеризует конечный этап процесса свертывания, 2 фаза </w:t>
      </w:r>
      <w:proofErr w:type="spellStart"/>
      <w:r w:rsidRPr="00A74867">
        <w:rPr>
          <w:rFonts w:ascii="Times New Roman" w:eastAsia="Times New Roman" w:hAnsi="Times New Roman" w:cs="Times New Roman"/>
          <w:sz w:val="28"/>
          <w:szCs w:val="28"/>
          <w:lang w:eastAsia="ru-RU" w:bidi="ru-RU"/>
        </w:rPr>
        <w:t>коагуляционного</w:t>
      </w:r>
      <w:proofErr w:type="spellEnd"/>
      <w:r w:rsidRPr="00A74867">
        <w:rPr>
          <w:rFonts w:ascii="Times New Roman" w:eastAsia="Times New Roman" w:hAnsi="Times New Roman" w:cs="Times New Roman"/>
          <w:sz w:val="28"/>
          <w:szCs w:val="28"/>
          <w:lang w:eastAsia="ru-RU" w:bidi="ru-RU"/>
        </w:rPr>
        <w:t xml:space="preserve"> гемостаза. Удлинение при синдроме ДВС (2 фаза), </w:t>
      </w:r>
      <w:proofErr w:type="spellStart"/>
      <w:r w:rsidRPr="00A74867">
        <w:rPr>
          <w:rFonts w:ascii="Times New Roman" w:eastAsia="Times New Roman" w:hAnsi="Times New Roman" w:cs="Times New Roman"/>
          <w:sz w:val="28"/>
          <w:szCs w:val="28"/>
          <w:lang w:eastAsia="ru-RU" w:bidi="ru-RU"/>
        </w:rPr>
        <w:t>гипофибриногенемии</w:t>
      </w:r>
      <w:proofErr w:type="spellEnd"/>
      <w:r w:rsidRPr="00A74867">
        <w:rPr>
          <w:rFonts w:ascii="Times New Roman" w:eastAsia="Times New Roman" w:hAnsi="Times New Roman" w:cs="Times New Roman"/>
          <w:sz w:val="28"/>
          <w:szCs w:val="28"/>
          <w:lang w:eastAsia="ru-RU" w:bidi="ru-RU"/>
        </w:rPr>
        <w:t xml:space="preserve">; укорочение при </w:t>
      </w:r>
      <w:proofErr w:type="spellStart"/>
      <w:r w:rsidRPr="00A74867">
        <w:rPr>
          <w:rFonts w:ascii="Times New Roman" w:eastAsia="Times New Roman" w:hAnsi="Times New Roman" w:cs="Times New Roman"/>
          <w:sz w:val="28"/>
          <w:szCs w:val="28"/>
          <w:lang w:eastAsia="ru-RU" w:bidi="ru-RU"/>
        </w:rPr>
        <w:t>гиперфибриногенемии</w:t>
      </w:r>
      <w:proofErr w:type="spellEnd"/>
      <w:r w:rsidRPr="00A74867">
        <w:rPr>
          <w:rFonts w:ascii="Times New Roman" w:eastAsia="Times New Roman" w:hAnsi="Times New Roman" w:cs="Times New Roman"/>
          <w:sz w:val="28"/>
          <w:szCs w:val="28"/>
          <w:lang w:eastAsia="ru-RU" w:bidi="ru-RU"/>
        </w:rPr>
        <w:t>, синдроме ДВС (1 фаза).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Фибриноген – это I фактор свертывания крови, белок острой фазы. Увеличение наблюдается при травмах, воспаления, атеросклерозе; уменьшение при паренхиматозных состояниях печени, синдроме ДВС (2 фаза).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 xml:space="preserve">Антитромбин III – это антисвертывающая </w:t>
      </w:r>
      <w:proofErr w:type="spellStart"/>
      <w:r w:rsidRPr="00A74867">
        <w:rPr>
          <w:rFonts w:ascii="Times New Roman" w:eastAsia="Times New Roman" w:hAnsi="Times New Roman" w:cs="Times New Roman"/>
          <w:sz w:val="28"/>
          <w:szCs w:val="28"/>
          <w:lang w:eastAsia="ru-RU" w:bidi="ru-RU"/>
        </w:rPr>
        <w:t>антикоагуляционная</w:t>
      </w:r>
      <w:proofErr w:type="spellEnd"/>
      <w:r w:rsidRPr="00A74867">
        <w:rPr>
          <w:rFonts w:ascii="Times New Roman" w:eastAsia="Times New Roman" w:hAnsi="Times New Roman" w:cs="Times New Roman"/>
          <w:sz w:val="28"/>
          <w:szCs w:val="28"/>
          <w:lang w:eastAsia="ru-RU" w:bidi="ru-RU"/>
        </w:rPr>
        <w:t xml:space="preserve"> система.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При снижении наблюдаются тромбозы и эмболии.</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МНО – это международное нормализованное отношение.</w:t>
      </w:r>
    </w:p>
    <w:p w:rsidR="00A74867" w:rsidRPr="00F1694C" w:rsidRDefault="00A74867" w:rsidP="00F169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F1694C" w:rsidRPr="00F1694C" w:rsidRDefault="00F1694C" w:rsidP="00F1694C">
      <w:pPr>
        <w:widowControl w:val="0"/>
        <w:autoSpaceDE w:val="0"/>
        <w:autoSpaceDN w:val="0"/>
        <w:spacing w:after="0" w:line="240" w:lineRule="auto"/>
        <w:ind w:left="1648"/>
        <w:rPr>
          <w:rFonts w:ascii="Times New Roman" w:eastAsia="Times New Roman" w:hAnsi="Times New Roman" w:cs="Times New Roman"/>
          <w:sz w:val="20"/>
          <w:szCs w:val="28"/>
          <w:lang w:eastAsia="ru-RU" w:bidi="ru-RU"/>
        </w:rPr>
      </w:pPr>
    </w:p>
    <w:p w:rsidR="00F1694C" w:rsidRDefault="00F1694C" w:rsidP="00F1694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A74867" w:rsidRDefault="00A74867"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A74867">
        <w:rPr>
          <w:rFonts w:ascii="Times New Roman" w:eastAsia="Times New Roman" w:hAnsi="Times New Roman" w:cs="Times New Roman"/>
          <w:b/>
          <w:sz w:val="28"/>
          <w:szCs w:val="28"/>
          <w:lang w:eastAsia="ru-RU" w:bidi="ru-RU"/>
        </w:rPr>
        <w:lastRenderedPageBreak/>
        <w:t>День 14</w:t>
      </w:r>
    </w:p>
    <w:p w:rsid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Работа на современном биохимическом оборудовании.</w:t>
      </w:r>
    </w:p>
    <w:p w:rsid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ACL TOP 500 CTS - это современная система для оценки параметров коагуляции с максимальной автоматизацией процесса и широкими исследовательскими возможностями, оптимальна для лабораторий с потоком по</w:t>
      </w:r>
      <w:r w:rsidRPr="00A74867">
        <w:rPr>
          <w:rFonts w:ascii="Times New Roman" w:eastAsia="Times New Roman" w:hAnsi="Times New Roman" w:cs="Times New Roman"/>
          <w:spacing w:val="-13"/>
          <w:sz w:val="28"/>
          <w:szCs w:val="28"/>
          <w:lang w:eastAsia="ru-RU" w:bidi="ru-RU"/>
        </w:rPr>
        <w:t xml:space="preserve"> </w:t>
      </w:r>
      <w:r w:rsidRPr="00A74867">
        <w:rPr>
          <w:rFonts w:ascii="Times New Roman" w:eastAsia="Times New Roman" w:hAnsi="Times New Roman" w:cs="Times New Roman"/>
          <w:sz w:val="28"/>
          <w:szCs w:val="28"/>
          <w:lang w:eastAsia="ru-RU" w:bidi="ru-RU"/>
        </w:rPr>
        <w:t>гемостазу</w:t>
      </w:r>
      <w:r w:rsidRPr="00A74867">
        <w:rPr>
          <w:rFonts w:ascii="Times New Roman" w:eastAsia="Times New Roman" w:hAnsi="Times New Roman" w:cs="Times New Roman"/>
          <w:spacing w:val="-16"/>
          <w:sz w:val="28"/>
          <w:szCs w:val="28"/>
          <w:lang w:eastAsia="ru-RU" w:bidi="ru-RU"/>
        </w:rPr>
        <w:t xml:space="preserve"> </w:t>
      </w:r>
      <w:r w:rsidRPr="00A74867">
        <w:rPr>
          <w:rFonts w:ascii="Times New Roman" w:eastAsia="Times New Roman" w:hAnsi="Times New Roman" w:cs="Times New Roman"/>
          <w:sz w:val="28"/>
          <w:szCs w:val="28"/>
          <w:lang w:eastAsia="ru-RU" w:bidi="ru-RU"/>
        </w:rPr>
        <w:t>около</w:t>
      </w:r>
      <w:r w:rsidRPr="00A74867">
        <w:rPr>
          <w:rFonts w:ascii="Times New Roman" w:eastAsia="Times New Roman" w:hAnsi="Times New Roman" w:cs="Times New Roman"/>
          <w:spacing w:val="-14"/>
          <w:sz w:val="28"/>
          <w:szCs w:val="28"/>
          <w:lang w:eastAsia="ru-RU" w:bidi="ru-RU"/>
        </w:rPr>
        <w:t xml:space="preserve"> </w:t>
      </w:r>
      <w:r w:rsidRPr="00A74867">
        <w:rPr>
          <w:rFonts w:ascii="Times New Roman" w:eastAsia="Times New Roman" w:hAnsi="Times New Roman" w:cs="Times New Roman"/>
          <w:sz w:val="28"/>
          <w:szCs w:val="28"/>
          <w:lang w:eastAsia="ru-RU" w:bidi="ru-RU"/>
        </w:rPr>
        <w:t>200</w:t>
      </w:r>
      <w:r w:rsidRPr="00A74867">
        <w:rPr>
          <w:rFonts w:ascii="Times New Roman" w:eastAsia="Times New Roman" w:hAnsi="Times New Roman" w:cs="Times New Roman"/>
          <w:spacing w:val="-12"/>
          <w:sz w:val="28"/>
          <w:szCs w:val="28"/>
          <w:lang w:eastAsia="ru-RU" w:bidi="ru-RU"/>
        </w:rPr>
        <w:t xml:space="preserve"> </w:t>
      </w:r>
      <w:r w:rsidRPr="00A74867">
        <w:rPr>
          <w:rFonts w:ascii="Times New Roman" w:eastAsia="Times New Roman" w:hAnsi="Times New Roman" w:cs="Times New Roman"/>
          <w:sz w:val="28"/>
          <w:szCs w:val="28"/>
          <w:lang w:eastAsia="ru-RU" w:bidi="ru-RU"/>
        </w:rPr>
        <w:t>проб</w:t>
      </w:r>
      <w:r w:rsidRPr="00A74867">
        <w:rPr>
          <w:rFonts w:ascii="Times New Roman" w:eastAsia="Times New Roman" w:hAnsi="Times New Roman" w:cs="Times New Roman"/>
          <w:spacing w:val="-11"/>
          <w:sz w:val="28"/>
          <w:szCs w:val="28"/>
          <w:lang w:eastAsia="ru-RU" w:bidi="ru-RU"/>
        </w:rPr>
        <w:t xml:space="preserve"> </w:t>
      </w:r>
      <w:r w:rsidRPr="00A74867">
        <w:rPr>
          <w:rFonts w:ascii="Times New Roman" w:eastAsia="Times New Roman" w:hAnsi="Times New Roman" w:cs="Times New Roman"/>
          <w:sz w:val="28"/>
          <w:szCs w:val="28"/>
          <w:lang w:eastAsia="ru-RU" w:bidi="ru-RU"/>
        </w:rPr>
        <w:t>в</w:t>
      </w:r>
      <w:r w:rsidRPr="00A74867">
        <w:rPr>
          <w:rFonts w:ascii="Times New Roman" w:eastAsia="Times New Roman" w:hAnsi="Times New Roman" w:cs="Times New Roman"/>
          <w:spacing w:val="-13"/>
          <w:sz w:val="28"/>
          <w:szCs w:val="28"/>
          <w:lang w:eastAsia="ru-RU" w:bidi="ru-RU"/>
        </w:rPr>
        <w:t xml:space="preserve"> </w:t>
      </w:r>
      <w:r w:rsidRPr="00A74867">
        <w:rPr>
          <w:rFonts w:ascii="Times New Roman" w:eastAsia="Times New Roman" w:hAnsi="Times New Roman" w:cs="Times New Roman"/>
          <w:sz w:val="28"/>
          <w:szCs w:val="28"/>
          <w:lang w:eastAsia="ru-RU" w:bidi="ru-RU"/>
        </w:rPr>
        <w:t>день.</w:t>
      </w:r>
      <w:r w:rsidRPr="00A74867">
        <w:rPr>
          <w:rFonts w:ascii="Times New Roman" w:eastAsia="Times New Roman" w:hAnsi="Times New Roman" w:cs="Times New Roman"/>
          <w:spacing w:val="-13"/>
          <w:sz w:val="28"/>
          <w:szCs w:val="28"/>
          <w:lang w:eastAsia="ru-RU" w:bidi="ru-RU"/>
        </w:rPr>
        <w:t xml:space="preserve"> </w:t>
      </w:r>
      <w:r w:rsidRPr="00A74867">
        <w:rPr>
          <w:rFonts w:ascii="Times New Roman" w:eastAsia="Times New Roman" w:hAnsi="Times New Roman" w:cs="Times New Roman"/>
          <w:sz w:val="28"/>
          <w:szCs w:val="28"/>
          <w:lang w:eastAsia="ru-RU" w:bidi="ru-RU"/>
        </w:rPr>
        <w:t>Возможно</w:t>
      </w:r>
      <w:r w:rsidRPr="00A74867">
        <w:rPr>
          <w:rFonts w:ascii="Times New Roman" w:eastAsia="Times New Roman" w:hAnsi="Times New Roman" w:cs="Times New Roman"/>
          <w:spacing w:val="-13"/>
          <w:sz w:val="28"/>
          <w:szCs w:val="28"/>
          <w:lang w:eastAsia="ru-RU" w:bidi="ru-RU"/>
        </w:rPr>
        <w:t xml:space="preserve"> </w:t>
      </w:r>
      <w:r w:rsidRPr="00A74867">
        <w:rPr>
          <w:rFonts w:ascii="Times New Roman" w:eastAsia="Times New Roman" w:hAnsi="Times New Roman" w:cs="Times New Roman"/>
          <w:sz w:val="28"/>
          <w:szCs w:val="28"/>
          <w:lang w:eastAsia="ru-RU" w:bidi="ru-RU"/>
        </w:rPr>
        <w:t>единовременное</w:t>
      </w:r>
      <w:r w:rsidRPr="00A74867">
        <w:rPr>
          <w:rFonts w:ascii="Times New Roman" w:eastAsia="Times New Roman" w:hAnsi="Times New Roman" w:cs="Times New Roman"/>
          <w:spacing w:val="-8"/>
          <w:sz w:val="28"/>
          <w:szCs w:val="28"/>
          <w:lang w:eastAsia="ru-RU" w:bidi="ru-RU"/>
        </w:rPr>
        <w:t xml:space="preserve"> </w:t>
      </w:r>
      <w:r w:rsidRPr="00A74867">
        <w:rPr>
          <w:rFonts w:ascii="Times New Roman" w:eastAsia="Times New Roman" w:hAnsi="Times New Roman" w:cs="Times New Roman"/>
          <w:sz w:val="28"/>
          <w:szCs w:val="28"/>
          <w:lang w:eastAsia="ru-RU" w:bidi="ru-RU"/>
        </w:rPr>
        <w:t xml:space="preserve">расположение на борту 40 позиций реагентов и 80 пробирок. При работе возможно использование закрытых пробирок. Исследовательская панель позволяет проводить полную диагностику системы плазменного гемостаза. Выполняемые исследования: </w:t>
      </w:r>
      <w:proofErr w:type="spellStart"/>
      <w:r w:rsidRPr="00A74867">
        <w:rPr>
          <w:rFonts w:ascii="Times New Roman" w:eastAsia="Times New Roman" w:hAnsi="Times New Roman" w:cs="Times New Roman"/>
          <w:sz w:val="28"/>
          <w:szCs w:val="28"/>
          <w:lang w:eastAsia="ru-RU" w:bidi="ru-RU"/>
        </w:rPr>
        <w:t>протромбиновое</w:t>
      </w:r>
      <w:proofErr w:type="spellEnd"/>
      <w:r w:rsidRPr="00A74867">
        <w:rPr>
          <w:rFonts w:ascii="Times New Roman" w:eastAsia="Times New Roman" w:hAnsi="Times New Roman" w:cs="Times New Roman"/>
          <w:sz w:val="28"/>
          <w:szCs w:val="28"/>
          <w:lang w:eastAsia="ru-RU" w:bidi="ru-RU"/>
        </w:rPr>
        <w:t xml:space="preserve"> время, АЧТВ, </w:t>
      </w:r>
      <w:proofErr w:type="spellStart"/>
      <w:r w:rsidRPr="00A74867">
        <w:rPr>
          <w:rFonts w:ascii="Times New Roman" w:eastAsia="Times New Roman" w:hAnsi="Times New Roman" w:cs="Times New Roman"/>
          <w:sz w:val="28"/>
          <w:szCs w:val="28"/>
          <w:lang w:eastAsia="ru-RU" w:bidi="ru-RU"/>
        </w:rPr>
        <w:t>тромбиновое</w:t>
      </w:r>
      <w:proofErr w:type="spellEnd"/>
      <w:r w:rsidRPr="00A74867">
        <w:rPr>
          <w:rFonts w:ascii="Times New Roman" w:eastAsia="Times New Roman" w:hAnsi="Times New Roman" w:cs="Times New Roman"/>
          <w:sz w:val="28"/>
          <w:szCs w:val="28"/>
          <w:lang w:eastAsia="ru-RU" w:bidi="ru-RU"/>
        </w:rPr>
        <w:t xml:space="preserve"> время, фибриноген по </w:t>
      </w:r>
      <w:proofErr w:type="spellStart"/>
      <w:r w:rsidRPr="00A74867">
        <w:rPr>
          <w:rFonts w:ascii="Times New Roman" w:eastAsia="Times New Roman" w:hAnsi="Times New Roman" w:cs="Times New Roman"/>
          <w:sz w:val="28"/>
          <w:szCs w:val="28"/>
          <w:lang w:eastAsia="ru-RU" w:bidi="ru-RU"/>
        </w:rPr>
        <w:t>Клауссу</w:t>
      </w:r>
      <w:proofErr w:type="spellEnd"/>
      <w:r w:rsidRPr="00A74867">
        <w:rPr>
          <w:rFonts w:ascii="Times New Roman" w:eastAsia="Times New Roman" w:hAnsi="Times New Roman" w:cs="Times New Roman"/>
          <w:sz w:val="28"/>
          <w:szCs w:val="28"/>
          <w:lang w:eastAsia="ru-RU" w:bidi="ru-RU"/>
        </w:rPr>
        <w:t xml:space="preserve">, одиночные факторы (VII, X, V, II, XII, XI, IX, VIII), протеин S, протеин С, антитромбин, активность </w:t>
      </w:r>
      <w:proofErr w:type="gramStart"/>
      <w:r w:rsidRPr="00A74867">
        <w:rPr>
          <w:rFonts w:ascii="Times New Roman" w:eastAsia="Times New Roman" w:hAnsi="Times New Roman" w:cs="Times New Roman"/>
          <w:sz w:val="28"/>
          <w:szCs w:val="28"/>
          <w:lang w:eastAsia="ru-RU" w:bidi="ru-RU"/>
        </w:rPr>
        <w:t>Ха</w:t>
      </w:r>
      <w:proofErr w:type="gramEnd"/>
      <w:r w:rsidRPr="00A74867">
        <w:rPr>
          <w:rFonts w:ascii="Times New Roman" w:eastAsia="Times New Roman" w:hAnsi="Times New Roman" w:cs="Times New Roman"/>
          <w:sz w:val="28"/>
          <w:szCs w:val="28"/>
          <w:lang w:eastAsia="ru-RU" w:bidi="ru-RU"/>
        </w:rPr>
        <w:t xml:space="preserve"> и </w:t>
      </w:r>
      <w:proofErr w:type="spellStart"/>
      <w:r w:rsidRPr="00A74867">
        <w:rPr>
          <w:rFonts w:ascii="Times New Roman" w:eastAsia="Times New Roman" w:hAnsi="Times New Roman" w:cs="Times New Roman"/>
          <w:sz w:val="28"/>
          <w:szCs w:val="28"/>
          <w:lang w:eastAsia="ru-RU" w:bidi="ru-RU"/>
        </w:rPr>
        <w:t>IIa</w:t>
      </w:r>
      <w:proofErr w:type="spellEnd"/>
      <w:r w:rsidRPr="00A74867">
        <w:rPr>
          <w:rFonts w:ascii="Times New Roman" w:eastAsia="Times New Roman" w:hAnsi="Times New Roman" w:cs="Times New Roman"/>
          <w:sz w:val="28"/>
          <w:szCs w:val="28"/>
          <w:lang w:eastAsia="ru-RU" w:bidi="ru-RU"/>
        </w:rPr>
        <w:t xml:space="preserve"> факторов, </w:t>
      </w:r>
      <w:proofErr w:type="spellStart"/>
      <w:r w:rsidRPr="00A74867">
        <w:rPr>
          <w:rFonts w:ascii="Times New Roman" w:eastAsia="Times New Roman" w:hAnsi="Times New Roman" w:cs="Times New Roman"/>
          <w:sz w:val="28"/>
          <w:szCs w:val="28"/>
          <w:lang w:eastAsia="ru-RU" w:bidi="ru-RU"/>
        </w:rPr>
        <w:t>плазминоген</w:t>
      </w:r>
      <w:proofErr w:type="spellEnd"/>
      <w:r w:rsidRPr="00A74867">
        <w:rPr>
          <w:rFonts w:ascii="Times New Roman" w:eastAsia="Times New Roman" w:hAnsi="Times New Roman" w:cs="Times New Roman"/>
          <w:sz w:val="28"/>
          <w:szCs w:val="28"/>
          <w:lang w:eastAsia="ru-RU" w:bidi="ru-RU"/>
        </w:rPr>
        <w:t>, Д-</w:t>
      </w:r>
      <w:proofErr w:type="spellStart"/>
      <w:r w:rsidRPr="00A74867">
        <w:rPr>
          <w:rFonts w:ascii="Times New Roman" w:eastAsia="Times New Roman" w:hAnsi="Times New Roman" w:cs="Times New Roman"/>
          <w:sz w:val="28"/>
          <w:szCs w:val="28"/>
          <w:lang w:eastAsia="ru-RU" w:bidi="ru-RU"/>
        </w:rPr>
        <w:t>Димер</w:t>
      </w:r>
      <w:proofErr w:type="spellEnd"/>
      <w:r w:rsidRPr="00A74867">
        <w:rPr>
          <w:rFonts w:ascii="Times New Roman" w:eastAsia="Times New Roman" w:hAnsi="Times New Roman" w:cs="Times New Roman"/>
          <w:sz w:val="28"/>
          <w:szCs w:val="28"/>
          <w:lang w:eastAsia="ru-RU" w:bidi="ru-RU"/>
        </w:rPr>
        <w:t xml:space="preserve">, ПДФ, фактор </w:t>
      </w:r>
      <w:proofErr w:type="spellStart"/>
      <w:r w:rsidRPr="00A74867">
        <w:rPr>
          <w:rFonts w:ascii="Times New Roman" w:eastAsia="Times New Roman" w:hAnsi="Times New Roman" w:cs="Times New Roman"/>
          <w:sz w:val="28"/>
          <w:szCs w:val="28"/>
          <w:lang w:eastAsia="ru-RU" w:bidi="ru-RU"/>
        </w:rPr>
        <w:t>Виллебранда</w:t>
      </w:r>
      <w:proofErr w:type="spellEnd"/>
      <w:r w:rsidRPr="00A74867">
        <w:rPr>
          <w:rFonts w:ascii="Times New Roman" w:eastAsia="Times New Roman" w:hAnsi="Times New Roman" w:cs="Times New Roman"/>
          <w:sz w:val="28"/>
          <w:szCs w:val="28"/>
          <w:lang w:eastAsia="ru-RU" w:bidi="ru-RU"/>
        </w:rPr>
        <w:t>, фактор</w:t>
      </w:r>
      <w:r w:rsidRPr="00A74867">
        <w:rPr>
          <w:rFonts w:ascii="Times New Roman" w:eastAsia="Times New Roman" w:hAnsi="Times New Roman" w:cs="Times New Roman"/>
          <w:spacing w:val="-6"/>
          <w:sz w:val="28"/>
          <w:szCs w:val="28"/>
          <w:lang w:eastAsia="ru-RU" w:bidi="ru-RU"/>
        </w:rPr>
        <w:t xml:space="preserve"> </w:t>
      </w:r>
      <w:r w:rsidRPr="00A74867">
        <w:rPr>
          <w:rFonts w:ascii="Times New Roman" w:eastAsia="Times New Roman" w:hAnsi="Times New Roman" w:cs="Times New Roman"/>
          <w:sz w:val="28"/>
          <w:szCs w:val="28"/>
          <w:lang w:eastAsia="ru-RU" w:bidi="ru-RU"/>
        </w:rPr>
        <w:t>XIII.</w:t>
      </w:r>
    </w:p>
    <w:p w:rsidR="00A74867" w:rsidRDefault="00A74867"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День 15 – 21</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Внутрилабораторный контроль качества лабораторных</w:t>
      </w:r>
    </w:p>
    <w:p w:rsid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исследований.</w:t>
      </w:r>
    </w:p>
    <w:p w:rsid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 xml:space="preserve">Внутрилабораторный контроль качества в клинико-диагностической лаборатории — комплекс мероприятий, направленных на обеспечение качества клинических лабораторных исследований. Основными задачами КДЛ является проведение необходимых клинических лабораторных исследований и повышение их качества. 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КДЛ. Важным элементом обеспечения качества является внутрилабораторный контроль качества, который состоит в постоянном (повседневном в каждой аналитической серии) проведении контрольных мероприятий: исследовании проб контрольных материалов или применении мер контроля с использованием проб пациентов. Целью внутрилабораторного контроля является оценка соответствия результатов исследований установленным </w:t>
      </w:r>
      <w:r w:rsidRPr="00A74867">
        <w:rPr>
          <w:rFonts w:ascii="Times New Roman" w:eastAsia="Times New Roman" w:hAnsi="Times New Roman" w:cs="Times New Roman"/>
          <w:sz w:val="28"/>
          <w:szCs w:val="28"/>
          <w:lang w:eastAsia="ru-RU" w:bidi="ru-RU"/>
        </w:rPr>
        <w:lastRenderedPageBreak/>
        <w:t xml:space="preserve">критериям их приемлемости при максимальной вероятности погрешности и минимальной вероятности ложного отбрасывания </w:t>
      </w:r>
      <w:proofErr w:type="gramStart"/>
      <w:r w:rsidRPr="00A74867">
        <w:rPr>
          <w:rFonts w:ascii="Times New Roman" w:eastAsia="Times New Roman" w:hAnsi="Times New Roman" w:cs="Times New Roman"/>
          <w:sz w:val="28"/>
          <w:szCs w:val="28"/>
          <w:lang w:eastAsia="ru-RU" w:bidi="ru-RU"/>
        </w:rPr>
        <w:t>результатов</w:t>
      </w:r>
      <w:proofErr w:type="gramEnd"/>
      <w:r w:rsidRPr="00A74867">
        <w:rPr>
          <w:rFonts w:ascii="Times New Roman" w:eastAsia="Times New Roman" w:hAnsi="Times New Roman" w:cs="Times New Roman"/>
          <w:sz w:val="28"/>
          <w:szCs w:val="28"/>
          <w:lang w:eastAsia="ru-RU" w:bidi="ru-RU"/>
        </w:rPr>
        <w:t xml:space="preserve"> выполненных лабораторией аналитических серий. Внутрилабораторный контроль качества обязателен в отношении всех видов исследований, выполняемых в лаборатории. Правила внутрилабораторного контроля качества количественных исследований содержатся в Приказе МЗ РФ №45 от 07.02.2000 «О системе мер по повышению качества клинических лабораторных исследований в учреждениях здравоохранения Российской Федерации».</w:t>
      </w:r>
    </w:p>
    <w:p w:rsidR="00A74867" w:rsidRDefault="00A74867"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День 22,23</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Регистрация результатов исследования.</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Журналы регистрации результатов исследования должны иметь регистрационный номер ЛПУ, оформленный титульный лист с указанием ЛПУ,</w:t>
      </w:r>
      <w:r w:rsidRPr="00A74867">
        <w:rPr>
          <w:rFonts w:ascii="Times New Roman" w:eastAsia="Times New Roman" w:hAnsi="Times New Roman" w:cs="Times New Roman"/>
          <w:spacing w:val="-8"/>
          <w:sz w:val="28"/>
          <w:szCs w:val="28"/>
          <w:lang w:eastAsia="ru-RU" w:bidi="ru-RU"/>
        </w:rPr>
        <w:t xml:space="preserve"> </w:t>
      </w:r>
      <w:r w:rsidRPr="00A74867">
        <w:rPr>
          <w:rFonts w:ascii="Times New Roman" w:eastAsia="Times New Roman" w:hAnsi="Times New Roman" w:cs="Times New Roman"/>
          <w:sz w:val="28"/>
          <w:szCs w:val="28"/>
          <w:lang w:eastAsia="ru-RU" w:bidi="ru-RU"/>
        </w:rPr>
        <w:t>названия</w:t>
      </w:r>
      <w:r w:rsidRPr="00A74867">
        <w:rPr>
          <w:rFonts w:ascii="Times New Roman" w:eastAsia="Times New Roman" w:hAnsi="Times New Roman" w:cs="Times New Roman"/>
          <w:spacing w:val="-7"/>
          <w:sz w:val="28"/>
          <w:szCs w:val="28"/>
          <w:lang w:eastAsia="ru-RU" w:bidi="ru-RU"/>
        </w:rPr>
        <w:t xml:space="preserve"> </w:t>
      </w:r>
      <w:r w:rsidRPr="00A74867">
        <w:rPr>
          <w:rFonts w:ascii="Times New Roman" w:eastAsia="Times New Roman" w:hAnsi="Times New Roman" w:cs="Times New Roman"/>
          <w:sz w:val="28"/>
          <w:szCs w:val="28"/>
          <w:lang w:eastAsia="ru-RU" w:bidi="ru-RU"/>
        </w:rPr>
        <w:t>лаборатории,</w:t>
      </w:r>
      <w:r w:rsidRPr="00A74867">
        <w:rPr>
          <w:rFonts w:ascii="Times New Roman" w:eastAsia="Times New Roman" w:hAnsi="Times New Roman" w:cs="Times New Roman"/>
          <w:spacing w:val="-8"/>
          <w:sz w:val="28"/>
          <w:szCs w:val="28"/>
          <w:lang w:eastAsia="ru-RU" w:bidi="ru-RU"/>
        </w:rPr>
        <w:t xml:space="preserve"> </w:t>
      </w:r>
      <w:r w:rsidRPr="00A74867">
        <w:rPr>
          <w:rFonts w:ascii="Times New Roman" w:eastAsia="Times New Roman" w:hAnsi="Times New Roman" w:cs="Times New Roman"/>
          <w:sz w:val="28"/>
          <w:szCs w:val="28"/>
          <w:lang w:eastAsia="ru-RU" w:bidi="ru-RU"/>
        </w:rPr>
        <w:t>групп</w:t>
      </w:r>
      <w:r w:rsidRPr="00A74867">
        <w:rPr>
          <w:rFonts w:ascii="Times New Roman" w:eastAsia="Times New Roman" w:hAnsi="Times New Roman" w:cs="Times New Roman"/>
          <w:spacing w:val="-7"/>
          <w:sz w:val="28"/>
          <w:szCs w:val="28"/>
          <w:lang w:eastAsia="ru-RU" w:bidi="ru-RU"/>
        </w:rPr>
        <w:t xml:space="preserve"> </w:t>
      </w:r>
      <w:r w:rsidRPr="00A74867">
        <w:rPr>
          <w:rFonts w:ascii="Times New Roman" w:eastAsia="Times New Roman" w:hAnsi="Times New Roman" w:cs="Times New Roman"/>
          <w:sz w:val="28"/>
          <w:szCs w:val="28"/>
          <w:lang w:eastAsia="ru-RU" w:bidi="ru-RU"/>
        </w:rPr>
        <w:t>регистрируемых</w:t>
      </w:r>
      <w:r w:rsidRPr="00A74867">
        <w:rPr>
          <w:rFonts w:ascii="Times New Roman" w:eastAsia="Times New Roman" w:hAnsi="Times New Roman" w:cs="Times New Roman"/>
          <w:spacing w:val="-9"/>
          <w:sz w:val="28"/>
          <w:szCs w:val="28"/>
          <w:lang w:eastAsia="ru-RU" w:bidi="ru-RU"/>
        </w:rPr>
        <w:t xml:space="preserve"> </w:t>
      </w:r>
      <w:r w:rsidRPr="00A74867">
        <w:rPr>
          <w:rFonts w:ascii="Times New Roman" w:eastAsia="Times New Roman" w:hAnsi="Times New Roman" w:cs="Times New Roman"/>
          <w:sz w:val="28"/>
          <w:szCs w:val="28"/>
          <w:lang w:eastAsia="ru-RU" w:bidi="ru-RU"/>
        </w:rPr>
        <w:t>исследований,</w:t>
      </w:r>
      <w:r w:rsidRPr="00A74867">
        <w:rPr>
          <w:rFonts w:ascii="Times New Roman" w:eastAsia="Times New Roman" w:hAnsi="Times New Roman" w:cs="Times New Roman"/>
          <w:spacing w:val="-11"/>
          <w:sz w:val="28"/>
          <w:szCs w:val="28"/>
          <w:lang w:eastAsia="ru-RU" w:bidi="ru-RU"/>
        </w:rPr>
        <w:t xml:space="preserve"> </w:t>
      </w:r>
      <w:r w:rsidRPr="00A74867">
        <w:rPr>
          <w:rFonts w:ascii="Times New Roman" w:eastAsia="Times New Roman" w:hAnsi="Times New Roman" w:cs="Times New Roman"/>
          <w:sz w:val="28"/>
          <w:szCs w:val="28"/>
          <w:lang w:eastAsia="ru-RU" w:bidi="ru-RU"/>
        </w:rPr>
        <w:t>дат</w:t>
      </w:r>
      <w:r w:rsidRPr="00A74867">
        <w:rPr>
          <w:rFonts w:ascii="Times New Roman" w:eastAsia="Times New Roman" w:hAnsi="Times New Roman" w:cs="Times New Roman"/>
          <w:spacing w:val="-8"/>
          <w:sz w:val="28"/>
          <w:szCs w:val="28"/>
          <w:lang w:eastAsia="ru-RU" w:bidi="ru-RU"/>
        </w:rPr>
        <w:t xml:space="preserve"> </w:t>
      </w:r>
      <w:r w:rsidRPr="00A74867">
        <w:rPr>
          <w:rFonts w:ascii="Times New Roman" w:eastAsia="Times New Roman" w:hAnsi="Times New Roman" w:cs="Times New Roman"/>
          <w:sz w:val="28"/>
          <w:szCs w:val="28"/>
          <w:lang w:eastAsia="ru-RU" w:bidi="ru-RU"/>
        </w:rPr>
        <w:t>начала и окончания журнала, должны быть пронумерованы, прошнурованы, скреплены подписью руководителя ЛПУ и печатью. В наименованиях граф (столбцов) результатов должны быть указаны единицы измерения данного показателя. Столбцы результатов каждого вида исследований за каждый день подписываются непосредственным исполнителем вида исследований. Журналы регистрации результатов исследований хранятся в архиве ЛПУ или в КДЛ в течение 3</w:t>
      </w:r>
      <w:r w:rsidRPr="00A74867">
        <w:rPr>
          <w:rFonts w:ascii="Times New Roman" w:eastAsia="Times New Roman" w:hAnsi="Times New Roman" w:cs="Times New Roman"/>
          <w:spacing w:val="-5"/>
          <w:sz w:val="28"/>
          <w:szCs w:val="28"/>
          <w:lang w:eastAsia="ru-RU" w:bidi="ru-RU"/>
        </w:rPr>
        <w:t xml:space="preserve"> </w:t>
      </w:r>
      <w:r w:rsidRPr="00A74867">
        <w:rPr>
          <w:rFonts w:ascii="Times New Roman" w:eastAsia="Times New Roman" w:hAnsi="Times New Roman" w:cs="Times New Roman"/>
          <w:sz w:val="28"/>
          <w:szCs w:val="28"/>
          <w:lang w:eastAsia="ru-RU" w:bidi="ru-RU"/>
        </w:rPr>
        <w:t>лет.</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Результаты исследований выдаются клинико-диагностической лабораторией на бланках утвержденных образцов, с обязательным указанием единиц измерений, значений диапазона референтных (нормальных) величин, при необходимости, методики определения. Банк результатов исследования датируется и подписывается исполнителем, ответственным сотрудником или заведующим клинико-диагностической лабораторией.</w:t>
      </w:r>
    </w:p>
    <w:p w:rsid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b/>
          <w:sz w:val="28"/>
          <w:szCs w:val="28"/>
          <w:lang w:eastAsia="ru-RU" w:bidi="ru-RU"/>
        </w:rPr>
      </w:pPr>
    </w:p>
    <w:p w:rsid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b/>
          <w:sz w:val="28"/>
          <w:szCs w:val="28"/>
          <w:lang w:eastAsia="ru-RU" w:bidi="ru-RU"/>
        </w:rPr>
      </w:pPr>
    </w:p>
    <w:p w:rsid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b/>
          <w:sz w:val="28"/>
          <w:szCs w:val="28"/>
          <w:lang w:eastAsia="ru-RU" w:bidi="ru-RU"/>
        </w:rPr>
      </w:pPr>
    </w:p>
    <w:p w:rsidR="00A74867" w:rsidRDefault="00A74867"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День 24</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Выполнение мер санитарно-эпидемиологического режима в</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КДЛ:</w:t>
      </w:r>
    </w:p>
    <w:p w:rsidR="00A74867" w:rsidRPr="00A74867" w:rsidRDefault="00A74867" w:rsidP="00A74867">
      <w:pPr>
        <w:widowControl w:val="0"/>
        <w:autoSpaceDE w:val="0"/>
        <w:autoSpaceDN w:val="0"/>
        <w:spacing w:after="0" w:line="360" w:lineRule="auto"/>
        <w:ind w:firstLine="199"/>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 проведение мероприятий по стерилизации и дезинфекции лабораторной посуды, инструментария, средств защиты;</w:t>
      </w: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 утилизация отработанного материала.</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 xml:space="preserve">Отходы медицинских лабораторий, содержащие биологические жидкости, относятся классу Б. Это </w:t>
      </w:r>
      <w:proofErr w:type="spellStart"/>
      <w:r w:rsidRPr="00A74867">
        <w:rPr>
          <w:rFonts w:ascii="Times New Roman" w:eastAsia="Times New Roman" w:hAnsi="Times New Roman" w:cs="Times New Roman"/>
          <w:sz w:val="28"/>
          <w:szCs w:val="28"/>
          <w:lang w:eastAsia="ru-RU" w:bidi="ru-RU"/>
        </w:rPr>
        <w:t>эпидемиологически</w:t>
      </w:r>
      <w:proofErr w:type="spellEnd"/>
      <w:r w:rsidRPr="00A74867">
        <w:rPr>
          <w:rFonts w:ascii="Times New Roman" w:eastAsia="Times New Roman" w:hAnsi="Times New Roman" w:cs="Times New Roman"/>
          <w:sz w:val="28"/>
          <w:szCs w:val="28"/>
          <w:lang w:eastAsia="ru-RU" w:bidi="ru-RU"/>
        </w:rPr>
        <w:t xml:space="preserve"> опасные отходы, инфицированные и потенциально инфицированные, а также материалы и инструменты, загрязненные кровью или другими биожидкостями, отходы клинико- диагностических лабораторий и микробиологических лабораторий, работающих с микроорганизмами 3–4 групп патогенности (</w:t>
      </w:r>
      <w:proofErr w:type="spellStart"/>
      <w:r w:rsidRPr="00A74867">
        <w:rPr>
          <w:rFonts w:ascii="Times New Roman" w:eastAsia="Times New Roman" w:hAnsi="Times New Roman" w:cs="Times New Roman"/>
          <w:sz w:val="28"/>
          <w:szCs w:val="28"/>
          <w:lang w:eastAsia="ru-RU" w:bidi="ru-RU"/>
        </w:rPr>
        <w:t>СанПин</w:t>
      </w:r>
      <w:proofErr w:type="spellEnd"/>
      <w:r w:rsidRPr="00A74867">
        <w:rPr>
          <w:rFonts w:ascii="Times New Roman" w:eastAsia="Times New Roman" w:hAnsi="Times New Roman" w:cs="Times New Roman"/>
          <w:sz w:val="28"/>
          <w:szCs w:val="28"/>
          <w:lang w:eastAsia="ru-RU" w:bidi="ru-RU"/>
        </w:rPr>
        <w:t xml:space="preserve"> 2.1.7.2790-10 «Санитарно-эпидемиологические требования к обращению с медицинскими отходами»). Обеззараживание отходов группы Б проводится централизованным и децентрализованным способами, химическими и физическими методами. Физические методы предполагают воздействие насыщенным паром под избыточным давлением, температурой, радиационным, электромагнитным излучением, применяются при наличии специального оборудования – установок для обеззараживания медицинских отходов. После обеззараживания физическими методами и изменения внешнего</w:t>
      </w:r>
      <w:r w:rsidRPr="00A74867">
        <w:rPr>
          <w:rFonts w:ascii="Times New Roman" w:eastAsia="Times New Roman" w:hAnsi="Times New Roman" w:cs="Times New Roman"/>
          <w:spacing w:val="-12"/>
          <w:sz w:val="28"/>
          <w:szCs w:val="28"/>
          <w:lang w:eastAsia="ru-RU" w:bidi="ru-RU"/>
        </w:rPr>
        <w:t xml:space="preserve"> </w:t>
      </w:r>
      <w:r w:rsidRPr="00A74867">
        <w:rPr>
          <w:rFonts w:ascii="Times New Roman" w:eastAsia="Times New Roman" w:hAnsi="Times New Roman" w:cs="Times New Roman"/>
          <w:sz w:val="28"/>
          <w:szCs w:val="28"/>
          <w:lang w:eastAsia="ru-RU" w:bidi="ru-RU"/>
        </w:rPr>
        <w:t>вида</w:t>
      </w:r>
      <w:r w:rsidRPr="00A74867">
        <w:rPr>
          <w:rFonts w:ascii="Times New Roman" w:eastAsia="Times New Roman" w:hAnsi="Times New Roman" w:cs="Times New Roman"/>
          <w:spacing w:val="-12"/>
          <w:sz w:val="28"/>
          <w:szCs w:val="28"/>
          <w:lang w:eastAsia="ru-RU" w:bidi="ru-RU"/>
        </w:rPr>
        <w:t xml:space="preserve"> </w:t>
      </w:r>
      <w:r w:rsidRPr="00A74867">
        <w:rPr>
          <w:rFonts w:ascii="Times New Roman" w:eastAsia="Times New Roman" w:hAnsi="Times New Roman" w:cs="Times New Roman"/>
          <w:sz w:val="28"/>
          <w:szCs w:val="28"/>
          <w:lang w:eastAsia="ru-RU" w:bidi="ru-RU"/>
        </w:rPr>
        <w:t>отходов,</w:t>
      </w:r>
      <w:r w:rsidRPr="00A74867">
        <w:rPr>
          <w:rFonts w:ascii="Times New Roman" w:eastAsia="Times New Roman" w:hAnsi="Times New Roman" w:cs="Times New Roman"/>
          <w:spacing w:val="-14"/>
          <w:sz w:val="28"/>
          <w:szCs w:val="28"/>
          <w:lang w:eastAsia="ru-RU" w:bidi="ru-RU"/>
        </w:rPr>
        <w:t xml:space="preserve"> </w:t>
      </w:r>
      <w:r w:rsidRPr="00A74867">
        <w:rPr>
          <w:rFonts w:ascii="Times New Roman" w:eastAsia="Times New Roman" w:hAnsi="Times New Roman" w:cs="Times New Roman"/>
          <w:sz w:val="28"/>
          <w:szCs w:val="28"/>
          <w:lang w:eastAsia="ru-RU" w:bidi="ru-RU"/>
        </w:rPr>
        <w:t>отходы</w:t>
      </w:r>
      <w:r w:rsidRPr="00A74867">
        <w:rPr>
          <w:rFonts w:ascii="Times New Roman" w:eastAsia="Times New Roman" w:hAnsi="Times New Roman" w:cs="Times New Roman"/>
          <w:spacing w:val="-11"/>
          <w:sz w:val="28"/>
          <w:szCs w:val="28"/>
          <w:lang w:eastAsia="ru-RU" w:bidi="ru-RU"/>
        </w:rPr>
        <w:t xml:space="preserve"> </w:t>
      </w:r>
      <w:r w:rsidRPr="00A74867">
        <w:rPr>
          <w:rFonts w:ascii="Times New Roman" w:eastAsia="Times New Roman" w:hAnsi="Times New Roman" w:cs="Times New Roman"/>
          <w:sz w:val="28"/>
          <w:szCs w:val="28"/>
          <w:lang w:eastAsia="ru-RU" w:bidi="ru-RU"/>
        </w:rPr>
        <w:t>класса</w:t>
      </w:r>
      <w:r w:rsidRPr="00A74867">
        <w:rPr>
          <w:rFonts w:ascii="Times New Roman" w:eastAsia="Times New Roman" w:hAnsi="Times New Roman" w:cs="Times New Roman"/>
          <w:spacing w:val="-12"/>
          <w:sz w:val="28"/>
          <w:szCs w:val="28"/>
          <w:lang w:eastAsia="ru-RU" w:bidi="ru-RU"/>
        </w:rPr>
        <w:t xml:space="preserve"> </w:t>
      </w:r>
      <w:r w:rsidRPr="00A74867">
        <w:rPr>
          <w:rFonts w:ascii="Times New Roman" w:eastAsia="Times New Roman" w:hAnsi="Times New Roman" w:cs="Times New Roman"/>
          <w:sz w:val="28"/>
          <w:szCs w:val="28"/>
          <w:lang w:eastAsia="ru-RU" w:bidi="ru-RU"/>
        </w:rPr>
        <w:t>Б</w:t>
      </w:r>
      <w:r w:rsidRPr="00A74867">
        <w:rPr>
          <w:rFonts w:ascii="Times New Roman" w:eastAsia="Times New Roman" w:hAnsi="Times New Roman" w:cs="Times New Roman"/>
          <w:spacing w:val="-11"/>
          <w:sz w:val="28"/>
          <w:szCs w:val="28"/>
          <w:lang w:eastAsia="ru-RU" w:bidi="ru-RU"/>
        </w:rPr>
        <w:t xml:space="preserve"> </w:t>
      </w:r>
      <w:r w:rsidRPr="00A74867">
        <w:rPr>
          <w:rFonts w:ascii="Times New Roman" w:eastAsia="Times New Roman" w:hAnsi="Times New Roman" w:cs="Times New Roman"/>
          <w:sz w:val="28"/>
          <w:szCs w:val="28"/>
          <w:lang w:eastAsia="ru-RU" w:bidi="ru-RU"/>
        </w:rPr>
        <w:t>могут</w:t>
      </w:r>
      <w:r w:rsidRPr="00A74867">
        <w:rPr>
          <w:rFonts w:ascii="Times New Roman" w:eastAsia="Times New Roman" w:hAnsi="Times New Roman" w:cs="Times New Roman"/>
          <w:spacing w:val="-11"/>
          <w:sz w:val="28"/>
          <w:szCs w:val="28"/>
          <w:lang w:eastAsia="ru-RU" w:bidi="ru-RU"/>
        </w:rPr>
        <w:t xml:space="preserve"> </w:t>
      </w:r>
      <w:r w:rsidRPr="00A74867">
        <w:rPr>
          <w:rFonts w:ascii="Times New Roman" w:eastAsia="Times New Roman" w:hAnsi="Times New Roman" w:cs="Times New Roman"/>
          <w:sz w:val="28"/>
          <w:szCs w:val="28"/>
          <w:lang w:eastAsia="ru-RU" w:bidi="ru-RU"/>
        </w:rPr>
        <w:t>быть</w:t>
      </w:r>
      <w:r w:rsidRPr="00A74867">
        <w:rPr>
          <w:rFonts w:ascii="Times New Roman" w:eastAsia="Times New Roman" w:hAnsi="Times New Roman" w:cs="Times New Roman"/>
          <w:spacing w:val="-14"/>
          <w:sz w:val="28"/>
          <w:szCs w:val="28"/>
          <w:lang w:eastAsia="ru-RU" w:bidi="ru-RU"/>
        </w:rPr>
        <w:t xml:space="preserve"> </w:t>
      </w:r>
      <w:r w:rsidRPr="00A74867">
        <w:rPr>
          <w:rFonts w:ascii="Times New Roman" w:eastAsia="Times New Roman" w:hAnsi="Times New Roman" w:cs="Times New Roman"/>
          <w:sz w:val="28"/>
          <w:szCs w:val="28"/>
          <w:lang w:eastAsia="ru-RU" w:bidi="ru-RU"/>
        </w:rPr>
        <w:t>захоронены</w:t>
      </w:r>
      <w:r w:rsidRPr="00A74867">
        <w:rPr>
          <w:rFonts w:ascii="Times New Roman" w:eastAsia="Times New Roman" w:hAnsi="Times New Roman" w:cs="Times New Roman"/>
          <w:spacing w:val="-12"/>
          <w:sz w:val="28"/>
          <w:szCs w:val="28"/>
          <w:lang w:eastAsia="ru-RU" w:bidi="ru-RU"/>
        </w:rPr>
        <w:t xml:space="preserve"> </w:t>
      </w:r>
      <w:r w:rsidRPr="00A74867">
        <w:rPr>
          <w:rFonts w:ascii="Times New Roman" w:eastAsia="Times New Roman" w:hAnsi="Times New Roman" w:cs="Times New Roman"/>
          <w:sz w:val="28"/>
          <w:szCs w:val="28"/>
          <w:lang w:eastAsia="ru-RU" w:bidi="ru-RU"/>
        </w:rPr>
        <w:t>на</w:t>
      </w:r>
      <w:r w:rsidRPr="00A74867">
        <w:rPr>
          <w:rFonts w:ascii="Times New Roman" w:eastAsia="Times New Roman" w:hAnsi="Times New Roman" w:cs="Times New Roman"/>
          <w:spacing w:val="-13"/>
          <w:sz w:val="28"/>
          <w:szCs w:val="28"/>
          <w:lang w:eastAsia="ru-RU" w:bidi="ru-RU"/>
        </w:rPr>
        <w:t xml:space="preserve"> </w:t>
      </w:r>
      <w:r w:rsidRPr="00A74867">
        <w:rPr>
          <w:rFonts w:ascii="Times New Roman" w:eastAsia="Times New Roman" w:hAnsi="Times New Roman" w:cs="Times New Roman"/>
          <w:sz w:val="28"/>
          <w:szCs w:val="28"/>
          <w:lang w:eastAsia="ru-RU" w:bidi="ru-RU"/>
        </w:rPr>
        <w:t>полигонах ТБО (измельчены,</w:t>
      </w:r>
      <w:r w:rsidRPr="00A74867">
        <w:rPr>
          <w:rFonts w:ascii="Times New Roman" w:eastAsia="Times New Roman" w:hAnsi="Times New Roman" w:cs="Times New Roman"/>
          <w:spacing w:val="-4"/>
          <w:sz w:val="28"/>
          <w:szCs w:val="28"/>
          <w:lang w:eastAsia="ru-RU" w:bidi="ru-RU"/>
        </w:rPr>
        <w:t xml:space="preserve"> </w:t>
      </w:r>
      <w:r w:rsidRPr="00A74867">
        <w:rPr>
          <w:rFonts w:ascii="Times New Roman" w:eastAsia="Times New Roman" w:hAnsi="Times New Roman" w:cs="Times New Roman"/>
          <w:sz w:val="28"/>
          <w:szCs w:val="28"/>
          <w:lang w:eastAsia="ru-RU" w:bidi="ru-RU"/>
        </w:rPr>
        <w:t>прессованы).</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t>Химический метод обеззараживания отходов класса Б предполагает воздействие растворами дезинфицирующих средств, обладающих бактерицидным,</w:t>
      </w:r>
      <w:r w:rsidRPr="00A74867">
        <w:rPr>
          <w:rFonts w:ascii="Times New Roman" w:eastAsia="Times New Roman" w:hAnsi="Times New Roman" w:cs="Times New Roman"/>
          <w:spacing w:val="-17"/>
          <w:sz w:val="28"/>
          <w:szCs w:val="28"/>
          <w:lang w:eastAsia="ru-RU" w:bidi="ru-RU"/>
        </w:rPr>
        <w:t xml:space="preserve"> </w:t>
      </w:r>
      <w:proofErr w:type="spellStart"/>
      <w:r w:rsidRPr="00A74867">
        <w:rPr>
          <w:rFonts w:ascii="Times New Roman" w:eastAsia="Times New Roman" w:hAnsi="Times New Roman" w:cs="Times New Roman"/>
          <w:sz w:val="28"/>
          <w:szCs w:val="28"/>
          <w:lang w:eastAsia="ru-RU" w:bidi="ru-RU"/>
        </w:rPr>
        <w:t>вирулицидным</w:t>
      </w:r>
      <w:proofErr w:type="spellEnd"/>
      <w:r w:rsidRPr="00A74867">
        <w:rPr>
          <w:rFonts w:ascii="Times New Roman" w:eastAsia="Times New Roman" w:hAnsi="Times New Roman" w:cs="Times New Roman"/>
          <w:sz w:val="28"/>
          <w:szCs w:val="28"/>
          <w:lang w:eastAsia="ru-RU" w:bidi="ru-RU"/>
        </w:rPr>
        <w:t>,</w:t>
      </w:r>
      <w:r w:rsidRPr="00A74867">
        <w:rPr>
          <w:rFonts w:ascii="Times New Roman" w:eastAsia="Times New Roman" w:hAnsi="Times New Roman" w:cs="Times New Roman"/>
          <w:spacing w:val="-16"/>
          <w:sz w:val="28"/>
          <w:szCs w:val="28"/>
          <w:lang w:eastAsia="ru-RU" w:bidi="ru-RU"/>
        </w:rPr>
        <w:t xml:space="preserve"> </w:t>
      </w:r>
      <w:proofErr w:type="spellStart"/>
      <w:r w:rsidRPr="00A74867">
        <w:rPr>
          <w:rFonts w:ascii="Times New Roman" w:eastAsia="Times New Roman" w:hAnsi="Times New Roman" w:cs="Times New Roman"/>
          <w:sz w:val="28"/>
          <w:szCs w:val="28"/>
          <w:lang w:eastAsia="ru-RU" w:bidi="ru-RU"/>
        </w:rPr>
        <w:t>фунгицидным</w:t>
      </w:r>
      <w:proofErr w:type="spellEnd"/>
      <w:r w:rsidRPr="00A74867">
        <w:rPr>
          <w:rFonts w:ascii="Times New Roman" w:eastAsia="Times New Roman" w:hAnsi="Times New Roman" w:cs="Times New Roman"/>
          <w:spacing w:val="-16"/>
          <w:sz w:val="28"/>
          <w:szCs w:val="28"/>
          <w:lang w:eastAsia="ru-RU" w:bidi="ru-RU"/>
        </w:rPr>
        <w:t xml:space="preserve"> </w:t>
      </w:r>
      <w:r w:rsidRPr="00A74867">
        <w:rPr>
          <w:rFonts w:ascii="Times New Roman" w:eastAsia="Times New Roman" w:hAnsi="Times New Roman" w:cs="Times New Roman"/>
          <w:sz w:val="28"/>
          <w:szCs w:val="28"/>
          <w:lang w:eastAsia="ru-RU" w:bidi="ru-RU"/>
        </w:rPr>
        <w:t>действием</w:t>
      </w:r>
      <w:r w:rsidRPr="00A74867">
        <w:rPr>
          <w:rFonts w:ascii="Times New Roman" w:eastAsia="Times New Roman" w:hAnsi="Times New Roman" w:cs="Times New Roman"/>
          <w:spacing w:val="-15"/>
          <w:sz w:val="28"/>
          <w:szCs w:val="28"/>
          <w:lang w:eastAsia="ru-RU" w:bidi="ru-RU"/>
        </w:rPr>
        <w:t xml:space="preserve"> </w:t>
      </w:r>
      <w:r w:rsidRPr="00A74867">
        <w:rPr>
          <w:rFonts w:ascii="Times New Roman" w:eastAsia="Times New Roman" w:hAnsi="Times New Roman" w:cs="Times New Roman"/>
          <w:sz w:val="28"/>
          <w:szCs w:val="28"/>
          <w:lang w:eastAsia="ru-RU" w:bidi="ru-RU"/>
        </w:rPr>
        <w:t>в</w:t>
      </w:r>
      <w:r w:rsidRPr="00A74867">
        <w:rPr>
          <w:rFonts w:ascii="Times New Roman" w:eastAsia="Times New Roman" w:hAnsi="Times New Roman" w:cs="Times New Roman"/>
          <w:spacing w:val="-19"/>
          <w:sz w:val="28"/>
          <w:szCs w:val="28"/>
          <w:lang w:eastAsia="ru-RU" w:bidi="ru-RU"/>
        </w:rPr>
        <w:t xml:space="preserve"> </w:t>
      </w:r>
      <w:r w:rsidRPr="00A74867">
        <w:rPr>
          <w:rFonts w:ascii="Times New Roman" w:eastAsia="Times New Roman" w:hAnsi="Times New Roman" w:cs="Times New Roman"/>
          <w:sz w:val="28"/>
          <w:szCs w:val="28"/>
          <w:lang w:eastAsia="ru-RU" w:bidi="ru-RU"/>
        </w:rPr>
        <w:t>соответствующих режимах. Осуществляется либо с помощью специальных установок, либо способом погружения отходов в промаркированные емкости с дезинфицирующим раствором в местах их</w:t>
      </w:r>
      <w:r w:rsidRPr="00A74867">
        <w:rPr>
          <w:rFonts w:ascii="Times New Roman" w:eastAsia="Times New Roman" w:hAnsi="Times New Roman" w:cs="Times New Roman"/>
          <w:spacing w:val="-9"/>
          <w:sz w:val="28"/>
          <w:szCs w:val="28"/>
          <w:lang w:eastAsia="ru-RU" w:bidi="ru-RU"/>
        </w:rPr>
        <w:t xml:space="preserve"> </w:t>
      </w:r>
      <w:r w:rsidRPr="00A74867">
        <w:rPr>
          <w:rFonts w:ascii="Times New Roman" w:eastAsia="Times New Roman" w:hAnsi="Times New Roman" w:cs="Times New Roman"/>
          <w:sz w:val="28"/>
          <w:szCs w:val="28"/>
          <w:lang w:eastAsia="ru-RU" w:bidi="ru-RU"/>
        </w:rPr>
        <w:t>образования.</w:t>
      </w:r>
    </w:p>
    <w:p w:rsidR="00A74867" w:rsidRPr="00A74867" w:rsidRDefault="00A74867" w:rsidP="00223D2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sectPr w:rsidR="00A74867" w:rsidRPr="00A74867" w:rsidSect="00A74867">
          <w:pgSz w:w="11910" w:h="16840"/>
          <w:pgMar w:top="1134" w:right="850" w:bottom="1134" w:left="1701" w:header="720" w:footer="720" w:gutter="0"/>
          <w:cols w:space="720"/>
        </w:sectPr>
      </w:pPr>
      <w:r w:rsidRPr="00A74867">
        <w:rPr>
          <w:rFonts w:ascii="Times New Roman" w:eastAsia="Times New Roman" w:hAnsi="Times New Roman" w:cs="Times New Roman"/>
          <w:sz w:val="28"/>
          <w:szCs w:val="28"/>
          <w:lang w:eastAsia="ru-RU" w:bidi="ru-RU"/>
        </w:rPr>
        <w:t xml:space="preserve">Согласно предписанию </w:t>
      </w:r>
      <w:proofErr w:type="spellStart"/>
      <w:r w:rsidRPr="00A74867">
        <w:rPr>
          <w:rFonts w:ascii="Times New Roman" w:eastAsia="Times New Roman" w:hAnsi="Times New Roman" w:cs="Times New Roman"/>
          <w:sz w:val="28"/>
          <w:szCs w:val="28"/>
          <w:lang w:eastAsia="ru-RU" w:bidi="ru-RU"/>
        </w:rPr>
        <w:t>СанПин</w:t>
      </w:r>
      <w:proofErr w:type="spellEnd"/>
      <w:r w:rsidRPr="00A74867">
        <w:rPr>
          <w:rFonts w:ascii="Times New Roman" w:eastAsia="Times New Roman" w:hAnsi="Times New Roman" w:cs="Times New Roman"/>
          <w:sz w:val="28"/>
          <w:szCs w:val="28"/>
          <w:lang w:eastAsia="ru-RU" w:bidi="ru-RU"/>
        </w:rPr>
        <w:t xml:space="preserve"> 2.1.7.2790- 10 жидкие отходы класса Б (рвотные</w:t>
      </w:r>
      <w:r w:rsidRPr="00A74867">
        <w:rPr>
          <w:rFonts w:ascii="Times New Roman" w:eastAsia="Times New Roman" w:hAnsi="Times New Roman" w:cs="Times New Roman"/>
          <w:spacing w:val="-15"/>
          <w:sz w:val="28"/>
          <w:szCs w:val="28"/>
          <w:lang w:eastAsia="ru-RU" w:bidi="ru-RU"/>
        </w:rPr>
        <w:t xml:space="preserve"> </w:t>
      </w:r>
      <w:r w:rsidRPr="00A74867">
        <w:rPr>
          <w:rFonts w:ascii="Times New Roman" w:eastAsia="Times New Roman" w:hAnsi="Times New Roman" w:cs="Times New Roman"/>
          <w:sz w:val="28"/>
          <w:szCs w:val="28"/>
          <w:lang w:eastAsia="ru-RU" w:bidi="ru-RU"/>
        </w:rPr>
        <w:t>массы,</w:t>
      </w:r>
      <w:r w:rsidRPr="00A74867">
        <w:rPr>
          <w:rFonts w:ascii="Times New Roman" w:eastAsia="Times New Roman" w:hAnsi="Times New Roman" w:cs="Times New Roman"/>
          <w:spacing w:val="-14"/>
          <w:sz w:val="28"/>
          <w:szCs w:val="28"/>
          <w:lang w:eastAsia="ru-RU" w:bidi="ru-RU"/>
        </w:rPr>
        <w:t xml:space="preserve"> </w:t>
      </w:r>
      <w:r w:rsidRPr="00A74867">
        <w:rPr>
          <w:rFonts w:ascii="Times New Roman" w:eastAsia="Times New Roman" w:hAnsi="Times New Roman" w:cs="Times New Roman"/>
          <w:sz w:val="28"/>
          <w:szCs w:val="28"/>
          <w:lang w:eastAsia="ru-RU" w:bidi="ru-RU"/>
        </w:rPr>
        <w:t>моча,</w:t>
      </w:r>
      <w:r w:rsidRPr="00A74867">
        <w:rPr>
          <w:rFonts w:ascii="Times New Roman" w:eastAsia="Times New Roman" w:hAnsi="Times New Roman" w:cs="Times New Roman"/>
          <w:spacing w:val="-15"/>
          <w:sz w:val="28"/>
          <w:szCs w:val="28"/>
          <w:lang w:eastAsia="ru-RU" w:bidi="ru-RU"/>
        </w:rPr>
        <w:t xml:space="preserve"> </w:t>
      </w:r>
      <w:r w:rsidRPr="00A74867">
        <w:rPr>
          <w:rFonts w:ascii="Times New Roman" w:eastAsia="Times New Roman" w:hAnsi="Times New Roman" w:cs="Times New Roman"/>
          <w:sz w:val="28"/>
          <w:szCs w:val="28"/>
          <w:lang w:eastAsia="ru-RU" w:bidi="ru-RU"/>
        </w:rPr>
        <w:t>фекалии</w:t>
      </w:r>
      <w:r w:rsidRPr="00A74867">
        <w:rPr>
          <w:rFonts w:ascii="Times New Roman" w:eastAsia="Times New Roman" w:hAnsi="Times New Roman" w:cs="Times New Roman"/>
          <w:spacing w:val="-13"/>
          <w:sz w:val="28"/>
          <w:szCs w:val="28"/>
          <w:lang w:eastAsia="ru-RU" w:bidi="ru-RU"/>
        </w:rPr>
        <w:t xml:space="preserve"> </w:t>
      </w:r>
      <w:r w:rsidRPr="00A74867">
        <w:rPr>
          <w:rFonts w:ascii="Times New Roman" w:eastAsia="Times New Roman" w:hAnsi="Times New Roman" w:cs="Times New Roman"/>
          <w:sz w:val="28"/>
          <w:szCs w:val="28"/>
          <w:lang w:eastAsia="ru-RU" w:bidi="ru-RU"/>
        </w:rPr>
        <w:t>и</w:t>
      </w:r>
      <w:r w:rsidRPr="00A74867">
        <w:rPr>
          <w:rFonts w:ascii="Times New Roman" w:eastAsia="Times New Roman" w:hAnsi="Times New Roman" w:cs="Times New Roman"/>
          <w:spacing w:val="-14"/>
          <w:sz w:val="28"/>
          <w:szCs w:val="28"/>
          <w:lang w:eastAsia="ru-RU" w:bidi="ru-RU"/>
        </w:rPr>
        <w:t xml:space="preserve"> </w:t>
      </w:r>
      <w:r w:rsidRPr="00A74867">
        <w:rPr>
          <w:rFonts w:ascii="Times New Roman" w:eastAsia="Times New Roman" w:hAnsi="Times New Roman" w:cs="Times New Roman"/>
          <w:sz w:val="28"/>
          <w:szCs w:val="28"/>
          <w:lang w:eastAsia="ru-RU" w:bidi="ru-RU"/>
        </w:rPr>
        <w:t>аналогичные</w:t>
      </w:r>
      <w:r w:rsidRPr="00A74867">
        <w:rPr>
          <w:rFonts w:ascii="Times New Roman" w:eastAsia="Times New Roman" w:hAnsi="Times New Roman" w:cs="Times New Roman"/>
          <w:spacing w:val="-16"/>
          <w:sz w:val="28"/>
          <w:szCs w:val="28"/>
          <w:lang w:eastAsia="ru-RU" w:bidi="ru-RU"/>
        </w:rPr>
        <w:t xml:space="preserve"> </w:t>
      </w:r>
      <w:r w:rsidRPr="00A74867">
        <w:rPr>
          <w:rFonts w:ascii="Times New Roman" w:eastAsia="Times New Roman" w:hAnsi="Times New Roman" w:cs="Times New Roman"/>
          <w:sz w:val="28"/>
          <w:szCs w:val="28"/>
          <w:lang w:eastAsia="ru-RU" w:bidi="ru-RU"/>
        </w:rPr>
        <w:t>биологические</w:t>
      </w:r>
      <w:r w:rsidRPr="00A74867">
        <w:rPr>
          <w:rFonts w:ascii="Times New Roman" w:eastAsia="Times New Roman" w:hAnsi="Times New Roman" w:cs="Times New Roman"/>
          <w:spacing w:val="-15"/>
          <w:sz w:val="28"/>
          <w:szCs w:val="28"/>
          <w:lang w:eastAsia="ru-RU" w:bidi="ru-RU"/>
        </w:rPr>
        <w:t xml:space="preserve"> </w:t>
      </w:r>
      <w:r w:rsidRPr="00A74867">
        <w:rPr>
          <w:rFonts w:ascii="Times New Roman" w:eastAsia="Times New Roman" w:hAnsi="Times New Roman" w:cs="Times New Roman"/>
          <w:sz w:val="28"/>
          <w:szCs w:val="28"/>
          <w:lang w:eastAsia="ru-RU" w:bidi="ru-RU"/>
        </w:rPr>
        <w:t>жидкости,</w:t>
      </w:r>
      <w:r w:rsidRPr="00A74867">
        <w:rPr>
          <w:rFonts w:ascii="Times New Roman" w:eastAsia="Times New Roman" w:hAnsi="Times New Roman" w:cs="Times New Roman"/>
          <w:spacing w:val="-14"/>
          <w:sz w:val="28"/>
          <w:szCs w:val="28"/>
          <w:lang w:eastAsia="ru-RU" w:bidi="ru-RU"/>
        </w:rPr>
        <w:t xml:space="preserve"> </w:t>
      </w:r>
      <w:r w:rsidRPr="00A74867">
        <w:rPr>
          <w:rFonts w:ascii="Times New Roman" w:eastAsia="Times New Roman" w:hAnsi="Times New Roman" w:cs="Times New Roman"/>
          <w:sz w:val="28"/>
          <w:szCs w:val="28"/>
          <w:lang w:eastAsia="ru-RU" w:bidi="ru-RU"/>
        </w:rPr>
        <w:t>в</w:t>
      </w:r>
      <w:r w:rsidRPr="00A74867">
        <w:rPr>
          <w:rFonts w:ascii="Times New Roman" w:eastAsia="Times New Roman" w:hAnsi="Times New Roman" w:cs="Times New Roman"/>
          <w:spacing w:val="-15"/>
          <w:sz w:val="28"/>
          <w:szCs w:val="28"/>
          <w:lang w:eastAsia="ru-RU" w:bidi="ru-RU"/>
        </w:rPr>
        <w:t xml:space="preserve"> </w:t>
      </w:r>
      <w:r w:rsidRPr="00A74867">
        <w:rPr>
          <w:rFonts w:ascii="Times New Roman" w:eastAsia="Times New Roman" w:hAnsi="Times New Roman" w:cs="Times New Roman"/>
          <w:sz w:val="28"/>
          <w:szCs w:val="28"/>
          <w:lang w:eastAsia="ru-RU" w:bidi="ru-RU"/>
        </w:rPr>
        <w:t>том</w:t>
      </w:r>
    </w:p>
    <w:p w:rsidR="00A74867" w:rsidRPr="00A74867" w:rsidRDefault="00A74867" w:rsidP="00223D2A">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A74867">
        <w:rPr>
          <w:rFonts w:ascii="Times New Roman" w:eastAsia="Times New Roman" w:hAnsi="Times New Roman" w:cs="Times New Roman"/>
          <w:sz w:val="28"/>
          <w:szCs w:val="28"/>
          <w:lang w:eastAsia="ru-RU" w:bidi="ru-RU"/>
        </w:rPr>
        <w:lastRenderedPageBreak/>
        <w:t>числе и от больных туберкулезом) допускается сливать без предварительного обеззараживания в систему централизованной канализации, то кровь должна пройти обязательное обеззараживание перед утилизацией.</w:t>
      </w: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A74867" w:rsidRPr="00A74867" w:rsidRDefault="00A74867" w:rsidP="00A7486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A74867" w:rsidRPr="00A74867" w:rsidRDefault="00A74867" w:rsidP="00A7486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F1694C" w:rsidRDefault="00F1694C" w:rsidP="00F1694C">
      <w:pPr>
        <w:spacing w:after="0" w:line="240" w:lineRule="auto"/>
        <w:rPr>
          <w:rFonts w:ascii="Times New Roman" w:eastAsia="Times New Roman" w:hAnsi="Times New Roman" w:cs="Times New Roman"/>
          <w:sz w:val="20"/>
          <w:lang w:eastAsia="ru-RU" w:bidi="ru-RU"/>
        </w:rPr>
      </w:pPr>
    </w:p>
    <w:p w:rsidR="00F1694C" w:rsidRPr="00F1694C" w:rsidRDefault="00F1694C" w:rsidP="00F1694C">
      <w:pPr>
        <w:spacing w:after="0" w:line="240" w:lineRule="auto"/>
        <w:rPr>
          <w:rFonts w:ascii="Times New Roman" w:eastAsia="Times New Roman" w:hAnsi="Times New Roman" w:cs="Times New Roman"/>
          <w:sz w:val="20"/>
          <w:lang w:eastAsia="ru-RU" w:bidi="ru-RU"/>
        </w:rPr>
        <w:sectPr w:rsidR="00F1694C" w:rsidRPr="00F1694C" w:rsidSect="00A74867">
          <w:pgSz w:w="11910" w:h="16840"/>
          <w:pgMar w:top="1134" w:right="850" w:bottom="1134" w:left="1701" w:header="720" w:footer="720" w:gutter="0"/>
          <w:cols w:space="720"/>
          <w:docGrid w:linePitch="299"/>
        </w:sectPr>
      </w:pPr>
    </w:p>
    <w:p w:rsidR="00F1694C" w:rsidRDefault="00223D2A" w:rsidP="00223D2A">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Индивидуальное задание</w:t>
      </w:r>
    </w:p>
    <w:p w:rsidR="00223D2A" w:rsidRDefault="00223D2A" w:rsidP="00223D2A">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Современные методы и оборудование для определения половых гормонов</w:t>
      </w:r>
    </w:p>
    <w:p w:rsid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К методам исследования мужских половых гормонов, таких как тестостерон, дигидротестостерон, андростендион и дигидроэпиандростерон – сульфат относятся иммуноферментный, иммунохемилюминесцентный, радиоиммунологический методы и высокоэффективная жидкостная хроматография. </w:t>
      </w:r>
    </w:p>
    <w:p w:rsidR="00223D2A" w:rsidRPr="00223D2A" w:rsidRDefault="00223D2A" w:rsidP="00223D2A">
      <w:pPr>
        <w:spacing w:after="0" w:line="360" w:lineRule="auto"/>
        <w:ind w:firstLine="709"/>
        <w:jc w:val="both"/>
        <w:rPr>
          <w:rFonts w:ascii="Times New Roman" w:eastAsia="Times New Roman" w:hAnsi="Times New Roman" w:cs="Times New Roman"/>
          <w:b/>
          <w:sz w:val="28"/>
          <w:szCs w:val="28"/>
          <w:lang w:eastAsia="ru-RU" w:bidi="ru-RU"/>
        </w:rPr>
      </w:pPr>
      <w:r w:rsidRPr="00223D2A">
        <w:rPr>
          <w:rFonts w:ascii="Times New Roman" w:eastAsia="Times New Roman" w:hAnsi="Times New Roman" w:cs="Times New Roman"/>
          <w:sz w:val="28"/>
          <w:szCs w:val="28"/>
          <w:lang w:eastAsia="ru-RU" w:bidi="ru-RU"/>
        </w:rPr>
        <w:t xml:space="preserve">Принцип иммуноферментного метода (ИФА) заключается в специфическом взаимодействии антигена и антитела, создании комплекса антиген - антитело и </w:t>
      </w:r>
      <w:proofErr w:type="spellStart"/>
      <w:r w:rsidRPr="00223D2A">
        <w:rPr>
          <w:rFonts w:ascii="Times New Roman" w:eastAsia="Times New Roman" w:hAnsi="Times New Roman" w:cs="Times New Roman"/>
          <w:sz w:val="28"/>
          <w:szCs w:val="28"/>
          <w:lang w:eastAsia="ru-RU" w:bidi="ru-RU"/>
        </w:rPr>
        <w:t>конъюгат</w:t>
      </w:r>
      <w:proofErr w:type="spellEnd"/>
      <w:r w:rsidRPr="00223D2A">
        <w:rPr>
          <w:rFonts w:ascii="Times New Roman" w:eastAsia="Times New Roman" w:hAnsi="Times New Roman" w:cs="Times New Roman"/>
          <w:sz w:val="28"/>
          <w:szCs w:val="28"/>
          <w:lang w:eastAsia="ru-RU" w:bidi="ru-RU"/>
        </w:rPr>
        <w:t xml:space="preserve"> и определении образовавшегося комплекса при помощи субстратной смеси по степени окраски. Детекция может быть, как прямой (когда исследуемое вещество само обладает ферментативной активностью, либо оно помечено ферментной меткой), так и косвенной или непрямой (когда исследуемое вещество, связавшееся с иммобилизованными на твердой фазе антителами, инкубируется с белками (антитела против иммуноглобулинов, белок А стафилококков и др.), меченными ферментом). Качественный анализ позволяет получить информацию о содержании антигена или антитела в исследуемом материале по принципу «есть/нет». При проведении количественного анализа определяют концентрацию антигена или антитела в исследуемом материале с использованием калибровочного графика. </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Метод ИХЛА (иммунохемилюминесцентный анализ) - один из самых современных методов лабораторной диагностики. В основе метода используется иммунологическая реакция, в которой на конечном этапе выявления искомого вещества к нему присоединяются люминофоры - вещества, светящиеся в ультрафиолете. Уровень свечения пропорционален количеству выявленного вещества и измеряется на специальных приборах – </w:t>
      </w:r>
      <w:proofErr w:type="spellStart"/>
      <w:r w:rsidRPr="00223D2A">
        <w:rPr>
          <w:rFonts w:ascii="Times New Roman" w:eastAsia="Times New Roman" w:hAnsi="Times New Roman" w:cs="Times New Roman"/>
          <w:sz w:val="28"/>
          <w:szCs w:val="28"/>
          <w:lang w:eastAsia="ru-RU" w:bidi="ru-RU"/>
        </w:rPr>
        <w:t>люминометрах</w:t>
      </w:r>
      <w:proofErr w:type="spellEnd"/>
      <w:r w:rsidRPr="00223D2A">
        <w:rPr>
          <w:rFonts w:ascii="Times New Roman" w:eastAsia="Times New Roman" w:hAnsi="Times New Roman" w:cs="Times New Roman"/>
          <w:sz w:val="28"/>
          <w:szCs w:val="28"/>
          <w:lang w:eastAsia="ru-RU" w:bidi="ru-RU"/>
        </w:rPr>
        <w:t>.</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bCs/>
          <w:sz w:val="28"/>
          <w:szCs w:val="28"/>
          <w:lang w:eastAsia="ru-RU" w:bidi="ru-RU"/>
        </w:rPr>
        <w:lastRenderedPageBreak/>
        <w:t>Радиоиммунологический анализ</w:t>
      </w:r>
      <w:r w:rsidRPr="00223D2A">
        <w:rPr>
          <w:rFonts w:ascii="Times New Roman" w:eastAsia="Times New Roman" w:hAnsi="Times New Roman" w:cs="Times New Roman"/>
          <w:sz w:val="28"/>
          <w:szCs w:val="28"/>
          <w:lang w:eastAsia="ru-RU" w:bidi="ru-RU"/>
        </w:rPr>
        <w:t> — метод количественного определения биологически активных веществ в биологических жидкостях, основанный на конкурентном связывании искомых стабильных и аналогичных им меченных радионуклидом веществ со специфическими связывающими системами, с последующей детекцией на специальных счётчиках — радиоспектрометрах.</w:t>
      </w:r>
    </w:p>
    <w:p w:rsid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Высокоэффективная жидкостная хроматография (жидкостная хроматография высокого давления) – это метод колоночной хроматографии, в котором подвижной фазой служит жидкость, движущаяся через хроматографическую колонку, заполненную неподвижной фазой (сорбентом). Колонки для высокоэффективной жидкостной хроматографии характеризуются высоким гидравлическим сопротивлением </w:t>
      </w:r>
      <w:r>
        <w:rPr>
          <w:rFonts w:ascii="Times New Roman" w:eastAsia="Times New Roman" w:hAnsi="Times New Roman" w:cs="Times New Roman"/>
          <w:sz w:val="28"/>
          <w:szCs w:val="28"/>
          <w:lang w:eastAsia="ru-RU" w:bidi="ru-RU"/>
        </w:rPr>
        <w:t>на входе</w:t>
      </w:r>
      <w:r w:rsidRPr="00223D2A">
        <w:rPr>
          <w:rFonts w:ascii="Times New Roman" w:eastAsia="Times New Roman" w:hAnsi="Times New Roman" w:cs="Times New Roman"/>
          <w:sz w:val="28"/>
          <w:szCs w:val="28"/>
          <w:lang w:eastAsia="ru-RU" w:bidi="ru-RU"/>
        </w:rPr>
        <w:t>.</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p>
    <w:p w:rsidR="00223D2A" w:rsidRPr="00223D2A" w:rsidRDefault="00223D2A" w:rsidP="00223D2A">
      <w:pPr>
        <w:spacing w:after="0" w:line="360" w:lineRule="auto"/>
        <w:jc w:val="center"/>
        <w:rPr>
          <w:rFonts w:ascii="Times New Roman" w:eastAsia="Times New Roman" w:hAnsi="Times New Roman" w:cs="Times New Roman"/>
          <w:b/>
          <w:sz w:val="28"/>
          <w:szCs w:val="28"/>
          <w:lang w:eastAsia="ru-RU" w:bidi="ru-RU"/>
        </w:rPr>
      </w:pPr>
      <w:r w:rsidRPr="00223D2A">
        <w:rPr>
          <w:rFonts w:ascii="Times New Roman" w:eastAsia="Times New Roman" w:hAnsi="Times New Roman" w:cs="Times New Roman"/>
          <w:b/>
          <w:sz w:val="28"/>
          <w:szCs w:val="28"/>
          <w:lang w:eastAsia="ru-RU" w:bidi="ru-RU"/>
        </w:rPr>
        <w:t xml:space="preserve">Анализатор </w:t>
      </w:r>
      <w:r w:rsidRPr="00223D2A">
        <w:rPr>
          <w:rFonts w:ascii="Times New Roman" w:eastAsia="Times New Roman" w:hAnsi="Times New Roman" w:cs="Times New Roman"/>
          <w:b/>
          <w:sz w:val="28"/>
          <w:szCs w:val="28"/>
          <w:lang w:val="en-US" w:eastAsia="ru-RU" w:bidi="ru-RU"/>
        </w:rPr>
        <w:t>IMMULITE</w:t>
      </w:r>
      <w:r w:rsidRPr="00223D2A">
        <w:rPr>
          <w:rFonts w:ascii="Times New Roman" w:eastAsia="Times New Roman" w:hAnsi="Times New Roman" w:cs="Times New Roman"/>
          <w:b/>
          <w:sz w:val="28"/>
          <w:szCs w:val="28"/>
          <w:lang w:eastAsia="ru-RU" w:bidi="ru-RU"/>
        </w:rPr>
        <w:t xml:space="preserve"> 2000</w:t>
      </w:r>
    </w:p>
    <w:p w:rsidR="00223D2A" w:rsidRPr="00223D2A" w:rsidRDefault="00223D2A" w:rsidP="00223D2A">
      <w:pPr>
        <w:spacing w:after="0" w:line="36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223D2A">
        <w:rPr>
          <w:rFonts w:ascii="Times New Roman" w:eastAsia="Times New Roman" w:hAnsi="Times New Roman" w:cs="Times New Roman"/>
          <w:noProof/>
          <w:sz w:val="28"/>
          <w:szCs w:val="28"/>
          <w:lang w:eastAsia="ru-RU"/>
        </w:rPr>
        <w:drawing>
          <wp:inline distT="0" distB="0" distL="0" distR="0" wp14:anchorId="7B8FB7DC" wp14:editId="538D62B7">
            <wp:extent cx="3727259" cy="2359025"/>
            <wp:effectExtent l="0" t="0" r="6985" b="3175"/>
            <wp:docPr id="8" name="Рисунок 8" descr="http://mdrcindia.com/app/webroot/img/banners/7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rcindia.com/app/webroot/img/banners/73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913" cy="2364502"/>
                    </a:xfrm>
                    <a:prstGeom prst="rect">
                      <a:avLst/>
                    </a:prstGeom>
                    <a:noFill/>
                    <a:ln>
                      <a:noFill/>
                    </a:ln>
                  </pic:spPr>
                </pic:pic>
              </a:graphicData>
            </a:graphic>
          </wp:inline>
        </w:drawing>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В системе </w:t>
      </w:r>
      <w:r w:rsidRPr="00223D2A">
        <w:rPr>
          <w:rFonts w:ascii="Times New Roman" w:eastAsia="Times New Roman" w:hAnsi="Times New Roman" w:cs="Times New Roman"/>
          <w:sz w:val="28"/>
          <w:szCs w:val="28"/>
          <w:lang w:val="en-US" w:eastAsia="ru-RU" w:bidi="ru-RU"/>
        </w:rPr>
        <w:t>IMMULITE</w:t>
      </w:r>
      <w:r w:rsidRPr="00223D2A">
        <w:rPr>
          <w:rFonts w:ascii="Times New Roman" w:eastAsia="Times New Roman" w:hAnsi="Times New Roman" w:cs="Times New Roman"/>
          <w:sz w:val="28"/>
          <w:szCs w:val="28"/>
          <w:lang w:eastAsia="ru-RU" w:bidi="ru-RU"/>
        </w:rPr>
        <w:t xml:space="preserve"> 2000 в качестве твердой фазы используются специальные полистирольные шарики, покрытые тест-специфическими антителами или антигенами. Шарик помещают в реакционную проборку специальной формы которая используется в качестве емкости для инкубации, промывки и получения сигнала. </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После инкубации пробы с реагентом, меченным щелочной фосфатазой, реакционную смесь отделяют от шарика с помощью вращения реакционной </w:t>
      </w:r>
      <w:r w:rsidRPr="00223D2A">
        <w:rPr>
          <w:rFonts w:ascii="Times New Roman" w:eastAsia="Times New Roman" w:hAnsi="Times New Roman" w:cs="Times New Roman"/>
          <w:sz w:val="28"/>
          <w:szCs w:val="28"/>
          <w:lang w:eastAsia="ru-RU" w:bidi="ru-RU"/>
        </w:rPr>
        <w:lastRenderedPageBreak/>
        <w:t>пробирки с высокой скоростью вокруг ее вертикальной оси. Жидкость при этом переходит в коаксиальную камеру, которая встроена в узел промывки. В течении несколько секунд происходят четыре отдельные операции промывки, что позволяет последовательно обрабатывать реакционные пробирки с равными интервалами времени. Шарик остается в пробирке без всяких свободных меток.</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Количество связанных меток затем подсчитывают с помощью </w:t>
      </w:r>
      <w:proofErr w:type="spellStart"/>
      <w:r w:rsidRPr="00223D2A">
        <w:rPr>
          <w:rFonts w:ascii="Times New Roman" w:eastAsia="Times New Roman" w:hAnsi="Times New Roman" w:cs="Times New Roman"/>
          <w:sz w:val="28"/>
          <w:szCs w:val="28"/>
          <w:lang w:eastAsia="ru-RU" w:bidi="ru-RU"/>
        </w:rPr>
        <w:t>диоксетанового</w:t>
      </w:r>
      <w:proofErr w:type="spellEnd"/>
      <w:r w:rsidRPr="00223D2A">
        <w:rPr>
          <w:rFonts w:ascii="Times New Roman" w:eastAsia="Times New Roman" w:hAnsi="Times New Roman" w:cs="Times New Roman"/>
          <w:sz w:val="28"/>
          <w:szCs w:val="28"/>
          <w:lang w:eastAsia="ru-RU" w:bidi="ru-RU"/>
        </w:rPr>
        <w:t xml:space="preserve"> субстрата, используемого для получения реакции люминесценции. Свет излучает, когда хемилюминесцентный субстрат реагирует с меткой щелочной фосфатазы, связанной с шариком. Количество излучаемого света пропорционально количеству определяемого вещества, исходно присутствующего в образце. Этот излучаемый свет детектирует фотоэлектронным умножителем (РМТ), и для каждого пробы рассчитывается результат теста.</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bCs/>
          <w:sz w:val="28"/>
          <w:szCs w:val="28"/>
          <w:lang w:val="en-US" w:eastAsia="ru-RU" w:bidi="ru-RU"/>
        </w:rPr>
        <w:t>I</w:t>
      </w:r>
      <w:proofErr w:type="spellStart"/>
      <w:r w:rsidRPr="00223D2A">
        <w:rPr>
          <w:rFonts w:ascii="Times New Roman" w:eastAsia="Times New Roman" w:hAnsi="Times New Roman" w:cs="Times New Roman"/>
          <w:bCs/>
          <w:sz w:val="28"/>
          <w:szCs w:val="28"/>
          <w:lang w:eastAsia="ru-RU" w:bidi="ru-RU"/>
        </w:rPr>
        <w:t>mmulite</w:t>
      </w:r>
      <w:proofErr w:type="spellEnd"/>
      <w:r w:rsidRPr="00223D2A">
        <w:rPr>
          <w:rFonts w:ascii="Times New Roman" w:eastAsia="Times New Roman" w:hAnsi="Times New Roman" w:cs="Times New Roman"/>
          <w:bCs/>
          <w:sz w:val="28"/>
          <w:szCs w:val="28"/>
          <w:lang w:eastAsia="ru-RU" w:bidi="ru-RU"/>
        </w:rPr>
        <w:t xml:space="preserve"> 2000 </w:t>
      </w:r>
      <w:proofErr w:type="spellStart"/>
      <w:r w:rsidRPr="00223D2A">
        <w:rPr>
          <w:rFonts w:ascii="Times New Roman" w:eastAsia="Times New Roman" w:hAnsi="Times New Roman" w:cs="Times New Roman"/>
          <w:bCs/>
          <w:sz w:val="28"/>
          <w:szCs w:val="28"/>
          <w:lang w:eastAsia="ru-RU" w:bidi="ru-RU"/>
        </w:rPr>
        <w:t>XРi</w:t>
      </w:r>
      <w:proofErr w:type="spellEnd"/>
      <w:r w:rsidRPr="00223D2A">
        <w:rPr>
          <w:rFonts w:ascii="Times New Roman" w:eastAsia="Times New Roman" w:hAnsi="Times New Roman" w:cs="Times New Roman"/>
          <w:sz w:val="28"/>
          <w:szCs w:val="28"/>
          <w:lang w:eastAsia="ru-RU" w:bidi="ru-RU"/>
        </w:rPr>
        <w:t> </w:t>
      </w:r>
      <w:r w:rsidRPr="00223D2A">
        <w:rPr>
          <w:rFonts w:ascii="Times New Roman" w:eastAsia="Times New Roman" w:hAnsi="Times New Roman" w:cs="Times New Roman"/>
          <w:bCs/>
          <w:sz w:val="28"/>
          <w:szCs w:val="28"/>
          <w:lang w:eastAsia="ru-RU" w:bidi="ru-RU"/>
        </w:rPr>
        <w:t>предоставляет пользовательские</w:t>
      </w:r>
      <w:r w:rsidRPr="00223D2A">
        <w:rPr>
          <w:rFonts w:ascii="Times New Roman" w:eastAsia="Times New Roman" w:hAnsi="Times New Roman" w:cs="Times New Roman"/>
          <w:sz w:val="28"/>
          <w:szCs w:val="28"/>
          <w:lang w:eastAsia="ru-RU" w:bidi="ru-RU"/>
        </w:rPr>
        <w:t> </w:t>
      </w:r>
      <w:r w:rsidRPr="00223D2A">
        <w:rPr>
          <w:rFonts w:ascii="Times New Roman" w:eastAsia="Times New Roman" w:hAnsi="Times New Roman" w:cs="Times New Roman"/>
          <w:bCs/>
          <w:sz w:val="28"/>
          <w:szCs w:val="28"/>
          <w:lang w:eastAsia="ru-RU" w:bidi="ru-RU"/>
        </w:rPr>
        <w:t>преимущества:</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система с произвольным доступом и автоматическим разведением проб;</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система работает с первичными пробирками;</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система не требует постоянного присутствия оператора;</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новые или срочные пробы могут быть добавлены в любе время, выполнение срочных тестов начинается немедленно;</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w:t>
      </w:r>
      <w:proofErr w:type="gramStart"/>
      <w:r w:rsidRPr="00223D2A">
        <w:rPr>
          <w:rFonts w:ascii="Times New Roman" w:eastAsia="Times New Roman" w:hAnsi="Times New Roman" w:cs="Times New Roman"/>
          <w:sz w:val="28"/>
          <w:szCs w:val="28"/>
          <w:lang w:eastAsia="ru-RU" w:bidi="ru-RU"/>
        </w:rPr>
        <w:t>штрих-кодирование</w:t>
      </w:r>
      <w:proofErr w:type="gramEnd"/>
      <w:r w:rsidRPr="00223D2A">
        <w:rPr>
          <w:rFonts w:ascii="Times New Roman" w:eastAsia="Times New Roman" w:hAnsi="Times New Roman" w:cs="Times New Roman"/>
          <w:sz w:val="28"/>
          <w:szCs w:val="28"/>
          <w:lang w:eastAsia="ru-RU" w:bidi="ru-RU"/>
        </w:rPr>
        <w:t xml:space="preserve"> позволяет автоматически получать информацию о загруженных пробах;</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параметры эталонной кривой содержатся в штрих-коде каждого набора реагентов. Это используется для автоматической калибровки, периодичность которой зависит от вида теста;</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управление системой осуществляется с помощью сенсорного экрана или клавиатуры и мыши;</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lastRenderedPageBreak/>
        <w:t>на экране постоянно отражаются данные об имеющихся на борту реагентах, калибровочном статусе каждого из наборов и количестве отходов;</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система ведет контроль качества с использованием графиков Леви-Дженнингса и правил Вестгарда.</w:t>
      </w:r>
    </w:p>
    <w:p w:rsidR="00223D2A" w:rsidRPr="00223D2A" w:rsidRDefault="00223D2A" w:rsidP="00223D2A">
      <w:pPr>
        <w:numPr>
          <w:ilvl w:val="0"/>
          <w:numId w:val="9"/>
        </w:numPr>
        <w:spacing w:after="0" w:line="360" w:lineRule="auto"/>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система может быть подключена к ЛИС.</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p>
    <w:p w:rsidR="00223D2A" w:rsidRPr="00223D2A" w:rsidRDefault="00223D2A" w:rsidP="00223D2A">
      <w:pPr>
        <w:spacing w:after="0" w:line="360" w:lineRule="auto"/>
        <w:jc w:val="center"/>
        <w:rPr>
          <w:rFonts w:ascii="Times New Roman" w:eastAsia="Times New Roman" w:hAnsi="Times New Roman" w:cs="Times New Roman"/>
          <w:sz w:val="28"/>
          <w:szCs w:val="28"/>
          <w:lang w:val="en-US" w:eastAsia="ru-RU" w:bidi="ru-RU"/>
        </w:rPr>
      </w:pPr>
      <w:r w:rsidRPr="00223D2A">
        <w:rPr>
          <w:rFonts w:ascii="Times New Roman" w:eastAsia="Times New Roman" w:hAnsi="Times New Roman" w:cs="Times New Roman"/>
          <w:b/>
          <w:sz w:val="28"/>
          <w:szCs w:val="28"/>
          <w:lang w:eastAsia="ru-RU" w:bidi="ru-RU"/>
        </w:rPr>
        <w:t>Анализатор</w:t>
      </w:r>
      <w:r w:rsidRPr="00223D2A">
        <w:rPr>
          <w:rFonts w:ascii="Times New Roman" w:eastAsia="Times New Roman" w:hAnsi="Times New Roman" w:cs="Times New Roman"/>
          <w:b/>
          <w:sz w:val="28"/>
          <w:szCs w:val="28"/>
          <w:lang w:val="en-US" w:eastAsia="ru-RU" w:bidi="ru-RU"/>
        </w:rPr>
        <w:t xml:space="preserve"> ARCHITECT 2nd Generation Testosterone</w:t>
      </w:r>
    </w:p>
    <w:p w:rsidR="00223D2A" w:rsidRPr="00223D2A" w:rsidRDefault="00223D2A" w:rsidP="00223D2A">
      <w:pPr>
        <w:spacing w:after="0" w:line="360" w:lineRule="auto"/>
        <w:jc w:val="both"/>
        <w:rPr>
          <w:rFonts w:ascii="Times New Roman" w:eastAsia="Times New Roman" w:hAnsi="Times New Roman" w:cs="Times New Roman"/>
          <w:sz w:val="28"/>
          <w:szCs w:val="28"/>
          <w:lang w:val="en-US" w:eastAsia="ru-RU" w:bidi="ru-RU"/>
        </w:rPr>
      </w:pPr>
      <w:r>
        <w:rPr>
          <w:rFonts w:ascii="Times New Roman" w:eastAsia="Times New Roman" w:hAnsi="Times New Roman" w:cs="Times New Roman"/>
          <w:sz w:val="28"/>
          <w:szCs w:val="28"/>
          <w:lang w:eastAsia="ru-RU" w:bidi="ru-RU"/>
        </w:rPr>
        <w:t xml:space="preserve">                      </w:t>
      </w:r>
      <w:r w:rsidRPr="00223D2A">
        <w:rPr>
          <w:rFonts w:ascii="Times New Roman" w:eastAsia="Times New Roman" w:hAnsi="Times New Roman" w:cs="Times New Roman"/>
          <w:noProof/>
          <w:sz w:val="28"/>
          <w:szCs w:val="28"/>
          <w:lang w:eastAsia="ru-RU"/>
        </w:rPr>
        <w:drawing>
          <wp:inline distT="0" distB="0" distL="0" distR="0" wp14:anchorId="7210E09E" wp14:editId="0C85FAF2">
            <wp:extent cx="4200525" cy="3192152"/>
            <wp:effectExtent l="0" t="0" r="0" b="8255"/>
            <wp:docPr id="6" name="Рисунок 6" descr="https://globetechcdn.com/mobile_ru_labmedica/images/stories/articles/article_images/2018-01-09/RLJ-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etechcdn.com/mobile_ru_labmedica/images/stories/articles/article_images/2018-01-09/RLJ-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1848" cy="3200757"/>
                    </a:xfrm>
                    <a:prstGeom prst="rect">
                      <a:avLst/>
                    </a:prstGeom>
                    <a:noFill/>
                    <a:ln>
                      <a:noFill/>
                    </a:ln>
                  </pic:spPr>
                </pic:pic>
              </a:graphicData>
            </a:graphic>
          </wp:inline>
        </w:drawing>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r w:rsidRPr="00223D2A">
        <w:rPr>
          <w:rFonts w:ascii="Times New Roman" w:eastAsia="Times New Roman" w:hAnsi="Times New Roman" w:cs="Times New Roman"/>
          <w:sz w:val="28"/>
          <w:szCs w:val="28"/>
          <w:lang w:eastAsia="ru-RU" w:bidi="ru-RU"/>
        </w:rPr>
        <w:t xml:space="preserve">ARCHITECT 2nd </w:t>
      </w:r>
      <w:proofErr w:type="spellStart"/>
      <w:r w:rsidRPr="00223D2A">
        <w:rPr>
          <w:rFonts w:ascii="Times New Roman" w:eastAsia="Times New Roman" w:hAnsi="Times New Roman" w:cs="Times New Roman"/>
          <w:sz w:val="28"/>
          <w:szCs w:val="28"/>
          <w:lang w:eastAsia="ru-RU" w:bidi="ru-RU"/>
        </w:rPr>
        <w:t>Generation</w:t>
      </w:r>
      <w:proofErr w:type="spellEnd"/>
      <w:r w:rsidRPr="00223D2A">
        <w:rPr>
          <w:rFonts w:ascii="Times New Roman" w:eastAsia="Times New Roman" w:hAnsi="Times New Roman" w:cs="Times New Roman"/>
          <w:sz w:val="28"/>
          <w:szCs w:val="28"/>
          <w:lang w:eastAsia="ru-RU" w:bidi="ru-RU"/>
        </w:rPr>
        <w:t xml:space="preserve"> </w:t>
      </w:r>
      <w:proofErr w:type="spellStart"/>
      <w:r w:rsidRPr="00223D2A">
        <w:rPr>
          <w:rFonts w:ascii="Times New Roman" w:eastAsia="Times New Roman" w:hAnsi="Times New Roman" w:cs="Times New Roman"/>
          <w:sz w:val="28"/>
          <w:szCs w:val="28"/>
          <w:lang w:eastAsia="ru-RU" w:bidi="ru-RU"/>
        </w:rPr>
        <w:t>Testosterone</w:t>
      </w:r>
      <w:proofErr w:type="spellEnd"/>
      <w:r w:rsidRPr="00223D2A">
        <w:rPr>
          <w:rFonts w:ascii="Times New Roman" w:eastAsia="Times New Roman" w:hAnsi="Times New Roman" w:cs="Times New Roman"/>
          <w:sz w:val="28"/>
          <w:szCs w:val="28"/>
          <w:lang w:eastAsia="ru-RU" w:bidi="ru-RU"/>
        </w:rPr>
        <w:t xml:space="preserve"> является отложенным одноступенчатым </w:t>
      </w:r>
      <w:proofErr w:type="spellStart"/>
      <w:r w:rsidRPr="00223D2A">
        <w:rPr>
          <w:rFonts w:ascii="Times New Roman" w:eastAsia="Times New Roman" w:hAnsi="Times New Roman" w:cs="Times New Roman"/>
          <w:sz w:val="28"/>
          <w:szCs w:val="28"/>
          <w:lang w:eastAsia="ru-RU" w:bidi="ru-RU"/>
        </w:rPr>
        <w:t>иммуноанализом</w:t>
      </w:r>
      <w:proofErr w:type="spellEnd"/>
      <w:r w:rsidRPr="00223D2A">
        <w:rPr>
          <w:rFonts w:ascii="Times New Roman" w:eastAsia="Times New Roman" w:hAnsi="Times New Roman" w:cs="Times New Roman"/>
          <w:sz w:val="28"/>
          <w:szCs w:val="28"/>
          <w:lang w:eastAsia="ru-RU" w:bidi="ru-RU"/>
        </w:rPr>
        <w:t xml:space="preserve"> количественного определения тестостерона в сыворотке и плазме крови человека с использованием технологии хемилюминесцентного </w:t>
      </w:r>
      <w:proofErr w:type="spellStart"/>
      <w:r w:rsidRPr="00223D2A">
        <w:rPr>
          <w:rFonts w:ascii="Times New Roman" w:eastAsia="Times New Roman" w:hAnsi="Times New Roman" w:cs="Times New Roman"/>
          <w:sz w:val="28"/>
          <w:szCs w:val="28"/>
          <w:lang w:eastAsia="ru-RU" w:bidi="ru-RU"/>
        </w:rPr>
        <w:t>иммуноанализа</w:t>
      </w:r>
      <w:proofErr w:type="spellEnd"/>
      <w:r w:rsidRPr="00223D2A">
        <w:rPr>
          <w:rFonts w:ascii="Times New Roman" w:eastAsia="Times New Roman" w:hAnsi="Times New Roman" w:cs="Times New Roman"/>
          <w:sz w:val="28"/>
          <w:szCs w:val="28"/>
          <w:lang w:eastAsia="ru-RU" w:bidi="ru-RU"/>
        </w:rPr>
        <w:t xml:space="preserve"> на микрочастицах (CMIA) с гибкими протоколами анализа </w:t>
      </w:r>
      <w:proofErr w:type="spellStart"/>
      <w:r w:rsidRPr="00223D2A">
        <w:rPr>
          <w:rFonts w:ascii="Times New Roman" w:eastAsia="Times New Roman" w:hAnsi="Times New Roman" w:cs="Times New Roman"/>
          <w:sz w:val="28"/>
          <w:szCs w:val="28"/>
          <w:lang w:eastAsia="ru-RU" w:bidi="ru-RU"/>
        </w:rPr>
        <w:t>Chemiflex</w:t>
      </w:r>
      <w:proofErr w:type="spellEnd"/>
      <w:r w:rsidRPr="00223D2A">
        <w:rPr>
          <w:rFonts w:ascii="Times New Roman" w:eastAsia="Times New Roman" w:hAnsi="Times New Roman" w:cs="Times New Roman"/>
          <w:sz w:val="28"/>
          <w:szCs w:val="28"/>
          <w:lang w:eastAsia="ru-RU" w:bidi="ru-RU"/>
        </w:rPr>
        <w:t xml:space="preserve">. На первой стадии смешиваются образец, разбавитель теста и микрочастицы, сенсибилизированные антителами к тестостерону (овечьи, моноклональные). Тестостерон, присутствующий в образце, связывается с микрочастицами, сенсибилизированными антителами к тестостерону. После инкубации в реакционную смесь добавляется акридин-меченый коньюгат тестостерона. После дальнейшей инкубации и промывки в реакционную смесь добавляются </w:t>
      </w:r>
      <w:r w:rsidRPr="00223D2A">
        <w:rPr>
          <w:rFonts w:ascii="Times New Roman" w:eastAsia="Times New Roman" w:hAnsi="Times New Roman" w:cs="Times New Roman"/>
          <w:sz w:val="28"/>
          <w:szCs w:val="28"/>
          <w:lang w:eastAsia="ru-RU" w:bidi="ru-RU"/>
        </w:rPr>
        <w:lastRenderedPageBreak/>
        <w:t xml:space="preserve">претриггерный и триггерный растворы. Полученная в результате хемилюминесцентная реакция измеряется в относительных световых единицах (RLU). Между количеством тестостерона в образце и выявленных оптической системой ARCHITECT i </w:t>
      </w:r>
      <w:proofErr w:type="spellStart"/>
      <w:r w:rsidRPr="00223D2A">
        <w:rPr>
          <w:rFonts w:ascii="Times New Roman" w:eastAsia="Times New Roman" w:hAnsi="Times New Roman" w:cs="Times New Roman"/>
          <w:sz w:val="28"/>
          <w:szCs w:val="28"/>
          <w:lang w:eastAsia="ru-RU" w:bidi="ru-RU"/>
        </w:rPr>
        <w:t>System</w:t>
      </w:r>
      <w:proofErr w:type="spellEnd"/>
      <w:r w:rsidRPr="00223D2A">
        <w:rPr>
          <w:rFonts w:ascii="Times New Roman" w:eastAsia="Times New Roman" w:hAnsi="Times New Roman" w:cs="Times New Roman"/>
          <w:sz w:val="28"/>
          <w:szCs w:val="28"/>
          <w:lang w:eastAsia="ru-RU" w:bidi="ru-RU"/>
        </w:rPr>
        <w:t xml:space="preserve"> RLU существует обратная зависимость. Концентрация тестостерона интерполируется по калибровочной кривой, полученной с помощью калибраторов с известными концентрациями тестостерона.</w:t>
      </w:r>
    </w:p>
    <w:p w:rsidR="00223D2A" w:rsidRPr="00223D2A" w:rsidRDefault="00223D2A" w:rsidP="00223D2A">
      <w:pPr>
        <w:spacing w:after="0" w:line="360" w:lineRule="auto"/>
        <w:ind w:firstLine="709"/>
        <w:jc w:val="both"/>
        <w:rPr>
          <w:rFonts w:ascii="Times New Roman" w:eastAsia="Times New Roman" w:hAnsi="Times New Roman" w:cs="Times New Roman"/>
          <w:sz w:val="28"/>
          <w:szCs w:val="28"/>
          <w:lang w:eastAsia="ru-RU" w:bidi="ru-RU"/>
        </w:rPr>
      </w:pPr>
    </w:p>
    <w:p w:rsidR="0070694E" w:rsidRDefault="0070694E">
      <w:pP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br w:type="page"/>
      </w:r>
    </w:p>
    <w:p w:rsidR="0070694E" w:rsidRPr="0070694E" w:rsidRDefault="0070694E" w:rsidP="0070694E">
      <w:pPr>
        <w:spacing w:after="0" w:line="276" w:lineRule="auto"/>
        <w:jc w:val="center"/>
        <w:rPr>
          <w:rFonts w:ascii="Times New Roman" w:eastAsia="Times New Roman" w:hAnsi="Times New Roman" w:cs="Times New Roman"/>
          <w:b/>
          <w:sz w:val="24"/>
          <w:szCs w:val="24"/>
        </w:rPr>
      </w:pPr>
      <w:r w:rsidRPr="0070694E">
        <w:rPr>
          <w:rFonts w:ascii="Times New Roman" w:eastAsia="Times New Roman" w:hAnsi="Times New Roman" w:cs="Times New Roman"/>
          <w:b/>
          <w:sz w:val="24"/>
          <w:szCs w:val="24"/>
        </w:rPr>
        <w:lastRenderedPageBreak/>
        <w:t xml:space="preserve">ОТЧЕТ ПО </w:t>
      </w:r>
      <w:r w:rsidRPr="0070694E">
        <w:rPr>
          <w:rFonts w:ascii="Times New Roman" w:eastAsia="Times New Roman" w:hAnsi="Times New Roman" w:cs="Times New Roman"/>
          <w:b/>
          <w:caps/>
          <w:sz w:val="24"/>
          <w:szCs w:val="24"/>
        </w:rPr>
        <w:t>ПРЕДДИПЛОМНОЙ ПРАКТИКЕ</w:t>
      </w:r>
    </w:p>
    <w:p w:rsidR="0070694E" w:rsidRPr="0070694E" w:rsidRDefault="0070694E" w:rsidP="0070694E">
      <w:pPr>
        <w:spacing w:after="0" w:line="276" w:lineRule="auto"/>
        <w:jc w:val="center"/>
        <w:rPr>
          <w:rFonts w:ascii="Times New Roman" w:eastAsia="Times New Roman" w:hAnsi="Times New Roman" w:cs="Times New Roman"/>
          <w:b/>
          <w:color w:val="FF0000"/>
          <w:sz w:val="24"/>
          <w:szCs w:val="24"/>
        </w:rPr>
      </w:pPr>
    </w:p>
    <w:p w:rsidR="0070694E" w:rsidRPr="0070694E" w:rsidRDefault="0070694E" w:rsidP="0070694E">
      <w:pPr>
        <w:spacing w:after="0" w:line="276" w:lineRule="auto"/>
        <w:rPr>
          <w:rFonts w:ascii="Times New Roman" w:eastAsia="Times New Roman" w:hAnsi="Times New Roman" w:cs="Times New Roman"/>
          <w:sz w:val="24"/>
          <w:szCs w:val="24"/>
          <w:u w:val="single"/>
        </w:rPr>
      </w:pPr>
      <w:r w:rsidRPr="0070694E">
        <w:rPr>
          <w:rFonts w:ascii="Times New Roman" w:eastAsia="Times New Roman" w:hAnsi="Times New Roman" w:cs="Times New Roman"/>
          <w:sz w:val="24"/>
          <w:szCs w:val="24"/>
        </w:rPr>
        <w:t xml:space="preserve">Ф.И.О. обучающегося </w:t>
      </w:r>
      <w:proofErr w:type="spellStart"/>
      <w:r>
        <w:rPr>
          <w:rFonts w:ascii="Times New Roman" w:eastAsia="Times New Roman" w:hAnsi="Times New Roman" w:cs="Times New Roman"/>
          <w:sz w:val="24"/>
          <w:szCs w:val="24"/>
          <w:u w:val="single"/>
        </w:rPr>
        <w:t>Ширшова</w:t>
      </w:r>
      <w:proofErr w:type="spellEnd"/>
      <w:r>
        <w:rPr>
          <w:rFonts w:ascii="Times New Roman" w:eastAsia="Times New Roman" w:hAnsi="Times New Roman" w:cs="Times New Roman"/>
          <w:sz w:val="24"/>
          <w:szCs w:val="24"/>
          <w:u w:val="single"/>
        </w:rPr>
        <w:t xml:space="preserve"> Алеся Владимировна</w:t>
      </w:r>
    </w:p>
    <w:p w:rsidR="0070694E" w:rsidRPr="0070694E" w:rsidRDefault="0070694E" w:rsidP="0070694E">
      <w:pPr>
        <w:spacing w:after="0" w:line="276" w:lineRule="auto"/>
        <w:rPr>
          <w:rFonts w:ascii="Times New Roman" w:eastAsia="Times New Roman" w:hAnsi="Times New Roman" w:cs="Times New Roman"/>
          <w:sz w:val="24"/>
          <w:szCs w:val="24"/>
        </w:rPr>
      </w:pP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proofErr w:type="gramStart"/>
      <w:r w:rsidRPr="0070694E">
        <w:rPr>
          <w:rFonts w:ascii="Times New Roman" w:eastAsia="Times New Roman" w:hAnsi="Times New Roman" w:cs="Times New Roman"/>
          <w:sz w:val="24"/>
          <w:szCs w:val="24"/>
        </w:rPr>
        <w:t>407</w:t>
      </w:r>
      <w:r>
        <w:rPr>
          <w:rFonts w:ascii="Times New Roman" w:eastAsia="Times New Roman" w:hAnsi="Times New Roman" w:cs="Times New Roman"/>
          <w:sz w:val="24"/>
          <w:szCs w:val="24"/>
        </w:rPr>
        <w:t xml:space="preserve">  </w:t>
      </w:r>
      <w:r w:rsidRPr="0070694E">
        <w:rPr>
          <w:rFonts w:ascii="Times New Roman" w:eastAsia="Times New Roman" w:hAnsi="Times New Roman" w:cs="Times New Roman"/>
          <w:sz w:val="24"/>
          <w:szCs w:val="24"/>
        </w:rPr>
        <w:t>специальности</w:t>
      </w:r>
      <w:proofErr w:type="gramEnd"/>
      <w:r w:rsidRPr="00706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Лабораторная диагностика</w:t>
      </w:r>
    </w:p>
    <w:p w:rsidR="0070694E" w:rsidRPr="0070694E" w:rsidRDefault="0070694E" w:rsidP="0070694E">
      <w:pPr>
        <w:spacing w:after="0" w:line="276" w:lineRule="auto"/>
        <w:rPr>
          <w:rFonts w:ascii="Times New Roman" w:eastAsia="Times New Roman" w:hAnsi="Times New Roman" w:cs="Times New Roman"/>
          <w:sz w:val="24"/>
          <w:szCs w:val="24"/>
        </w:rPr>
      </w:pP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Проходившего </w:t>
      </w:r>
      <w:r>
        <w:rPr>
          <w:rFonts w:ascii="Times New Roman" w:eastAsia="Times New Roman" w:hAnsi="Times New Roman" w:cs="Times New Roman"/>
          <w:sz w:val="24"/>
          <w:szCs w:val="24"/>
        </w:rPr>
        <w:t xml:space="preserve">(ей) преддипломную </w:t>
      </w:r>
      <w:r w:rsidR="003925FF">
        <w:rPr>
          <w:rFonts w:ascii="Times New Roman" w:eastAsia="Times New Roman" w:hAnsi="Times New Roman" w:cs="Times New Roman"/>
          <w:sz w:val="24"/>
          <w:szCs w:val="24"/>
        </w:rPr>
        <w:t>практику</w:t>
      </w:r>
      <w:r w:rsidRPr="0070694E">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u w:val="single"/>
        </w:rPr>
        <w:t xml:space="preserve">12 </w:t>
      </w:r>
      <w:r w:rsidRPr="0070694E">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70694E">
        <w:rPr>
          <w:rFonts w:ascii="Times New Roman" w:eastAsia="Times New Roman" w:hAnsi="Times New Roman" w:cs="Times New Roman"/>
          <w:sz w:val="24"/>
          <w:szCs w:val="24"/>
        </w:rPr>
        <w:t xml:space="preserve">по </w:t>
      </w:r>
      <w:r w:rsidR="003925FF" w:rsidRPr="003925FF">
        <w:rPr>
          <w:rFonts w:ascii="Times New Roman" w:eastAsia="Times New Roman" w:hAnsi="Times New Roman" w:cs="Times New Roman"/>
          <w:sz w:val="24"/>
          <w:szCs w:val="24"/>
          <w:u w:val="single"/>
        </w:rPr>
        <w:t>8 июня</w:t>
      </w:r>
      <w:r w:rsidR="003925FF">
        <w:rPr>
          <w:rFonts w:ascii="Times New Roman" w:eastAsia="Times New Roman" w:hAnsi="Times New Roman" w:cs="Times New Roman"/>
          <w:sz w:val="24"/>
          <w:szCs w:val="24"/>
        </w:rPr>
        <w:t xml:space="preserve"> </w:t>
      </w:r>
      <w:r w:rsidRPr="0070694E">
        <w:rPr>
          <w:rFonts w:ascii="Times New Roman" w:eastAsia="Times New Roman" w:hAnsi="Times New Roman" w:cs="Times New Roman"/>
          <w:sz w:val="24"/>
          <w:szCs w:val="24"/>
        </w:rPr>
        <w:t>20</w:t>
      </w:r>
      <w:r w:rsidR="003925FF" w:rsidRPr="003925FF">
        <w:rPr>
          <w:rFonts w:ascii="Times New Roman" w:eastAsia="Times New Roman" w:hAnsi="Times New Roman" w:cs="Times New Roman"/>
          <w:sz w:val="24"/>
          <w:szCs w:val="24"/>
        </w:rPr>
        <w:t>20</w:t>
      </w:r>
      <w:r w:rsidRPr="0070694E">
        <w:rPr>
          <w:rFonts w:ascii="Times New Roman" w:eastAsia="Times New Roman" w:hAnsi="Times New Roman" w:cs="Times New Roman"/>
          <w:sz w:val="24"/>
          <w:szCs w:val="24"/>
        </w:rPr>
        <w:t>г</w:t>
      </w:r>
    </w:p>
    <w:p w:rsidR="0070694E" w:rsidRPr="0070694E" w:rsidRDefault="0070694E" w:rsidP="0070694E">
      <w:pPr>
        <w:spacing w:after="0" w:line="276" w:lineRule="auto"/>
        <w:jc w:val="both"/>
        <w:rPr>
          <w:rFonts w:ascii="Times New Roman" w:eastAsia="Times New Roman" w:hAnsi="Times New Roman" w:cs="Times New Roman"/>
          <w:sz w:val="24"/>
          <w:szCs w:val="24"/>
        </w:rPr>
      </w:pPr>
    </w:p>
    <w:p w:rsidR="0070694E" w:rsidRPr="0070694E" w:rsidRDefault="0070694E" w:rsidP="0070694E">
      <w:pPr>
        <w:spacing w:after="0" w:line="276" w:lineRule="auto"/>
        <w:jc w:val="both"/>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За время прохождения практики мною выполнены следующие объемы работ:</w:t>
      </w:r>
    </w:p>
    <w:p w:rsidR="0070694E" w:rsidRPr="0070694E" w:rsidRDefault="0070694E" w:rsidP="0070694E">
      <w:pPr>
        <w:spacing w:after="0" w:line="276" w:lineRule="auto"/>
        <w:jc w:val="both"/>
        <w:rPr>
          <w:rFonts w:ascii="Times New Roman" w:eastAsia="Times New Roman" w:hAnsi="Times New Roman" w:cs="Times New Roman"/>
          <w:b/>
          <w:sz w:val="24"/>
          <w:szCs w:val="24"/>
        </w:rPr>
      </w:pPr>
      <w:r w:rsidRPr="0070694E">
        <w:rPr>
          <w:rFonts w:ascii="Times New Roman" w:eastAsia="Times New Roman" w:hAnsi="Times New Roman" w:cs="Times New Roman"/>
          <w:b/>
          <w:sz w:val="24"/>
          <w:szCs w:val="24"/>
        </w:rPr>
        <w:t>1. Цифровой отчет</w:t>
      </w:r>
    </w:p>
    <w:p w:rsidR="0070694E" w:rsidRPr="0070694E" w:rsidRDefault="0070694E" w:rsidP="0070694E">
      <w:pPr>
        <w:spacing w:after="0" w:line="276" w:lineRule="auto"/>
        <w:jc w:val="both"/>
        <w:rPr>
          <w:rFonts w:ascii="Times New Roman" w:eastAsia="Times New Roman" w:hAnsi="Times New Roman" w:cs="Times New Roman"/>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1"/>
        <w:gridCol w:w="1700"/>
      </w:tblGrid>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center"/>
              <w:rPr>
                <w:rFonts w:ascii="Times New Roman" w:eastAsia="Times New Roman" w:hAnsi="Times New Roman" w:cs="Times New Roman"/>
                <w:b/>
                <w:bCs/>
                <w:sz w:val="24"/>
                <w:szCs w:val="24"/>
              </w:rPr>
            </w:pPr>
            <w:r w:rsidRPr="0070694E">
              <w:rPr>
                <w:rFonts w:ascii="Times New Roman" w:eastAsia="Times New Roman" w:hAnsi="Times New Roman" w:cs="Times New Roman"/>
                <w:b/>
                <w:bCs/>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keepNext/>
              <w:widowControl w:val="0"/>
              <w:shd w:val="clear" w:color="auto" w:fill="FFFFFF"/>
              <w:autoSpaceDE w:val="0"/>
              <w:autoSpaceDN w:val="0"/>
              <w:adjustRightInd w:val="0"/>
              <w:spacing w:after="0" w:line="276" w:lineRule="auto"/>
              <w:ind w:right="10"/>
              <w:jc w:val="center"/>
              <w:outlineLvl w:val="2"/>
              <w:rPr>
                <w:rFonts w:ascii="Times New Roman" w:eastAsia="Times New Roman" w:hAnsi="Times New Roman" w:cs="Times New Roman"/>
                <w:bCs/>
                <w:color w:val="000000"/>
                <w:spacing w:val="11"/>
                <w:sz w:val="24"/>
                <w:szCs w:val="24"/>
                <w:lang w:val="x-none" w:eastAsia="ru-RU"/>
              </w:rPr>
            </w:pPr>
            <w:r w:rsidRPr="0070694E">
              <w:rPr>
                <w:rFonts w:ascii="Times New Roman" w:eastAsia="Times New Roman" w:hAnsi="Times New Roman" w:cs="Times New Roman"/>
                <w:bCs/>
                <w:color w:val="000000"/>
                <w:spacing w:val="11"/>
                <w:sz w:val="24"/>
                <w:szCs w:val="24"/>
                <w:lang w:val="x-none" w:eastAsia="ru-RU"/>
              </w:rPr>
              <w:t>Виды работ</w:t>
            </w:r>
          </w:p>
        </w:tc>
        <w:tc>
          <w:tcPr>
            <w:tcW w:w="1701"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center"/>
              <w:rPr>
                <w:rFonts w:ascii="Times New Roman" w:eastAsia="Times New Roman" w:hAnsi="Times New Roman" w:cs="Times New Roman"/>
                <w:b/>
                <w:bCs/>
                <w:sz w:val="24"/>
                <w:szCs w:val="24"/>
              </w:rPr>
            </w:pPr>
            <w:r w:rsidRPr="0070694E">
              <w:rPr>
                <w:rFonts w:ascii="Times New Roman" w:eastAsia="Times New Roman" w:hAnsi="Times New Roman" w:cs="Times New Roman"/>
                <w:b/>
                <w:bCs/>
                <w:sz w:val="24"/>
                <w:szCs w:val="24"/>
              </w:rPr>
              <w:t>Количество</w:t>
            </w:r>
          </w:p>
        </w:tc>
      </w:tr>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both"/>
              <w:rPr>
                <w:rFonts w:ascii="Times New Roman" w:eastAsia="Times New Roman" w:hAnsi="Times New Roman" w:cs="Times New Roman"/>
                <w:bCs/>
                <w:sz w:val="24"/>
                <w:szCs w:val="24"/>
              </w:rPr>
            </w:pPr>
            <w:r w:rsidRPr="0070694E">
              <w:rPr>
                <w:rFonts w:ascii="Times New Roman" w:eastAsia="Times New Roman" w:hAnsi="Times New Roman" w:cs="Times New Roman"/>
                <w:bCs/>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rPr>
                <w:rFonts w:ascii="Times New Roman" w:eastAsia="Times New Roman" w:hAnsi="Times New Roman" w:cs="Times New Roman"/>
                <w:i/>
                <w:sz w:val="24"/>
                <w:szCs w:val="24"/>
              </w:rPr>
            </w:pPr>
            <w:r w:rsidRPr="0070694E">
              <w:rPr>
                <w:rFonts w:ascii="Times New Roman" w:eastAsia="Times New Roman" w:hAnsi="Times New Roman" w:cs="Times New Roman"/>
                <w:sz w:val="24"/>
                <w:szCs w:val="24"/>
              </w:rPr>
              <w:t>- изучение нормативных документов, регламентирующих санитарно-противоэпидемический режим в КДЛ:</w:t>
            </w:r>
          </w:p>
        </w:tc>
        <w:tc>
          <w:tcPr>
            <w:tcW w:w="1701" w:type="dxa"/>
            <w:tcBorders>
              <w:top w:val="single" w:sz="4" w:space="0" w:color="auto"/>
              <w:left w:val="single" w:sz="4" w:space="0" w:color="auto"/>
              <w:bottom w:val="single" w:sz="4" w:space="0" w:color="auto"/>
              <w:right w:val="single" w:sz="4" w:space="0" w:color="auto"/>
            </w:tcBorders>
          </w:tcPr>
          <w:p w:rsidR="0070694E" w:rsidRPr="0070694E" w:rsidRDefault="003925FF"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both"/>
              <w:rPr>
                <w:rFonts w:ascii="Times New Roman" w:eastAsia="Times New Roman" w:hAnsi="Times New Roman" w:cs="Times New Roman"/>
                <w:bCs/>
                <w:sz w:val="24"/>
                <w:szCs w:val="24"/>
              </w:rPr>
            </w:pPr>
            <w:r w:rsidRPr="0070694E">
              <w:rPr>
                <w:rFonts w:ascii="Times New Roman" w:eastAsia="Times New Roman" w:hAnsi="Times New Roman" w:cs="Times New Roman"/>
                <w:bCs/>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прием, маркировка, регистрация биоматериала.</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получение плазмы и сыворотки из венозной крови.</w:t>
            </w:r>
          </w:p>
        </w:tc>
        <w:tc>
          <w:tcPr>
            <w:tcW w:w="1701" w:type="dxa"/>
            <w:tcBorders>
              <w:top w:val="single" w:sz="4" w:space="0" w:color="auto"/>
              <w:left w:val="single" w:sz="4" w:space="0" w:color="auto"/>
              <w:bottom w:val="single" w:sz="4" w:space="0" w:color="auto"/>
              <w:right w:val="single" w:sz="4" w:space="0" w:color="auto"/>
            </w:tcBorders>
          </w:tcPr>
          <w:p w:rsidR="0070694E" w:rsidRPr="0070694E" w:rsidRDefault="003925FF"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r>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both"/>
              <w:rPr>
                <w:rFonts w:ascii="Times New Roman" w:eastAsia="Times New Roman" w:hAnsi="Times New Roman" w:cs="Times New Roman"/>
                <w:bCs/>
                <w:sz w:val="24"/>
                <w:szCs w:val="24"/>
              </w:rPr>
            </w:pPr>
            <w:r w:rsidRPr="0070694E">
              <w:rPr>
                <w:rFonts w:ascii="Times New Roman" w:eastAsia="Times New Roman" w:hAnsi="Times New Roman" w:cs="Times New Roman"/>
                <w:bCs/>
                <w:sz w:val="24"/>
                <w:szCs w:val="24"/>
              </w:rPr>
              <w:t>3.</w:t>
            </w:r>
          </w:p>
        </w:tc>
        <w:tc>
          <w:tcPr>
            <w:tcW w:w="7087"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приготовление реактивов, </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подготовка оборудования, посуды для исследования</w:t>
            </w:r>
          </w:p>
        </w:tc>
        <w:tc>
          <w:tcPr>
            <w:tcW w:w="1701" w:type="dxa"/>
            <w:tcBorders>
              <w:top w:val="single" w:sz="4" w:space="0" w:color="auto"/>
              <w:left w:val="single" w:sz="4" w:space="0" w:color="auto"/>
              <w:bottom w:val="single" w:sz="4" w:space="0" w:color="auto"/>
              <w:right w:val="single" w:sz="4" w:space="0" w:color="auto"/>
            </w:tcBorders>
          </w:tcPr>
          <w:p w:rsidR="0070694E" w:rsidRPr="0070694E" w:rsidRDefault="003925FF"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890</w:t>
            </w:r>
          </w:p>
        </w:tc>
      </w:tr>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both"/>
              <w:rPr>
                <w:rFonts w:ascii="Times New Roman" w:eastAsia="Times New Roman" w:hAnsi="Times New Roman" w:cs="Times New Roman"/>
                <w:bCs/>
                <w:sz w:val="24"/>
                <w:szCs w:val="24"/>
              </w:rPr>
            </w:pPr>
            <w:r w:rsidRPr="0070694E">
              <w:rPr>
                <w:rFonts w:ascii="Times New Roman" w:eastAsia="Times New Roman" w:hAnsi="Times New Roman" w:cs="Times New Roman"/>
                <w:bCs/>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определение активности ферментов (амилазы, </w:t>
            </w:r>
            <w:proofErr w:type="gramStart"/>
            <w:r w:rsidRPr="0070694E">
              <w:rPr>
                <w:rFonts w:ascii="Times New Roman" w:eastAsia="Times New Roman" w:hAnsi="Times New Roman" w:cs="Times New Roman"/>
                <w:sz w:val="24"/>
                <w:szCs w:val="24"/>
              </w:rPr>
              <w:t>ЩФ,КФ</w:t>
            </w:r>
            <w:proofErr w:type="gramEnd"/>
            <w:r w:rsidRPr="0070694E">
              <w:rPr>
                <w:rFonts w:ascii="Times New Roman" w:eastAsia="Times New Roman" w:hAnsi="Times New Roman" w:cs="Times New Roman"/>
                <w:sz w:val="24"/>
                <w:szCs w:val="24"/>
              </w:rPr>
              <w:t xml:space="preserve">, ЛДГ,КФК, </w:t>
            </w:r>
            <w:proofErr w:type="spellStart"/>
            <w:r w:rsidRPr="0070694E">
              <w:rPr>
                <w:rFonts w:ascii="Times New Roman" w:eastAsia="Times New Roman" w:hAnsi="Times New Roman" w:cs="Times New Roman"/>
                <w:sz w:val="24"/>
                <w:szCs w:val="24"/>
              </w:rPr>
              <w:t>АлАТ</w:t>
            </w:r>
            <w:proofErr w:type="spellEnd"/>
            <w:r w:rsidRPr="0070694E">
              <w:rPr>
                <w:rFonts w:ascii="Times New Roman" w:eastAsia="Times New Roman" w:hAnsi="Times New Roman" w:cs="Times New Roman"/>
                <w:sz w:val="24"/>
                <w:szCs w:val="24"/>
              </w:rPr>
              <w:t xml:space="preserve">, </w:t>
            </w:r>
            <w:proofErr w:type="spellStart"/>
            <w:r w:rsidRPr="0070694E">
              <w:rPr>
                <w:rFonts w:ascii="Times New Roman" w:eastAsia="Times New Roman" w:hAnsi="Times New Roman" w:cs="Times New Roman"/>
                <w:sz w:val="24"/>
                <w:szCs w:val="24"/>
              </w:rPr>
              <w:t>АсАТ</w:t>
            </w:r>
            <w:proofErr w:type="spellEnd"/>
            <w:r w:rsidRPr="0070694E">
              <w:rPr>
                <w:rFonts w:ascii="Times New Roman" w:eastAsia="Times New Roman" w:hAnsi="Times New Roman" w:cs="Times New Roman"/>
                <w:sz w:val="24"/>
                <w:szCs w:val="24"/>
              </w:rPr>
              <w:t xml:space="preserve">) современными унифицированными методами </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определение содержания показателей углеводного </w:t>
            </w:r>
            <w:proofErr w:type="gramStart"/>
            <w:r w:rsidRPr="0070694E">
              <w:rPr>
                <w:rFonts w:ascii="Times New Roman" w:eastAsia="Times New Roman" w:hAnsi="Times New Roman" w:cs="Times New Roman"/>
                <w:sz w:val="24"/>
                <w:szCs w:val="24"/>
              </w:rPr>
              <w:t>обмена  (</w:t>
            </w:r>
            <w:proofErr w:type="gramEnd"/>
            <w:r w:rsidRPr="0070694E">
              <w:rPr>
                <w:rFonts w:ascii="Times New Roman" w:eastAsia="Times New Roman" w:hAnsi="Times New Roman" w:cs="Times New Roman"/>
                <w:sz w:val="24"/>
                <w:szCs w:val="24"/>
              </w:rPr>
              <w:t xml:space="preserve">глюкоза, </w:t>
            </w:r>
            <w:proofErr w:type="spellStart"/>
            <w:r w:rsidRPr="0070694E">
              <w:rPr>
                <w:rFonts w:ascii="Times New Roman" w:eastAsia="Times New Roman" w:hAnsi="Times New Roman" w:cs="Times New Roman"/>
                <w:sz w:val="24"/>
                <w:szCs w:val="24"/>
              </w:rPr>
              <w:t>сиаловые</w:t>
            </w:r>
            <w:proofErr w:type="spellEnd"/>
            <w:r w:rsidRPr="0070694E">
              <w:rPr>
                <w:rFonts w:ascii="Times New Roman" w:eastAsia="Times New Roman" w:hAnsi="Times New Roman" w:cs="Times New Roman"/>
                <w:sz w:val="24"/>
                <w:szCs w:val="24"/>
              </w:rPr>
              <w:t xml:space="preserve"> кислоты, </w:t>
            </w:r>
            <w:proofErr w:type="spellStart"/>
            <w:r w:rsidRPr="0070694E">
              <w:rPr>
                <w:rFonts w:ascii="Times New Roman" w:eastAsia="Times New Roman" w:hAnsi="Times New Roman" w:cs="Times New Roman"/>
                <w:sz w:val="24"/>
                <w:szCs w:val="24"/>
              </w:rPr>
              <w:t>гликированный</w:t>
            </w:r>
            <w:proofErr w:type="spellEnd"/>
            <w:r w:rsidRPr="0070694E">
              <w:rPr>
                <w:rFonts w:ascii="Times New Roman" w:eastAsia="Times New Roman" w:hAnsi="Times New Roman" w:cs="Times New Roman"/>
                <w:sz w:val="24"/>
                <w:szCs w:val="24"/>
              </w:rPr>
              <w:t xml:space="preserve"> </w:t>
            </w:r>
            <w:proofErr w:type="spellStart"/>
            <w:r w:rsidRPr="0070694E">
              <w:rPr>
                <w:rFonts w:ascii="Times New Roman" w:eastAsia="Times New Roman" w:hAnsi="Times New Roman" w:cs="Times New Roman"/>
                <w:sz w:val="24"/>
                <w:szCs w:val="24"/>
              </w:rPr>
              <w:t>Нв</w:t>
            </w:r>
            <w:proofErr w:type="spellEnd"/>
            <w:r w:rsidRPr="0070694E">
              <w:rPr>
                <w:rFonts w:ascii="Times New Roman" w:eastAsia="Times New Roman" w:hAnsi="Times New Roman" w:cs="Times New Roman"/>
                <w:sz w:val="24"/>
                <w:szCs w:val="24"/>
              </w:rPr>
              <w:t xml:space="preserve">, </w:t>
            </w:r>
            <w:proofErr w:type="spellStart"/>
            <w:r w:rsidRPr="0070694E">
              <w:rPr>
                <w:rFonts w:ascii="Times New Roman" w:eastAsia="Times New Roman" w:hAnsi="Times New Roman" w:cs="Times New Roman"/>
                <w:sz w:val="24"/>
                <w:szCs w:val="24"/>
              </w:rPr>
              <w:t>лактат</w:t>
            </w:r>
            <w:proofErr w:type="spellEnd"/>
            <w:r w:rsidRPr="0070694E">
              <w:rPr>
                <w:rFonts w:ascii="Times New Roman" w:eastAsia="Times New Roman" w:hAnsi="Times New Roman" w:cs="Times New Roman"/>
                <w:sz w:val="24"/>
                <w:szCs w:val="24"/>
              </w:rPr>
              <w:t>) современными унифицированными методами.</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определение содержания показателей белкового </w:t>
            </w:r>
            <w:proofErr w:type="gramStart"/>
            <w:r w:rsidRPr="0070694E">
              <w:rPr>
                <w:rFonts w:ascii="Times New Roman" w:eastAsia="Times New Roman" w:hAnsi="Times New Roman" w:cs="Times New Roman"/>
                <w:sz w:val="24"/>
                <w:szCs w:val="24"/>
              </w:rPr>
              <w:t>обмена  (</w:t>
            </w:r>
            <w:proofErr w:type="gramEnd"/>
            <w:r w:rsidRPr="0070694E">
              <w:rPr>
                <w:rFonts w:ascii="Times New Roman" w:eastAsia="Times New Roman" w:hAnsi="Times New Roman" w:cs="Times New Roman"/>
                <w:sz w:val="24"/>
                <w:szCs w:val="24"/>
              </w:rPr>
              <w:t xml:space="preserve">общий белок, белковые фракции, мочевина, </w:t>
            </w:r>
            <w:proofErr w:type="spellStart"/>
            <w:r w:rsidRPr="0070694E">
              <w:rPr>
                <w:rFonts w:ascii="Times New Roman" w:eastAsia="Times New Roman" w:hAnsi="Times New Roman" w:cs="Times New Roman"/>
                <w:sz w:val="24"/>
                <w:szCs w:val="24"/>
              </w:rPr>
              <w:t>креатинин</w:t>
            </w:r>
            <w:proofErr w:type="spellEnd"/>
            <w:r w:rsidRPr="0070694E">
              <w:rPr>
                <w:rFonts w:ascii="Times New Roman" w:eastAsia="Times New Roman" w:hAnsi="Times New Roman" w:cs="Times New Roman"/>
                <w:sz w:val="24"/>
                <w:szCs w:val="24"/>
              </w:rPr>
              <w:t>, билирубин, мочевая кислота) современными унифицированными методами.</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определение содержания показателей липидного </w:t>
            </w:r>
            <w:proofErr w:type="gramStart"/>
            <w:r w:rsidRPr="0070694E">
              <w:rPr>
                <w:rFonts w:ascii="Times New Roman" w:eastAsia="Times New Roman" w:hAnsi="Times New Roman" w:cs="Times New Roman"/>
                <w:sz w:val="24"/>
                <w:szCs w:val="24"/>
              </w:rPr>
              <w:t>обмена  (</w:t>
            </w:r>
            <w:proofErr w:type="gramEnd"/>
            <w:r w:rsidRPr="0070694E">
              <w:rPr>
                <w:rFonts w:ascii="Times New Roman" w:eastAsia="Times New Roman" w:hAnsi="Times New Roman" w:cs="Times New Roman"/>
                <w:sz w:val="24"/>
                <w:szCs w:val="24"/>
              </w:rPr>
              <w:t xml:space="preserve">холестерин, ТГ, </w:t>
            </w:r>
            <w:proofErr w:type="spellStart"/>
            <w:r w:rsidRPr="0070694E">
              <w:rPr>
                <w:rFonts w:ascii="Times New Roman" w:eastAsia="Times New Roman" w:hAnsi="Times New Roman" w:cs="Times New Roman"/>
                <w:sz w:val="24"/>
                <w:szCs w:val="24"/>
              </w:rPr>
              <w:t>Хс</w:t>
            </w:r>
            <w:proofErr w:type="spellEnd"/>
            <w:r w:rsidRPr="0070694E">
              <w:rPr>
                <w:rFonts w:ascii="Times New Roman" w:eastAsia="Times New Roman" w:hAnsi="Times New Roman" w:cs="Times New Roman"/>
                <w:sz w:val="24"/>
                <w:szCs w:val="24"/>
              </w:rPr>
              <w:t xml:space="preserve">-ЛПНП, </w:t>
            </w:r>
            <w:proofErr w:type="spellStart"/>
            <w:r w:rsidRPr="0070694E">
              <w:rPr>
                <w:rFonts w:ascii="Times New Roman" w:eastAsia="Times New Roman" w:hAnsi="Times New Roman" w:cs="Times New Roman"/>
                <w:sz w:val="24"/>
                <w:szCs w:val="24"/>
              </w:rPr>
              <w:t>Хс</w:t>
            </w:r>
            <w:proofErr w:type="spellEnd"/>
            <w:r w:rsidRPr="0070694E">
              <w:rPr>
                <w:rFonts w:ascii="Times New Roman" w:eastAsia="Times New Roman" w:hAnsi="Times New Roman" w:cs="Times New Roman"/>
                <w:sz w:val="24"/>
                <w:szCs w:val="24"/>
              </w:rPr>
              <w:t>-ЛПВП, ИА)</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работа на современном биохимическом оборудовании (ФЭК, фотометр, анализаторы)- определение содержания показателей водно-</w:t>
            </w:r>
            <w:proofErr w:type="gramStart"/>
            <w:r w:rsidRPr="0070694E">
              <w:rPr>
                <w:rFonts w:ascii="Times New Roman" w:eastAsia="Times New Roman" w:hAnsi="Times New Roman" w:cs="Times New Roman"/>
                <w:sz w:val="24"/>
                <w:szCs w:val="24"/>
              </w:rPr>
              <w:t>минерального  обмена</w:t>
            </w:r>
            <w:proofErr w:type="gramEnd"/>
            <w:r w:rsidRPr="0070694E">
              <w:rPr>
                <w:rFonts w:ascii="Times New Roman" w:eastAsia="Times New Roman" w:hAnsi="Times New Roman" w:cs="Times New Roman"/>
                <w:sz w:val="24"/>
                <w:szCs w:val="24"/>
              </w:rPr>
              <w:t xml:space="preserve">  (натрий, калий, хлориды, кальций, фосфор, железо) современными унифицированными методами. </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определение показателей </w:t>
            </w:r>
            <w:proofErr w:type="gramStart"/>
            <w:r w:rsidRPr="0070694E">
              <w:rPr>
                <w:rFonts w:ascii="Times New Roman" w:eastAsia="Times New Roman" w:hAnsi="Times New Roman" w:cs="Times New Roman"/>
                <w:sz w:val="24"/>
                <w:szCs w:val="24"/>
              </w:rPr>
              <w:t>гемостаза  (</w:t>
            </w:r>
            <w:proofErr w:type="gramEnd"/>
            <w:r w:rsidRPr="0070694E">
              <w:rPr>
                <w:rFonts w:ascii="Times New Roman" w:eastAsia="Times New Roman" w:hAnsi="Times New Roman" w:cs="Times New Roman"/>
                <w:sz w:val="24"/>
                <w:szCs w:val="24"/>
              </w:rPr>
              <w:t xml:space="preserve">ПТВ, МНО, ТВ, АЧТВ, фибриноген, РМФК, антитромбин </w:t>
            </w:r>
            <w:r w:rsidRPr="0070694E">
              <w:rPr>
                <w:rFonts w:ascii="Times New Roman" w:eastAsia="Times New Roman" w:hAnsi="Times New Roman" w:cs="Times New Roman"/>
                <w:sz w:val="24"/>
                <w:szCs w:val="24"/>
                <w:lang w:val="en-US"/>
              </w:rPr>
              <w:t>III</w:t>
            </w:r>
            <w:r w:rsidRPr="0070694E">
              <w:rPr>
                <w:rFonts w:ascii="Times New Roman" w:eastAsia="Times New Roman" w:hAnsi="Times New Roman" w:cs="Times New Roman"/>
                <w:sz w:val="24"/>
                <w:szCs w:val="24"/>
              </w:rPr>
              <w:t>)</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работа на современном биохимическом оборудовании (</w:t>
            </w:r>
            <w:proofErr w:type="spellStart"/>
            <w:r w:rsidRPr="0070694E">
              <w:rPr>
                <w:rFonts w:ascii="Times New Roman" w:eastAsia="Times New Roman" w:hAnsi="Times New Roman" w:cs="Times New Roman"/>
                <w:sz w:val="24"/>
                <w:szCs w:val="24"/>
              </w:rPr>
              <w:t>коагулометры</w:t>
            </w:r>
            <w:proofErr w:type="spellEnd"/>
            <w:r w:rsidRPr="0070694E">
              <w:rPr>
                <w:rFonts w:ascii="Times New Roman" w:eastAsia="Times New Roman" w:hAnsi="Times New Roman" w:cs="Times New Roman"/>
                <w:sz w:val="24"/>
                <w:szCs w:val="24"/>
              </w:rPr>
              <w:t>, ФЭК, фотометр, анализаторы)</w:t>
            </w:r>
          </w:p>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участие в проведении внутрилабораторного контроля качества лабораторных исследований</w:t>
            </w:r>
          </w:p>
        </w:tc>
        <w:tc>
          <w:tcPr>
            <w:tcW w:w="1701" w:type="dxa"/>
            <w:tcBorders>
              <w:top w:val="single" w:sz="4" w:space="0" w:color="auto"/>
              <w:left w:val="single" w:sz="4" w:space="0" w:color="auto"/>
              <w:bottom w:val="single" w:sz="4" w:space="0" w:color="auto"/>
              <w:right w:val="single" w:sz="4" w:space="0" w:color="auto"/>
            </w:tcBorders>
          </w:tcPr>
          <w:p w:rsidR="0070694E" w:rsidRPr="0070694E" w:rsidRDefault="003925FF"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15082</w:t>
            </w:r>
          </w:p>
        </w:tc>
      </w:tr>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both"/>
              <w:rPr>
                <w:rFonts w:ascii="Times New Roman" w:eastAsia="Times New Roman" w:hAnsi="Times New Roman" w:cs="Times New Roman"/>
                <w:bCs/>
                <w:sz w:val="24"/>
                <w:szCs w:val="24"/>
              </w:rPr>
            </w:pPr>
            <w:r w:rsidRPr="0070694E">
              <w:rPr>
                <w:rFonts w:ascii="Times New Roman" w:eastAsia="Times New Roman" w:hAnsi="Times New Roman" w:cs="Times New Roman"/>
                <w:bCs/>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Регистрация результатов исследования.</w:t>
            </w:r>
          </w:p>
          <w:p w:rsidR="0070694E" w:rsidRPr="0070694E" w:rsidRDefault="0070694E" w:rsidP="0070694E">
            <w:pPr>
              <w:spacing w:after="0" w:line="276"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694E" w:rsidRPr="0070694E" w:rsidRDefault="003925FF"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15082</w:t>
            </w:r>
          </w:p>
        </w:tc>
      </w:tr>
      <w:tr w:rsidR="0070694E" w:rsidRPr="0070694E">
        <w:tc>
          <w:tcPr>
            <w:tcW w:w="534"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jc w:val="both"/>
              <w:rPr>
                <w:rFonts w:ascii="Times New Roman" w:eastAsia="Times New Roman" w:hAnsi="Times New Roman" w:cs="Times New Roman"/>
                <w:bCs/>
                <w:sz w:val="24"/>
                <w:szCs w:val="24"/>
              </w:rPr>
            </w:pPr>
            <w:r w:rsidRPr="0070694E">
              <w:rPr>
                <w:rFonts w:ascii="Times New Roman" w:eastAsia="Times New Roman" w:hAnsi="Times New Roman" w:cs="Times New Roman"/>
                <w:bCs/>
                <w:sz w:val="24"/>
                <w:szCs w:val="24"/>
              </w:rPr>
              <w:t>6</w:t>
            </w:r>
          </w:p>
        </w:tc>
        <w:tc>
          <w:tcPr>
            <w:tcW w:w="7087" w:type="dxa"/>
            <w:tcBorders>
              <w:top w:val="single" w:sz="4" w:space="0" w:color="auto"/>
              <w:left w:val="single" w:sz="4" w:space="0" w:color="auto"/>
              <w:bottom w:val="single" w:sz="4" w:space="0" w:color="auto"/>
              <w:right w:val="single" w:sz="4" w:space="0" w:color="auto"/>
            </w:tcBorders>
            <w:hideMark/>
          </w:tcPr>
          <w:p w:rsidR="0070694E" w:rsidRPr="0070694E" w:rsidRDefault="0070694E" w:rsidP="0070694E">
            <w:pPr>
              <w:spacing w:after="0" w:line="276" w:lineRule="auto"/>
              <w:rPr>
                <w:rFonts w:ascii="Times New Roman" w:eastAsia="Times New Roman" w:hAnsi="Times New Roman" w:cs="Times New Roman"/>
                <w:sz w:val="24"/>
                <w:szCs w:val="24"/>
              </w:rPr>
            </w:pPr>
            <w:r w:rsidRPr="0070694E">
              <w:rPr>
                <w:rFonts w:ascii="Times New Roman" w:eastAsia="Times New Roman" w:hAnsi="Times New Roman" w:cs="Times New Roman"/>
                <w:sz w:val="24"/>
                <w:szCs w:val="24"/>
              </w:rPr>
              <w:t xml:space="preserve">- проведение мероприятий по стерилизации и дезинфекции лабораторной посуды, инструментария, средств защиты; </w:t>
            </w:r>
          </w:p>
          <w:p w:rsidR="0070694E" w:rsidRPr="0070694E" w:rsidRDefault="0070694E" w:rsidP="0070694E">
            <w:pPr>
              <w:spacing w:after="0" w:line="276" w:lineRule="auto"/>
              <w:rPr>
                <w:rFonts w:ascii="Times New Roman" w:eastAsia="Times New Roman" w:hAnsi="Times New Roman" w:cs="Times New Roman"/>
                <w:i/>
                <w:sz w:val="24"/>
                <w:szCs w:val="24"/>
              </w:rPr>
            </w:pPr>
            <w:r w:rsidRPr="0070694E">
              <w:rPr>
                <w:rFonts w:ascii="Times New Roman" w:eastAsia="Times New Roman" w:hAnsi="Times New Roman" w:cs="Times New Roman"/>
                <w:sz w:val="24"/>
                <w:szCs w:val="24"/>
              </w:rPr>
              <w:t>- утилизация отработанного материала.</w:t>
            </w:r>
          </w:p>
        </w:tc>
        <w:tc>
          <w:tcPr>
            <w:tcW w:w="1701" w:type="dxa"/>
            <w:tcBorders>
              <w:top w:val="single" w:sz="4" w:space="0" w:color="auto"/>
              <w:left w:val="single" w:sz="4" w:space="0" w:color="auto"/>
              <w:bottom w:val="single" w:sz="4" w:space="0" w:color="auto"/>
              <w:right w:val="single" w:sz="4" w:space="0" w:color="auto"/>
            </w:tcBorders>
          </w:tcPr>
          <w:p w:rsidR="0070694E" w:rsidRPr="0070694E" w:rsidRDefault="003925FF" w:rsidP="0070694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r>
    </w:tbl>
    <w:p w:rsidR="0070694E" w:rsidRPr="0070694E" w:rsidRDefault="0070694E" w:rsidP="0070694E">
      <w:pPr>
        <w:keepNext/>
        <w:spacing w:after="0" w:line="276" w:lineRule="auto"/>
        <w:outlineLvl w:val="0"/>
        <w:rPr>
          <w:rFonts w:ascii="Times New Roman" w:eastAsia="Times New Roman" w:hAnsi="Times New Roman" w:cs="Times New Roman"/>
          <w:bCs/>
          <w:sz w:val="24"/>
          <w:szCs w:val="24"/>
          <w:lang w:eastAsia="ru-RU"/>
        </w:rPr>
      </w:pPr>
    </w:p>
    <w:p w:rsidR="003925FF" w:rsidRPr="003925FF" w:rsidRDefault="0070694E" w:rsidP="003925FF">
      <w:pPr>
        <w:pStyle w:val="1"/>
        <w:spacing w:line="276" w:lineRule="auto"/>
        <w:rPr>
          <w:rFonts w:ascii="Times New Roman" w:eastAsia="Times New Roman" w:hAnsi="Times New Roman" w:cs="Times New Roman"/>
          <w:b/>
          <w:bCs/>
          <w:caps/>
          <w:color w:val="auto"/>
          <w:sz w:val="24"/>
          <w:szCs w:val="24"/>
          <w:lang w:eastAsia="ru-RU"/>
        </w:rPr>
      </w:pPr>
      <w:r w:rsidRPr="0070694E">
        <w:rPr>
          <w:rFonts w:ascii="Calibri" w:eastAsia="Times New Roman" w:hAnsi="Calibri" w:cs="Times New Roman"/>
          <w:b/>
          <w:bCs/>
          <w:sz w:val="24"/>
          <w:szCs w:val="24"/>
        </w:rPr>
        <w:br w:type="page"/>
      </w:r>
      <w:r w:rsidR="003925FF" w:rsidRPr="003925FF">
        <w:rPr>
          <w:rFonts w:ascii="Times New Roman" w:eastAsia="Times New Roman" w:hAnsi="Times New Roman" w:cs="Times New Roman"/>
          <w:b/>
          <w:bCs/>
          <w:color w:val="auto"/>
          <w:sz w:val="24"/>
          <w:szCs w:val="24"/>
          <w:lang w:eastAsia="ru-RU"/>
        </w:rPr>
        <w:lastRenderedPageBreak/>
        <w:t>2</w:t>
      </w:r>
      <w:r w:rsidR="003925FF" w:rsidRPr="003925FF">
        <w:rPr>
          <w:rFonts w:ascii="Times New Roman" w:eastAsia="Times New Roman" w:hAnsi="Times New Roman" w:cs="Times New Roman"/>
          <w:b/>
          <w:bCs/>
          <w:color w:val="auto"/>
          <w:sz w:val="24"/>
          <w:szCs w:val="24"/>
          <w:lang w:val="x-none" w:eastAsia="ru-RU"/>
        </w:rPr>
        <w:t xml:space="preserve">. </w:t>
      </w:r>
      <w:r w:rsidR="003925FF" w:rsidRPr="003925FF">
        <w:rPr>
          <w:rFonts w:ascii="Times New Roman" w:eastAsia="Times New Roman" w:hAnsi="Times New Roman" w:cs="Times New Roman"/>
          <w:b/>
          <w:bCs/>
          <w:caps/>
          <w:color w:val="auto"/>
          <w:sz w:val="24"/>
          <w:szCs w:val="24"/>
          <w:lang w:val="x-none" w:eastAsia="ru-RU"/>
        </w:rPr>
        <w:t xml:space="preserve">Текстовой </w:t>
      </w:r>
      <w:r w:rsidR="003925FF" w:rsidRPr="003925FF">
        <w:rPr>
          <w:rFonts w:ascii="Times New Roman" w:eastAsia="Times New Roman" w:hAnsi="Times New Roman" w:cs="Times New Roman"/>
          <w:b/>
          <w:bCs/>
          <w:caps/>
          <w:color w:val="auto"/>
          <w:sz w:val="24"/>
          <w:szCs w:val="24"/>
          <w:lang w:eastAsia="ru-RU"/>
        </w:rPr>
        <w:t>о</w:t>
      </w:r>
      <w:r w:rsidR="003925FF" w:rsidRPr="003925FF">
        <w:rPr>
          <w:rFonts w:ascii="Times New Roman" w:eastAsia="Times New Roman" w:hAnsi="Times New Roman" w:cs="Times New Roman"/>
          <w:b/>
          <w:bCs/>
          <w:caps/>
          <w:color w:val="auto"/>
          <w:sz w:val="24"/>
          <w:szCs w:val="24"/>
          <w:lang w:val="x-none" w:eastAsia="ru-RU"/>
        </w:rPr>
        <w:t>тчет</w:t>
      </w:r>
    </w:p>
    <w:p w:rsidR="003925FF" w:rsidRPr="003925FF" w:rsidRDefault="003925FF" w:rsidP="003925FF">
      <w:pPr>
        <w:spacing w:after="0" w:line="276" w:lineRule="auto"/>
        <w:jc w:val="center"/>
        <w:rPr>
          <w:rFonts w:ascii="Times New Roman" w:eastAsia="Times New Roman" w:hAnsi="Times New Roman" w:cs="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213"/>
      </w:tblGrid>
      <w:tr w:rsidR="003925FF" w:rsidRPr="003925FF">
        <w:tc>
          <w:tcPr>
            <w:tcW w:w="9571" w:type="dxa"/>
            <w:tcBorders>
              <w:top w:val="nil"/>
              <w:left w:val="nil"/>
              <w:bottom w:val="single" w:sz="4" w:space="0" w:color="000000"/>
              <w:right w:val="nil"/>
            </w:tcBorders>
            <w:hideMark/>
          </w:tcPr>
          <w:p w:rsidR="003925FF" w:rsidRPr="003925FF" w:rsidRDefault="003925FF" w:rsidP="00A66D16">
            <w:pPr>
              <w:numPr>
                <w:ilvl w:val="0"/>
                <w:numId w:val="10"/>
              </w:numPr>
              <w:spacing w:after="0" w:line="276" w:lineRule="auto"/>
              <w:jc w:val="both"/>
              <w:rPr>
                <w:rFonts w:ascii="Times New Roman" w:eastAsia="Times New Roman" w:hAnsi="Times New Roman" w:cs="Times New Roman"/>
                <w:sz w:val="24"/>
                <w:szCs w:val="24"/>
              </w:rPr>
            </w:pPr>
            <w:r w:rsidRPr="003925FF">
              <w:rPr>
                <w:rFonts w:ascii="Times New Roman" w:eastAsia="Times New Roman" w:hAnsi="Times New Roman" w:cs="Times New Roman"/>
                <w:sz w:val="24"/>
                <w:szCs w:val="24"/>
              </w:rPr>
              <w:t>Умения, которыми хорошо овладел в ходе практики:</w:t>
            </w:r>
            <w:r>
              <w:rPr>
                <w:rFonts w:ascii="Times New Roman" w:eastAsia="Times New Roman" w:hAnsi="Times New Roman" w:cs="Times New Roman"/>
                <w:sz w:val="24"/>
                <w:szCs w:val="24"/>
              </w:rPr>
              <w:t xml:space="preserve"> готовила материал к </w:t>
            </w:r>
          </w:p>
        </w:tc>
      </w:tr>
      <w:tr w:rsidR="003925FF" w:rsidRPr="003925FF">
        <w:tc>
          <w:tcPr>
            <w:tcW w:w="9571" w:type="dxa"/>
            <w:tcBorders>
              <w:top w:val="single" w:sz="4" w:space="0" w:color="000000"/>
              <w:left w:val="nil"/>
              <w:bottom w:val="single" w:sz="4" w:space="0" w:color="000000"/>
              <w:right w:val="nil"/>
            </w:tcBorders>
          </w:tcPr>
          <w:p w:rsidR="003925FF" w:rsidRPr="003925FF" w:rsidRDefault="00A66D16" w:rsidP="00A66D1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биохимическим исследованиям; определяла биохимические показатели крови, мочи</w:t>
            </w:r>
          </w:p>
        </w:tc>
      </w:tr>
      <w:tr w:rsidR="003925FF" w:rsidRPr="003925FF">
        <w:tc>
          <w:tcPr>
            <w:tcW w:w="9571" w:type="dxa"/>
            <w:tcBorders>
              <w:top w:val="single" w:sz="4" w:space="0" w:color="000000"/>
              <w:left w:val="nil"/>
              <w:bottom w:val="single" w:sz="4" w:space="0" w:color="000000"/>
              <w:right w:val="nil"/>
            </w:tcBorders>
          </w:tcPr>
          <w:p w:rsidR="003925FF" w:rsidRPr="003925FF" w:rsidRDefault="00A66D16" w:rsidP="00A66D1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ликвора; проводила дезинфекцию и стерилизацию рабочего стола и инструментария.</w:t>
            </w: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A6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A66D16" w:rsidTr="00A66D16">
        <w:trPr>
          <w:trHeight w:val="343"/>
        </w:trPr>
        <w:tc>
          <w:tcPr>
            <w:tcW w:w="9571" w:type="dxa"/>
            <w:tcBorders>
              <w:top w:val="single" w:sz="4" w:space="0" w:color="000000"/>
              <w:left w:val="nil"/>
              <w:bottom w:val="single" w:sz="4" w:space="0" w:color="000000"/>
              <w:right w:val="nil"/>
            </w:tcBorders>
            <w:hideMark/>
          </w:tcPr>
          <w:p w:rsidR="003925FF" w:rsidRPr="00A66D16" w:rsidRDefault="003925FF" w:rsidP="00A66D16">
            <w:pPr>
              <w:numPr>
                <w:ilvl w:val="0"/>
                <w:numId w:val="10"/>
              </w:numPr>
              <w:spacing w:after="0" w:line="276" w:lineRule="auto"/>
              <w:jc w:val="both"/>
              <w:rPr>
                <w:rFonts w:ascii="Times New Roman" w:eastAsia="Times New Roman" w:hAnsi="Times New Roman" w:cs="Times New Roman"/>
                <w:sz w:val="24"/>
                <w:szCs w:val="24"/>
              </w:rPr>
            </w:pPr>
            <w:r w:rsidRPr="00A66D16">
              <w:rPr>
                <w:rFonts w:ascii="Times New Roman" w:eastAsia="Times New Roman" w:hAnsi="Times New Roman" w:cs="Times New Roman"/>
                <w:sz w:val="24"/>
                <w:szCs w:val="24"/>
              </w:rPr>
              <w:t>Самостоятельная работа:</w:t>
            </w:r>
            <w:r w:rsidR="00A66D16" w:rsidRPr="00A66D16">
              <w:rPr>
                <w:rFonts w:ascii="Times New Roman" w:eastAsia="Times New Roman" w:hAnsi="Times New Roman" w:cs="Times New Roman"/>
                <w:sz w:val="24"/>
                <w:szCs w:val="24"/>
              </w:rPr>
              <w:t xml:space="preserve"> </w:t>
            </w:r>
            <w:r w:rsidR="00A66D16" w:rsidRPr="00A66D16">
              <w:rPr>
                <w:rFonts w:ascii="Times New Roman" w:eastAsia="Times New Roman" w:hAnsi="Times New Roman" w:cs="Times New Roman"/>
                <w:sz w:val="24"/>
                <w:szCs w:val="24"/>
              </w:rPr>
              <w:t xml:space="preserve">принимала, регистрировала </w:t>
            </w:r>
            <w:r w:rsidR="00A66D16" w:rsidRPr="00A66D16">
              <w:rPr>
                <w:rFonts w:ascii="Times New Roman" w:eastAsia="Times New Roman" w:hAnsi="Times New Roman" w:cs="Times New Roman"/>
                <w:sz w:val="24"/>
                <w:szCs w:val="24"/>
              </w:rPr>
              <w:t xml:space="preserve">и отбирала клинический </w:t>
            </w:r>
          </w:p>
        </w:tc>
      </w:tr>
      <w:tr w:rsidR="003925FF" w:rsidRPr="003925FF" w:rsidTr="00A66D16">
        <w:trPr>
          <w:trHeight w:val="70"/>
        </w:trPr>
        <w:tc>
          <w:tcPr>
            <w:tcW w:w="9571" w:type="dxa"/>
            <w:tcBorders>
              <w:top w:val="single" w:sz="4" w:space="0" w:color="000000"/>
              <w:left w:val="nil"/>
              <w:bottom w:val="single" w:sz="4" w:space="0" w:color="000000"/>
              <w:right w:val="nil"/>
            </w:tcBorders>
          </w:tcPr>
          <w:p w:rsidR="003925FF" w:rsidRPr="003925FF" w:rsidRDefault="00A66D16" w:rsidP="00A66D16">
            <w:pPr>
              <w:spacing w:after="0" w:line="276" w:lineRule="auto"/>
              <w:jc w:val="both"/>
              <w:rPr>
                <w:rFonts w:ascii="Times New Roman" w:eastAsia="Times New Roman" w:hAnsi="Times New Roman" w:cs="Times New Roman"/>
                <w:sz w:val="24"/>
                <w:szCs w:val="24"/>
              </w:rPr>
            </w:pPr>
            <w:r w:rsidRPr="00A66D16">
              <w:rPr>
                <w:rFonts w:ascii="Times New Roman" w:eastAsia="Times New Roman" w:hAnsi="Times New Roman" w:cs="Times New Roman"/>
                <w:sz w:val="24"/>
                <w:szCs w:val="24"/>
              </w:rPr>
              <w:t>материал;</w:t>
            </w:r>
            <w:r>
              <w:rPr>
                <w:rFonts w:ascii="Times New Roman" w:eastAsia="Times New Roman" w:hAnsi="Times New Roman" w:cs="Times New Roman"/>
                <w:sz w:val="24"/>
                <w:szCs w:val="24"/>
              </w:rPr>
              <w:t xml:space="preserve"> </w:t>
            </w:r>
            <w:r w:rsidRPr="00A66D16">
              <w:rPr>
                <w:rFonts w:ascii="Times New Roman" w:eastAsia="Times New Roman" w:hAnsi="Times New Roman" w:cs="Times New Roman"/>
                <w:sz w:val="24"/>
                <w:szCs w:val="24"/>
              </w:rPr>
              <w:t xml:space="preserve">научилась работать на биохимических анализаторах; готовила материал к </w:t>
            </w:r>
          </w:p>
        </w:tc>
      </w:tr>
      <w:tr w:rsidR="003925FF" w:rsidRPr="003925FF">
        <w:tc>
          <w:tcPr>
            <w:tcW w:w="9571" w:type="dxa"/>
            <w:tcBorders>
              <w:top w:val="single" w:sz="4" w:space="0" w:color="000000"/>
              <w:left w:val="nil"/>
              <w:bottom w:val="single" w:sz="4" w:space="0" w:color="000000"/>
              <w:right w:val="nil"/>
            </w:tcBorders>
          </w:tcPr>
          <w:p w:rsidR="003925FF" w:rsidRPr="003925FF" w:rsidRDefault="00A66D16" w:rsidP="00A66D16">
            <w:pPr>
              <w:spacing w:after="0" w:line="276" w:lineRule="auto"/>
              <w:jc w:val="both"/>
              <w:rPr>
                <w:rFonts w:ascii="Times New Roman" w:eastAsia="Times New Roman" w:hAnsi="Times New Roman" w:cs="Times New Roman"/>
                <w:sz w:val="24"/>
                <w:szCs w:val="24"/>
              </w:rPr>
            </w:pPr>
            <w:r w:rsidRPr="00A66D16">
              <w:rPr>
                <w:rFonts w:ascii="Times New Roman" w:eastAsia="Times New Roman" w:hAnsi="Times New Roman" w:cs="Times New Roman"/>
                <w:sz w:val="24"/>
                <w:szCs w:val="24"/>
              </w:rPr>
              <w:t xml:space="preserve">биохимическим исследованиям; определяла биохимические показатели крови, мочи и </w:t>
            </w:r>
          </w:p>
        </w:tc>
      </w:tr>
      <w:tr w:rsidR="003925FF" w:rsidRPr="003925FF">
        <w:tc>
          <w:tcPr>
            <w:tcW w:w="9571" w:type="dxa"/>
            <w:tcBorders>
              <w:top w:val="single" w:sz="4" w:space="0" w:color="000000"/>
              <w:left w:val="nil"/>
              <w:bottom w:val="single" w:sz="4" w:space="0" w:color="000000"/>
              <w:right w:val="nil"/>
            </w:tcBorders>
          </w:tcPr>
          <w:p w:rsidR="003925FF" w:rsidRPr="003925FF" w:rsidRDefault="00A66D16" w:rsidP="00A66D16">
            <w:pPr>
              <w:spacing w:after="0" w:line="276" w:lineRule="auto"/>
              <w:jc w:val="both"/>
              <w:rPr>
                <w:rFonts w:ascii="Times New Roman" w:eastAsia="Times New Roman" w:hAnsi="Times New Roman" w:cs="Times New Roman"/>
                <w:sz w:val="24"/>
                <w:szCs w:val="24"/>
              </w:rPr>
            </w:pPr>
            <w:r w:rsidRPr="00A66D16">
              <w:rPr>
                <w:rFonts w:ascii="Times New Roman" w:eastAsia="Times New Roman" w:hAnsi="Times New Roman" w:cs="Times New Roman"/>
                <w:sz w:val="24"/>
                <w:szCs w:val="24"/>
              </w:rPr>
              <w:t xml:space="preserve">ликвора; работала на биохимическом анализаторе; вела учётно-отчётную </w:t>
            </w:r>
          </w:p>
        </w:tc>
      </w:tr>
      <w:tr w:rsidR="00A66D16" w:rsidRPr="003925FF">
        <w:tc>
          <w:tcPr>
            <w:tcW w:w="9571" w:type="dxa"/>
            <w:tcBorders>
              <w:top w:val="single" w:sz="4" w:space="0" w:color="000000"/>
              <w:left w:val="nil"/>
              <w:bottom w:val="single" w:sz="4" w:space="0" w:color="000000"/>
              <w:right w:val="nil"/>
            </w:tcBorders>
          </w:tcPr>
          <w:p w:rsidR="00A66D16" w:rsidRPr="00A66D16" w:rsidRDefault="00A66D16" w:rsidP="00A66D16">
            <w:pPr>
              <w:spacing w:after="0" w:line="276" w:lineRule="auto"/>
              <w:jc w:val="both"/>
              <w:rPr>
                <w:rFonts w:ascii="Times New Roman" w:eastAsia="Times New Roman" w:hAnsi="Times New Roman" w:cs="Times New Roman"/>
                <w:sz w:val="24"/>
                <w:szCs w:val="24"/>
              </w:rPr>
            </w:pPr>
            <w:r w:rsidRPr="00A66D16">
              <w:rPr>
                <w:rFonts w:ascii="Times New Roman" w:eastAsia="Times New Roman" w:hAnsi="Times New Roman" w:cs="Times New Roman"/>
                <w:sz w:val="24"/>
                <w:szCs w:val="24"/>
              </w:rPr>
              <w:t>документацию; проводила дезинфекцию и стерилизацию рабочего стола и посуды.</w:t>
            </w: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hideMark/>
          </w:tcPr>
          <w:p w:rsidR="003925FF" w:rsidRPr="003925FF" w:rsidRDefault="003925FF" w:rsidP="003925FF">
            <w:pPr>
              <w:numPr>
                <w:ilvl w:val="0"/>
                <w:numId w:val="10"/>
              </w:numPr>
              <w:spacing w:after="0" w:line="276" w:lineRule="auto"/>
              <w:rPr>
                <w:rFonts w:ascii="Times New Roman" w:eastAsia="Times New Roman" w:hAnsi="Times New Roman" w:cs="Times New Roman"/>
                <w:sz w:val="24"/>
                <w:szCs w:val="24"/>
              </w:rPr>
            </w:pPr>
            <w:r w:rsidRPr="003925FF">
              <w:rPr>
                <w:rFonts w:ascii="Times New Roman" w:eastAsia="Times New Roman" w:hAnsi="Times New Roman" w:cs="Times New Roman"/>
                <w:sz w:val="24"/>
                <w:szCs w:val="24"/>
              </w:rPr>
              <w:t>Помощь оказана со стороны методических и непосредственных руководителей:</w:t>
            </w:r>
          </w:p>
        </w:tc>
      </w:tr>
      <w:tr w:rsidR="003925FF" w:rsidRPr="003925FF">
        <w:tc>
          <w:tcPr>
            <w:tcW w:w="9571" w:type="dxa"/>
            <w:tcBorders>
              <w:top w:val="single" w:sz="4" w:space="0" w:color="000000"/>
              <w:left w:val="nil"/>
              <w:bottom w:val="single" w:sz="4" w:space="0" w:color="000000"/>
              <w:right w:val="nil"/>
            </w:tcBorders>
          </w:tcPr>
          <w:p w:rsidR="003925FF" w:rsidRPr="003925FF" w:rsidRDefault="00A66D16" w:rsidP="00A66D1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w:t>
            </w: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hideMark/>
          </w:tcPr>
          <w:p w:rsidR="003925FF" w:rsidRPr="003925FF" w:rsidRDefault="003925FF" w:rsidP="003925FF">
            <w:pPr>
              <w:numPr>
                <w:ilvl w:val="0"/>
                <w:numId w:val="10"/>
              </w:numPr>
              <w:spacing w:after="0" w:line="276" w:lineRule="auto"/>
              <w:rPr>
                <w:rFonts w:ascii="Times New Roman" w:eastAsia="Times New Roman" w:hAnsi="Times New Roman" w:cs="Times New Roman"/>
                <w:sz w:val="24"/>
                <w:szCs w:val="24"/>
              </w:rPr>
            </w:pPr>
            <w:r w:rsidRPr="003925FF">
              <w:rPr>
                <w:rFonts w:ascii="Times New Roman" w:eastAsia="Times New Roman" w:hAnsi="Times New Roman" w:cs="Times New Roman"/>
                <w:sz w:val="24"/>
                <w:szCs w:val="24"/>
              </w:rPr>
              <w:t>Замечания и предложения по прохождению практики:</w:t>
            </w: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single" w:sz="4" w:space="0" w:color="000000"/>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r w:rsidR="003925FF" w:rsidRPr="003925FF">
        <w:tc>
          <w:tcPr>
            <w:tcW w:w="9571" w:type="dxa"/>
            <w:tcBorders>
              <w:top w:val="single" w:sz="4" w:space="0" w:color="000000"/>
              <w:left w:val="nil"/>
              <w:bottom w:val="nil"/>
              <w:right w:val="nil"/>
            </w:tcBorders>
          </w:tcPr>
          <w:p w:rsidR="003925FF" w:rsidRPr="003925FF" w:rsidRDefault="003925FF" w:rsidP="003925FF">
            <w:pPr>
              <w:spacing w:after="0" w:line="276" w:lineRule="auto"/>
              <w:jc w:val="center"/>
              <w:rPr>
                <w:rFonts w:ascii="Times New Roman" w:eastAsia="Times New Roman" w:hAnsi="Times New Roman" w:cs="Times New Roman"/>
                <w:sz w:val="24"/>
                <w:szCs w:val="24"/>
              </w:rPr>
            </w:pPr>
          </w:p>
        </w:tc>
      </w:tr>
    </w:tbl>
    <w:p w:rsidR="003925FF" w:rsidRPr="003925FF" w:rsidRDefault="003925FF" w:rsidP="003925FF">
      <w:pPr>
        <w:spacing w:after="0" w:line="276" w:lineRule="auto"/>
        <w:jc w:val="both"/>
        <w:rPr>
          <w:rFonts w:ascii="Times New Roman" w:eastAsia="Times New Roman" w:hAnsi="Times New Roman" w:cs="Times New Roman"/>
          <w:bCs/>
          <w:sz w:val="24"/>
          <w:szCs w:val="24"/>
        </w:rPr>
      </w:pPr>
      <w:r w:rsidRPr="003925FF">
        <w:rPr>
          <w:rFonts w:ascii="Times New Roman" w:eastAsia="Times New Roman" w:hAnsi="Times New Roman" w:cs="Times New Roman"/>
          <w:bCs/>
          <w:sz w:val="24"/>
          <w:szCs w:val="24"/>
        </w:rPr>
        <w:t>Общий руководитель практики</w:t>
      </w:r>
      <w:r w:rsidRPr="003925FF">
        <w:rPr>
          <w:rFonts w:ascii="Times New Roman" w:eastAsia="Times New Roman" w:hAnsi="Times New Roman" w:cs="Times New Roman"/>
          <w:b/>
          <w:bCs/>
          <w:sz w:val="24"/>
          <w:szCs w:val="24"/>
        </w:rPr>
        <w:t xml:space="preserve">   _______________</w:t>
      </w:r>
      <w:proofErr w:type="gramStart"/>
      <w:r w:rsidRPr="003925FF">
        <w:rPr>
          <w:rFonts w:ascii="Times New Roman" w:eastAsia="Times New Roman" w:hAnsi="Times New Roman" w:cs="Times New Roman"/>
          <w:b/>
          <w:bCs/>
          <w:sz w:val="24"/>
          <w:szCs w:val="24"/>
        </w:rPr>
        <w:t xml:space="preserve">_  </w:t>
      </w:r>
      <w:r w:rsidRPr="003925FF">
        <w:rPr>
          <w:rFonts w:ascii="Times New Roman" w:eastAsia="Times New Roman" w:hAnsi="Times New Roman" w:cs="Times New Roman"/>
          <w:bCs/>
          <w:sz w:val="24"/>
          <w:szCs w:val="24"/>
        </w:rPr>
        <w:t>_</w:t>
      </w:r>
      <w:proofErr w:type="gramEnd"/>
      <w:r w:rsidRPr="003925FF">
        <w:rPr>
          <w:rFonts w:ascii="Times New Roman" w:eastAsia="Times New Roman" w:hAnsi="Times New Roman" w:cs="Times New Roman"/>
          <w:bCs/>
          <w:sz w:val="24"/>
          <w:szCs w:val="24"/>
        </w:rPr>
        <w:t>___________________</w:t>
      </w:r>
    </w:p>
    <w:p w:rsidR="003925FF" w:rsidRPr="003925FF" w:rsidRDefault="003925FF" w:rsidP="003925FF">
      <w:pPr>
        <w:spacing w:after="0" w:line="276" w:lineRule="auto"/>
        <w:jc w:val="both"/>
        <w:rPr>
          <w:rFonts w:ascii="Times New Roman" w:eastAsia="Times New Roman" w:hAnsi="Times New Roman" w:cs="Times New Roman"/>
          <w:bCs/>
          <w:i/>
          <w:sz w:val="24"/>
          <w:szCs w:val="24"/>
        </w:rPr>
      </w:pPr>
      <w:r w:rsidRPr="003925FF">
        <w:rPr>
          <w:rFonts w:ascii="Times New Roman" w:eastAsia="Times New Roman" w:hAnsi="Times New Roman" w:cs="Times New Roman"/>
          <w:b/>
          <w:bCs/>
          <w:sz w:val="24"/>
          <w:szCs w:val="24"/>
        </w:rPr>
        <w:t xml:space="preserve">                                                              </w:t>
      </w:r>
      <w:r w:rsidRPr="003925FF">
        <w:rPr>
          <w:rFonts w:ascii="Times New Roman" w:eastAsia="Times New Roman" w:hAnsi="Times New Roman" w:cs="Times New Roman"/>
          <w:bCs/>
          <w:i/>
          <w:sz w:val="24"/>
          <w:szCs w:val="24"/>
        </w:rPr>
        <w:t>(</w:t>
      </w:r>
      <w:proofErr w:type="gramStart"/>
      <w:r w:rsidRPr="003925FF">
        <w:rPr>
          <w:rFonts w:ascii="Times New Roman" w:eastAsia="Times New Roman" w:hAnsi="Times New Roman" w:cs="Times New Roman"/>
          <w:bCs/>
          <w:i/>
          <w:sz w:val="24"/>
          <w:szCs w:val="24"/>
        </w:rPr>
        <w:t xml:space="preserve">подпись)   </w:t>
      </w:r>
      <w:proofErr w:type="gramEnd"/>
      <w:r w:rsidRPr="003925FF">
        <w:rPr>
          <w:rFonts w:ascii="Times New Roman" w:eastAsia="Times New Roman" w:hAnsi="Times New Roman" w:cs="Times New Roman"/>
          <w:bCs/>
          <w:i/>
          <w:sz w:val="24"/>
          <w:szCs w:val="24"/>
        </w:rPr>
        <w:t xml:space="preserve">                           (ФИО)</w:t>
      </w:r>
    </w:p>
    <w:p w:rsidR="003925FF" w:rsidRPr="003925FF" w:rsidRDefault="003925FF" w:rsidP="003925FF">
      <w:pPr>
        <w:spacing w:after="200" w:line="276" w:lineRule="auto"/>
        <w:jc w:val="both"/>
        <w:rPr>
          <w:rFonts w:ascii="Times New Roman" w:eastAsia="Times New Roman" w:hAnsi="Times New Roman" w:cs="Times New Roman"/>
          <w:b/>
          <w:bCs/>
          <w:sz w:val="24"/>
          <w:szCs w:val="24"/>
        </w:rPr>
      </w:pPr>
    </w:p>
    <w:p w:rsidR="003925FF" w:rsidRPr="003925FF" w:rsidRDefault="003925FF" w:rsidP="003925FF">
      <w:pPr>
        <w:spacing w:after="200" w:line="276" w:lineRule="auto"/>
        <w:jc w:val="both"/>
        <w:rPr>
          <w:rFonts w:ascii="Times New Roman" w:eastAsia="Times New Roman" w:hAnsi="Times New Roman" w:cs="Times New Roman"/>
          <w:bCs/>
          <w:sz w:val="24"/>
          <w:szCs w:val="24"/>
        </w:rPr>
      </w:pPr>
      <w:proofErr w:type="spellStart"/>
      <w:r w:rsidRPr="003925FF">
        <w:rPr>
          <w:rFonts w:ascii="Times New Roman" w:eastAsia="Times New Roman" w:hAnsi="Times New Roman" w:cs="Times New Roman"/>
          <w:bCs/>
          <w:sz w:val="24"/>
          <w:szCs w:val="24"/>
        </w:rPr>
        <w:t>М.</w:t>
      </w:r>
      <w:proofErr w:type="gramStart"/>
      <w:r w:rsidRPr="003925FF">
        <w:rPr>
          <w:rFonts w:ascii="Times New Roman" w:eastAsia="Times New Roman" w:hAnsi="Times New Roman" w:cs="Times New Roman"/>
          <w:bCs/>
          <w:sz w:val="24"/>
          <w:szCs w:val="24"/>
        </w:rPr>
        <w:t>П.организации</w:t>
      </w:r>
      <w:proofErr w:type="spellEnd"/>
      <w:proofErr w:type="gramEnd"/>
    </w:p>
    <w:p w:rsidR="00BD6BB7" w:rsidRPr="00223D2A" w:rsidRDefault="00BD6BB7" w:rsidP="00A66D16">
      <w:pPr>
        <w:spacing w:after="0" w:line="360" w:lineRule="auto"/>
        <w:jc w:val="both"/>
        <w:rPr>
          <w:rFonts w:ascii="Times New Roman" w:eastAsia="Times New Roman" w:hAnsi="Times New Roman" w:cs="Times New Roman"/>
          <w:sz w:val="28"/>
          <w:szCs w:val="28"/>
          <w:lang w:eastAsia="ru-RU" w:bidi="ru-RU"/>
        </w:rPr>
      </w:pPr>
      <w:bookmarkStart w:id="0" w:name="_GoBack"/>
      <w:bookmarkEnd w:id="0"/>
    </w:p>
    <w:sectPr w:rsidR="00BD6BB7" w:rsidRPr="00223D2A" w:rsidSect="001D694A">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362"/>
    <w:multiLevelType w:val="hybridMultilevel"/>
    <w:tmpl w:val="EB8AA64E"/>
    <w:lvl w:ilvl="0" w:tplc="743A2E38">
      <w:start w:val="1"/>
      <w:numFmt w:val="decimal"/>
      <w:lvlText w:val="%1."/>
      <w:lvlJc w:val="left"/>
      <w:pPr>
        <w:ind w:left="422" w:hanging="708"/>
      </w:pPr>
      <w:rPr>
        <w:rFonts w:ascii="Times New Roman" w:eastAsia="Times New Roman" w:hAnsi="Times New Roman" w:cs="Times New Roman" w:hint="default"/>
        <w:spacing w:val="0"/>
        <w:w w:val="100"/>
        <w:sz w:val="28"/>
        <w:szCs w:val="28"/>
        <w:lang w:val="ru-RU" w:eastAsia="ru-RU" w:bidi="ru-RU"/>
      </w:rPr>
    </w:lvl>
    <w:lvl w:ilvl="1" w:tplc="7C60ECAC">
      <w:start w:val="1"/>
      <w:numFmt w:val="decimal"/>
      <w:lvlText w:val="%2."/>
      <w:lvlJc w:val="left"/>
      <w:pPr>
        <w:ind w:left="422" w:hanging="389"/>
      </w:pPr>
      <w:rPr>
        <w:rFonts w:ascii="Times New Roman" w:eastAsia="Times New Roman" w:hAnsi="Times New Roman" w:cs="Times New Roman" w:hint="default"/>
        <w:w w:val="100"/>
        <w:sz w:val="28"/>
        <w:szCs w:val="28"/>
        <w:lang w:val="ru-RU" w:eastAsia="ru-RU" w:bidi="ru-RU"/>
      </w:rPr>
    </w:lvl>
    <w:lvl w:ilvl="2" w:tplc="03A4FACA">
      <w:numFmt w:val="bullet"/>
      <w:lvlText w:val=""/>
      <w:lvlJc w:val="left"/>
      <w:pPr>
        <w:ind w:left="1850" w:hanging="360"/>
      </w:pPr>
      <w:rPr>
        <w:rFonts w:ascii="Symbol" w:eastAsia="Symbol" w:hAnsi="Symbol" w:cs="Symbol" w:hint="default"/>
        <w:w w:val="100"/>
        <w:sz w:val="28"/>
        <w:szCs w:val="28"/>
        <w:lang w:val="ru-RU" w:eastAsia="ru-RU" w:bidi="ru-RU"/>
      </w:rPr>
    </w:lvl>
    <w:lvl w:ilvl="3" w:tplc="B8041606">
      <w:numFmt w:val="bullet"/>
      <w:lvlText w:val="•"/>
      <w:lvlJc w:val="left"/>
      <w:pPr>
        <w:ind w:left="3763" w:hanging="360"/>
      </w:pPr>
      <w:rPr>
        <w:lang w:val="ru-RU" w:eastAsia="ru-RU" w:bidi="ru-RU"/>
      </w:rPr>
    </w:lvl>
    <w:lvl w:ilvl="4" w:tplc="4DBED88E">
      <w:numFmt w:val="bullet"/>
      <w:lvlText w:val="•"/>
      <w:lvlJc w:val="left"/>
      <w:pPr>
        <w:ind w:left="4715" w:hanging="360"/>
      </w:pPr>
      <w:rPr>
        <w:lang w:val="ru-RU" w:eastAsia="ru-RU" w:bidi="ru-RU"/>
      </w:rPr>
    </w:lvl>
    <w:lvl w:ilvl="5" w:tplc="7D42B27E">
      <w:numFmt w:val="bullet"/>
      <w:lvlText w:val="•"/>
      <w:lvlJc w:val="left"/>
      <w:pPr>
        <w:ind w:left="5667" w:hanging="360"/>
      </w:pPr>
      <w:rPr>
        <w:lang w:val="ru-RU" w:eastAsia="ru-RU" w:bidi="ru-RU"/>
      </w:rPr>
    </w:lvl>
    <w:lvl w:ilvl="6" w:tplc="33083CDA">
      <w:numFmt w:val="bullet"/>
      <w:lvlText w:val="•"/>
      <w:lvlJc w:val="left"/>
      <w:pPr>
        <w:ind w:left="6619" w:hanging="360"/>
      </w:pPr>
      <w:rPr>
        <w:lang w:val="ru-RU" w:eastAsia="ru-RU" w:bidi="ru-RU"/>
      </w:rPr>
    </w:lvl>
    <w:lvl w:ilvl="7" w:tplc="08D2B626">
      <w:numFmt w:val="bullet"/>
      <w:lvlText w:val="•"/>
      <w:lvlJc w:val="left"/>
      <w:pPr>
        <w:ind w:left="7570" w:hanging="360"/>
      </w:pPr>
      <w:rPr>
        <w:lang w:val="ru-RU" w:eastAsia="ru-RU" w:bidi="ru-RU"/>
      </w:rPr>
    </w:lvl>
    <w:lvl w:ilvl="8" w:tplc="64E63F68">
      <w:numFmt w:val="bullet"/>
      <w:lvlText w:val="•"/>
      <w:lvlJc w:val="left"/>
      <w:pPr>
        <w:ind w:left="8522" w:hanging="360"/>
      </w:pPr>
      <w:rPr>
        <w:lang w:val="ru-RU" w:eastAsia="ru-RU" w:bidi="ru-RU"/>
      </w:rPr>
    </w:lvl>
  </w:abstractNum>
  <w:abstractNum w:abstractNumId="1" w15:restartNumberingAfterBreak="0">
    <w:nsid w:val="0AB44ED3"/>
    <w:multiLevelType w:val="hybridMultilevel"/>
    <w:tmpl w:val="30C45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99406A"/>
    <w:multiLevelType w:val="hybridMultilevel"/>
    <w:tmpl w:val="F22C053A"/>
    <w:lvl w:ilvl="0" w:tplc="DC426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A9315B"/>
    <w:multiLevelType w:val="hybridMultilevel"/>
    <w:tmpl w:val="4A367F9A"/>
    <w:lvl w:ilvl="0" w:tplc="988A78DA">
      <w:numFmt w:val="bullet"/>
      <w:lvlText w:val="-"/>
      <w:lvlJc w:val="left"/>
      <w:pPr>
        <w:ind w:left="422" w:hanging="147"/>
      </w:pPr>
      <w:rPr>
        <w:rFonts w:ascii="Times New Roman" w:eastAsia="Times New Roman" w:hAnsi="Times New Roman" w:cs="Times New Roman" w:hint="default"/>
        <w:w w:val="100"/>
        <w:sz w:val="28"/>
        <w:szCs w:val="28"/>
        <w:lang w:val="ru-RU" w:eastAsia="ru-RU" w:bidi="ru-RU"/>
      </w:rPr>
    </w:lvl>
    <w:lvl w:ilvl="1" w:tplc="BF5EFAF8">
      <w:numFmt w:val="bullet"/>
      <w:lvlText w:val="-"/>
      <w:lvlJc w:val="left"/>
      <w:pPr>
        <w:ind w:left="422" w:hanging="164"/>
      </w:pPr>
      <w:rPr>
        <w:rFonts w:ascii="Times New Roman" w:eastAsia="Times New Roman" w:hAnsi="Times New Roman" w:cs="Times New Roman" w:hint="default"/>
        <w:w w:val="100"/>
        <w:sz w:val="28"/>
        <w:szCs w:val="28"/>
        <w:lang w:val="ru-RU" w:eastAsia="ru-RU" w:bidi="ru-RU"/>
      </w:rPr>
    </w:lvl>
    <w:lvl w:ilvl="2" w:tplc="8ED2BBE0">
      <w:numFmt w:val="bullet"/>
      <w:lvlText w:val="-"/>
      <w:lvlJc w:val="left"/>
      <w:pPr>
        <w:ind w:left="422" w:hanging="341"/>
      </w:pPr>
      <w:rPr>
        <w:rFonts w:ascii="Times New Roman" w:eastAsia="Times New Roman" w:hAnsi="Times New Roman" w:cs="Times New Roman" w:hint="default"/>
        <w:w w:val="100"/>
        <w:sz w:val="28"/>
        <w:szCs w:val="28"/>
        <w:lang w:val="ru-RU" w:eastAsia="ru-RU" w:bidi="ru-RU"/>
      </w:rPr>
    </w:lvl>
    <w:lvl w:ilvl="3" w:tplc="0518C404">
      <w:numFmt w:val="bullet"/>
      <w:lvlText w:val="•"/>
      <w:lvlJc w:val="left"/>
      <w:pPr>
        <w:ind w:left="3421" w:hanging="341"/>
      </w:pPr>
      <w:rPr>
        <w:lang w:val="ru-RU" w:eastAsia="ru-RU" w:bidi="ru-RU"/>
      </w:rPr>
    </w:lvl>
    <w:lvl w:ilvl="4" w:tplc="887A2696">
      <w:numFmt w:val="bullet"/>
      <w:lvlText w:val="•"/>
      <w:lvlJc w:val="left"/>
      <w:pPr>
        <w:ind w:left="4422" w:hanging="341"/>
      </w:pPr>
      <w:rPr>
        <w:lang w:val="ru-RU" w:eastAsia="ru-RU" w:bidi="ru-RU"/>
      </w:rPr>
    </w:lvl>
    <w:lvl w:ilvl="5" w:tplc="A8C891FC">
      <w:numFmt w:val="bullet"/>
      <w:lvlText w:val="•"/>
      <w:lvlJc w:val="left"/>
      <w:pPr>
        <w:ind w:left="5423" w:hanging="341"/>
      </w:pPr>
      <w:rPr>
        <w:lang w:val="ru-RU" w:eastAsia="ru-RU" w:bidi="ru-RU"/>
      </w:rPr>
    </w:lvl>
    <w:lvl w:ilvl="6" w:tplc="14CE8416">
      <w:numFmt w:val="bullet"/>
      <w:lvlText w:val="•"/>
      <w:lvlJc w:val="left"/>
      <w:pPr>
        <w:ind w:left="6423" w:hanging="341"/>
      </w:pPr>
      <w:rPr>
        <w:lang w:val="ru-RU" w:eastAsia="ru-RU" w:bidi="ru-RU"/>
      </w:rPr>
    </w:lvl>
    <w:lvl w:ilvl="7" w:tplc="CB1A5962">
      <w:numFmt w:val="bullet"/>
      <w:lvlText w:val="•"/>
      <w:lvlJc w:val="left"/>
      <w:pPr>
        <w:ind w:left="7424" w:hanging="341"/>
      </w:pPr>
      <w:rPr>
        <w:lang w:val="ru-RU" w:eastAsia="ru-RU" w:bidi="ru-RU"/>
      </w:rPr>
    </w:lvl>
    <w:lvl w:ilvl="8" w:tplc="83EEB570">
      <w:numFmt w:val="bullet"/>
      <w:lvlText w:val="•"/>
      <w:lvlJc w:val="left"/>
      <w:pPr>
        <w:ind w:left="8425" w:hanging="341"/>
      </w:pPr>
      <w:rPr>
        <w:lang w:val="ru-RU" w:eastAsia="ru-RU" w:bidi="ru-RU"/>
      </w:rPr>
    </w:lvl>
  </w:abstractNum>
  <w:abstractNum w:abstractNumId="4" w15:restartNumberingAfterBreak="0">
    <w:nsid w:val="57C031B6"/>
    <w:multiLevelType w:val="hybridMultilevel"/>
    <w:tmpl w:val="BA969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3A924DA"/>
    <w:multiLevelType w:val="multilevel"/>
    <w:tmpl w:val="F7C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906D6"/>
    <w:multiLevelType w:val="hybridMultilevel"/>
    <w:tmpl w:val="E34A3A2A"/>
    <w:lvl w:ilvl="0" w:tplc="B0A40272">
      <w:start w:val="1"/>
      <w:numFmt w:val="decimal"/>
      <w:lvlText w:val="%1."/>
      <w:lvlJc w:val="left"/>
      <w:pPr>
        <w:ind w:left="702" w:hanging="281"/>
      </w:pPr>
      <w:rPr>
        <w:rFonts w:ascii="Times New Roman" w:eastAsia="Times New Roman" w:hAnsi="Times New Roman" w:cs="Times New Roman" w:hint="default"/>
        <w:w w:val="100"/>
        <w:sz w:val="28"/>
        <w:szCs w:val="28"/>
        <w:lang w:val="ru-RU" w:eastAsia="ru-RU" w:bidi="ru-RU"/>
      </w:rPr>
    </w:lvl>
    <w:lvl w:ilvl="1" w:tplc="4E0C8D12">
      <w:numFmt w:val="bullet"/>
      <w:lvlText w:val="•"/>
      <w:lvlJc w:val="left"/>
      <w:pPr>
        <w:ind w:left="1672" w:hanging="281"/>
      </w:pPr>
      <w:rPr>
        <w:lang w:val="ru-RU" w:eastAsia="ru-RU" w:bidi="ru-RU"/>
      </w:rPr>
    </w:lvl>
    <w:lvl w:ilvl="2" w:tplc="71544412">
      <w:numFmt w:val="bullet"/>
      <w:lvlText w:val="•"/>
      <w:lvlJc w:val="left"/>
      <w:pPr>
        <w:ind w:left="2645" w:hanging="281"/>
      </w:pPr>
      <w:rPr>
        <w:lang w:val="ru-RU" w:eastAsia="ru-RU" w:bidi="ru-RU"/>
      </w:rPr>
    </w:lvl>
    <w:lvl w:ilvl="3" w:tplc="E0082D7A">
      <w:numFmt w:val="bullet"/>
      <w:lvlText w:val="•"/>
      <w:lvlJc w:val="left"/>
      <w:pPr>
        <w:ind w:left="3617" w:hanging="281"/>
      </w:pPr>
      <w:rPr>
        <w:lang w:val="ru-RU" w:eastAsia="ru-RU" w:bidi="ru-RU"/>
      </w:rPr>
    </w:lvl>
    <w:lvl w:ilvl="4" w:tplc="0A9A153A">
      <w:numFmt w:val="bullet"/>
      <w:lvlText w:val="•"/>
      <w:lvlJc w:val="left"/>
      <w:pPr>
        <w:ind w:left="4590" w:hanging="281"/>
      </w:pPr>
      <w:rPr>
        <w:lang w:val="ru-RU" w:eastAsia="ru-RU" w:bidi="ru-RU"/>
      </w:rPr>
    </w:lvl>
    <w:lvl w:ilvl="5" w:tplc="96D6FA84">
      <w:numFmt w:val="bullet"/>
      <w:lvlText w:val="•"/>
      <w:lvlJc w:val="left"/>
      <w:pPr>
        <w:ind w:left="5563" w:hanging="281"/>
      </w:pPr>
      <w:rPr>
        <w:lang w:val="ru-RU" w:eastAsia="ru-RU" w:bidi="ru-RU"/>
      </w:rPr>
    </w:lvl>
    <w:lvl w:ilvl="6" w:tplc="1B9A22DC">
      <w:numFmt w:val="bullet"/>
      <w:lvlText w:val="•"/>
      <w:lvlJc w:val="left"/>
      <w:pPr>
        <w:ind w:left="6535" w:hanging="281"/>
      </w:pPr>
      <w:rPr>
        <w:lang w:val="ru-RU" w:eastAsia="ru-RU" w:bidi="ru-RU"/>
      </w:rPr>
    </w:lvl>
    <w:lvl w:ilvl="7" w:tplc="D616B3AC">
      <w:numFmt w:val="bullet"/>
      <w:lvlText w:val="•"/>
      <w:lvlJc w:val="left"/>
      <w:pPr>
        <w:ind w:left="7508" w:hanging="281"/>
      </w:pPr>
      <w:rPr>
        <w:lang w:val="ru-RU" w:eastAsia="ru-RU" w:bidi="ru-RU"/>
      </w:rPr>
    </w:lvl>
    <w:lvl w:ilvl="8" w:tplc="4FBC50E2">
      <w:numFmt w:val="bullet"/>
      <w:lvlText w:val="•"/>
      <w:lvlJc w:val="left"/>
      <w:pPr>
        <w:ind w:left="8481" w:hanging="281"/>
      </w:pPr>
      <w:rPr>
        <w:lang w:val="ru-RU" w:eastAsia="ru-RU" w:bidi="ru-RU"/>
      </w:rPr>
    </w:lvl>
  </w:abstractNum>
  <w:abstractNum w:abstractNumId="7" w15:restartNumberingAfterBreak="0">
    <w:nsid w:val="78B513CE"/>
    <w:multiLevelType w:val="hybridMultilevel"/>
    <w:tmpl w:val="D8E444C4"/>
    <w:lvl w:ilvl="0" w:tplc="937A17CA">
      <w:start w:val="1"/>
      <w:numFmt w:val="decimal"/>
      <w:lvlText w:val="%1."/>
      <w:lvlJc w:val="left"/>
      <w:pPr>
        <w:ind w:left="422" w:hanging="708"/>
      </w:pPr>
      <w:rPr>
        <w:rFonts w:ascii="Times New Roman" w:eastAsia="Times New Roman" w:hAnsi="Times New Roman" w:cs="Times New Roman" w:hint="default"/>
        <w:spacing w:val="0"/>
        <w:w w:val="100"/>
        <w:sz w:val="28"/>
        <w:szCs w:val="28"/>
        <w:lang w:val="ru-RU" w:eastAsia="ru-RU" w:bidi="ru-RU"/>
      </w:rPr>
    </w:lvl>
    <w:lvl w:ilvl="1" w:tplc="F3A6D760">
      <w:numFmt w:val="bullet"/>
      <w:lvlText w:val="•"/>
      <w:lvlJc w:val="left"/>
      <w:pPr>
        <w:ind w:left="1420" w:hanging="708"/>
      </w:pPr>
      <w:rPr>
        <w:lang w:val="ru-RU" w:eastAsia="ru-RU" w:bidi="ru-RU"/>
      </w:rPr>
    </w:lvl>
    <w:lvl w:ilvl="2" w:tplc="FF0AD06E">
      <w:numFmt w:val="bullet"/>
      <w:lvlText w:val="•"/>
      <w:lvlJc w:val="left"/>
      <w:pPr>
        <w:ind w:left="2421" w:hanging="708"/>
      </w:pPr>
      <w:rPr>
        <w:lang w:val="ru-RU" w:eastAsia="ru-RU" w:bidi="ru-RU"/>
      </w:rPr>
    </w:lvl>
    <w:lvl w:ilvl="3" w:tplc="B98A888E">
      <w:numFmt w:val="bullet"/>
      <w:lvlText w:val="•"/>
      <w:lvlJc w:val="left"/>
      <w:pPr>
        <w:ind w:left="3421" w:hanging="708"/>
      </w:pPr>
      <w:rPr>
        <w:lang w:val="ru-RU" w:eastAsia="ru-RU" w:bidi="ru-RU"/>
      </w:rPr>
    </w:lvl>
    <w:lvl w:ilvl="4" w:tplc="55DC5C4A">
      <w:numFmt w:val="bullet"/>
      <w:lvlText w:val="•"/>
      <w:lvlJc w:val="left"/>
      <w:pPr>
        <w:ind w:left="4422" w:hanging="708"/>
      </w:pPr>
      <w:rPr>
        <w:lang w:val="ru-RU" w:eastAsia="ru-RU" w:bidi="ru-RU"/>
      </w:rPr>
    </w:lvl>
    <w:lvl w:ilvl="5" w:tplc="F51E2C40">
      <w:numFmt w:val="bullet"/>
      <w:lvlText w:val="•"/>
      <w:lvlJc w:val="left"/>
      <w:pPr>
        <w:ind w:left="5423" w:hanging="708"/>
      </w:pPr>
      <w:rPr>
        <w:lang w:val="ru-RU" w:eastAsia="ru-RU" w:bidi="ru-RU"/>
      </w:rPr>
    </w:lvl>
    <w:lvl w:ilvl="6" w:tplc="ED28AEE4">
      <w:numFmt w:val="bullet"/>
      <w:lvlText w:val="•"/>
      <w:lvlJc w:val="left"/>
      <w:pPr>
        <w:ind w:left="6423" w:hanging="708"/>
      </w:pPr>
      <w:rPr>
        <w:lang w:val="ru-RU" w:eastAsia="ru-RU" w:bidi="ru-RU"/>
      </w:rPr>
    </w:lvl>
    <w:lvl w:ilvl="7" w:tplc="F2181A66">
      <w:numFmt w:val="bullet"/>
      <w:lvlText w:val="•"/>
      <w:lvlJc w:val="left"/>
      <w:pPr>
        <w:ind w:left="7424" w:hanging="708"/>
      </w:pPr>
      <w:rPr>
        <w:lang w:val="ru-RU" w:eastAsia="ru-RU" w:bidi="ru-RU"/>
      </w:rPr>
    </w:lvl>
    <w:lvl w:ilvl="8" w:tplc="06845846">
      <w:numFmt w:val="bullet"/>
      <w:lvlText w:val="•"/>
      <w:lvlJc w:val="left"/>
      <w:pPr>
        <w:ind w:left="8425" w:hanging="708"/>
      </w:pPr>
      <w:rPr>
        <w:lang w:val="ru-RU" w:eastAsia="ru-RU" w:bidi="ru-RU"/>
      </w:rPr>
    </w:lvl>
  </w:abstractNum>
  <w:abstractNum w:abstractNumId="8" w15:restartNumberingAfterBreak="0">
    <w:nsid w:val="7CB5106C"/>
    <w:multiLevelType w:val="hybridMultilevel"/>
    <w:tmpl w:val="4268217E"/>
    <w:lvl w:ilvl="0" w:tplc="2CFC4FBE">
      <w:start w:val="1"/>
      <w:numFmt w:val="decimal"/>
      <w:lvlText w:val="%1."/>
      <w:lvlJc w:val="left"/>
      <w:pPr>
        <w:ind w:left="422" w:hanging="708"/>
      </w:pPr>
      <w:rPr>
        <w:rFonts w:ascii="Times New Roman" w:eastAsia="Times New Roman" w:hAnsi="Times New Roman" w:cs="Times New Roman" w:hint="default"/>
        <w:spacing w:val="0"/>
        <w:w w:val="100"/>
        <w:sz w:val="28"/>
        <w:szCs w:val="28"/>
        <w:lang w:val="ru-RU" w:eastAsia="ru-RU" w:bidi="ru-RU"/>
      </w:rPr>
    </w:lvl>
    <w:lvl w:ilvl="1" w:tplc="81EEEB28">
      <w:numFmt w:val="bullet"/>
      <w:lvlText w:val="•"/>
      <w:lvlJc w:val="left"/>
      <w:pPr>
        <w:ind w:left="1420" w:hanging="708"/>
      </w:pPr>
      <w:rPr>
        <w:lang w:val="ru-RU" w:eastAsia="ru-RU" w:bidi="ru-RU"/>
      </w:rPr>
    </w:lvl>
    <w:lvl w:ilvl="2" w:tplc="E4F65A82">
      <w:numFmt w:val="bullet"/>
      <w:lvlText w:val="•"/>
      <w:lvlJc w:val="left"/>
      <w:pPr>
        <w:ind w:left="2421" w:hanging="708"/>
      </w:pPr>
      <w:rPr>
        <w:lang w:val="ru-RU" w:eastAsia="ru-RU" w:bidi="ru-RU"/>
      </w:rPr>
    </w:lvl>
    <w:lvl w:ilvl="3" w:tplc="BC9EA834">
      <w:numFmt w:val="bullet"/>
      <w:lvlText w:val="•"/>
      <w:lvlJc w:val="left"/>
      <w:pPr>
        <w:ind w:left="3421" w:hanging="708"/>
      </w:pPr>
      <w:rPr>
        <w:lang w:val="ru-RU" w:eastAsia="ru-RU" w:bidi="ru-RU"/>
      </w:rPr>
    </w:lvl>
    <w:lvl w:ilvl="4" w:tplc="68A887D0">
      <w:numFmt w:val="bullet"/>
      <w:lvlText w:val="•"/>
      <w:lvlJc w:val="left"/>
      <w:pPr>
        <w:ind w:left="4422" w:hanging="708"/>
      </w:pPr>
      <w:rPr>
        <w:lang w:val="ru-RU" w:eastAsia="ru-RU" w:bidi="ru-RU"/>
      </w:rPr>
    </w:lvl>
    <w:lvl w:ilvl="5" w:tplc="C9E4BEC6">
      <w:numFmt w:val="bullet"/>
      <w:lvlText w:val="•"/>
      <w:lvlJc w:val="left"/>
      <w:pPr>
        <w:ind w:left="5423" w:hanging="708"/>
      </w:pPr>
      <w:rPr>
        <w:lang w:val="ru-RU" w:eastAsia="ru-RU" w:bidi="ru-RU"/>
      </w:rPr>
    </w:lvl>
    <w:lvl w:ilvl="6" w:tplc="5FDE3914">
      <w:numFmt w:val="bullet"/>
      <w:lvlText w:val="•"/>
      <w:lvlJc w:val="left"/>
      <w:pPr>
        <w:ind w:left="6423" w:hanging="708"/>
      </w:pPr>
      <w:rPr>
        <w:lang w:val="ru-RU" w:eastAsia="ru-RU" w:bidi="ru-RU"/>
      </w:rPr>
    </w:lvl>
    <w:lvl w:ilvl="7" w:tplc="FC783A24">
      <w:numFmt w:val="bullet"/>
      <w:lvlText w:val="•"/>
      <w:lvlJc w:val="left"/>
      <w:pPr>
        <w:ind w:left="7424" w:hanging="708"/>
      </w:pPr>
      <w:rPr>
        <w:lang w:val="ru-RU" w:eastAsia="ru-RU" w:bidi="ru-RU"/>
      </w:rPr>
    </w:lvl>
    <w:lvl w:ilvl="8" w:tplc="CE563184">
      <w:numFmt w:val="bullet"/>
      <w:lvlText w:val="•"/>
      <w:lvlJc w:val="left"/>
      <w:pPr>
        <w:ind w:left="8425" w:hanging="708"/>
      </w:pPr>
      <w:rPr>
        <w:lang w:val="ru-RU" w:eastAsia="ru-RU" w:bidi="ru-RU"/>
      </w:rPr>
    </w:lvl>
  </w:abstractNum>
  <w:abstractNum w:abstractNumId="9" w15:restartNumberingAfterBreak="0">
    <w:nsid w:val="7DBA1CC9"/>
    <w:multiLevelType w:val="hybridMultilevel"/>
    <w:tmpl w:val="892A75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2"/>
  </w:num>
  <w:num w:numId="7">
    <w:abstractNumId w:val="1"/>
  </w:num>
  <w:num w:numId="8">
    <w:abstractNumId w:val="4"/>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83"/>
    <w:rsid w:val="00074CED"/>
    <w:rsid w:val="001D694A"/>
    <w:rsid w:val="00223D2A"/>
    <w:rsid w:val="003925FF"/>
    <w:rsid w:val="0070694E"/>
    <w:rsid w:val="0077259D"/>
    <w:rsid w:val="00905885"/>
    <w:rsid w:val="00A050A4"/>
    <w:rsid w:val="00A66D16"/>
    <w:rsid w:val="00A74867"/>
    <w:rsid w:val="00BD6BB7"/>
    <w:rsid w:val="00DB45BD"/>
    <w:rsid w:val="00E67A83"/>
    <w:rsid w:val="00EA6D02"/>
    <w:rsid w:val="00F1694C"/>
    <w:rsid w:val="00F7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CB16"/>
  <w15:chartTrackingRefBased/>
  <w15:docId w15:val="{412887BF-B894-4765-A5B6-8F8AF6AE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925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BB7"/>
    <w:pPr>
      <w:ind w:left="720"/>
      <w:contextualSpacing/>
    </w:pPr>
  </w:style>
  <w:style w:type="paragraph" w:styleId="a4">
    <w:name w:val="Body Text"/>
    <w:basedOn w:val="a"/>
    <w:link w:val="a5"/>
    <w:uiPriority w:val="1"/>
    <w:semiHidden/>
    <w:unhideWhenUsed/>
    <w:qFormat/>
    <w:rsid w:val="00BD6BB7"/>
    <w:pPr>
      <w:widowControl w:val="0"/>
      <w:autoSpaceDE w:val="0"/>
      <w:autoSpaceDN w:val="0"/>
      <w:spacing w:after="0" w:line="240" w:lineRule="auto"/>
      <w:ind w:left="422"/>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semiHidden/>
    <w:rsid w:val="00BD6BB7"/>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3925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6773">
      <w:bodyDiv w:val="1"/>
      <w:marLeft w:val="0"/>
      <w:marRight w:val="0"/>
      <w:marTop w:val="0"/>
      <w:marBottom w:val="0"/>
      <w:divBdr>
        <w:top w:val="none" w:sz="0" w:space="0" w:color="auto"/>
        <w:left w:val="none" w:sz="0" w:space="0" w:color="auto"/>
        <w:bottom w:val="none" w:sz="0" w:space="0" w:color="auto"/>
        <w:right w:val="none" w:sz="0" w:space="0" w:color="auto"/>
      </w:divBdr>
    </w:div>
    <w:div w:id="422071872">
      <w:bodyDiv w:val="1"/>
      <w:marLeft w:val="0"/>
      <w:marRight w:val="0"/>
      <w:marTop w:val="0"/>
      <w:marBottom w:val="0"/>
      <w:divBdr>
        <w:top w:val="none" w:sz="0" w:space="0" w:color="auto"/>
        <w:left w:val="none" w:sz="0" w:space="0" w:color="auto"/>
        <w:bottom w:val="none" w:sz="0" w:space="0" w:color="auto"/>
        <w:right w:val="none" w:sz="0" w:space="0" w:color="auto"/>
      </w:divBdr>
    </w:div>
    <w:div w:id="538518901">
      <w:bodyDiv w:val="1"/>
      <w:marLeft w:val="0"/>
      <w:marRight w:val="0"/>
      <w:marTop w:val="0"/>
      <w:marBottom w:val="0"/>
      <w:divBdr>
        <w:top w:val="none" w:sz="0" w:space="0" w:color="auto"/>
        <w:left w:val="none" w:sz="0" w:space="0" w:color="auto"/>
        <w:bottom w:val="none" w:sz="0" w:space="0" w:color="auto"/>
        <w:right w:val="none" w:sz="0" w:space="0" w:color="auto"/>
      </w:divBdr>
    </w:div>
    <w:div w:id="691494679">
      <w:bodyDiv w:val="1"/>
      <w:marLeft w:val="0"/>
      <w:marRight w:val="0"/>
      <w:marTop w:val="0"/>
      <w:marBottom w:val="0"/>
      <w:divBdr>
        <w:top w:val="none" w:sz="0" w:space="0" w:color="auto"/>
        <w:left w:val="none" w:sz="0" w:space="0" w:color="auto"/>
        <w:bottom w:val="none" w:sz="0" w:space="0" w:color="auto"/>
        <w:right w:val="none" w:sz="0" w:space="0" w:color="auto"/>
      </w:divBdr>
    </w:div>
    <w:div w:id="730006208">
      <w:bodyDiv w:val="1"/>
      <w:marLeft w:val="0"/>
      <w:marRight w:val="0"/>
      <w:marTop w:val="0"/>
      <w:marBottom w:val="0"/>
      <w:divBdr>
        <w:top w:val="none" w:sz="0" w:space="0" w:color="auto"/>
        <w:left w:val="none" w:sz="0" w:space="0" w:color="auto"/>
        <w:bottom w:val="none" w:sz="0" w:space="0" w:color="auto"/>
        <w:right w:val="none" w:sz="0" w:space="0" w:color="auto"/>
      </w:divBdr>
    </w:div>
    <w:div w:id="855922874">
      <w:bodyDiv w:val="1"/>
      <w:marLeft w:val="0"/>
      <w:marRight w:val="0"/>
      <w:marTop w:val="0"/>
      <w:marBottom w:val="0"/>
      <w:divBdr>
        <w:top w:val="none" w:sz="0" w:space="0" w:color="auto"/>
        <w:left w:val="none" w:sz="0" w:space="0" w:color="auto"/>
        <w:bottom w:val="none" w:sz="0" w:space="0" w:color="auto"/>
        <w:right w:val="none" w:sz="0" w:space="0" w:color="auto"/>
      </w:divBdr>
    </w:div>
    <w:div w:id="860819524">
      <w:bodyDiv w:val="1"/>
      <w:marLeft w:val="0"/>
      <w:marRight w:val="0"/>
      <w:marTop w:val="0"/>
      <w:marBottom w:val="0"/>
      <w:divBdr>
        <w:top w:val="none" w:sz="0" w:space="0" w:color="auto"/>
        <w:left w:val="none" w:sz="0" w:space="0" w:color="auto"/>
        <w:bottom w:val="none" w:sz="0" w:space="0" w:color="auto"/>
        <w:right w:val="none" w:sz="0" w:space="0" w:color="auto"/>
      </w:divBdr>
    </w:div>
    <w:div w:id="962810316">
      <w:bodyDiv w:val="1"/>
      <w:marLeft w:val="0"/>
      <w:marRight w:val="0"/>
      <w:marTop w:val="0"/>
      <w:marBottom w:val="0"/>
      <w:divBdr>
        <w:top w:val="none" w:sz="0" w:space="0" w:color="auto"/>
        <w:left w:val="none" w:sz="0" w:space="0" w:color="auto"/>
        <w:bottom w:val="none" w:sz="0" w:space="0" w:color="auto"/>
        <w:right w:val="none" w:sz="0" w:space="0" w:color="auto"/>
      </w:divBdr>
    </w:div>
    <w:div w:id="1015618040">
      <w:bodyDiv w:val="1"/>
      <w:marLeft w:val="0"/>
      <w:marRight w:val="0"/>
      <w:marTop w:val="0"/>
      <w:marBottom w:val="0"/>
      <w:divBdr>
        <w:top w:val="none" w:sz="0" w:space="0" w:color="auto"/>
        <w:left w:val="none" w:sz="0" w:space="0" w:color="auto"/>
        <w:bottom w:val="none" w:sz="0" w:space="0" w:color="auto"/>
        <w:right w:val="none" w:sz="0" w:space="0" w:color="auto"/>
      </w:divBdr>
    </w:div>
    <w:div w:id="1052532852">
      <w:bodyDiv w:val="1"/>
      <w:marLeft w:val="0"/>
      <w:marRight w:val="0"/>
      <w:marTop w:val="0"/>
      <w:marBottom w:val="0"/>
      <w:divBdr>
        <w:top w:val="none" w:sz="0" w:space="0" w:color="auto"/>
        <w:left w:val="none" w:sz="0" w:space="0" w:color="auto"/>
        <w:bottom w:val="none" w:sz="0" w:space="0" w:color="auto"/>
        <w:right w:val="none" w:sz="0" w:space="0" w:color="auto"/>
      </w:divBdr>
    </w:div>
    <w:div w:id="1112549179">
      <w:bodyDiv w:val="1"/>
      <w:marLeft w:val="0"/>
      <w:marRight w:val="0"/>
      <w:marTop w:val="0"/>
      <w:marBottom w:val="0"/>
      <w:divBdr>
        <w:top w:val="none" w:sz="0" w:space="0" w:color="auto"/>
        <w:left w:val="none" w:sz="0" w:space="0" w:color="auto"/>
        <w:bottom w:val="none" w:sz="0" w:space="0" w:color="auto"/>
        <w:right w:val="none" w:sz="0" w:space="0" w:color="auto"/>
      </w:divBdr>
    </w:div>
    <w:div w:id="1118526132">
      <w:bodyDiv w:val="1"/>
      <w:marLeft w:val="0"/>
      <w:marRight w:val="0"/>
      <w:marTop w:val="0"/>
      <w:marBottom w:val="0"/>
      <w:divBdr>
        <w:top w:val="none" w:sz="0" w:space="0" w:color="auto"/>
        <w:left w:val="none" w:sz="0" w:space="0" w:color="auto"/>
        <w:bottom w:val="none" w:sz="0" w:space="0" w:color="auto"/>
        <w:right w:val="none" w:sz="0" w:space="0" w:color="auto"/>
      </w:divBdr>
    </w:div>
    <w:div w:id="1137181231">
      <w:bodyDiv w:val="1"/>
      <w:marLeft w:val="0"/>
      <w:marRight w:val="0"/>
      <w:marTop w:val="0"/>
      <w:marBottom w:val="0"/>
      <w:divBdr>
        <w:top w:val="none" w:sz="0" w:space="0" w:color="auto"/>
        <w:left w:val="none" w:sz="0" w:space="0" w:color="auto"/>
        <w:bottom w:val="none" w:sz="0" w:space="0" w:color="auto"/>
        <w:right w:val="none" w:sz="0" w:space="0" w:color="auto"/>
      </w:divBdr>
    </w:div>
    <w:div w:id="1217662207">
      <w:bodyDiv w:val="1"/>
      <w:marLeft w:val="0"/>
      <w:marRight w:val="0"/>
      <w:marTop w:val="0"/>
      <w:marBottom w:val="0"/>
      <w:divBdr>
        <w:top w:val="none" w:sz="0" w:space="0" w:color="auto"/>
        <w:left w:val="none" w:sz="0" w:space="0" w:color="auto"/>
        <w:bottom w:val="none" w:sz="0" w:space="0" w:color="auto"/>
        <w:right w:val="none" w:sz="0" w:space="0" w:color="auto"/>
      </w:divBdr>
    </w:div>
    <w:div w:id="1218281268">
      <w:bodyDiv w:val="1"/>
      <w:marLeft w:val="0"/>
      <w:marRight w:val="0"/>
      <w:marTop w:val="0"/>
      <w:marBottom w:val="0"/>
      <w:divBdr>
        <w:top w:val="none" w:sz="0" w:space="0" w:color="auto"/>
        <w:left w:val="none" w:sz="0" w:space="0" w:color="auto"/>
        <w:bottom w:val="none" w:sz="0" w:space="0" w:color="auto"/>
        <w:right w:val="none" w:sz="0" w:space="0" w:color="auto"/>
      </w:divBdr>
    </w:div>
    <w:div w:id="1275602401">
      <w:bodyDiv w:val="1"/>
      <w:marLeft w:val="0"/>
      <w:marRight w:val="0"/>
      <w:marTop w:val="0"/>
      <w:marBottom w:val="0"/>
      <w:divBdr>
        <w:top w:val="none" w:sz="0" w:space="0" w:color="auto"/>
        <w:left w:val="none" w:sz="0" w:space="0" w:color="auto"/>
        <w:bottom w:val="none" w:sz="0" w:space="0" w:color="auto"/>
        <w:right w:val="none" w:sz="0" w:space="0" w:color="auto"/>
      </w:divBdr>
    </w:div>
    <w:div w:id="1302005237">
      <w:bodyDiv w:val="1"/>
      <w:marLeft w:val="0"/>
      <w:marRight w:val="0"/>
      <w:marTop w:val="0"/>
      <w:marBottom w:val="0"/>
      <w:divBdr>
        <w:top w:val="none" w:sz="0" w:space="0" w:color="auto"/>
        <w:left w:val="none" w:sz="0" w:space="0" w:color="auto"/>
        <w:bottom w:val="none" w:sz="0" w:space="0" w:color="auto"/>
        <w:right w:val="none" w:sz="0" w:space="0" w:color="auto"/>
      </w:divBdr>
    </w:div>
    <w:div w:id="1310942815">
      <w:bodyDiv w:val="1"/>
      <w:marLeft w:val="0"/>
      <w:marRight w:val="0"/>
      <w:marTop w:val="0"/>
      <w:marBottom w:val="0"/>
      <w:divBdr>
        <w:top w:val="none" w:sz="0" w:space="0" w:color="auto"/>
        <w:left w:val="none" w:sz="0" w:space="0" w:color="auto"/>
        <w:bottom w:val="none" w:sz="0" w:space="0" w:color="auto"/>
        <w:right w:val="none" w:sz="0" w:space="0" w:color="auto"/>
      </w:divBdr>
    </w:div>
    <w:div w:id="1412657570">
      <w:bodyDiv w:val="1"/>
      <w:marLeft w:val="0"/>
      <w:marRight w:val="0"/>
      <w:marTop w:val="0"/>
      <w:marBottom w:val="0"/>
      <w:divBdr>
        <w:top w:val="none" w:sz="0" w:space="0" w:color="auto"/>
        <w:left w:val="none" w:sz="0" w:space="0" w:color="auto"/>
        <w:bottom w:val="none" w:sz="0" w:space="0" w:color="auto"/>
        <w:right w:val="none" w:sz="0" w:space="0" w:color="auto"/>
      </w:divBdr>
    </w:div>
    <w:div w:id="1478038246">
      <w:bodyDiv w:val="1"/>
      <w:marLeft w:val="0"/>
      <w:marRight w:val="0"/>
      <w:marTop w:val="0"/>
      <w:marBottom w:val="0"/>
      <w:divBdr>
        <w:top w:val="none" w:sz="0" w:space="0" w:color="auto"/>
        <w:left w:val="none" w:sz="0" w:space="0" w:color="auto"/>
        <w:bottom w:val="none" w:sz="0" w:space="0" w:color="auto"/>
        <w:right w:val="none" w:sz="0" w:space="0" w:color="auto"/>
      </w:divBdr>
    </w:div>
    <w:div w:id="1512452307">
      <w:bodyDiv w:val="1"/>
      <w:marLeft w:val="0"/>
      <w:marRight w:val="0"/>
      <w:marTop w:val="0"/>
      <w:marBottom w:val="0"/>
      <w:divBdr>
        <w:top w:val="none" w:sz="0" w:space="0" w:color="auto"/>
        <w:left w:val="none" w:sz="0" w:space="0" w:color="auto"/>
        <w:bottom w:val="none" w:sz="0" w:space="0" w:color="auto"/>
        <w:right w:val="none" w:sz="0" w:space="0" w:color="auto"/>
      </w:divBdr>
    </w:div>
    <w:div w:id="1633093461">
      <w:bodyDiv w:val="1"/>
      <w:marLeft w:val="0"/>
      <w:marRight w:val="0"/>
      <w:marTop w:val="0"/>
      <w:marBottom w:val="0"/>
      <w:divBdr>
        <w:top w:val="none" w:sz="0" w:space="0" w:color="auto"/>
        <w:left w:val="none" w:sz="0" w:space="0" w:color="auto"/>
        <w:bottom w:val="none" w:sz="0" w:space="0" w:color="auto"/>
        <w:right w:val="none" w:sz="0" w:space="0" w:color="auto"/>
      </w:divBdr>
    </w:div>
    <w:div w:id="1672871946">
      <w:bodyDiv w:val="1"/>
      <w:marLeft w:val="0"/>
      <w:marRight w:val="0"/>
      <w:marTop w:val="0"/>
      <w:marBottom w:val="0"/>
      <w:divBdr>
        <w:top w:val="none" w:sz="0" w:space="0" w:color="auto"/>
        <w:left w:val="none" w:sz="0" w:space="0" w:color="auto"/>
        <w:bottom w:val="none" w:sz="0" w:space="0" w:color="auto"/>
        <w:right w:val="none" w:sz="0" w:space="0" w:color="auto"/>
      </w:divBdr>
    </w:div>
    <w:div w:id="1710959628">
      <w:bodyDiv w:val="1"/>
      <w:marLeft w:val="0"/>
      <w:marRight w:val="0"/>
      <w:marTop w:val="0"/>
      <w:marBottom w:val="0"/>
      <w:divBdr>
        <w:top w:val="none" w:sz="0" w:space="0" w:color="auto"/>
        <w:left w:val="none" w:sz="0" w:space="0" w:color="auto"/>
        <w:bottom w:val="none" w:sz="0" w:space="0" w:color="auto"/>
        <w:right w:val="none" w:sz="0" w:space="0" w:color="auto"/>
      </w:divBdr>
    </w:div>
    <w:div w:id="1749814290">
      <w:bodyDiv w:val="1"/>
      <w:marLeft w:val="0"/>
      <w:marRight w:val="0"/>
      <w:marTop w:val="0"/>
      <w:marBottom w:val="0"/>
      <w:divBdr>
        <w:top w:val="none" w:sz="0" w:space="0" w:color="auto"/>
        <w:left w:val="none" w:sz="0" w:space="0" w:color="auto"/>
        <w:bottom w:val="none" w:sz="0" w:space="0" w:color="auto"/>
        <w:right w:val="none" w:sz="0" w:space="0" w:color="auto"/>
      </w:divBdr>
    </w:div>
    <w:div w:id="1781216207">
      <w:bodyDiv w:val="1"/>
      <w:marLeft w:val="0"/>
      <w:marRight w:val="0"/>
      <w:marTop w:val="0"/>
      <w:marBottom w:val="0"/>
      <w:divBdr>
        <w:top w:val="none" w:sz="0" w:space="0" w:color="auto"/>
        <w:left w:val="none" w:sz="0" w:space="0" w:color="auto"/>
        <w:bottom w:val="none" w:sz="0" w:space="0" w:color="auto"/>
        <w:right w:val="none" w:sz="0" w:space="0" w:color="auto"/>
      </w:divBdr>
    </w:div>
    <w:div w:id="1832140724">
      <w:bodyDiv w:val="1"/>
      <w:marLeft w:val="0"/>
      <w:marRight w:val="0"/>
      <w:marTop w:val="0"/>
      <w:marBottom w:val="0"/>
      <w:divBdr>
        <w:top w:val="none" w:sz="0" w:space="0" w:color="auto"/>
        <w:left w:val="none" w:sz="0" w:space="0" w:color="auto"/>
        <w:bottom w:val="none" w:sz="0" w:space="0" w:color="auto"/>
        <w:right w:val="none" w:sz="0" w:space="0" w:color="auto"/>
      </w:divBdr>
    </w:div>
    <w:div w:id="1911840465">
      <w:bodyDiv w:val="1"/>
      <w:marLeft w:val="0"/>
      <w:marRight w:val="0"/>
      <w:marTop w:val="0"/>
      <w:marBottom w:val="0"/>
      <w:divBdr>
        <w:top w:val="none" w:sz="0" w:space="0" w:color="auto"/>
        <w:left w:val="none" w:sz="0" w:space="0" w:color="auto"/>
        <w:bottom w:val="none" w:sz="0" w:space="0" w:color="auto"/>
        <w:right w:val="none" w:sz="0" w:space="0" w:color="auto"/>
      </w:divBdr>
    </w:div>
    <w:div w:id="1956209319">
      <w:bodyDiv w:val="1"/>
      <w:marLeft w:val="0"/>
      <w:marRight w:val="0"/>
      <w:marTop w:val="0"/>
      <w:marBottom w:val="0"/>
      <w:divBdr>
        <w:top w:val="none" w:sz="0" w:space="0" w:color="auto"/>
        <w:left w:val="none" w:sz="0" w:space="0" w:color="auto"/>
        <w:bottom w:val="none" w:sz="0" w:space="0" w:color="auto"/>
        <w:right w:val="none" w:sz="0" w:space="0" w:color="auto"/>
      </w:divBdr>
    </w:div>
    <w:div w:id="2025399410">
      <w:bodyDiv w:val="1"/>
      <w:marLeft w:val="0"/>
      <w:marRight w:val="0"/>
      <w:marTop w:val="0"/>
      <w:marBottom w:val="0"/>
      <w:divBdr>
        <w:top w:val="none" w:sz="0" w:space="0" w:color="auto"/>
        <w:left w:val="none" w:sz="0" w:space="0" w:color="auto"/>
        <w:bottom w:val="none" w:sz="0" w:space="0" w:color="auto"/>
        <w:right w:val="none" w:sz="0" w:space="0" w:color="auto"/>
      </w:divBdr>
    </w:div>
    <w:div w:id="20295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28</Pages>
  <Words>5697</Words>
  <Characters>32474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2020-05-22T12:11:00Z</dcterms:created>
  <dcterms:modified xsi:type="dcterms:W3CDTF">2020-06-03T06:06:00Z</dcterms:modified>
</cp:coreProperties>
</file>