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36" w:rsidRDefault="004D3636" w:rsidP="004D3636">
      <w:pPr>
        <w:keepNext/>
        <w:keepLines/>
        <w:spacing w:before="24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bookmarkStart w:id="0" w:name="_Toc42265564"/>
      <w:bookmarkStart w:id="1" w:name="_Toc42265759"/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Тема</w:t>
      </w:r>
      <w:r w:rsidR="00622D21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проверена</w:t>
      </w:r>
      <w:bookmarkStart w:id="2" w:name="_GoBack"/>
      <w:bookmarkEnd w:id="2"/>
    </w:p>
    <w:p w:rsidR="004D3636" w:rsidRPr="004D3636" w:rsidRDefault="004D3636" w:rsidP="004D3636">
      <w:pPr>
        <w:keepNext/>
        <w:keepLines/>
        <w:spacing w:before="24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4D3636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Тема № 8. Парфюмерно-косметические товары. Анализ ассортимента. Хранение. Реализация.</w:t>
      </w:r>
      <w:bookmarkEnd w:id="0"/>
      <w:bookmarkEnd w:id="1"/>
      <w:r w:rsidRPr="004D3636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 w:rsidRPr="004D3636">
        <w:rPr>
          <w:rFonts w:ascii="Times New Roman" w:eastAsia="Calibri" w:hAnsi="Times New Roman" w:cs="Times New Roman"/>
          <w:b/>
          <w:sz w:val="28"/>
          <w:szCs w:val="28"/>
        </w:rPr>
        <w:t>парфюмерно-косметическими товарами</w:t>
      </w:r>
      <w:r w:rsidRPr="004D3636">
        <w:rPr>
          <w:rFonts w:ascii="Times New Roman" w:eastAsia="Calibri" w:hAnsi="Times New Roman" w:cs="Times New Roman"/>
          <w:sz w:val="28"/>
          <w:szCs w:val="28"/>
        </w:rPr>
        <w:t xml:space="preserve"> понимают препараты и средства, предназначенные для нанесения (с помощью вспомогательных средств или без их использования) на разные части тела (кожу, волосяной покров, ногти, губы, зубы, слизистую оболочку рта и др.) с единственной и главной целью их очищения, придания приятного запаха, изменения их внешнего вида и защиты или сохранения в хорошем состоянии.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3636">
        <w:rPr>
          <w:rFonts w:ascii="Times New Roman" w:eastAsia="Calibri" w:hAnsi="Times New Roman" w:cs="Times New Roman"/>
          <w:b/>
          <w:sz w:val="28"/>
          <w:szCs w:val="28"/>
        </w:rPr>
        <w:t>Признаками, характеризующими парфюмерно-косметическую продукцию, являются:</w:t>
      </w:r>
    </w:p>
    <w:p w:rsidR="004D3636" w:rsidRPr="004D3636" w:rsidRDefault="004D3636" w:rsidP="004D363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b/>
          <w:sz w:val="28"/>
          <w:szCs w:val="28"/>
        </w:rPr>
        <w:t>способ применения продукции</w:t>
      </w:r>
      <w:r w:rsidRPr="004D3636">
        <w:rPr>
          <w:rFonts w:ascii="Times New Roman" w:eastAsia="Calibri" w:hAnsi="Times New Roman" w:cs="Times New Roman"/>
          <w:sz w:val="28"/>
          <w:szCs w:val="28"/>
        </w:rPr>
        <w:t xml:space="preserve"> - парфюмерно-косметическая продукция предназначена исключительно для наружного нанесения на определенные части человеческого тела;</w:t>
      </w:r>
    </w:p>
    <w:p w:rsidR="004D3636" w:rsidRPr="004D3636" w:rsidRDefault="004D3636" w:rsidP="004D363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b/>
          <w:sz w:val="28"/>
          <w:szCs w:val="28"/>
        </w:rPr>
        <w:t>место нанесения продукции</w:t>
      </w:r>
      <w:r w:rsidRPr="004D3636">
        <w:rPr>
          <w:rFonts w:ascii="Times New Roman" w:eastAsia="Calibri" w:hAnsi="Times New Roman" w:cs="Times New Roman"/>
          <w:sz w:val="28"/>
          <w:szCs w:val="28"/>
        </w:rPr>
        <w:t xml:space="preserve"> - парфюмерно-косметическая продукция наносится на кожу, волосы, ногти, губы, зубы, слизистую оболочку полости рта и наружные половые органы;</w:t>
      </w:r>
    </w:p>
    <w:p w:rsidR="004D3636" w:rsidRPr="004D3636" w:rsidRDefault="004D3636" w:rsidP="004D363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b/>
          <w:sz w:val="28"/>
          <w:szCs w:val="28"/>
        </w:rPr>
        <w:t>цели применения продукции</w:t>
      </w:r>
      <w:r w:rsidRPr="004D3636">
        <w:rPr>
          <w:rFonts w:ascii="Times New Roman" w:eastAsia="Calibri" w:hAnsi="Times New Roman" w:cs="Times New Roman"/>
          <w:sz w:val="28"/>
          <w:szCs w:val="28"/>
        </w:rPr>
        <w:t xml:space="preserve"> (по отдельности или в любой комбинации) - очищение и/или изменение внешнего вида кожи, волос, ногтей, губ, зубов, слизистой оболочки полости рта и наружных половых органов без нарушения их целостности, придание им приятного запаха и/или коррекция запаха, поддержание их в нормальном функциональном состоянии.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Идентификация парфюмерно-косметической продукции в целях применения настоящего технического регламента ТС проводится по документации. В качестве документации могут быть использованы технические документы, и/или договоры поставки, и/или спецификации, и/или этикетки, и/или аннотации и другие документы, характеризующие продукцию.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3636">
        <w:rPr>
          <w:rFonts w:ascii="Times New Roman" w:eastAsia="Calibri" w:hAnsi="Times New Roman" w:cs="Times New Roman"/>
          <w:b/>
          <w:sz w:val="28"/>
          <w:szCs w:val="28"/>
        </w:rPr>
        <w:t>Классификация:</w:t>
      </w:r>
    </w:p>
    <w:p w:rsidR="004D3636" w:rsidRPr="004D3636" w:rsidRDefault="004D3636" w:rsidP="004D3636">
      <w:pPr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lastRenderedPageBreak/>
        <w:t>Продукция массового спроса</w:t>
      </w:r>
    </w:p>
    <w:p w:rsidR="004D3636" w:rsidRPr="004D3636" w:rsidRDefault="004D3636" w:rsidP="004D3636">
      <w:pPr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Профессиональная продукция</w:t>
      </w:r>
    </w:p>
    <w:p w:rsidR="004D3636" w:rsidRPr="004D3636" w:rsidRDefault="004D3636" w:rsidP="004D3636">
      <w:pPr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Продукция класса люкс</w:t>
      </w:r>
    </w:p>
    <w:p w:rsidR="004D3636" w:rsidRPr="004D3636" w:rsidRDefault="004D3636" w:rsidP="004D3636">
      <w:pPr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Аптечная косметика</w:t>
      </w:r>
    </w:p>
    <w:p w:rsidR="004D3636" w:rsidRPr="004D3636" w:rsidRDefault="004D3636" w:rsidP="004D3636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По консистенции ПКП бывают:</w:t>
      </w:r>
    </w:p>
    <w:p w:rsidR="004D3636" w:rsidRPr="004D3636" w:rsidRDefault="004D3636" w:rsidP="004D3636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b/>
          <w:sz w:val="28"/>
          <w:szCs w:val="28"/>
        </w:rPr>
        <w:t xml:space="preserve">Мазеобразные или </w:t>
      </w:r>
      <w:proofErr w:type="spellStart"/>
      <w:r w:rsidRPr="004D3636">
        <w:rPr>
          <w:rFonts w:ascii="Times New Roman" w:eastAsia="Calibri" w:hAnsi="Times New Roman" w:cs="Times New Roman"/>
          <w:b/>
          <w:sz w:val="28"/>
          <w:szCs w:val="28"/>
        </w:rPr>
        <w:t>кремообразные</w:t>
      </w:r>
      <w:proofErr w:type="spellEnd"/>
      <w:r w:rsidRPr="004D3636">
        <w:rPr>
          <w:rFonts w:ascii="Times New Roman" w:eastAsia="Calibri" w:hAnsi="Times New Roman" w:cs="Times New Roman"/>
          <w:sz w:val="28"/>
          <w:szCs w:val="28"/>
        </w:rPr>
        <w:t xml:space="preserve"> (жидкие или густые – кремы, зубные пасты);</w:t>
      </w:r>
    </w:p>
    <w:p w:rsidR="004D3636" w:rsidRPr="004D3636" w:rsidRDefault="004D3636" w:rsidP="004D3636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b/>
          <w:sz w:val="28"/>
          <w:szCs w:val="28"/>
        </w:rPr>
        <w:t>Порошкообразные</w:t>
      </w:r>
      <w:r w:rsidRPr="004D3636">
        <w:rPr>
          <w:rFonts w:ascii="Times New Roman" w:eastAsia="Calibri" w:hAnsi="Times New Roman" w:cs="Times New Roman"/>
          <w:sz w:val="28"/>
          <w:szCs w:val="28"/>
        </w:rPr>
        <w:t xml:space="preserve"> (зубные порошки, хна, басма);</w:t>
      </w:r>
    </w:p>
    <w:p w:rsidR="004D3636" w:rsidRPr="004D3636" w:rsidRDefault="004D3636" w:rsidP="004D3636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b/>
          <w:sz w:val="28"/>
          <w:szCs w:val="28"/>
        </w:rPr>
        <w:t>Твердые</w:t>
      </w:r>
      <w:r w:rsidRPr="004D3636">
        <w:rPr>
          <w:rFonts w:ascii="Times New Roman" w:eastAsia="Calibri" w:hAnsi="Times New Roman" w:cs="Times New Roman"/>
          <w:sz w:val="28"/>
          <w:szCs w:val="28"/>
        </w:rPr>
        <w:t xml:space="preserve"> (мыло, соли, губные помады, дезодоранты);</w:t>
      </w:r>
    </w:p>
    <w:p w:rsidR="004D3636" w:rsidRPr="004D3636" w:rsidRDefault="004D3636" w:rsidP="004D3636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b/>
          <w:sz w:val="28"/>
          <w:szCs w:val="28"/>
        </w:rPr>
        <w:t>Жидкие</w:t>
      </w:r>
      <w:r w:rsidRPr="004D3636">
        <w:rPr>
          <w:rFonts w:ascii="Times New Roman" w:eastAsia="Calibri" w:hAnsi="Times New Roman" w:cs="Times New Roman"/>
          <w:sz w:val="28"/>
          <w:szCs w:val="28"/>
        </w:rPr>
        <w:t xml:space="preserve"> (лосьоны);</w:t>
      </w:r>
    </w:p>
    <w:p w:rsidR="004D3636" w:rsidRPr="004D3636" w:rsidRDefault="004D3636" w:rsidP="004D3636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b/>
          <w:sz w:val="28"/>
          <w:szCs w:val="28"/>
        </w:rPr>
        <w:t>Желе или гелеобразные</w:t>
      </w:r>
      <w:r w:rsidRPr="004D3636">
        <w:rPr>
          <w:rFonts w:ascii="Times New Roman" w:eastAsia="Calibri" w:hAnsi="Times New Roman" w:cs="Times New Roman"/>
          <w:sz w:val="28"/>
          <w:szCs w:val="28"/>
        </w:rPr>
        <w:t xml:space="preserve"> (зубные пасты, шампуни).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3636">
        <w:rPr>
          <w:rFonts w:ascii="Times New Roman" w:eastAsia="Calibri" w:hAnsi="Times New Roman" w:cs="Times New Roman"/>
          <w:b/>
          <w:sz w:val="28"/>
          <w:szCs w:val="28"/>
        </w:rPr>
        <w:t>Группы парфюмерно-косметических товаров: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D659DD" wp14:editId="0E425D9D">
            <wp:extent cx="4873451" cy="4280597"/>
            <wp:effectExtent l="0" t="0" r="0" b="2476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4D3636">
        <w:rPr>
          <w:rFonts w:ascii="Times New Roman" w:eastAsia="Calibri" w:hAnsi="Times New Roman" w:cs="Times New Roman"/>
          <w:b/>
          <w:sz w:val="28"/>
          <w:szCs w:val="28"/>
        </w:rPr>
        <w:t>парфюмерии или средствам для ароматизации</w:t>
      </w:r>
      <w:r w:rsidRPr="004D3636">
        <w:rPr>
          <w:rFonts w:ascii="Times New Roman" w:eastAsia="Calibri" w:hAnsi="Times New Roman" w:cs="Times New Roman"/>
          <w:sz w:val="28"/>
          <w:szCs w:val="28"/>
        </w:rPr>
        <w:t xml:space="preserve"> и гигиены относятся духи, одеколоны, душистые воды.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</w:t>
      </w:r>
      <w:r w:rsidRPr="004D3636">
        <w:rPr>
          <w:rFonts w:ascii="Times New Roman" w:eastAsia="Calibri" w:hAnsi="Times New Roman" w:cs="Times New Roman"/>
          <w:b/>
          <w:sz w:val="28"/>
          <w:szCs w:val="28"/>
        </w:rPr>
        <w:t>косметике</w:t>
      </w:r>
      <w:r w:rsidRPr="004D3636">
        <w:rPr>
          <w:rFonts w:ascii="Times New Roman" w:eastAsia="Calibri" w:hAnsi="Times New Roman" w:cs="Times New Roman"/>
          <w:sz w:val="28"/>
          <w:szCs w:val="28"/>
        </w:rPr>
        <w:t xml:space="preserve"> относят изделия для ухода за кожей, волосами, полостью рта.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4D3636">
        <w:rPr>
          <w:rFonts w:ascii="Times New Roman" w:eastAsia="Calibri" w:hAnsi="Times New Roman" w:cs="Times New Roman"/>
          <w:b/>
          <w:sz w:val="28"/>
          <w:szCs w:val="28"/>
        </w:rPr>
        <w:t>декоративным средствам</w:t>
      </w:r>
      <w:r w:rsidRPr="004D3636">
        <w:rPr>
          <w:rFonts w:ascii="Times New Roman" w:eastAsia="Calibri" w:hAnsi="Times New Roman" w:cs="Times New Roman"/>
          <w:sz w:val="28"/>
          <w:szCs w:val="28"/>
        </w:rPr>
        <w:t xml:space="preserve"> относятся: губная помада, тушь для ресниц, карандаши для бровей и ресниц, тени для век, грим, пудра, средства для ухода за ногтями.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b/>
          <w:sz w:val="28"/>
          <w:szCs w:val="28"/>
        </w:rPr>
        <w:t>Лечебно-гигиенические</w:t>
      </w:r>
      <w:r w:rsidRPr="004D3636">
        <w:rPr>
          <w:rFonts w:ascii="Times New Roman" w:eastAsia="Calibri" w:hAnsi="Times New Roman" w:cs="Times New Roman"/>
          <w:sz w:val="28"/>
          <w:szCs w:val="28"/>
        </w:rPr>
        <w:t xml:space="preserve"> средства способствуют поддержанию кожи, волос, полости рта в здоровом состоянии, помогают устранению некоторых дефектов кожи и волос (веснушки, угри, потливость, перхоть и др.).</w:t>
      </w:r>
      <w:r w:rsidRPr="004D3636">
        <w:rPr>
          <w:rFonts w:ascii="Calibri" w:eastAsia="Calibri" w:hAnsi="Calibri" w:cs="Times New Roman"/>
        </w:rPr>
        <w:t xml:space="preserve"> </w:t>
      </w:r>
      <w:r w:rsidRPr="004D3636">
        <w:rPr>
          <w:rFonts w:ascii="Times New Roman" w:eastAsia="Calibri" w:hAnsi="Times New Roman" w:cs="Times New Roman"/>
          <w:sz w:val="28"/>
          <w:szCs w:val="28"/>
        </w:rPr>
        <w:t>К ним относят лосьоны, кремы, зубные порошки, пасты и эликсиры, лаки и краски для волос.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 xml:space="preserve">В группу </w:t>
      </w:r>
      <w:r w:rsidRPr="004D3636">
        <w:rPr>
          <w:rFonts w:ascii="Times New Roman" w:eastAsia="Calibri" w:hAnsi="Times New Roman" w:cs="Times New Roman"/>
          <w:b/>
          <w:sz w:val="28"/>
          <w:szCs w:val="28"/>
        </w:rPr>
        <w:t>прочей косметики</w:t>
      </w:r>
      <w:r w:rsidRPr="004D3636">
        <w:rPr>
          <w:rFonts w:ascii="Times New Roman" w:eastAsia="Calibri" w:hAnsi="Times New Roman" w:cs="Times New Roman"/>
          <w:sz w:val="28"/>
          <w:szCs w:val="28"/>
        </w:rPr>
        <w:t xml:space="preserve"> включают средства от пота и дезодоранты, средства от загара и для загара, для ванн, от укусов кровососущих насекомых.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По месту применения делятся на:</w:t>
      </w:r>
    </w:p>
    <w:p w:rsidR="004D3636" w:rsidRPr="004D3636" w:rsidRDefault="004D3636" w:rsidP="004D3636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Для ухода за кожей лица</w:t>
      </w:r>
    </w:p>
    <w:p w:rsidR="004D3636" w:rsidRPr="004D3636" w:rsidRDefault="004D3636" w:rsidP="004D3636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Для ухода за кожей рук</w:t>
      </w:r>
    </w:p>
    <w:p w:rsidR="004D3636" w:rsidRPr="004D3636" w:rsidRDefault="004D3636" w:rsidP="004D3636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Для ухода за кожей ног</w:t>
      </w:r>
    </w:p>
    <w:p w:rsidR="004D3636" w:rsidRPr="004D3636" w:rsidRDefault="004D3636" w:rsidP="004D3636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Для ухода за телом</w:t>
      </w:r>
    </w:p>
    <w:p w:rsidR="004D3636" w:rsidRPr="004D3636" w:rsidRDefault="004D3636" w:rsidP="004D3636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Солнцезащитные средства</w:t>
      </w:r>
    </w:p>
    <w:p w:rsidR="004D3636" w:rsidRPr="004D3636" w:rsidRDefault="004D3636" w:rsidP="004D3636">
      <w:pPr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Для ухода за волосами и кожей головы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4745"/>
        <w:gridCol w:w="4883"/>
      </w:tblGrid>
      <w:tr w:rsidR="004D3636" w:rsidRPr="004D3636" w:rsidTr="0030149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636">
              <w:rPr>
                <w:rFonts w:ascii="Times New Roman" w:hAnsi="Times New Roman"/>
                <w:sz w:val="24"/>
                <w:szCs w:val="28"/>
              </w:rPr>
              <w:t>Парфюмерия или средства для ароматизации и гигиены</w:t>
            </w:r>
          </w:p>
        </w:tc>
      </w:tr>
      <w:tr w:rsidR="004D3636" w:rsidRPr="004D3636" w:rsidTr="0030149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636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0DF9D9" wp14:editId="6A36BAF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229235</wp:posOffset>
                  </wp:positionV>
                  <wp:extent cx="2428875" cy="2428875"/>
                  <wp:effectExtent l="0" t="0" r="9525" b="9525"/>
                  <wp:wrapSquare wrapText="bothSides"/>
                  <wp:docPr id="8" name="Рисунок 2" descr="https://magazintrav.ru/assets/images/products/5050/medium/poleznaja_voda_dlja_koz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magazintrav.ru/assets/images/products/5050/medium/poleznaja_voda_dlja_koz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428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636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0AEA9D5" wp14:editId="57B63B00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86360</wp:posOffset>
                  </wp:positionV>
                  <wp:extent cx="2971800" cy="2971800"/>
                  <wp:effectExtent l="0" t="0" r="0" b="0"/>
                  <wp:wrapSquare wrapText="bothSides"/>
                  <wp:docPr id="10" name="Рисунок 18" descr="https://images.apteka.ru/original_c719db05-d9f3-4cf5-ae19-fb4baa428d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s://images.apteka.ru/original_c719db05-d9f3-4cf5-ae19-fb4baa428d7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97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D3636" w:rsidRPr="004D3636" w:rsidTr="0030149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636">
              <w:rPr>
                <w:rFonts w:ascii="Times New Roman" w:hAnsi="Times New Roman"/>
                <w:sz w:val="24"/>
                <w:szCs w:val="28"/>
              </w:rPr>
              <w:t>Декоративная косметика</w:t>
            </w:r>
          </w:p>
        </w:tc>
      </w:tr>
      <w:tr w:rsidR="004D3636" w:rsidRPr="004D3636" w:rsidTr="0030149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63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025B0D" wp14:editId="466BB25A">
                  <wp:extent cx="2505710" cy="3006725"/>
                  <wp:effectExtent l="0" t="0" r="8890" b="3175"/>
                  <wp:docPr id="21" name="Рисунок 19" descr="https://images.apteka.ru/original_1302e514-f82f-4429-8827-c2dfb268873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images.apteka.ru/original_1302e514-f82f-4429-8827-c2dfb268873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300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636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CA5FC1D" wp14:editId="76C5C112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149225</wp:posOffset>
                  </wp:positionV>
                  <wp:extent cx="908050" cy="2646680"/>
                  <wp:effectExtent l="0" t="0" r="6350" b="1270"/>
                  <wp:wrapSquare wrapText="bothSides"/>
                  <wp:docPr id="22" name="Рисунок 12" descr="https://images.apteka.ru/original_82d4eb25-6e6b-4699-8d7c-e772845b839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images.apteka.ru/original_82d4eb25-6e6b-4699-8d7c-e772845b839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2646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3636" w:rsidRPr="004D3636" w:rsidTr="0030149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636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B8CB5E5" wp14:editId="002ACA77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109220</wp:posOffset>
                  </wp:positionV>
                  <wp:extent cx="1018540" cy="2628900"/>
                  <wp:effectExtent l="0" t="0" r="0" b="0"/>
                  <wp:wrapSquare wrapText="bothSides"/>
                  <wp:docPr id="23" name="Рисунок 13" descr="https://images.apteka.ru/original_d284d9bb-811e-462f-910a-0233b63f7c9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images.apteka.ru/original_d284d9bb-811e-462f-910a-0233b63f7c9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2628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636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4A5FA85" wp14:editId="6E887823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65405</wp:posOffset>
                  </wp:positionV>
                  <wp:extent cx="2734945" cy="2512695"/>
                  <wp:effectExtent l="0" t="0" r="8255" b="1905"/>
                  <wp:wrapSquare wrapText="bothSides"/>
                  <wp:docPr id="24" name="Рисунок 20" descr="https://images.apteka.ru/original_d556cba8-e42e-4e9a-a722-f560057dd1f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s://images.apteka.ru/original_d556cba8-e42e-4e9a-a722-f560057dd1f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945" cy="2512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3636" w:rsidRPr="004D3636" w:rsidTr="0030149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636">
              <w:rPr>
                <w:rFonts w:ascii="Times New Roman" w:hAnsi="Times New Roman"/>
                <w:sz w:val="24"/>
                <w:szCs w:val="28"/>
              </w:rPr>
              <w:t>Лечебно-гигиеническая косметика</w:t>
            </w:r>
          </w:p>
        </w:tc>
      </w:tr>
      <w:tr w:rsidR="004D3636" w:rsidRPr="004D3636" w:rsidTr="0030149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63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75CB4B" wp14:editId="3604B139">
                  <wp:extent cx="2884170" cy="2444115"/>
                  <wp:effectExtent l="0" t="0" r="0" b="0"/>
                  <wp:docPr id="25" name="Рисунок 7" descr="https://images.apteka.ru/original_6c64803d-b692-4b1a-9baf-03ee70f615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images.apteka.ru/original_6c64803d-b692-4b1a-9baf-03ee70f615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170" cy="244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63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0F9B4A" wp14:editId="0AC55FF2">
                  <wp:extent cx="2927985" cy="2189480"/>
                  <wp:effectExtent l="0" t="0" r="5715" b="1270"/>
                  <wp:docPr id="26" name="Рисунок 15" descr="https://images.apteka.ru/original_403125cf-3eac-4f4e-9dc4-d92959a510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images.apteka.ru/original_403125cf-3eac-4f4e-9dc4-d92959a510c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985" cy="218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36" w:rsidRPr="004D3636" w:rsidTr="0030149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63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FE7658" wp14:editId="4D0EE6FC">
                  <wp:extent cx="2145030" cy="2804795"/>
                  <wp:effectExtent l="0" t="0" r="7620" b="0"/>
                  <wp:docPr id="27" name="Рисунок 9" descr="https://images.apteka.ru/original_4cbfc3de-2e7e-46af-93e7-23bbcc688ef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s://images.apteka.ru/original_4cbfc3de-2e7e-46af-93e7-23bbcc688ef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280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636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FC0234B" wp14:editId="1916D49B">
                  <wp:simplePos x="0" y="0"/>
                  <wp:positionH relativeFrom="column">
                    <wp:posOffset>806450</wp:posOffset>
                  </wp:positionH>
                  <wp:positionV relativeFrom="paragraph">
                    <wp:posOffset>29845</wp:posOffset>
                  </wp:positionV>
                  <wp:extent cx="1311275" cy="2733675"/>
                  <wp:effectExtent l="0" t="0" r="3175" b="9525"/>
                  <wp:wrapSquare wrapText="bothSides"/>
                  <wp:docPr id="28" name="Рисунок 11" descr="https://images.apteka.ru/original_38e361ff-a1d8-467b-93a8-dfa9d1a750e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images.apteka.ru/original_38e361ff-a1d8-467b-93a8-dfa9d1a750e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273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3636" w:rsidRPr="004D3636" w:rsidTr="0030149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636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BE7086A" wp14:editId="093A96A3">
                  <wp:simplePos x="0" y="0"/>
                  <wp:positionH relativeFrom="column">
                    <wp:posOffset>873125</wp:posOffset>
                  </wp:positionH>
                  <wp:positionV relativeFrom="paragraph">
                    <wp:posOffset>0</wp:posOffset>
                  </wp:positionV>
                  <wp:extent cx="1273810" cy="2901950"/>
                  <wp:effectExtent l="0" t="0" r="2540" b="0"/>
                  <wp:wrapSquare wrapText="bothSides"/>
                  <wp:docPr id="29" name="Рисунок 16" descr="https://images.apteka.ru/original_ef6f8a1b-4313-4dad-80b7-5f796bcba1d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s://images.apteka.ru/original_ef6f8a1b-4313-4dad-80b7-5f796bcba1d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290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63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B1B3AC" wp14:editId="674699C2">
                  <wp:extent cx="2760980" cy="1714500"/>
                  <wp:effectExtent l="0" t="0" r="1270" b="0"/>
                  <wp:docPr id="30" name="Рисунок 17" descr="https://images.apteka.ru/original_c025ff31-3455-4549-90b7-8857d6a1949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s://images.apteka.ru/original_c025ff31-3455-4549-90b7-8857d6a1949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98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36" w:rsidRPr="004D3636" w:rsidTr="0030149C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636">
              <w:rPr>
                <w:rFonts w:ascii="Times New Roman" w:hAnsi="Times New Roman"/>
                <w:sz w:val="24"/>
                <w:szCs w:val="28"/>
              </w:rPr>
              <w:t>Прочая косметика</w:t>
            </w:r>
          </w:p>
        </w:tc>
      </w:tr>
      <w:tr w:rsidR="004D3636" w:rsidRPr="004D3636" w:rsidTr="0030149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63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85A43C" wp14:editId="13FA55D6">
                  <wp:extent cx="2180590" cy="2505710"/>
                  <wp:effectExtent l="0" t="0" r="0" b="8890"/>
                  <wp:docPr id="31" name="Рисунок 3" descr="https://images.apteka.ru/original_51c36491-510c-4498-8fa3-c3abb1d16ad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images.apteka.ru/original_51c36491-510c-4498-8fa3-c3abb1d16ad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590" cy="250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636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5BBA386" wp14:editId="0A7D08AD">
                  <wp:simplePos x="0" y="0"/>
                  <wp:positionH relativeFrom="column">
                    <wp:posOffset>648335</wp:posOffset>
                  </wp:positionH>
                  <wp:positionV relativeFrom="paragraph">
                    <wp:posOffset>70485</wp:posOffset>
                  </wp:positionV>
                  <wp:extent cx="1576705" cy="2346960"/>
                  <wp:effectExtent l="0" t="0" r="4445" b="0"/>
                  <wp:wrapSquare wrapText="bothSides"/>
                  <wp:docPr id="32" name="Рисунок 14" descr="https://images.apteka.ru/original_6e74be10-96fa-4b1d-9d83-675795404c1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images.apteka.ru/original_6e74be10-96fa-4b1d-9d83-675795404c1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2346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3636" w:rsidRPr="004D3636" w:rsidTr="0030149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63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C282C7" wp14:editId="361FF365">
                  <wp:extent cx="2400300" cy="2458082"/>
                  <wp:effectExtent l="0" t="0" r="0" b="0"/>
                  <wp:docPr id="33" name="Рисунок 5" descr="https://images.apteka.ru/original_95191116-afc8-4d8b-acb2-2ee17af344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images.apteka.ru/original_95191116-afc8-4d8b-acb2-2ee17af344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332" cy="246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63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C94123" wp14:editId="7DD48E37">
                  <wp:extent cx="1838325" cy="2466033"/>
                  <wp:effectExtent l="0" t="0" r="0" b="0"/>
                  <wp:docPr id="34" name="Рисунок 6" descr="https://images.apteka.ru/original_3023a0b1-5664-4674-9504-7218fb0c96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images.apteka.ru/original_3023a0b1-5664-4674-9504-7218fb0c96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856" cy="247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3636">
        <w:rPr>
          <w:rFonts w:ascii="Times New Roman" w:eastAsia="Calibri" w:hAnsi="Times New Roman" w:cs="Times New Roman"/>
          <w:b/>
          <w:sz w:val="28"/>
          <w:szCs w:val="28"/>
        </w:rPr>
        <w:t>Согласно ГОСТ 28303-89 «Изделия парфюмерно-косметические. Упаковка, маркировка, транспортирование и хранение» на маркировке должна быть следующая информация: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b/>
          <w:sz w:val="28"/>
          <w:szCs w:val="28"/>
        </w:rPr>
        <w:t>На каждой единице потребительской тары</w:t>
      </w:r>
      <w:r w:rsidRPr="004D3636">
        <w:rPr>
          <w:rFonts w:ascii="Times New Roman" w:eastAsia="Calibri" w:hAnsi="Times New Roman" w:cs="Times New Roman"/>
          <w:sz w:val="28"/>
          <w:szCs w:val="28"/>
        </w:rPr>
        <w:t xml:space="preserve"> с ПК (парфюмерно-косметическими) изделиями указывают:</w:t>
      </w:r>
    </w:p>
    <w:p w:rsidR="004D3636" w:rsidRPr="004D3636" w:rsidRDefault="004D3636" w:rsidP="004D36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наименование и название (при наличии) и назначение изделия;</w:t>
      </w:r>
    </w:p>
    <w:p w:rsidR="004D3636" w:rsidRPr="004D3636" w:rsidRDefault="004D3636" w:rsidP="004D36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наименование изготовителя и его местонахождение (юридический адрес, включая страну) и местонахождение организации (адрес), уполномоченной изготовителем на принятие претензий от потребителя (при наличии);</w:t>
      </w:r>
    </w:p>
    <w:p w:rsidR="004D3636" w:rsidRPr="004D3636" w:rsidRDefault="004D3636" w:rsidP="004D36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товарный знак изготовителя (при наличии);</w:t>
      </w:r>
    </w:p>
    <w:p w:rsidR="004D3636" w:rsidRPr="004D3636" w:rsidRDefault="004D3636" w:rsidP="004D36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массу нетто, г, или объем</w:t>
      </w:r>
    </w:p>
    <w:p w:rsidR="004D3636" w:rsidRPr="004D3636" w:rsidRDefault="004D3636" w:rsidP="004D36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цвет, номер тона, группу (для изделий декоративной косметики и окрашивающих изделий);</w:t>
      </w:r>
    </w:p>
    <w:p w:rsidR="004D3636" w:rsidRPr="004D3636" w:rsidRDefault="004D3636" w:rsidP="004D36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состав изделия (ингредиенты указывают в порядке уменьшения их массовой доли в рецептуре изделия);</w:t>
      </w:r>
    </w:p>
    <w:p w:rsidR="004D3636" w:rsidRPr="004D3636" w:rsidRDefault="004D3636" w:rsidP="004D36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условия хранения (для продукции, требующей специальных условий хранения);</w:t>
      </w:r>
    </w:p>
    <w:p w:rsidR="004D3636" w:rsidRPr="004D3636" w:rsidRDefault="004D3636" w:rsidP="004D36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дату изготовления (месяц, год) и срок годности (месяцев, лет) или “годен (использовать) до (месяц, год)”;</w:t>
      </w:r>
    </w:p>
    <w:p w:rsidR="004D3636" w:rsidRPr="004D3636" w:rsidRDefault="004D3636" w:rsidP="004D36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обозначение нормативного или технического документа, в соответствии с которым изготовлено и может быть идентифицировано изделие</w:t>
      </w:r>
    </w:p>
    <w:p w:rsidR="004D3636" w:rsidRPr="004D3636" w:rsidRDefault="004D3636" w:rsidP="004D36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информацию о сертификации в соответствии с законодательством страны, реализующей ПК изделия.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В случае использования тары небольшого размера или невозможности размещения надписей на ней допускается указывать только наименование и название изделия, остальная маркировка размещается на футляре, открытке или аннотации.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Дату изготовления или “годен (использовать) до (месяц, год)” для ПК изделий допускается указывать на прокладке или специальной этикетке, прикрепленной к донышку или боковой части потребительской тары.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 xml:space="preserve"> ПК изделия должны сопровождаться описанием способа применения, нанесенным на этикетке, футляре, потребительской таре, или аннотацией в количестве, соответствующем числу изделий в ящике.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Допускается нанесение информации рекламного характера. Штрих-код наносят в соответствии с действующими законами страны-изготовителя.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Маркировку наносят на государственном языке страны, на территории которой реализуют ПК изделия. Дополнительно допускается наносить маркировку по усмотрению изготовителя на государственных языках субъектов стран СНГ, а также на языках других стран.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Маркировку наносят любым способом. Она должна быть четкой и легко читаемой.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Перечень ингредиентов допускается по усмотрению изготовителя указывать в соответствии с международной номенклатурой косметических ингредиентов (INCI) с использованием букв латинского алфавита. Средства нанесения информации должны обеспечивать стойкость маркировки при транспортировании, хранении и использовании.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636">
        <w:rPr>
          <w:rFonts w:ascii="Times New Roman" w:eastAsia="Calibri" w:hAnsi="Times New Roman" w:cs="Times New Roman"/>
          <w:b/>
          <w:sz w:val="28"/>
          <w:szCs w:val="28"/>
        </w:rPr>
        <w:t>На ящике с ПК изделиями указывают:</w:t>
      </w:r>
    </w:p>
    <w:p w:rsidR="004D3636" w:rsidRPr="004D3636" w:rsidRDefault="004D3636" w:rsidP="004D36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наименование изделия, название изделия и номер артикула (при наличии);</w:t>
      </w:r>
    </w:p>
    <w:p w:rsidR="004D3636" w:rsidRPr="004D3636" w:rsidRDefault="004D3636" w:rsidP="004D36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наименование изготовителя и его местонахождение (юридический адрес, включая страну);</w:t>
      </w:r>
    </w:p>
    <w:p w:rsidR="004D3636" w:rsidRPr="004D3636" w:rsidRDefault="004D3636" w:rsidP="004D36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товарный знак (при наличии);</w:t>
      </w:r>
    </w:p>
    <w:p w:rsidR="004D3636" w:rsidRPr="004D3636" w:rsidRDefault="004D3636" w:rsidP="004D36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количество единиц изделия, упакованных в ящик;</w:t>
      </w:r>
    </w:p>
    <w:p w:rsidR="004D3636" w:rsidRPr="004D3636" w:rsidRDefault="004D3636" w:rsidP="004D36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массу нетто, г, или объем;</w:t>
      </w:r>
    </w:p>
    <w:p w:rsidR="004D3636" w:rsidRPr="004D3636" w:rsidRDefault="004D3636" w:rsidP="004D36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дату изготовления (месяц, год) и срок годности (месяцев, лет) или “годен (использовать) до (месяц, год)”;</w:t>
      </w:r>
    </w:p>
    <w:p w:rsidR="004D3636" w:rsidRPr="004D3636" w:rsidRDefault="004D3636" w:rsidP="004D36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условия хранения (для продукции, требующей специальных условий хранения);</w:t>
      </w:r>
    </w:p>
    <w:p w:rsidR="004D3636" w:rsidRPr="004D3636" w:rsidRDefault="004D3636" w:rsidP="004D363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обозначение нормативного или технического документа на изделие.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Транспортная маркировка с нанесением манипуляционных знаков: “Верх” (для ПК изделий, имеющих густую консистенцию), “Хрупкое. Осторожно”; “Беречь от влаги”.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3636">
        <w:rPr>
          <w:rFonts w:ascii="Times New Roman" w:eastAsia="Calibri" w:hAnsi="Times New Roman" w:cs="Times New Roman"/>
          <w:b/>
          <w:sz w:val="28"/>
          <w:szCs w:val="28"/>
        </w:rPr>
        <w:t>Согласно ТР ТС 009/2011 Технический регламент Таможенного союза "О безопасности парфюмерно-косметической продукции"</w:t>
      </w:r>
      <w:r w:rsidRPr="004D3636">
        <w:rPr>
          <w:rFonts w:ascii="Calibri" w:eastAsia="Calibri" w:hAnsi="Calibri" w:cs="Times New Roman"/>
          <w:b/>
        </w:rPr>
        <w:t xml:space="preserve"> </w:t>
      </w:r>
      <w:r w:rsidRPr="004D3636">
        <w:rPr>
          <w:rFonts w:ascii="Times New Roman" w:eastAsia="Calibri" w:hAnsi="Times New Roman" w:cs="Times New Roman"/>
          <w:b/>
          <w:sz w:val="28"/>
          <w:szCs w:val="28"/>
        </w:rPr>
        <w:t>на маркировке должна быть следующая информация: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Маркирование парфюмерно-косметической продукции проводится путем нанесения информации для потребителя в виде надписей, цифровых, цветовых и графических обозначений на потребительскую тару, этикетку, ярлык. Если информация о составе продукции и мерах предосторожности размещена на ярлыке, прикрепляемом или прилагаемом к каждой единице продукции и (или) вкладываемом во вторичную упаковку, на потребительскую тару наносится графический знак в виде кисти руки на открытой книге. Допускается вместо графического знака приводить сведения, указывающие место нанесения данной информации.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Маркировка парфюмерно-косметической продукции должна содержать следующую информацию:</w:t>
      </w:r>
    </w:p>
    <w:p w:rsidR="004D3636" w:rsidRPr="004D3636" w:rsidRDefault="004D3636" w:rsidP="004D36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наименование, название (при наличии) парфюмерно-косметической продукции;</w:t>
      </w:r>
    </w:p>
    <w:p w:rsidR="004D3636" w:rsidRPr="004D3636" w:rsidRDefault="004D3636" w:rsidP="004D36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назначение парфюмерно-косметической продукции, если это не следует из наименования продукции;</w:t>
      </w:r>
    </w:p>
    <w:p w:rsidR="004D3636" w:rsidRPr="004D3636" w:rsidRDefault="004D3636" w:rsidP="004D36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косметика, предназначенная для детей, должна иметь соответствующую информацию в маркировке;</w:t>
      </w:r>
    </w:p>
    <w:p w:rsidR="004D3636" w:rsidRPr="004D3636" w:rsidRDefault="004D3636" w:rsidP="004D36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наименование изготовителя и его местонахождение (юридический адрес, включая страну);</w:t>
      </w:r>
    </w:p>
    <w:p w:rsidR="004D3636" w:rsidRPr="004D3636" w:rsidRDefault="004D3636" w:rsidP="004D36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страна происхождения парфюмерно-косметической продукции (если страна где расположено производство продукции не совпадает с юридическим адресом изготовителя);</w:t>
      </w:r>
    </w:p>
    <w:p w:rsidR="004D3636" w:rsidRPr="004D3636" w:rsidRDefault="004D3636" w:rsidP="004D36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наименование и место 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государства-члена ТС;</w:t>
      </w:r>
    </w:p>
    <w:p w:rsidR="004D3636" w:rsidRPr="004D3636" w:rsidRDefault="004D3636" w:rsidP="004D36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номинальное количество продукции в потребительской таре (объем, и (или) масса, и (или) штуки). Для мыла твердого туалетного номинальная масса куска на момент упаковывания. Для продукции номинальным объемом менее 5 мл (</w:t>
      </w:r>
      <w:proofErr w:type="spellStart"/>
      <w:r w:rsidRPr="004D3636">
        <w:rPr>
          <w:rFonts w:ascii="Times New Roman" w:eastAsia="Calibri" w:hAnsi="Times New Roman" w:cs="Times New Roman"/>
          <w:sz w:val="28"/>
          <w:szCs w:val="28"/>
        </w:rPr>
        <w:t>ml</w:t>
      </w:r>
      <w:proofErr w:type="spellEnd"/>
      <w:r w:rsidRPr="004D3636">
        <w:rPr>
          <w:rFonts w:ascii="Times New Roman" w:eastAsia="Calibri" w:hAnsi="Times New Roman" w:cs="Times New Roman"/>
          <w:sz w:val="28"/>
          <w:szCs w:val="28"/>
        </w:rPr>
        <w:t>) или номинальной массой менее 5 г (g), а также для пробников продукции допускается не указывать номинальное количество;</w:t>
      </w:r>
    </w:p>
    <w:p w:rsidR="004D3636" w:rsidRPr="004D3636" w:rsidRDefault="004D3636" w:rsidP="004D36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цвет и/или тон (для декоративной косметики и окрашивающих средств);</w:t>
      </w:r>
    </w:p>
    <w:p w:rsidR="004D3636" w:rsidRPr="004D3636" w:rsidRDefault="004D3636" w:rsidP="004D36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 xml:space="preserve">массовую долю фторида в пересчете на молярную массу фтора (%, или мг/кг, или </w:t>
      </w:r>
      <w:proofErr w:type="spellStart"/>
      <w:r w:rsidRPr="004D3636">
        <w:rPr>
          <w:rFonts w:ascii="Times New Roman" w:eastAsia="Calibri" w:hAnsi="Times New Roman" w:cs="Times New Roman"/>
          <w:sz w:val="28"/>
          <w:szCs w:val="28"/>
        </w:rPr>
        <w:t>ppm</w:t>
      </w:r>
      <w:proofErr w:type="spellEnd"/>
      <w:r w:rsidRPr="004D3636">
        <w:rPr>
          <w:rFonts w:ascii="Times New Roman" w:eastAsia="Calibri" w:hAnsi="Times New Roman" w:cs="Times New Roman"/>
          <w:sz w:val="28"/>
          <w:szCs w:val="28"/>
        </w:rPr>
        <w:t>) для средств гигиены полости рта, содержащих соединения фтора;</w:t>
      </w:r>
    </w:p>
    <w:p w:rsidR="004D3636" w:rsidRPr="004D3636" w:rsidRDefault="004D3636" w:rsidP="004D36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срок годности указывается одним из следующих способов:  "Годен до…" (дата); "Использовать до…" (дата); "Дата изготовления…" (дата) и "Срок годности…" (месяцев, лет); "Дата изготовления…" и "Годен до…" (дата); "Дата изготовления…" и "Использовать до…" (дата) "Срок годности… с даты изготовления, указанной на упаковке" (месяцев, лет). Слова "Дата изготовления…" в маркировке могут быть заменены словом "Изготовлено…".</w:t>
      </w:r>
    </w:p>
    <w:p w:rsidR="004D3636" w:rsidRPr="004D3636" w:rsidRDefault="004D3636" w:rsidP="004D36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описание условий хранения в случае, если эти условия отличаются от стандартных;</w:t>
      </w:r>
    </w:p>
    <w:p w:rsidR="004D3636" w:rsidRPr="004D3636" w:rsidRDefault="004D3636" w:rsidP="004D36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особые меры предосторожности (при необходимости) при применении продукции, в том числе информация о предупреждениях, изложенных в приложениях 2-5 настоящего технического регламента;</w:t>
      </w:r>
    </w:p>
    <w:p w:rsidR="004D3636" w:rsidRPr="004D3636" w:rsidRDefault="004D3636" w:rsidP="004D36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номер партии или специальный код, позволяющие идентифицировать партию парфюмерно-косметической продукции;</w:t>
      </w:r>
    </w:p>
    <w:p w:rsidR="004D3636" w:rsidRPr="004D3636" w:rsidRDefault="004D3636" w:rsidP="004D36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4D3636" w:rsidRPr="004D3636" w:rsidRDefault="004D3636" w:rsidP="004D36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список ингредиентов.</w:t>
      </w:r>
    </w:p>
    <w:p w:rsidR="004D3636" w:rsidRPr="004D3636" w:rsidRDefault="004D3636" w:rsidP="004D36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 xml:space="preserve">Для аэрозольной продукции с </w:t>
      </w:r>
      <w:proofErr w:type="spellStart"/>
      <w:r w:rsidRPr="004D3636">
        <w:rPr>
          <w:rFonts w:ascii="Times New Roman" w:eastAsia="Calibri" w:hAnsi="Times New Roman" w:cs="Times New Roman"/>
          <w:sz w:val="28"/>
          <w:szCs w:val="28"/>
        </w:rPr>
        <w:t>пропеллентом</w:t>
      </w:r>
      <w:proofErr w:type="spellEnd"/>
      <w:r w:rsidRPr="004D3636">
        <w:rPr>
          <w:rFonts w:ascii="Times New Roman" w:eastAsia="Calibri" w:hAnsi="Times New Roman" w:cs="Times New Roman"/>
          <w:sz w:val="28"/>
          <w:szCs w:val="28"/>
        </w:rPr>
        <w:t xml:space="preserve"> должны приводиться предупредительные надписи (предупреждения) о: защите от воздействия прямых солнечных лучей и нагревания баллона; правилах использования детьми; огнеопасности и опасности распыления вблизи открытого огня и раскаленных предметов (при необходимости); опасности попадания в глаза или на раздраженную кожу (при необходимости); невозможности распыления продукции в аэрозольной упаковке головкой вниз (для изделий в аэрозольной упаковке, содержащих в качестве </w:t>
      </w:r>
      <w:proofErr w:type="spellStart"/>
      <w:r w:rsidRPr="004D3636">
        <w:rPr>
          <w:rFonts w:ascii="Times New Roman" w:eastAsia="Calibri" w:hAnsi="Times New Roman" w:cs="Times New Roman"/>
          <w:sz w:val="28"/>
          <w:szCs w:val="28"/>
        </w:rPr>
        <w:t>пропеллента</w:t>
      </w:r>
      <w:proofErr w:type="spellEnd"/>
      <w:r w:rsidRPr="004D3636">
        <w:rPr>
          <w:rFonts w:ascii="Times New Roman" w:eastAsia="Calibri" w:hAnsi="Times New Roman" w:cs="Times New Roman"/>
          <w:sz w:val="28"/>
          <w:szCs w:val="28"/>
        </w:rPr>
        <w:t xml:space="preserve"> углекислый газ или сжатый воздух) (при необходимости); запрете нарушения целостности аэрозольной упаковки.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3636">
        <w:rPr>
          <w:rFonts w:ascii="Times New Roman" w:eastAsia="Calibri" w:hAnsi="Times New Roman" w:cs="Times New Roman"/>
          <w:b/>
          <w:sz w:val="28"/>
          <w:szCs w:val="28"/>
        </w:rPr>
        <w:t>Манипуляционные знаки (пиктограммы) на ПКП:</w:t>
      </w:r>
    </w:p>
    <w:tbl>
      <w:tblPr>
        <w:tblStyle w:val="1"/>
        <w:tblW w:w="9628" w:type="dxa"/>
        <w:tblLook w:val="04A0" w:firstRow="1" w:lastRow="0" w:firstColumn="1" w:lastColumn="0" w:noHBand="0" w:noVBand="1"/>
      </w:tblPr>
      <w:tblGrid>
        <w:gridCol w:w="4957"/>
        <w:gridCol w:w="4671"/>
      </w:tblGrid>
      <w:tr w:rsidR="004D3636" w:rsidRPr="004D3636" w:rsidTr="0030149C">
        <w:trPr>
          <w:trHeight w:val="367"/>
        </w:trPr>
        <w:tc>
          <w:tcPr>
            <w:tcW w:w="4957" w:type="dxa"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eastAsia="Calibri"/>
                <w:sz w:val="24"/>
                <w:szCs w:val="28"/>
              </w:rPr>
            </w:pPr>
            <w:r w:rsidRPr="004D3636">
              <w:rPr>
                <w:rFonts w:eastAsia="Calibri"/>
                <w:sz w:val="24"/>
                <w:szCs w:val="28"/>
              </w:rPr>
              <w:t>Беречь от влаги</w:t>
            </w:r>
          </w:p>
        </w:tc>
        <w:tc>
          <w:tcPr>
            <w:tcW w:w="4671" w:type="dxa"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eastAsia="Calibri"/>
                <w:sz w:val="24"/>
                <w:szCs w:val="28"/>
              </w:rPr>
            </w:pPr>
            <w:r w:rsidRPr="004D3636">
              <w:rPr>
                <w:rFonts w:eastAsia="Calibri"/>
                <w:sz w:val="24"/>
                <w:szCs w:val="28"/>
              </w:rPr>
              <w:t>Верх</w:t>
            </w:r>
          </w:p>
        </w:tc>
      </w:tr>
      <w:tr w:rsidR="004D3636" w:rsidRPr="004D3636" w:rsidTr="0030149C">
        <w:trPr>
          <w:trHeight w:val="367"/>
        </w:trPr>
        <w:tc>
          <w:tcPr>
            <w:tcW w:w="4957" w:type="dxa"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eastAsia="Calibri"/>
                <w:sz w:val="24"/>
                <w:szCs w:val="28"/>
              </w:rPr>
            </w:pPr>
            <w:r w:rsidRPr="004D3636">
              <w:rPr>
                <w:rFonts w:eastAsia="Calibri"/>
                <w:noProof/>
                <w:sz w:val="24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5E60BE28" wp14:editId="406BDDC5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64135</wp:posOffset>
                  </wp:positionV>
                  <wp:extent cx="819150" cy="950595"/>
                  <wp:effectExtent l="0" t="0" r="0" b="1905"/>
                  <wp:wrapSquare wrapText="bothSides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0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1" w:type="dxa"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eastAsia="Calibri"/>
                <w:sz w:val="24"/>
                <w:szCs w:val="28"/>
              </w:rPr>
            </w:pPr>
            <w:r w:rsidRPr="004D3636">
              <w:rPr>
                <w:rFonts w:eastAsia="Calibri"/>
                <w:noProof/>
                <w:sz w:val="24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0527B539" wp14:editId="5F5FF956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0</wp:posOffset>
                  </wp:positionV>
                  <wp:extent cx="981075" cy="981075"/>
                  <wp:effectExtent l="0" t="0" r="9525" b="9525"/>
                  <wp:wrapSquare wrapText="bothSides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D3636" w:rsidRPr="004D3636" w:rsidTr="0030149C">
        <w:trPr>
          <w:trHeight w:val="367"/>
        </w:trPr>
        <w:tc>
          <w:tcPr>
            <w:tcW w:w="4957" w:type="dxa"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eastAsia="Calibri"/>
                <w:sz w:val="24"/>
                <w:szCs w:val="28"/>
              </w:rPr>
            </w:pPr>
            <w:r w:rsidRPr="004D3636">
              <w:rPr>
                <w:rFonts w:eastAsia="Calibri"/>
                <w:sz w:val="24"/>
                <w:szCs w:val="28"/>
              </w:rPr>
              <w:t>Информации о сроке годности, в течение которого ПКП может использоваться потребителем после вскрытия упаковки</w:t>
            </w:r>
          </w:p>
        </w:tc>
        <w:tc>
          <w:tcPr>
            <w:tcW w:w="4671" w:type="dxa"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eastAsia="Calibri"/>
                <w:sz w:val="24"/>
                <w:szCs w:val="28"/>
              </w:rPr>
            </w:pPr>
            <w:r w:rsidRPr="004D3636">
              <w:rPr>
                <w:rFonts w:eastAsia="Calibri"/>
                <w:sz w:val="24"/>
                <w:szCs w:val="28"/>
              </w:rPr>
              <w:t>Символ, указывающий на наличие дополнительной информации о парфюмерно-косметической продукции</w:t>
            </w:r>
          </w:p>
        </w:tc>
      </w:tr>
      <w:tr w:rsidR="004D3636" w:rsidRPr="004D3636" w:rsidTr="0030149C">
        <w:trPr>
          <w:trHeight w:val="1863"/>
        </w:trPr>
        <w:tc>
          <w:tcPr>
            <w:tcW w:w="4957" w:type="dxa"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D3636"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7FED49D4" wp14:editId="4D36584E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69215</wp:posOffset>
                  </wp:positionV>
                  <wp:extent cx="958850" cy="1019175"/>
                  <wp:effectExtent l="0" t="0" r="0" b="9525"/>
                  <wp:wrapTight wrapText="bothSides">
                    <wp:wrapPolygon edited="0">
                      <wp:start x="0" y="0"/>
                      <wp:lineTo x="0" y="21398"/>
                      <wp:lineTo x="21028" y="21398"/>
                      <wp:lineTo x="21028" y="0"/>
                      <wp:lineTo x="0" y="0"/>
                    </wp:wrapPolygon>
                  </wp:wrapTight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1" w:type="dxa"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D3636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8E67FC7" wp14:editId="7DC0CE28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55245</wp:posOffset>
                  </wp:positionV>
                  <wp:extent cx="1000125" cy="1080770"/>
                  <wp:effectExtent l="0" t="0" r="9525" b="5080"/>
                  <wp:wrapSquare wrapText="bothSides"/>
                  <wp:docPr id="38" name="Рисунок 38" descr="ТР ТС 009/2011 Технический регламент Таможенного союз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Р ТС 009/2011 Технический регламент Таможенного союз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D3636" w:rsidRPr="004D3636" w:rsidTr="0030149C">
        <w:trPr>
          <w:trHeight w:val="420"/>
        </w:trPr>
        <w:tc>
          <w:tcPr>
            <w:tcW w:w="4957" w:type="dxa"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D3636">
              <w:rPr>
                <w:rFonts w:eastAsia="Calibri"/>
                <w:sz w:val="24"/>
                <w:szCs w:val="28"/>
              </w:rPr>
              <w:t>Хрупкое. Осторожно</w:t>
            </w:r>
          </w:p>
        </w:tc>
        <w:tc>
          <w:tcPr>
            <w:tcW w:w="4671" w:type="dxa"/>
          </w:tcPr>
          <w:p w:rsidR="004D3636" w:rsidRPr="004D3636" w:rsidRDefault="004D3636" w:rsidP="004D3636">
            <w:pPr>
              <w:spacing w:line="360" w:lineRule="auto"/>
              <w:jc w:val="both"/>
              <w:rPr>
                <w:noProof/>
              </w:rPr>
            </w:pPr>
            <w:r w:rsidRPr="004D3636">
              <w:rPr>
                <w:noProof/>
                <w:sz w:val="24"/>
              </w:rPr>
              <w:t>Пиктограмма, означающая ПКП</w:t>
            </w:r>
          </w:p>
        </w:tc>
      </w:tr>
      <w:tr w:rsidR="004D3636" w:rsidRPr="004D3636" w:rsidTr="0030149C">
        <w:trPr>
          <w:trHeight w:val="2250"/>
        </w:trPr>
        <w:tc>
          <w:tcPr>
            <w:tcW w:w="4957" w:type="dxa"/>
          </w:tcPr>
          <w:p w:rsidR="004D3636" w:rsidRPr="004D3636" w:rsidRDefault="004D3636" w:rsidP="004D3636">
            <w:r w:rsidRPr="004D3636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8B1BEB4" wp14:editId="05EDE812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140335</wp:posOffset>
                  </wp:positionV>
                  <wp:extent cx="1000125" cy="1004570"/>
                  <wp:effectExtent l="0" t="0" r="9525" b="5080"/>
                  <wp:wrapSquare wrapText="bothSides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4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1" w:type="dxa"/>
          </w:tcPr>
          <w:p w:rsidR="004D3636" w:rsidRPr="004D3636" w:rsidRDefault="004D3636" w:rsidP="004D3636">
            <w:r w:rsidRPr="004D3636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2ECA481" wp14:editId="1B6F918D">
                  <wp:simplePos x="0" y="0"/>
                  <wp:positionH relativeFrom="column">
                    <wp:posOffset>624205</wp:posOffset>
                  </wp:positionH>
                  <wp:positionV relativeFrom="paragraph">
                    <wp:posOffset>38100</wp:posOffset>
                  </wp:positionV>
                  <wp:extent cx="1285875" cy="1285875"/>
                  <wp:effectExtent l="0" t="0" r="9525" b="9525"/>
                  <wp:wrapSquare wrapText="bothSides"/>
                  <wp:docPr id="40" name="Рисунок 40" descr="Символы и знаки на этикетках и упаковке космет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Символы и знаки на этикетках и упаковке космет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D3636" w:rsidRPr="004D3636" w:rsidTr="0030149C">
        <w:tc>
          <w:tcPr>
            <w:tcW w:w="4957" w:type="dxa"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eastAsia="Calibri"/>
                <w:sz w:val="24"/>
                <w:szCs w:val="28"/>
              </w:rPr>
            </w:pPr>
            <w:r w:rsidRPr="004D3636">
              <w:rPr>
                <w:rFonts w:eastAsia="Calibri"/>
                <w:sz w:val="24"/>
                <w:szCs w:val="28"/>
              </w:rPr>
              <w:t>Аббревиатура материала, из которого изготавливается упаковка</w:t>
            </w:r>
          </w:p>
        </w:tc>
        <w:tc>
          <w:tcPr>
            <w:tcW w:w="4671" w:type="dxa"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eastAsia="Calibri"/>
                <w:sz w:val="24"/>
                <w:szCs w:val="28"/>
              </w:rPr>
            </w:pPr>
            <w:r w:rsidRPr="004D3636">
              <w:rPr>
                <w:rFonts w:eastAsia="Calibri"/>
                <w:sz w:val="24"/>
                <w:szCs w:val="28"/>
              </w:rPr>
              <w:t>Возможность утилизации использованной упаковки- петля Мебиуса</w:t>
            </w:r>
          </w:p>
        </w:tc>
      </w:tr>
      <w:tr w:rsidR="004D3636" w:rsidRPr="004D3636" w:rsidTr="0030149C">
        <w:tc>
          <w:tcPr>
            <w:tcW w:w="4957" w:type="dxa"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D3636"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222F99E7" wp14:editId="172FF7EE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222885</wp:posOffset>
                  </wp:positionV>
                  <wp:extent cx="2600325" cy="731520"/>
                  <wp:effectExtent l="0" t="0" r="9525" b="0"/>
                  <wp:wrapSquare wrapText="bothSides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818"/>
                          <a:stretch/>
                        </pic:blipFill>
                        <pic:spPr bwMode="auto">
                          <a:xfrm>
                            <a:off x="0" y="0"/>
                            <a:ext cx="260032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1" w:type="dxa"/>
          </w:tcPr>
          <w:p w:rsidR="004D3636" w:rsidRPr="004D3636" w:rsidRDefault="004D3636" w:rsidP="004D3636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D3636"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2647241A" wp14:editId="1240CD98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226060</wp:posOffset>
                  </wp:positionV>
                  <wp:extent cx="990600" cy="975241"/>
                  <wp:effectExtent l="0" t="0" r="0" b="0"/>
                  <wp:wrapSquare wrapText="bothSides"/>
                  <wp:docPr id="42" name="Рисунок 42" descr="ТР ТС 005/2011 Технический регламент Таможенного союз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ТР ТС 005/2011 Технический регламент Таможенного союза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87"/>
                          <a:stretch/>
                        </pic:blipFill>
                        <pic:spPr bwMode="auto">
                          <a:xfrm>
                            <a:off x="0" y="0"/>
                            <a:ext cx="990600" cy="97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3636"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5B1BF305" wp14:editId="5A46E680">
                  <wp:simplePos x="0" y="0"/>
                  <wp:positionH relativeFrom="column">
                    <wp:posOffset>1434465</wp:posOffset>
                  </wp:positionH>
                  <wp:positionV relativeFrom="paragraph">
                    <wp:posOffset>168910</wp:posOffset>
                  </wp:positionV>
                  <wp:extent cx="1209675" cy="1047750"/>
                  <wp:effectExtent l="0" t="0" r="9525" b="0"/>
                  <wp:wrapSquare wrapText="bothSides"/>
                  <wp:docPr id="43" name="Рисунок 43" descr="ТР ТС 005/2011 Технический регламент Таможенного союз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ТР ТС 005/2011 Технический регламент Таможенного союза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313"/>
                          <a:stretch/>
                        </pic:blipFill>
                        <pic:spPr bwMode="auto">
                          <a:xfrm>
                            <a:off x="0" y="0"/>
                            <a:ext cx="12096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D3636" w:rsidRPr="004D3636" w:rsidRDefault="004D3636" w:rsidP="004D36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3636">
        <w:rPr>
          <w:rFonts w:ascii="Times New Roman" w:eastAsia="Calibri" w:hAnsi="Times New Roman" w:cs="Times New Roman"/>
          <w:b/>
          <w:sz w:val="28"/>
          <w:szCs w:val="28"/>
        </w:rPr>
        <w:t>Согласно ТР ТС 009/2011"О безопасности парфюмерно-косметической продукции" стандартными условиями  хранения ПКП является: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ПКП хранят в крытых складских помещениях в упаковке изготовителя. Не допускается хранить косметические изделия под непосредственным воздействием солнечного света и вблизи отопительных приборов.</w:t>
      </w:r>
    </w:p>
    <w:p w:rsidR="004D3636" w:rsidRPr="004D3636" w:rsidRDefault="004D3636" w:rsidP="004D3636">
      <w:pPr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для жидкой продукции - не ниже плюс 5°С и не выше плюс 25°С</w:t>
      </w:r>
    </w:p>
    <w:p w:rsidR="004D3636" w:rsidRPr="004D3636" w:rsidRDefault="004D3636" w:rsidP="004D3636">
      <w:pPr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для туалетного твердого мыла - не ниже минус 5°С</w:t>
      </w:r>
    </w:p>
    <w:p w:rsidR="004D3636" w:rsidRPr="004D3636" w:rsidRDefault="004D3636" w:rsidP="004D3636">
      <w:pPr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для остальной ПКП - не ниже 0°С и не выше плюс 25°С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3636">
        <w:rPr>
          <w:rFonts w:ascii="Times New Roman" w:eastAsia="Calibri" w:hAnsi="Times New Roman" w:cs="Times New Roman"/>
          <w:b/>
          <w:sz w:val="28"/>
          <w:szCs w:val="28"/>
        </w:rPr>
        <w:t>Согласно ПП РФ от 19.01.1998 N 55 Особенности продажи парфюмерно-косметических товаров является: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Calibri" w:eastAsia="Calibri" w:hAnsi="Calibri" w:cs="Times New Roman"/>
        </w:rPr>
        <w:t xml:space="preserve"> </w:t>
      </w:r>
      <w:r w:rsidRPr="004D3636">
        <w:rPr>
          <w:rFonts w:ascii="Times New Roman" w:eastAsia="Calibri" w:hAnsi="Times New Roman" w:cs="Times New Roman"/>
          <w:sz w:val="28"/>
          <w:szCs w:val="28"/>
        </w:rPr>
        <w:t>Информация о парфюмерно-косметических товарах должна содержать с учетом особенностей конкретного товара сведения о его назначении, входящих в состав изделия ингредиентах, действии и оказываемом эффекте, ограничениях (противопоказаниях) для применения, способах и условиях применения, массе нетто или объеме и (или) количестве единиц изделия в потребительской упаковке, условиях хранения (для товаров, в отношении которых установлены обязательные требования к условиям хранения), а также сведения о государственной регистрации (для товаров, подлежащих государственной регистрации).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 xml:space="preserve"> До подачи в торговый зал парфюмерно-косметические товары распаковываются и осматриваются, проверяется качество (по внешним признакам) каждой единицы товара и наличие о нем необходимой информации.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 xml:space="preserve"> Покупателю должна быть предоставлена возможность ознакомиться с запахом духов, одеколонов, туалетной воды с использованием для этого лакмусовых бумажек, пропитанных душистой жидкостью, образцов-понюшек, представляемых изготовителями товаров, а также с другими свойствами и характеристиками предлагаемых к продаже товаров.</w:t>
      </w:r>
    </w:p>
    <w:p w:rsidR="004D3636" w:rsidRPr="004D3636" w:rsidRDefault="004D3636" w:rsidP="004D36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36">
        <w:rPr>
          <w:rFonts w:ascii="Times New Roman" w:eastAsia="Calibri" w:hAnsi="Times New Roman" w:cs="Times New Roman"/>
          <w:sz w:val="28"/>
          <w:szCs w:val="28"/>
        </w:rPr>
        <w:t>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ленты. Аэрозольная упаковка товара проверяется лицом, осуществляющим продажу, на функционирование упаковки в присутствии покупателя.</w:t>
      </w:r>
    </w:p>
    <w:p w:rsidR="004444D6" w:rsidRPr="004D3636" w:rsidRDefault="004D3636" w:rsidP="004D3636">
      <w:r w:rsidRPr="004D3636">
        <w:rPr>
          <w:rFonts w:ascii="Times New Roman" w:eastAsia="Calibri" w:hAnsi="Times New Roman" w:cs="Times New Roman"/>
          <w:sz w:val="28"/>
          <w:szCs w:val="28"/>
        </w:rPr>
        <w:t>Из аптеки парфюмерно-косметических товары отпускаются по запросу покупателя, без рецепта.</w:t>
      </w:r>
    </w:p>
    <w:sectPr w:rsidR="004444D6" w:rsidRPr="004D3636" w:rsidSect="00DC56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73C"/>
    <w:multiLevelType w:val="hybridMultilevel"/>
    <w:tmpl w:val="08FCE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BA01D4"/>
    <w:multiLevelType w:val="hybridMultilevel"/>
    <w:tmpl w:val="8A7E7564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353A"/>
    <w:multiLevelType w:val="hybridMultilevel"/>
    <w:tmpl w:val="633E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01AF"/>
    <w:multiLevelType w:val="hybridMultilevel"/>
    <w:tmpl w:val="AD623B66"/>
    <w:lvl w:ilvl="0" w:tplc="8A5EC61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D01071E"/>
    <w:multiLevelType w:val="hybridMultilevel"/>
    <w:tmpl w:val="7E8AE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8748F9"/>
    <w:multiLevelType w:val="hybridMultilevel"/>
    <w:tmpl w:val="764010B2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F4113"/>
    <w:multiLevelType w:val="hybridMultilevel"/>
    <w:tmpl w:val="7E1EDE2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75E0C"/>
    <w:multiLevelType w:val="hybridMultilevel"/>
    <w:tmpl w:val="242046D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E5"/>
    <w:rsid w:val="001B0F3E"/>
    <w:rsid w:val="003952A0"/>
    <w:rsid w:val="004444D6"/>
    <w:rsid w:val="004D3636"/>
    <w:rsid w:val="00622D21"/>
    <w:rsid w:val="00725DC6"/>
    <w:rsid w:val="00776AE5"/>
    <w:rsid w:val="008D02A7"/>
    <w:rsid w:val="00932346"/>
    <w:rsid w:val="009F09F3"/>
    <w:rsid w:val="00C71383"/>
    <w:rsid w:val="00D46C54"/>
    <w:rsid w:val="00DC569F"/>
    <w:rsid w:val="00F9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0192"/>
  <w15:chartTrackingRefBased/>
  <w15:docId w15:val="{BE3EBFF5-42C2-4F7B-8F72-2ADB9B15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D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D36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5" Type="http://schemas.openxmlformats.org/officeDocument/2006/relationships/diagramData" Target="diagrams/data1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theme" Target="theme/theme1.xml"/><Relationship Id="rId8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1BE1A9-5172-4EF8-8D5C-2820A94313E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09DD949-83F6-437E-90E4-F83E3FDF5F65}">
      <dgm:prSet phldrT="[Текст]" custT="1"/>
      <dgm:spPr>
        <a:xfrm>
          <a:off x="1021739" y="910989"/>
          <a:ext cx="1280530" cy="64026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Косметика или изделия для ухода за кожей,волосами</a:t>
          </a:r>
        </a:p>
      </dgm:t>
    </dgm:pt>
    <dgm:pt modelId="{158D2ABB-D2AB-4E22-8334-02A13635E8E1}" type="parTrans" cxnId="{0B03CBBB-B2C2-4BF4-8E0C-DDB95F022456}">
      <dgm:prSet/>
      <dgm:spPr>
        <a:xfrm>
          <a:off x="1662004" y="642078"/>
          <a:ext cx="774720" cy="268911"/>
        </a:xfrm>
        <a:custGeom>
          <a:avLst/>
          <a:gdLst/>
          <a:ahLst/>
          <a:cxnLst/>
          <a:rect l="0" t="0" r="0" b="0"/>
          <a:pathLst>
            <a:path>
              <a:moveTo>
                <a:pt x="774720" y="0"/>
              </a:moveTo>
              <a:lnTo>
                <a:pt x="774720" y="134455"/>
              </a:lnTo>
              <a:lnTo>
                <a:pt x="0" y="134455"/>
              </a:lnTo>
              <a:lnTo>
                <a:pt x="0" y="268911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9F44D88-4705-4738-A036-E0CB86FA8515}" type="sibTrans" cxnId="{0B03CBBB-B2C2-4BF4-8E0C-DDB95F022456}">
      <dgm:prSet/>
      <dgm:spPr/>
      <dgm:t>
        <a:bodyPr/>
        <a:lstStyle/>
        <a:p>
          <a:endParaRPr lang="ru-RU"/>
        </a:p>
      </dgm:t>
    </dgm:pt>
    <dgm:pt modelId="{CE753E59-A066-4D6C-B78A-0043E8D95E29}">
      <dgm:prSet phldrT="[Текст]" custT="1"/>
      <dgm:spPr>
        <a:xfrm>
          <a:off x="1341872" y="1820165"/>
          <a:ext cx="1280530" cy="64026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Декоративные средства</a:t>
          </a:r>
        </a:p>
      </dgm:t>
    </dgm:pt>
    <dgm:pt modelId="{7EC19111-6ED5-48B9-BE88-BCB50C3E14C9}" type="parTrans" cxnId="{034CC21F-E14E-4858-A1DA-A0B3944322FE}">
      <dgm:prSet/>
      <dgm:spPr>
        <a:xfrm>
          <a:off x="1149792" y="1551254"/>
          <a:ext cx="192079" cy="589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043"/>
              </a:lnTo>
              <a:lnTo>
                <a:pt x="192079" y="58904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693034A-F049-4944-9790-FED5125763CF}" type="sibTrans" cxnId="{034CC21F-E14E-4858-A1DA-A0B3944322FE}">
      <dgm:prSet/>
      <dgm:spPr/>
      <dgm:t>
        <a:bodyPr/>
        <a:lstStyle/>
        <a:p>
          <a:endParaRPr lang="ru-RU"/>
        </a:p>
      </dgm:t>
    </dgm:pt>
    <dgm:pt modelId="{72665843-9AAB-4F5A-B498-2C6466A395E3}">
      <dgm:prSet phldrT="[Текст]" custT="1"/>
      <dgm:spPr>
        <a:xfrm>
          <a:off x="1341872" y="2729342"/>
          <a:ext cx="1280530" cy="64026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Лечебно-гигиенические средства</a:t>
          </a:r>
        </a:p>
      </dgm:t>
    </dgm:pt>
    <dgm:pt modelId="{4A6699B4-6289-473D-82DB-BB6BE45A9BC8}" type="parTrans" cxnId="{8F6FCC0E-2CE8-47BB-9719-7826E06596DA}">
      <dgm:prSet/>
      <dgm:spPr>
        <a:xfrm>
          <a:off x="1149792" y="1551254"/>
          <a:ext cx="192079" cy="14982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8220"/>
              </a:lnTo>
              <a:lnTo>
                <a:pt x="192079" y="149822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B31CF04-E482-4033-849B-710EB778A5B4}" type="sibTrans" cxnId="{8F6FCC0E-2CE8-47BB-9719-7826E06596DA}">
      <dgm:prSet/>
      <dgm:spPr/>
      <dgm:t>
        <a:bodyPr/>
        <a:lstStyle/>
        <a:p>
          <a:endParaRPr lang="ru-RU"/>
        </a:p>
      </dgm:t>
    </dgm:pt>
    <dgm:pt modelId="{13462FC1-6F22-4D66-92FE-C47A11266FAB}">
      <dgm:prSet phldrT="[Текст]" custT="1"/>
      <dgm:spPr>
        <a:xfrm>
          <a:off x="1341872" y="3638518"/>
          <a:ext cx="1280530" cy="64026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прочая косметика</a:t>
          </a:r>
        </a:p>
      </dgm:t>
    </dgm:pt>
    <dgm:pt modelId="{210206DC-DE70-420E-8B32-CDFF8F574184}" type="parTrans" cxnId="{95EE3905-2361-4305-9249-4F533AA17CC4}">
      <dgm:prSet/>
      <dgm:spPr>
        <a:xfrm>
          <a:off x="1149792" y="1551254"/>
          <a:ext cx="192079" cy="2407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7396"/>
              </a:lnTo>
              <a:lnTo>
                <a:pt x="192079" y="240739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A71301C-02C2-44E4-94C1-C13AE3543962}" type="sibTrans" cxnId="{95EE3905-2361-4305-9249-4F533AA17CC4}">
      <dgm:prSet/>
      <dgm:spPr/>
      <dgm:t>
        <a:bodyPr/>
        <a:lstStyle/>
        <a:p>
          <a:endParaRPr lang="ru-RU"/>
        </a:p>
      </dgm:t>
    </dgm:pt>
    <dgm:pt modelId="{03A891CB-5E52-4BE0-B831-7644A0A5DCE1}">
      <dgm:prSet custT="1"/>
      <dgm:spPr>
        <a:xfrm>
          <a:off x="1796460" y="1813"/>
          <a:ext cx="1280530" cy="64026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Парфюмерно-косметические товары</a:t>
          </a:r>
        </a:p>
      </dgm:t>
    </dgm:pt>
    <dgm:pt modelId="{B67D1298-8362-4C0C-A6E4-6C872B544688}" type="parTrans" cxnId="{F47BAE97-3898-4B13-BB2D-294F9A8E3B5F}">
      <dgm:prSet/>
      <dgm:spPr/>
      <dgm:t>
        <a:bodyPr/>
        <a:lstStyle/>
        <a:p>
          <a:endParaRPr lang="ru-RU"/>
        </a:p>
      </dgm:t>
    </dgm:pt>
    <dgm:pt modelId="{76FB0B0A-890C-4955-ACD3-C4AC43A4B491}" type="sibTrans" cxnId="{F47BAE97-3898-4B13-BB2D-294F9A8E3B5F}">
      <dgm:prSet/>
      <dgm:spPr/>
      <dgm:t>
        <a:bodyPr/>
        <a:lstStyle/>
        <a:p>
          <a:endParaRPr lang="ru-RU"/>
        </a:p>
      </dgm:t>
    </dgm:pt>
    <dgm:pt modelId="{8A08F5D2-738A-4383-9BA4-33077E3D36D5}">
      <dgm:prSet custT="1"/>
      <dgm:spPr>
        <a:xfrm>
          <a:off x="2571181" y="910989"/>
          <a:ext cx="1280530" cy="64026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Парфюмерия или средства для ароматизации и гигиены</a:t>
          </a:r>
        </a:p>
      </dgm:t>
    </dgm:pt>
    <dgm:pt modelId="{0DB0A59C-0B36-4A4C-88DD-C7BDD1CE659B}" type="parTrans" cxnId="{DFD22D58-A403-4817-A7A1-8C01EDDA7DC0}">
      <dgm:prSet/>
      <dgm:spPr>
        <a:xfrm>
          <a:off x="2436725" y="642078"/>
          <a:ext cx="774720" cy="268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55"/>
              </a:lnTo>
              <a:lnTo>
                <a:pt x="774720" y="134455"/>
              </a:lnTo>
              <a:lnTo>
                <a:pt x="774720" y="268911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4F4128B-F4CF-41E2-BA88-7F3128CA15CC}" type="sibTrans" cxnId="{DFD22D58-A403-4817-A7A1-8C01EDDA7DC0}">
      <dgm:prSet/>
      <dgm:spPr/>
      <dgm:t>
        <a:bodyPr/>
        <a:lstStyle/>
        <a:p>
          <a:endParaRPr lang="ru-RU"/>
        </a:p>
      </dgm:t>
    </dgm:pt>
    <dgm:pt modelId="{51D68CF0-13F3-42CF-83CC-F5C388BE6215}" type="pres">
      <dgm:prSet presAssocID="{341BE1A9-5172-4EF8-8D5C-2820A94313E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3619F82-398B-4317-A62F-E4E3752C182C}" type="pres">
      <dgm:prSet presAssocID="{03A891CB-5E52-4BE0-B831-7644A0A5DCE1}" presName="hierRoot1" presStyleCnt="0">
        <dgm:presLayoutVars>
          <dgm:hierBranch val="init"/>
        </dgm:presLayoutVars>
      </dgm:prSet>
      <dgm:spPr/>
    </dgm:pt>
    <dgm:pt modelId="{74DD84BB-9934-46E5-A411-E4BE1263C26A}" type="pres">
      <dgm:prSet presAssocID="{03A891CB-5E52-4BE0-B831-7644A0A5DCE1}" presName="rootComposite1" presStyleCnt="0"/>
      <dgm:spPr/>
    </dgm:pt>
    <dgm:pt modelId="{4BA16F0D-35FE-4DFA-9D0E-1B2B47E65416}" type="pres">
      <dgm:prSet presAssocID="{03A891CB-5E52-4BE0-B831-7644A0A5DCE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2D0F38-08C8-4EDC-B6FA-4638F64C8AD7}" type="pres">
      <dgm:prSet presAssocID="{03A891CB-5E52-4BE0-B831-7644A0A5DCE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C9534DD-401A-4ED6-B6FD-5B7A4D23853C}" type="pres">
      <dgm:prSet presAssocID="{03A891CB-5E52-4BE0-B831-7644A0A5DCE1}" presName="hierChild2" presStyleCnt="0"/>
      <dgm:spPr/>
    </dgm:pt>
    <dgm:pt modelId="{45C79657-CFDE-4745-AE48-9ACC1C4402DB}" type="pres">
      <dgm:prSet presAssocID="{158D2ABB-D2AB-4E22-8334-02A13635E8E1}" presName="Name37" presStyleLbl="parChTrans1D2" presStyleIdx="0" presStyleCnt="2"/>
      <dgm:spPr/>
      <dgm:t>
        <a:bodyPr/>
        <a:lstStyle/>
        <a:p>
          <a:endParaRPr lang="ru-RU"/>
        </a:p>
      </dgm:t>
    </dgm:pt>
    <dgm:pt modelId="{D53F2A3C-C962-4042-A2C0-7C8A82A3CAB0}" type="pres">
      <dgm:prSet presAssocID="{609DD949-83F6-437E-90E4-F83E3FDF5F65}" presName="hierRoot2" presStyleCnt="0">
        <dgm:presLayoutVars>
          <dgm:hierBranch val="init"/>
        </dgm:presLayoutVars>
      </dgm:prSet>
      <dgm:spPr/>
    </dgm:pt>
    <dgm:pt modelId="{919E9925-0977-4F52-ABC9-9CB52061DA9E}" type="pres">
      <dgm:prSet presAssocID="{609DD949-83F6-437E-90E4-F83E3FDF5F65}" presName="rootComposite" presStyleCnt="0"/>
      <dgm:spPr/>
    </dgm:pt>
    <dgm:pt modelId="{20873CD6-8AB1-49BB-9DB9-02091BEA9939}" type="pres">
      <dgm:prSet presAssocID="{609DD949-83F6-437E-90E4-F83E3FDF5F65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00967A-98C0-4CBA-8B93-00902139BE81}" type="pres">
      <dgm:prSet presAssocID="{609DD949-83F6-437E-90E4-F83E3FDF5F65}" presName="rootConnector" presStyleLbl="node2" presStyleIdx="0" presStyleCnt="2"/>
      <dgm:spPr/>
      <dgm:t>
        <a:bodyPr/>
        <a:lstStyle/>
        <a:p>
          <a:endParaRPr lang="ru-RU"/>
        </a:p>
      </dgm:t>
    </dgm:pt>
    <dgm:pt modelId="{8C881128-A6A2-4643-8CB2-EA839DA8F450}" type="pres">
      <dgm:prSet presAssocID="{609DD949-83F6-437E-90E4-F83E3FDF5F65}" presName="hierChild4" presStyleCnt="0"/>
      <dgm:spPr/>
    </dgm:pt>
    <dgm:pt modelId="{B7534BD1-37BB-4A00-B1C2-8D1C2DA955A6}" type="pres">
      <dgm:prSet presAssocID="{7EC19111-6ED5-48B9-BE88-BCB50C3E14C9}" presName="Name37" presStyleLbl="parChTrans1D3" presStyleIdx="0" presStyleCnt="3"/>
      <dgm:spPr/>
      <dgm:t>
        <a:bodyPr/>
        <a:lstStyle/>
        <a:p>
          <a:endParaRPr lang="ru-RU"/>
        </a:p>
      </dgm:t>
    </dgm:pt>
    <dgm:pt modelId="{C26F7051-D687-468E-89CE-CDBCAB88ACAC}" type="pres">
      <dgm:prSet presAssocID="{CE753E59-A066-4D6C-B78A-0043E8D95E29}" presName="hierRoot2" presStyleCnt="0">
        <dgm:presLayoutVars>
          <dgm:hierBranch val="init"/>
        </dgm:presLayoutVars>
      </dgm:prSet>
      <dgm:spPr/>
    </dgm:pt>
    <dgm:pt modelId="{2B665513-F12F-4B76-810D-11B0CA40754E}" type="pres">
      <dgm:prSet presAssocID="{CE753E59-A066-4D6C-B78A-0043E8D95E29}" presName="rootComposite" presStyleCnt="0"/>
      <dgm:spPr/>
    </dgm:pt>
    <dgm:pt modelId="{9DEC3E20-871A-4A13-B8F8-17D8868798A0}" type="pres">
      <dgm:prSet presAssocID="{CE753E59-A066-4D6C-B78A-0043E8D95E29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3D0465-35A0-42EC-B619-622AADDBD10F}" type="pres">
      <dgm:prSet presAssocID="{CE753E59-A066-4D6C-B78A-0043E8D95E29}" presName="rootConnector" presStyleLbl="node3" presStyleIdx="0" presStyleCnt="3"/>
      <dgm:spPr/>
      <dgm:t>
        <a:bodyPr/>
        <a:lstStyle/>
        <a:p>
          <a:endParaRPr lang="ru-RU"/>
        </a:p>
      </dgm:t>
    </dgm:pt>
    <dgm:pt modelId="{4AD5E9CA-AA74-4F62-8EE9-ACA8C01FABBF}" type="pres">
      <dgm:prSet presAssocID="{CE753E59-A066-4D6C-B78A-0043E8D95E29}" presName="hierChild4" presStyleCnt="0"/>
      <dgm:spPr/>
    </dgm:pt>
    <dgm:pt modelId="{80E4D87F-C501-4143-AF20-DB6585371466}" type="pres">
      <dgm:prSet presAssocID="{CE753E59-A066-4D6C-B78A-0043E8D95E29}" presName="hierChild5" presStyleCnt="0"/>
      <dgm:spPr/>
    </dgm:pt>
    <dgm:pt modelId="{2B8CED98-527C-4B68-AC35-2DF6E4CF649E}" type="pres">
      <dgm:prSet presAssocID="{4A6699B4-6289-473D-82DB-BB6BE45A9BC8}" presName="Name37" presStyleLbl="parChTrans1D3" presStyleIdx="1" presStyleCnt="3"/>
      <dgm:spPr/>
      <dgm:t>
        <a:bodyPr/>
        <a:lstStyle/>
        <a:p>
          <a:endParaRPr lang="ru-RU"/>
        </a:p>
      </dgm:t>
    </dgm:pt>
    <dgm:pt modelId="{1DD54FCA-1B9A-4BB0-8E4D-81D566933D1A}" type="pres">
      <dgm:prSet presAssocID="{72665843-9AAB-4F5A-B498-2C6466A395E3}" presName="hierRoot2" presStyleCnt="0">
        <dgm:presLayoutVars>
          <dgm:hierBranch val="init"/>
        </dgm:presLayoutVars>
      </dgm:prSet>
      <dgm:spPr/>
    </dgm:pt>
    <dgm:pt modelId="{834135D0-BF81-45B5-A32F-CC7F2EE4DFD2}" type="pres">
      <dgm:prSet presAssocID="{72665843-9AAB-4F5A-B498-2C6466A395E3}" presName="rootComposite" presStyleCnt="0"/>
      <dgm:spPr/>
    </dgm:pt>
    <dgm:pt modelId="{8AF696C0-3CED-48CF-BA11-2AF1A9BA1896}" type="pres">
      <dgm:prSet presAssocID="{72665843-9AAB-4F5A-B498-2C6466A395E3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246CD4-9D6D-406B-A674-E9E6B2D11300}" type="pres">
      <dgm:prSet presAssocID="{72665843-9AAB-4F5A-B498-2C6466A395E3}" presName="rootConnector" presStyleLbl="node3" presStyleIdx="1" presStyleCnt="3"/>
      <dgm:spPr/>
      <dgm:t>
        <a:bodyPr/>
        <a:lstStyle/>
        <a:p>
          <a:endParaRPr lang="ru-RU"/>
        </a:p>
      </dgm:t>
    </dgm:pt>
    <dgm:pt modelId="{938379D8-E29A-4DF0-9793-8EAF4D9B69F7}" type="pres">
      <dgm:prSet presAssocID="{72665843-9AAB-4F5A-B498-2C6466A395E3}" presName="hierChild4" presStyleCnt="0"/>
      <dgm:spPr/>
    </dgm:pt>
    <dgm:pt modelId="{B9B0F4F3-DD15-4A39-B37B-3938B69E5622}" type="pres">
      <dgm:prSet presAssocID="{72665843-9AAB-4F5A-B498-2C6466A395E3}" presName="hierChild5" presStyleCnt="0"/>
      <dgm:spPr/>
    </dgm:pt>
    <dgm:pt modelId="{139A5BB2-9AFA-4C14-A609-020CD2B75413}" type="pres">
      <dgm:prSet presAssocID="{210206DC-DE70-420E-8B32-CDFF8F574184}" presName="Name37" presStyleLbl="parChTrans1D3" presStyleIdx="2" presStyleCnt="3"/>
      <dgm:spPr/>
      <dgm:t>
        <a:bodyPr/>
        <a:lstStyle/>
        <a:p>
          <a:endParaRPr lang="ru-RU"/>
        </a:p>
      </dgm:t>
    </dgm:pt>
    <dgm:pt modelId="{43F7823D-FCBF-46E4-B633-2AEFE6F947E8}" type="pres">
      <dgm:prSet presAssocID="{13462FC1-6F22-4D66-92FE-C47A11266FAB}" presName="hierRoot2" presStyleCnt="0">
        <dgm:presLayoutVars>
          <dgm:hierBranch val="init"/>
        </dgm:presLayoutVars>
      </dgm:prSet>
      <dgm:spPr/>
    </dgm:pt>
    <dgm:pt modelId="{4B647708-32F3-4947-83CF-15A7B88CE108}" type="pres">
      <dgm:prSet presAssocID="{13462FC1-6F22-4D66-92FE-C47A11266FAB}" presName="rootComposite" presStyleCnt="0"/>
      <dgm:spPr/>
    </dgm:pt>
    <dgm:pt modelId="{E06437DB-800D-4F71-999D-6B8394E43834}" type="pres">
      <dgm:prSet presAssocID="{13462FC1-6F22-4D66-92FE-C47A11266FAB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AD0372-D8BD-4B02-B012-EF67A4A52F81}" type="pres">
      <dgm:prSet presAssocID="{13462FC1-6F22-4D66-92FE-C47A11266FAB}" presName="rootConnector" presStyleLbl="node3" presStyleIdx="2" presStyleCnt="3"/>
      <dgm:spPr/>
      <dgm:t>
        <a:bodyPr/>
        <a:lstStyle/>
        <a:p>
          <a:endParaRPr lang="ru-RU"/>
        </a:p>
      </dgm:t>
    </dgm:pt>
    <dgm:pt modelId="{C218B59A-C145-44B2-8FFC-6F809CA1C00D}" type="pres">
      <dgm:prSet presAssocID="{13462FC1-6F22-4D66-92FE-C47A11266FAB}" presName="hierChild4" presStyleCnt="0"/>
      <dgm:spPr/>
    </dgm:pt>
    <dgm:pt modelId="{583497E7-576E-46A7-A38F-5AF477FA8801}" type="pres">
      <dgm:prSet presAssocID="{13462FC1-6F22-4D66-92FE-C47A11266FAB}" presName="hierChild5" presStyleCnt="0"/>
      <dgm:spPr/>
    </dgm:pt>
    <dgm:pt modelId="{E0D20838-3609-4B43-A3A0-32527C8C4069}" type="pres">
      <dgm:prSet presAssocID="{609DD949-83F6-437E-90E4-F83E3FDF5F65}" presName="hierChild5" presStyleCnt="0"/>
      <dgm:spPr/>
    </dgm:pt>
    <dgm:pt modelId="{DC676DEA-2252-4FDF-9021-32177A902877}" type="pres">
      <dgm:prSet presAssocID="{0DB0A59C-0B36-4A4C-88DD-C7BDD1CE659B}" presName="Name37" presStyleLbl="parChTrans1D2" presStyleIdx="1" presStyleCnt="2"/>
      <dgm:spPr/>
      <dgm:t>
        <a:bodyPr/>
        <a:lstStyle/>
        <a:p>
          <a:endParaRPr lang="ru-RU"/>
        </a:p>
      </dgm:t>
    </dgm:pt>
    <dgm:pt modelId="{2C8A7A68-9DAE-4C05-8662-B7F3DA531F1B}" type="pres">
      <dgm:prSet presAssocID="{8A08F5D2-738A-4383-9BA4-33077E3D36D5}" presName="hierRoot2" presStyleCnt="0">
        <dgm:presLayoutVars>
          <dgm:hierBranch val="init"/>
        </dgm:presLayoutVars>
      </dgm:prSet>
      <dgm:spPr/>
    </dgm:pt>
    <dgm:pt modelId="{282D70C1-6841-49F3-AE98-9ACCDC08B1FE}" type="pres">
      <dgm:prSet presAssocID="{8A08F5D2-738A-4383-9BA4-33077E3D36D5}" presName="rootComposite" presStyleCnt="0"/>
      <dgm:spPr/>
    </dgm:pt>
    <dgm:pt modelId="{27C37C7C-1A1D-4828-83FF-C56A2800228A}" type="pres">
      <dgm:prSet presAssocID="{8A08F5D2-738A-4383-9BA4-33077E3D36D5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41967F-61DA-4853-81D7-67E0F693F14E}" type="pres">
      <dgm:prSet presAssocID="{8A08F5D2-738A-4383-9BA4-33077E3D36D5}" presName="rootConnector" presStyleLbl="node2" presStyleIdx="1" presStyleCnt="2"/>
      <dgm:spPr/>
      <dgm:t>
        <a:bodyPr/>
        <a:lstStyle/>
        <a:p>
          <a:endParaRPr lang="ru-RU"/>
        </a:p>
      </dgm:t>
    </dgm:pt>
    <dgm:pt modelId="{15B9DDDC-00AA-4486-BE74-409038B776C6}" type="pres">
      <dgm:prSet presAssocID="{8A08F5D2-738A-4383-9BA4-33077E3D36D5}" presName="hierChild4" presStyleCnt="0"/>
      <dgm:spPr/>
    </dgm:pt>
    <dgm:pt modelId="{7685483C-D2C1-478F-BC86-CCF1D9323CB7}" type="pres">
      <dgm:prSet presAssocID="{8A08F5D2-738A-4383-9BA4-33077E3D36D5}" presName="hierChild5" presStyleCnt="0"/>
      <dgm:spPr/>
    </dgm:pt>
    <dgm:pt modelId="{39F236C2-88BB-4678-83B2-9156AC63000E}" type="pres">
      <dgm:prSet presAssocID="{03A891CB-5E52-4BE0-B831-7644A0A5DCE1}" presName="hierChild3" presStyleCnt="0"/>
      <dgm:spPr/>
    </dgm:pt>
  </dgm:ptLst>
  <dgm:cxnLst>
    <dgm:cxn modelId="{DFD22D58-A403-4817-A7A1-8C01EDDA7DC0}" srcId="{03A891CB-5E52-4BE0-B831-7644A0A5DCE1}" destId="{8A08F5D2-738A-4383-9BA4-33077E3D36D5}" srcOrd="1" destOrd="0" parTransId="{0DB0A59C-0B36-4A4C-88DD-C7BDD1CE659B}" sibTransId="{D4F4128B-F4CF-41E2-BA88-7F3128CA15CC}"/>
    <dgm:cxn modelId="{E0C1B29F-858A-4586-8D44-0A1DBFB1E37B}" type="presOf" srcId="{7EC19111-6ED5-48B9-BE88-BCB50C3E14C9}" destId="{B7534BD1-37BB-4A00-B1C2-8D1C2DA955A6}" srcOrd="0" destOrd="0" presId="urn:microsoft.com/office/officeart/2005/8/layout/orgChart1"/>
    <dgm:cxn modelId="{E0A05021-7DBD-474C-84C1-B75A230049A9}" type="presOf" srcId="{72665843-9AAB-4F5A-B498-2C6466A395E3}" destId="{8AF696C0-3CED-48CF-BA11-2AF1A9BA1896}" srcOrd="0" destOrd="0" presId="urn:microsoft.com/office/officeart/2005/8/layout/orgChart1"/>
    <dgm:cxn modelId="{499C8E03-A78D-4E0E-80AE-F8A890EE6EA4}" type="presOf" srcId="{CE753E59-A066-4D6C-B78A-0043E8D95E29}" destId="{DD3D0465-35A0-42EC-B619-622AADDBD10F}" srcOrd="1" destOrd="0" presId="urn:microsoft.com/office/officeart/2005/8/layout/orgChart1"/>
    <dgm:cxn modelId="{8F6FCC0E-2CE8-47BB-9719-7826E06596DA}" srcId="{609DD949-83F6-437E-90E4-F83E3FDF5F65}" destId="{72665843-9AAB-4F5A-B498-2C6466A395E3}" srcOrd="1" destOrd="0" parTransId="{4A6699B4-6289-473D-82DB-BB6BE45A9BC8}" sibTransId="{DB31CF04-E482-4033-849B-710EB778A5B4}"/>
    <dgm:cxn modelId="{0BD37768-6B17-42E7-9FEF-1BF9EFE53A39}" type="presOf" srcId="{210206DC-DE70-420E-8B32-CDFF8F574184}" destId="{139A5BB2-9AFA-4C14-A609-020CD2B75413}" srcOrd="0" destOrd="0" presId="urn:microsoft.com/office/officeart/2005/8/layout/orgChart1"/>
    <dgm:cxn modelId="{CBBA2AF9-5362-4A4C-B819-D24043CDEA64}" type="presOf" srcId="{158D2ABB-D2AB-4E22-8334-02A13635E8E1}" destId="{45C79657-CFDE-4745-AE48-9ACC1C4402DB}" srcOrd="0" destOrd="0" presId="urn:microsoft.com/office/officeart/2005/8/layout/orgChart1"/>
    <dgm:cxn modelId="{CE976035-98C7-4C76-A2BC-BCA6717145E0}" type="presOf" srcId="{609DD949-83F6-437E-90E4-F83E3FDF5F65}" destId="{DB00967A-98C0-4CBA-8B93-00902139BE81}" srcOrd="1" destOrd="0" presId="urn:microsoft.com/office/officeart/2005/8/layout/orgChart1"/>
    <dgm:cxn modelId="{8082CB58-B8E6-4D61-A458-0CD9DCE0902A}" type="presOf" srcId="{03A891CB-5E52-4BE0-B831-7644A0A5DCE1}" destId="{4BA16F0D-35FE-4DFA-9D0E-1B2B47E65416}" srcOrd="0" destOrd="0" presId="urn:microsoft.com/office/officeart/2005/8/layout/orgChart1"/>
    <dgm:cxn modelId="{F7D49D30-4B4A-4FAF-BC36-9DA8EF37FB73}" type="presOf" srcId="{8A08F5D2-738A-4383-9BA4-33077E3D36D5}" destId="{27C37C7C-1A1D-4828-83FF-C56A2800228A}" srcOrd="0" destOrd="0" presId="urn:microsoft.com/office/officeart/2005/8/layout/orgChart1"/>
    <dgm:cxn modelId="{9DD6FDC9-7E51-4E1A-A973-E5B2DA5252B5}" type="presOf" srcId="{72665843-9AAB-4F5A-B498-2C6466A395E3}" destId="{0A246CD4-9D6D-406B-A674-E9E6B2D11300}" srcOrd="1" destOrd="0" presId="urn:microsoft.com/office/officeart/2005/8/layout/orgChart1"/>
    <dgm:cxn modelId="{180DB1DC-184E-4CF2-8C3A-7E88C9C8191B}" type="presOf" srcId="{341BE1A9-5172-4EF8-8D5C-2820A94313E4}" destId="{51D68CF0-13F3-42CF-83CC-F5C388BE6215}" srcOrd="0" destOrd="0" presId="urn:microsoft.com/office/officeart/2005/8/layout/orgChart1"/>
    <dgm:cxn modelId="{F47BAE97-3898-4B13-BB2D-294F9A8E3B5F}" srcId="{341BE1A9-5172-4EF8-8D5C-2820A94313E4}" destId="{03A891CB-5E52-4BE0-B831-7644A0A5DCE1}" srcOrd="0" destOrd="0" parTransId="{B67D1298-8362-4C0C-A6E4-6C872B544688}" sibTransId="{76FB0B0A-890C-4955-ACD3-C4AC43A4B491}"/>
    <dgm:cxn modelId="{3C22E2C7-795F-444D-AD6E-DE292CD860FE}" type="presOf" srcId="{03A891CB-5E52-4BE0-B831-7644A0A5DCE1}" destId="{182D0F38-08C8-4EDC-B6FA-4638F64C8AD7}" srcOrd="1" destOrd="0" presId="urn:microsoft.com/office/officeart/2005/8/layout/orgChart1"/>
    <dgm:cxn modelId="{7D5C641E-16B3-4926-8AFE-C217F6E34577}" type="presOf" srcId="{609DD949-83F6-437E-90E4-F83E3FDF5F65}" destId="{20873CD6-8AB1-49BB-9DB9-02091BEA9939}" srcOrd="0" destOrd="0" presId="urn:microsoft.com/office/officeart/2005/8/layout/orgChart1"/>
    <dgm:cxn modelId="{0F327001-B31F-45AE-93FD-BD5F3EEA1C4C}" type="presOf" srcId="{13462FC1-6F22-4D66-92FE-C47A11266FAB}" destId="{3BAD0372-D8BD-4B02-B012-EF67A4A52F81}" srcOrd="1" destOrd="0" presId="urn:microsoft.com/office/officeart/2005/8/layout/orgChart1"/>
    <dgm:cxn modelId="{3F626542-EFE8-4083-BF99-43E35A2235D7}" type="presOf" srcId="{0DB0A59C-0B36-4A4C-88DD-C7BDD1CE659B}" destId="{DC676DEA-2252-4FDF-9021-32177A902877}" srcOrd="0" destOrd="0" presId="urn:microsoft.com/office/officeart/2005/8/layout/orgChart1"/>
    <dgm:cxn modelId="{034CC21F-E14E-4858-A1DA-A0B3944322FE}" srcId="{609DD949-83F6-437E-90E4-F83E3FDF5F65}" destId="{CE753E59-A066-4D6C-B78A-0043E8D95E29}" srcOrd="0" destOrd="0" parTransId="{7EC19111-6ED5-48B9-BE88-BCB50C3E14C9}" sibTransId="{9693034A-F049-4944-9790-FED5125763CF}"/>
    <dgm:cxn modelId="{F9A0386C-4811-41C4-ABF8-D5409CCAACCC}" type="presOf" srcId="{CE753E59-A066-4D6C-B78A-0043E8D95E29}" destId="{9DEC3E20-871A-4A13-B8F8-17D8868798A0}" srcOrd="0" destOrd="0" presId="urn:microsoft.com/office/officeart/2005/8/layout/orgChart1"/>
    <dgm:cxn modelId="{627419F9-B684-4646-9829-56A228FA67B4}" type="presOf" srcId="{4A6699B4-6289-473D-82DB-BB6BE45A9BC8}" destId="{2B8CED98-527C-4B68-AC35-2DF6E4CF649E}" srcOrd="0" destOrd="0" presId="urn:microsoft.com/office/officeart/2005/8/layout/orgChart1"/>
    <dgm:cxn modelId="{74EE1E34-770C-43E8-8158-93E4487BC1E7}" type="presOf" srcId="{8A08F5D2-738A-4383-9BA4-33077E3D36D5}" destId="{0E41967F-61DA-4853-81D7-67E0F693F14E}" srcOrd="1" destOrd="0" presId="urn:microsoft.com/office/officeart/2005/8/layout/orgChart1"/>
    <dgm:cxn modelId="{2F17B08E-8443-4ABD-A525-3F0BF61DC295}" type="presOf" srcId="{13462FC1-6F22-4D66-92FE-C47A11266FAB}" destId="{E06437DB-800D-4F71-999D-6B8394E43834}" srcOrd="0" destOrd="0" presId="urn:microsoft.com/office/officeart/2005/8/layout/orgChart1"/>
    <dgm:cxn modelId="{95EE3905-2361-4305-9249-4F533AA17CC4}" srcId="{609DD949-83F6-437E-90E4-F83E3FDF5F65}" destId="{13462FC1-6F22-4D66-92FE-C47A11266FAB}" srcOrd="2" destOrd="0" parTransId="{210206DC-DE70-420E-8B32-CDFF8F574184}" sibTransId="{5A71301C-02C2-44E4-94C1-C13AE3543962}"/>
    <dgm:cxn modelId="{0B03CBBB-B2C2-4BF4-8E0C-DDB95F022456}" srcId="{03A891CB-5E52-4BE0-B831-7644A0A5DCE1}" destId="{609DD949-83F6-437E-90E4-F83E3FDF5F65}" srcOrd="0" destOrd="0" parTransId="{158D2ABB-D2AB-4E22-8334-02A13635E8E1}" sibTransId="{C9F44D88-4705-4738-A036-E0CB86FA8515}"/>
    <dgm:cxn modelId="{C29E033C-BD0C-4126-8E0E-1CE7A2D3E837}" type="presParOf" srcId="{51D68CF0-13F3-42CF-83CC-F5C388BE6215}" destId="{D3619F82-398B-4317-A62F-E4E3752C182C}" srcOrd="0" destOrd="0" presId="urn:microsoft.com/office/officeart/2005/8/layout/orgChart1"/>
    <dgm:cxn modelId="{A28DC110-CBF2-4BA1-A502-0D724A404033}" type="presParOf" srcId="{D3619F82-398B-4317-A62F-E4E3752C182C}" destId="{74DD84BB-9934-46E5-A411-E4BE1263C26A}" srcOrd="0" destOrd="0" presId="urn:microsoft.com/office/officeart/2005/8/layout/orgChart1"/>
    <dgm:cxn modelId="{7548D68F-8F5A-4EC1-81BB-F0A19BBA4E1C}" type="presParOf" srcId="{74DD84BB-9934-46E5-A411-E4BE1263C26A}" destId="{4BA16F0D-35FE-4DFA-9D0E-1B2B47E65416}" srcOrd="0" destOrd="0" presId="urn:microsoft.com/office/officeart/2005/8/layout/orgChart1"/>
    <dgm:cxn modelId="{31CE4445-DE80-48F8-B0F4-3B0DFB2C7B48}" type="presParOf" srcId="{74DD84BB-9934-46E5-A411-E4BE1263C26A}" destId="{182D0F38-08C8-4EDC-B6FA-4638F64C8AD7}" srcOrd="1" destOrd="0" presId="urn:microsoft.com/office/officeart/2005/8/layout/orgChart1"/>
    <dgm:cxn modelId="{268489E5-95CE-4ABE-A11E-04B9A0A17978}" type="presParOf" srcId="{D3619F82-398B-4317-A62F-E4E3752C182C}" destId="{CC9534DD-401A-4ED6-B6FD-5B7A4D23853C}" srcOrd="1" destOrd="0" presId="urn:microsoft.com/office/officeart/2005/8/layout/orgChart1"/>
    <dgm:cxn modelId="{C3413F2B-82B6-49D5-89B5-E2C301230EBD}" type="presParOf" srcId="{CC9534DD-401A-4ED6-B6FD-5B7A4D23853C}" destId="{45C79657-CFDE-4745-AE48-9ACC1C4402DB}" srcOrd="0" destOrd="0" presId="urn:microsoft.com/office/officeart/2005/8/layout/orgChart1"/>
    <dgm:cxn modelId="{9FF66221-5CA6-4982-9805-8A037BA69429}" type="presParOf" srcId="{CC9534DD-401A-4ED6-B6FD-5B7A4D23853C}" destId="{D53F2A3C-C962-4042-A2C0-7C8A82A3CAB0}" srcOrd="1" destOrd="0" presId="urn:microsoft.com/office/officeart/2005/8/layout/orgChart1"/>
    <dgm:cxn modelId="{0DBEDB16-B758-4687-AA45-EB4E1CD89A17}" type="presParOf" srcId="{D53F2A3C-C962-4042-A2C0-7C8A82A3CAB0}" destId="{919E9925-0977-4F52-ABC9-9CB52061DA9E}" srcOrd="0" destOrd="0" presId="urn:microsoft.com/office/officeart/2005/8/layout/orgChart1"/>
    <dgm:cxn modelId="{3907F06C-251D-45A3-98F6-DBE13F79D2F5}" type="presParOf" srcId="{919E9925-0977-4F52-ABC9-9CB52061DA9E}" destId="{20873CD6-8AB1-49BB-9DB9-02091BEA9939}" srcOrd="0" destOrd="0" presId="urn:microsoft.com/office/officeart/2005/8/layout/orgChart1"/>
    <dgm:cxn modelId="{E824607A-81A8-42B7-AB95-2E31B66A253D}" type="presParOf" srcId="{919E9925-0977-4F52-ABC9-9CB52061DA9E}" destId="{DB00967A-98C0-4CBA-8B93-00902139BE81}" srcOrd="1" destOrd="0" presId="urn:microsoft.com/office/officeart/2005/8/layout/orgChart1"/>
    <dgm:cxn modelId="{72284714-5DB9-4F49-AC47-41513ECDE384}" type="presParOf" srcId="{D53F2A3C-C962-4042-A2C0-7C8A82A3CAB0}" destId="{8C881128-A6A2-4643-8CB2-EA839DA8F450}" srcOrd="1" destOrd="0" presId="urn:microsoft.com/office/officeart/2005/8/layout/orgChart1"/>
    <dgm:cxn modelId="{AEDAF8E1-FB20-4C37-90E1-CFDC1EA4DFDE}" type="presParOf" srcId="{8C881128-A6A2-4643-8CB2-EA839DA8F450}" destId="{B7534BD1-37BB-4A00-B1C2-8D1C2DA955A6}" srcOrd="0" destOrd="0" presId="urn:microsoft.com/office/officeart/2005/8/layout/orgChart1"/>
    <dgm:cxn modelId="{709380CD-EB72-4BE1-84BB-B260820E7846}" type="presParOf" srcId="{8C881128-A6A2-4643-8CB2-EA839DA8F450}" destId="{C26F7051-D687-468E-89CE-CDBCAB88ACAC}" srcOrd="1" destOrd="0" presId="urn:microsoft.com/office/officeart/2005/8/layout/orgChart1"/>
    <dgm:cxn modelId="{500046B4-9778-4866-8CD9-E87A1A52CB0E}" type="presParOf" srcId="{C26F7051-D687-468E-89CE-CDBCAB88ACAC}" destId="{2B665513-F12F-4B76-810D-11B0CA40754E}" srcOrd="0" destOrd="0" presId="urn:microsoft.com/office/officeart/2005/8/layout/orgChart1"/>
    <dgm:cxn modelId="{EA36C421-B4C9-49EC-A9FF-68D3283D8373}" type="presParOf" srcId="{2B665513-F12F-4B76-810D-11B0CA40754E}" destId="{9DEC3E20-871A-4A13-B8F8-17D8868798A0}" srcOrd="0" destOrd="0" presId="urn:microsoft.com/office/officeart/2005/8/layout/orgChart1"/>
    <dgm:cxn modelId="{FAA9E29D-9D79-4796-8043-1C00B3FF1E27}" type="presParOf" srcId="{2B665513-F12F-4B76-810D-11B0CA40754E}" destId="{DD3D0465-35A0-42EC-B619-622AADDBD10F}" srcOrd="1" destOrd="0" presId="urn:microsoft.com/office/officeart/2005/8/layout/orgChart1"/>
    <dgm:cxn modelId="{0662A2E8-0442-476A-9606-9F034A08E966}" type="presParOf" srcId="{C26F7051-D687-468E-89CE-CDBCAB88ACAC}" destId="{4AD5E9CA-AA74-4F62-8EE9-ACA8C01FABBF}" srcOrd="1" destOrd="0" presId="urn:microsoft.com/office/officeart/2005/8/layout/orgChart1"/>
    <dgm:cxn modelId="{02F93168-83A4-46D6-B00B-7CE94B55E317}" type="presParOf" srcId="{C26F7051-D687-468E-89CE-CDBCAB88ACAC}" destId="{80E4D87F-C501-4143-AF20-DB6585371466}" srcOrd="2" destOrd="0" presId="urn:microsoft.com/office/officeart/2005/8/layout/orgChart1"/>
    <dgm:cxn modelId="{7D059637-D9EC-4437-AAD3-5BF6ED85AC95}" type="presParOf" srcId="{8C881128-A6A2-4643-8CB2-EA839DA8F450}" destId="{2B8CED98-527C-4B68-AC35-2DF6E4CF649E}" srcOrd="2" destOrd="0" presId="urn:microsoft.com/office/officeart/2005/8/layout/orgChart1"/>
    <dgm:cxn modelId="{25D1B4BA-2A2B-4CE3-B70D-ED0B135BBC8A}" type="presParOf" srcId="{8C881128-A6A2-4643-8CB2-EA839DA8F450}" destId="{1DD54FCA-1B9A-4BB0-8E4D-81D566933D1A}" srcOrd="3" destOrd="0" presId="urn:microsoft.com/office/officeart/2005/8/layout/orgChart1"/>
    <dgm:cxn modelId="{050A096D-6ACF-4E5B-9CF5-CD9E840F359F}" type="presParOf" srcId="{1DD54FCA-1B9A-4BB0-8E4D-81D566933D1A}" destId="{834135D0-BF81-45B5-A32F-CC7F2EE4DFD2}" srcOrd="0" destOrd="0" presId="urn:microsoft.com/office/officeart/2005/8/layout/orgChart1"/>
    <dgm:cxn modelId="{99FDE100-4AF9-4B3A-8DFC-44926D5054ED}" type="presParOf" srcId="{834135D0-BF81-45B5-A32F-CC7F2EE4DFD2}" destId="{8AF696C0-3CED-48CF-BA11-2AF1A9BA1896}" srcOrd="0" destOrd="0" presId="urn:microsoft.com/office/officeart/2005/8/layout/orgChart1"/>
    <dgm:cxn modelId="{5062BA23-2D8D-49CF-B59D-5565D59099C2}" type="presParOf" srcId="{834135D0-BF81-45B5-A32F-CC7F2EE4DFD2}" destId="{0A246CD4-9D6D-406B-A674-E9E6B2D11300}" srcOrd="1" destOrd="0" presId="urn:microsoft.com/office/officeart/2005/8/layout/orgChart1"/>
    <dgm:cxn modelId="{04F2580A-7E85-4A2D-8495-1605C56093BF}" type="presParOf" srcId="{1DD54FCA-1B9A-4BB0-8E4D-81D566933D1A}" destId="{938379D8-E29A-4DF0-9793-8EAF4D9B69F7}" srcOrd="1" destOrd="0" presId="urn:microsoft.com/office/officeart/2005/8/layout/orgChart1"/>
    <dgm:cxn modelId="{8139E537-869F-44FE-A366-44F98067F91F}" type="presParOf" srcId="{1DD54FCA-1B9A-4BB0-8E4D-81D566933D1A}" destId="{B9B0F4F3-DD15-4A39-B37B-3938B69E5622}" srcOrd="2" destOrd="0" presId="urn:microsoft.com/office/officeart/2005/8/layout/orgChart1"/>
    <dgm:cxn modelId="{F3E7F36F-A973-413A-9B00-E6DB7E3B8EC3}" type="presParOf" srcId="{8C881128-A6A2-4643-8CB2-EA839DA8F450}" destId="{139A5BB2-9AFA-4C14-A609-020CD2B75413}" srcOrd="4" destOrd="0" presId="urn:microsoft.com/office/officeart/2005/8/layout/orgChart1"/>
    <dgm:cxn modelId="{7FBEAF0E-C939-4022-B7A9-9DEA3000F1CD}" type="presParOf" srcId="{8C881128-A6A2-4643-8CB2-EA839DA8F450}" destId="{43F7823D-FCBF-46E4-B633-2AEFE6F947E8}" srcOrd="5" destOrd="0" presId="urn:microsoft.com/office/officeart/2005/8/layout/orgChart1"/>
    <dgm:cxn modelId="{457F43E1-0C82-4CC5-B8F8-9A3E4C1836CB}" type="presParOf" srcId="{43F7823D-FCBF-46E4-B633-2AEFE6F947E8}" destId="{4B647708-32F3-4947-83CF-15A7B88CE108}" srcOrd="0" destOrd="0" presId="urn:microsoft.com/office/officeart/2005/8/layout/orgChart1"/>
    <dgm:cxn modelId="{4136DE33-B283-433B-9BE4-E38229339D50}" type="presParOf" srcId="{4B647708-32F3-4947-83CF-15A7B88CE108}" destId="{E06437DB-800D-4F71-999D-6B8394E43834}" srcOrd="0" destOrd="0" presId="urn:microsoft.com/office/officeart/2005/8/layout/orgChart1"/>
    <dgm:cxn modelId="{B5A2E1B9-515C-43B1-A3BC-27A6219E661C}" type="presParOf" srcId="{4B647708-32F3-4947-83CF-15A7B88CE108}" destId="{3BAD0372-D8BD-4B02-B012-EF67A4A52F81}" srcOrd="1" destOrd="0" presId="urn:microsoft.com/office/officeart/2005/8/layout/orgChart1"/>
    <dgm:cxn modelId="{2DE31705-8035-4467-991C-C05F13796381}" type="presParOf" srcId="{43F7823D-FCBF-46E4-B633-2AEFE6F947E8}" destId="{C218B59A-C145-44B2-8FFC-6F809CA1C00D}" srcOrd="1" destOrd="0" presId="urn:microsoft.com/office/officeart/2005/8/layout/orgChart1"/>
    <dgm:cxn modelId="{6133C4A4-E360-4453-8471-F2AA6AAA163D}" type="presParOf" srcId="{43F7823D-FCBF-46E4-B633-2AEFE6F947E8}" destId="{583497E7-576E-46A7-A38F-5AF477FA8801}" srcOrd="2" destOrd="0" presId="urn:microsoft.com/office/officeart/2005/8/layout/orgChart1"/>
    <dgm:cxn modelId="{EC88FA38-672F-4DEE-93B7-C23894867D8B}" type="presParOf" srcId="{D53F2A3C-C962-4042-A2C0-7C8A82A3CAB0}" destId="{E0D20838-3609-4B43-A3A0-32527C8C4069}" srcOrd="2" destOrd="0" presId="urn:microsoft.com/office/officeart/2005/8/layout/orgChart1"/>
    <dgm:cxn modelId="{BC4CA54E-33F1-4987-956C-50B29068760D}" type="presParOf" srcId="{CC9534DD-401A-4ED6-B6FD-5B7A4D23853C}" destId="{DC676DEA-2252-4FDF-9021-32177A902877}" srcOrd="2" destOrd="0" presId="urn:microsoft.com/office/officeart/2005/8/layout/orgChart1"/>
    <dgm:cxn modelId="{7E7541F4-DBA3-42E7-8EFF-0A9204B95940}" type="presParOf" srcId="{CC9534DD-401A-4ED6-B6FD-5B7A4D23853C}" destId="{2C8A7A68-9DAE-4C05-8662-B7F3DA531F1B}" srcOrd="3" destOrd="0" presId="urn:microsoft.com/office/officeart/2005/8/layout/orgChart1"/>
    <dgm:cxn modelId="{5A203E09-7A75-4D58-9E12-E9FAFED432F6}" type="presParOf" srcId="{2C8A7A68-9DAE-4C05-8662-B7F3DA531F1B}" destId="{282D70C1-6841-49F3-AE98-9ACCDC08B1FE}" srcOrd="0" destOrd="0" presId="urn:microsoft.com/office/officeart/2005/8/layout/orgChart1"/>
    <dgm:cxn modelId="{D1B1965A-F692-475B-B551-35CA88CE812F}" type="presParOf" srcId="{282D70C1-6841-49F3-AE98-9ACCDC08B1FE}" destId="{27C37C7C-1A1D-4828-83FF-C56A2800228A}" srcOrd="0" destOrd="0" presId="urn:microsoft.com/office/officeart/2005/8/layout/orgChart1"/>
    <dgm:cxn modelId="{78BDE38E-3B76-4127-A3EF-7980803BEDA0}" type="presParOf" srcId="{282D70C1-6841-49F3-AE98-9ACCDC08B1FE}" destId="{0E41967F-61DA-4853-81D7-67E0F693F14E}" srcOrd="1" destOrd="0" presId="urn:microsoft.com/office/officeart/2005/8/layout/orgChart1"/>
    <dgm:cxn modelId="{9741FCB0-E4B4-40B1-B9C7-A8CB201B9C07}" type="presParOf" srcId="{2C8A7A68-9DAE-4C05-8662-B7F3DA531F1B}" destId="{15B9DDDC-00AA-4486-BE74-409038B776C6}" srcOrd="1" destOrd="0" presId="urn:microsoft.com/office/officeart/2005/8/layout/orgChart1"/>
    <dgm:cxn modelId="{3527BD2F-31BF-4E1F-91E6-751BBC568B2B}" type="presParOf" srcId="{2C8A7A68-9DAE-4C05-8662-B7F3DA531F1B}" destId="{7685483C-D2C1-478F-BC86-CCF1D9323CB7}" srcOrd="2" destOrd="0" presId="urn:microsoft.com/office/officeart/2005/8/layout/orgChart1"/>
    <dgm:cxn modelId="{32435751-80A2-4825-AE6D-440B692BD5B9}" type="presParOf" srcId="{D3619F82-398B-4317-A62F-E4E3752C182C}" destId="{39F236C2-88BB-4678-83B2-9156AC63000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676DEA-2252-4FDF-9021-32177A902877}">
      <dsp:nvSpPr>
        <dsp:cNvPr id="0" name=""/>
        <dsp:cNvSpPr/>
      </dsp:nvSpPr>
      <dsp:spPr>
        <a:xfrm>
          <a:off x="2436725" y="642078"/>
          <a:ext cx="774720" cy="268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455"/>
              </a:lnTo>
              <a:lnTo>
                <a:pt x="774720" y="134455"/>
              </a:lnTo>
              <a:lnTo>
                <a:pt x="774720" y="268911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9A5BB2-9AFA-4C14-A609-020CD2B75413}">
      <dsp:nvSpPr>
        <dsp:cNvPr id="0" name=""/>
        <dsp:cNvSpPr/>
      </dsp:nvSpPr>
      <dsp:spPr>
        <a:xfrm>
          <a:off x="1149792" y="1551254"/>
          <a:ext cx="192079" cy="2407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7396"/>
              </a:lnTo>
              <a:lnTo>
                <a:pt x="192079" y="240739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8CED98-527C-4B68-AC35-2DF6E4CF649E}">
      <dsp:nvSpPr>
        <dsp:cNvPr id="0" name=""/>
        <dsp:cNvSpPr/>
      </dsp:nvSpPr>
      <dsp:spPr>
        <a:xfrm>
          <a:off x="1149792" y="1551254"/>
          <a:ext cx="192079" cy="14982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8220"/>
              </a:lnTo>
              <a:lnTo>
                <a:pt x="192079" y="149822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534BD1-37BB-4A00-B1C2-8D1C2DA955A6}">
      <dsp:nvSpPr>
        <dsp:cNvPr id="0" name=""/>
        <dsp:cNvSpPr/>
      </dsp:nvSpPr>
      <dsp:spPr>
        <a:xfrm>
          <a:off x="1149792" y="1551254"/>
          <a:ext cx="192079" cy="589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043"/>
              </a:lnTo>
              <a:lnTo>
                <a:pt x="192079" y="58904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C79657-CFDE-4745-AE48-9ACC1C4402DB}">
      <dsp:nvSpPr>
        <dsp:cNvPr id="0" name=""/>
        <dsp:cNvSpPr/>
      </dsp:nvSpPr>
      <dsp:spPr>
        <a:xfrm>
          <a:off x="1662004" y="642078"/>
          <a:ext cx="774720" cy="268911"/>
        </a:xfrm>
        <a:custGeom>
          <a:avLst/>
          <a:gdLst/>
          <a:ahLst/>
          <a:cxnLst/>
          <a:rect l="0" t="0" r="0" b="0"/>
          <a:pathLst>
            <a:path>
              <a:moveTo>
                <a:pt x="774720" y="0"/>
              </a:moveTo>
              <a:lnTo>
                <a:pt x="774720" y="134455"/>
              </a:lnTo>
              <a:lnTo>
                <a:pt x="0" y="134455"/>
              </a:lnTo>
              <a:lnTo>
                <a:pt x="0" y="268911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A16F0D-35FE-4DFA-9D0E-1B2B47E65416}">
      <dsp:nvSpPr>
        <dsp:cNvPr id="0" name=""/>
        <dsp:cNvSpPr/>
      </dsp:nvSpPr>
      <dsp:spPr>
        <a:xfrm>
          <a:off x="1796460" y="1813"/>
          <a:ext cx="1280530" cy="64026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Парфюмерно-косметические товары</a:t>
          </a:r>
        </a:p>
      </dsp:txBody>
      <dsp:txXfrm>
        <a:off x="1796460" y="1813"/>
        <a:ext cx="1280530" cy="640265"/>
      </dsp:txXfrm>
    </dsp:sp>
    <dsp:sp modelId="{20873CD6-8AB1-49BB-9DB9-02091BEA9939}">
      <dsp:nvSpPr>
        <dsp:cNvPr id="0" name=""/>
        <dsp:cNvSpPr/>
      </dsp:nvSpPr>
      <dsp:spPr>
        <a:xfrm>
          <a:off x="1021739" y="910989"/>
          <a:ext cx="1280530" cy="64026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Косметика или изделия для ухода за кожей,волосами</a:t>
          </a:r>
        </a:p>
      </dsp:txBody>
      <dsp:txXfrm>
        <a:off x="1021739" y="910989"/>
        <a:ext cx="1280530" cy="640265"/>
      </dsp:txXfrm>
    </dsp:sp>
    <dsp:sp modelId="{9DEC3E20-871A-4A13-B8F8-17D8868798A0}">
      <dsp:nvSpPr>
        <dsp:cNvPr id="0" name=""/>
        <dsp:cNvSpPr/>
      </dsp:nvSpPr>
      <dsp:spPr>
        <a:xfrm>
          <a:off x="1341872" y="1820165"/>
          <a:ext cx="1280530" cy="64026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Декоративные средства</a:t>
          </a:r>
        </a:p>
      </dsp:txBody>
      <dsp:txXfrm>
        <a:off x="1341872" y="1820165"/>
        <a:ext cx="1280530" cy="640265"/>
      </dsp:txXfrm>
    </dsp:sp>
    <dsp:sp modelId="{8AF696C0-3CED-48CF-BA11-2AF1A9BA1896}">
      <dsp:nvSpPr>
        <dsp:cNvPr id="0" name=""/>
        <dsp:cNvSpPr/>
      </dsp:nvSpPr>
      <dsp:spPr>
        <a:xfrm>
          <a:off x="1341872" y="2729342"/>
          <a:ext cx="1280530" cy="64026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Лечебно-гигиенические средства</a:t>
          </a:r>
        </a:p>
      </dsp:txBody>
      <dsp:txXfrm>
        <a:off x="1341872" y="2729342"/>
        <a:ext cx="1280530" cy="640265"/>
      </dsp:txXfrm>
    </dsp:sp>
    <dsp:sp modelId="{E06437DB-800D-4F71-999D-6B8394E43834}">
      <dsp:nvSpPr>
        <dsp:cNvPr id="0" name=""/>
        <dsp:cNvSpPr/>
      </dsp:nvSpPr>
      <dsp:spPr>
        <a:xfrm>
          <a:off x="1341872" y="3638518"/>
          <a:ext cx="1280530" cy="64026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прочая косметика</a:t>
          </a:r>
        </a:p>
      </dsp:txBody>
      <dsp:txXfrm>
        <a:off x="1341872" y="3638518"/>
        <a:ext cx="1280530" cy="640265"/>
      </dsp:txXfrm>
    </dsp:sp>
    <dsp:sp modelId="{27C37C7C-1A1D-4828-83FF-C56A2800228A}">
      <dsp:nvSpPr>
        <dsp:cNvPr id="0" name=""/>
        <dsp:cNvSpPr/>
      </dsp:nvSpPr>
      <dsp:spPr>
        <a:xfrm>
          <a:off x="2571181" y="910989"/>
          <a:ext cx="1280530" cy="64026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Парфюмерия или средства для ароматизации и гигиены</a:t>
          </a:r>
        </a:p>
      </dsp:txBody>
      <dsp:txXfrm>
        <a:off x="2571181" y="910989"/>
        <a:ext cx="1280530" cy="6402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2020-05-25T09:17:00Z</dcterms:created>
  <dcterms:modified xsi:type="dcterms:W3CDTF">2020-06-05T09:22:00Z</dcterms:modified>
</cp:coreProperties>
</file>