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4ABA" w:rsidRDefault="00204ABA" w:rsidP="002852D5">
      <w:pPr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 w:themeShade="80"/>
          <w:sz w:val="28"/>
          <w:szCs w:val="28"/>
          <w:lang w:eastAsia="ru-RU"/>
        </w:rPr>
        <w:drawing>
          <wp:inline distT="0" distB="0" distL="0" distR="0">
            <wp:extent cx="5940425" cy="7916000"/>
            <wp:effectExtent l="0" t="0" r="3175" b="8890"/>
            <wp:docPr id="10" name="Рисунок 10" descr="C:\Users\Admin\Desktop\IMG_20190614_140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\Desktop\IMG_20190614_1404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ABA" w:rsidRDefault="00204ABA" w:rsidP="002852D5">
      <w:pPr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204ABA" w:rsidRDefault="00204ABA" w:rsidP="002852D5">
      <w:pPr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204ABA" w:rsidRDefault="00204ABA" w:rsidP="002852D5">
      <w:pPr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</w:p>
    <w:p w:rsidR="008F7A2C" w:rsidRPr="00772CA8" w:rsidRDefault="00EB73DD" w:rsidP="002852D5">
      <w:pPr>
        <w:jc w:val="center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bookmarkStart w:id="0" w:name="_GoBack"/>
      <w:bookmarkEnd w:id="0"/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 xml:space="preserve">СОДЕРЖАНИЕ </w:t>
      </w:r>
    </w:p>
    <w:p w:rsidR="00DF6465" w:rsidRPr="00772CA8" w:rsidRDefault="00445CC8" w:rsidP="00DF64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Цели и задачи практики………………………………………….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...............</w:t>
      </w:r>
      <w:r w:rsidR="003970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3</w:t>
      </w:r>
    </w:p>
    <w:p w:rsidR="00DF6465" w:rsidRPr="00772CA8" w:rsidRDefault="00EB73DD" w:rsidP="00DF64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Знания, умения, практический опыт, которыми должен овладеть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студ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ент после прохождения практики………………………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...............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….</w:t>
      </w:r>
      <w:r w:rsidR="003970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4</w:t>
      </w:r>
    </w:p>
    <w:p w:rsidR="00DF6465" w:rsidRPr="00772CA8" w:rsidRDefault="00445CC8" w:rsidP="00DF64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Тематический план…………………………………………………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............</w:t>
      </w:r>
      <w:r w:rsidR="003970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5</w:t>
      </w:r>
    </w:p>
    <w:p w:rsidR="00DF6465" w:rsidRPr="006D01A5" w:rsidRDefault="00445CC8" w:rsidP="006D01A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График прохождения практики…………………………………….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  <w:r w:rsidR="0039701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6</w:t>
      </w:r>
    </w:p>
    <w:p w:rsidR="00DF6465" w:rsidRPr="00772CA8" w:rsidRDefault="00EB73DD" w:rsidP="00DF64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Тематические отчеты о пров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еденной работе………………………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..........7</w:t>
      </w:r>
    </w:p>
    <w:p w:rsidR="008F7A2C" w:rsidRPr="00772CA8" w:rsidRDefault="00614E0F" w:rsidP="00DF6465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Отчет по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445CC8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практике (цифровой, текстовой)……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.............................</w:t>
      </w:r>
      <w:r w:rsidR="008C3691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.........</w:t>
      </w:r>
      <w:r w:rsidR="006D01A5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.64</w:t>
      </w:r>
    </w:p>
    <w:p w:rsidR="008F7A2C" w:rsidRPr="00772CA8" w:rsidRDefault="008F7A2C" w:rsidP="00DF6465">
      <w:pPr>
        <w:ind w:left="360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Default="00676D57" w:rsidP="00676D57">
      <w:pPr>
        <w:tabs>
          <w:tab w:val="left" w:pos="3360"/>
        </w:tabs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676D57" w:rsidRPr="00772CA8" w:rsidRDefault="00676D57" w:rsidP="00676D57">
      <w:pPr>
        <w:tabs>
          <w:tab w:val="left" w:pos="3360"/>
        </w:tabs>
        <w:spacing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DF6465" w:rsidP="009E46A3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ЦЕЛИ И ЗАДАЧИ ПРАКТИКИ</w:t>
      </w:r>
    </w:p>
    <w:p w:rsidR="008F7A2C" w:rsidRPr="00772CA8" w:rsidRDefault="00EB73DD" w:rsidP="009E46A3">
      <w:pPr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Цель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учебной практики «Теория и практика лабораторных общеклинических исследований»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льности медицинского технолога.</w:t>
      </w:r>
    </w:p>
    <w:p w:rsidR="00DF6465" w:rsidRPr="00772CA8" w:rsidRDefault="00EB73DD" w:rsidP="00654563">
      <w:pPr>
        <w:tabs>
          <w:tab w:val="left" w:pos="2471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Задачи: </w:t>
      </w:r>
      <w:r w:rsidR="0065456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ab/>
      </w:r>
    </w:p>
    <w:p w:rsidR="00DF6465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знакомление </w:t>
      </w:r>
      <w:proofErr w:type="gramStart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с инструкциями по ТБ при работе в клинической с электроприбора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</w:t>
      </w:r>
      <w:proofErr w:type="gramEnd"/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 нагревательными приборами;</w:t>
      </w:r>
    </w:p>
    <w:p w:rsidR="00DF6465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рганизация рабочего места для проведения общеклинических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исследований безопасной работе;</w:t>
      </w:r>
    </w:p>
    <w:p w:rsidR="00DF6465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ф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пациентами; </w:t>
      </w:r>
    </w:p>
    <w:p w:rsidR="00DF6465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существление учета и </w:t>
      </w:r>
      <w:proofErr w:type="gramStart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анализа</w:t>
      </w:r>
      <w:proofErr w:type="gramEnd"/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основных клинико-диагностических показателей;</w:t>
      </w:r>
    </w:p>
    <w:p w:rsidR="008F7A2C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бучение студ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ентов оформлению медицинской документации;</w:t>
      </w:r>
    </w:p>
    <w:p w:rsidR="00DF6465" w:rsidRPr="00772CA8" w:rsidRDefault="009E46A3" w:rsidP="009E46A3">
      <w:pPr>
        <w:pStyle w:val="a3"/>
        <w:numPr>
          <w:ilvl w:val="0"/>
          <w:numId w:val="2"/>
        </w:numPr>
        <w:spacing w:line="360" w:lineRule="auto"/>
        <w:ind w:left="340" w:hanging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</w:t>
      </w:r>
      <w:r w:rsidR="00DF6465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тработка практических умений.</w:t>
      </w:r>
    </w:p>
    <w:p w:rsidR="008F7A2C" w:rsidRPr="00772CA8" w:rsidRDefault="008F7A2C" w:rsidP="009E46A3">
      <w:pPr>
        <w:pStyle w:val="a3"/>
        <w:ind w:left="340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9E46A3">
      <w:pPr>
        <w:pStyle w:val="a3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9E46A3">
      <w:pPr>
        <w:pStyle w:val="a3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Pr="00772CA8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2852D5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Pr="00772CA8" w:rsidRDefault="002852D5" w:rsidP="002510B0">
      <w:pPr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852D5" w:rsidRDefault="00676D57" w:rsidP="00676D57">
      <w:pPr>
        <w:tabs>
          <w:tab w:val="left" w:pos="1600"/>
        </w:tabs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  <w:szCs w:val="28"/>
        </w:rPr>
        <w:tab/>
      </w:r>
    </w:p>
    <w:p w:rsidR="00676D57" w:rsidRPr="00772CA8" w:rsidRDefault="00676D57" w:rsidP="00676D57">
      <w:pPr>
        <w:tabs>
          <w:tab w:val="left" w:pos="1600"/>
        </w:tabs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2510B0" w:rsidRPr="00772CA8" w:rsidRDefault="00EB73DD" w:rsidP="00445CC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lastRenderedPageBreak/>
        <w:t>ЗНАНИЯ, УМЕНИЯ, ПРАКТИЧЕСКИЙ ОПЫТ, КОТОРЫМИ ДОЛЖЕН ОВЛАДЕТЬ СТУДЕНТ ПОСЛЕ ПРОХОЖДЕНИЯ ПРАКТИКИ</w:t>
      </w:r>
    </w:p>
    <w:p w:rsidR="002510B0" w:rsidRPr="00772CA8" w:rsidRDefault="00EB73DD" w:rsidP="009E46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В результате учебн</w:t>
      </w:r>
      <w:r w:rsidR="009E46A3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>ой практики обучающийся должен п</w:t>
      </w: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риобрести практический опыт: </w:t>
      </w:r>
    </w:p>
    <w:p w:rsidR="002510B0" w:rsidRPr="00772CA8" w:rsidRDefault="00EB73DD" w:rsidP="009E46A3">
      <w:pPr>
        <w:pStyle w:val="a3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определения физических и химических с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войств биологических жидкостей;</w:t>
      </w:r>
    </w:p>
    <w:p w:rsidR="002510B0" w:rsidRPr="00772CA8" w:rsidRDefault="00EB73DD" w:rsidP="009E46A3">
      <w:pPr>
        <w:pStyle w:val="a3"/>
        <w:numPr>
          <w:ilvl w:val="0"/>
          <w:numId w:val="7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микроскопического исследования биологических мат</w:t>
      </w:r>
      <w:r w:rsidR="009E46A3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ериалов: мочи, желудочного сока.</w:t>
      </w:r>
    </w:p>
    <w:p w:rsidR="002510B0" w:rsidRPr="00772CA8" w:rsidRDefault="00EB73DD" w:rsidP="009E46A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  <w:szCs w:val="28"/>
        </w:rPr>
        <w:t xml:space="preserve">Освоить умения: 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все виды исследований с соблюдением принципов и правил безопасной работы;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стерилизацию лабораторной посуды и инструментария; 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дезинфекцию биологического материала;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оказывать первую помощь при несчастных случаях;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готовить биологический материал</w:t>
      </w:r>
      <w:r w:rsidR="002510B0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, реактивы, лабораторную посуду 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оборудование;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общий анализ мочи: определять ее физические и химические свойства, приготовить и исследовать под микроскопом осадок мочи; 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функциональные пробы;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проводить дополнительные химические исследования мочи (определение желчных пигментов, кетонов и пр.); </w:t>
      </w:r>
    </w:p>
    <w:p w:rsidR="002510B0" w:rsidRPr="00772CA8" w:rsidRDefault="00EB73DD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проводить количественную микроскопию осадка мочи;</w:t>
      </w:r>
    </w:p>
    <w:p w:rsidR="002510B0" w:rsidRPr="00772CA8" w:rsidRDefault="002510B0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работать на анализаторах мочи; </w:t>
      </w:r>
    </w:p>
    <w:p w:rsidR="008F7A2C" w:rsidRPr="00772CA8" w:rsidRDefault="002510B0" w:rsidP="009E46A3">
      <w:pPr>
        <w:pStyle w:val="a3"/>
        <w:numPr>
          <w:ilvl w:val="0"/>
          <w:numId w:val="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 xml:space="preserve"> </w:t>
      </w:r>
      <w:r w:rsidR="00EB73DD"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исследовать кислу</w:t>
      </w:r>
      <w:r w:rsid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ю продукцию желудочного сока</w:t>
      </w:r>
      <w:r w:rsidRPr="00772CA8">
        <w:rPr>
          <w:rFonts w:ascii="Times New Roman" w:hAnsi="Times New Roman" w:cs="Times New Roman"/>
          <w:color w:val="000000" w:themeColor="text1" w:themeShade="80"/>
          <w:sz w:val="28"/>
          <w:szCs w:val="28"/>
        </w:rPr>
        <w:t>.</w:t>
      </w:r>
    </w:p>
    <w:p w:rsidR="008F7A2C" w:rsidRPr="00772CA8" w:rsidRDefault="008F7A2C" w:rsidP="009E46A3">
      <w:pPr>
        <w:pStyle w:val="a3"/>
        <w:spacing w:after="0" w:line="360" w:lineRule="auto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Default="008F7A2C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9E46A3" w:rsidRDefault="009E46A3" w:rsidP="008F7A2C">
      <w:pPr>
        <w:pStyle w:val="a3"/>
        <w:rPr>
          <w:rFonts w:ascii="Times New Roman" w:hAnsi="Times New Roman" w:cs="Times New Roman"/>
          <w:color w:val="000000" w:themeColor="text1" w:themeShade="80"/>
          <w:sz w:val="28"/>
          <w:szCs w:val="28"/>
        </w:rPr>
      </w:pPr>
    </w:p>
    <w:p w:rsidR="008F7A2C" w:rsidRDefault="008F7A2C" w:rsidP="002510B0"/>
    <w:p w:rsidR="002510B0" w:rsidRPr="00772CA8" w:rsidRDefault="00EB73DD" w:rsidP="00061265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772CA8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ТЕМАТИЧЕСКИЙ ПЛАН УЧЕБНОЙ ПРАКТИКИ</w:t>
      </w:r>
    </w:p>
    <w:tbl>
      <w:tblPr>
        <w:tblW w:w="9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60"/>
        <w:gridCol w:w="6664"/>
        <w:gridCol w:w="992"/>
        <w:gridCol w:w="1134"/>
      </w:tblGrid>
      <w:tr w:rsidR="00772CA8" w:rsidRPr="00772CA8" w:rsidTr="0024574F">
        <w:trPr>
          <w:trHeight w:val="255"/>
        </w:trPr>
        <w:tc>
          <w:tcPr>
            <w:tcW w:w="9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№</w:t>
            </w:r>
          </w:p>
        </w:tc>
        <w:tc>
          <w:tcPr>
            <w:tcW w:w="66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1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Количество</w:t>
            </w:r>
          </w:p>
        </w:tc>
      </w:tr>
      <w:tr w:rsidR="00772CA8" w:rsidRPr="00772CA8" w:rsidTr="0024574F">
        <w:trPr>
          <w:trHeight w:val="285"/>
        </w:trPr>
        <w:tc>
          <w:tcPr>
            <w:tcW w:w="76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66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дней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часов</w:t>
            </w:r>
          </w:p>
        </w:tc>
      </w:tr>
      <w:tr w:rsidR="00772CA8" w:rsidRPr="00772CA8" w:rsidTr="00061265">
        <w:trPr>
          <w:trHeight w:val="3192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Ознакомление с правилами работы в КДЛ:</w:t>
            </w:r>
          </w:p>
          <w:p w:rsidR="002510B0" w:rsidRPr="00772CA8" w:rsidRDefault="002510B0" w:rsidP="002510B0">
            <w:pPr>
              <w:pStyle w:val="a3"/>
              <w:numPr>
                <w:ilvl w:val="0"/>
                <w:numId w:val="8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ТБ при работе в биохимической лаборатории;</w:t>
            </w:r>
          </w:p>
          <w:p w:rsidR="002510B0" w:rsidRPr="00772CA8" w:rsidRDefault="002510B0" w:rsidP="002510B0">
            <w:pPr>
              <w:pStyle w:val="a3"/>
              <w:numPr>
                <w:ilvl w:val="0"/>
                <w:numId w:val="8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Правила безопасной работы с электроприборами и нагревательными приборами;</w:t>
            </w:r>
          </w:p>
          <w:p w:rsidR="002510B0" w:rsidRPr="00772CA8" w:rsidRDefault="002510B0" w:rsidP="002510B0">
            <w:pPr>
              <w:pStyle w:val="a3"/>
              <w:numPr>
                <w:ilvl w:val="0"/>
                <w:numId w:val="8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Дезинфекция. Проведение дезинфекции лабораторного инструментария, посуды, оборудования;</w:t>
            </w:r>
          </w:p>
          <w:p w:rsidR="002510B0" w:rsidRPr="00772CA8" w:rsidRDefault="00061265" w:rsidP="002510B0">
            <w:pPr>
              <w:pStyle w:val="a3"/>
              <w:numPr>
                <w:ilvl w:val="0"/>
                <w:numId w:val="8"/>
              </w:numPr>
              <w:tabs>
                <w:tab w:val="left" w:pos="708"/>
              </w:tabs>
              <w:spacing w:after="0" w:line="240" w:lineRule="auto"/>
              <w:ind w:left="340" w:hanging="340"/>
              <w:contextualSpacing w:val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Организация рабочего места для проведения общеклинических исследований.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</w:tc>
      </w:tr>
      <w:tr w:rsidR="00772CA8" w:rsidRPr="00772CA8" w:rsidTr="00061265">
        <w:trPr>
          <w:trHeight w:val="1979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Работа с аппаратурой и приборами в КДЛ (термостат, центрифуга, ФЭК, сушильный шкаф).  Работа с мерной посудой.</w:t>
            </w:r>
          </w:p>
          <w:p w:rsidR="002510B0" w:rsidRPr="00772CA8" w:rsidRDefault="002510B0" w:rsidP="0006126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  <w:t>Правила работы с дозаторами фиксированного и переменного объема.</w:t>
            </w:r>
          </w:p>
          <w:p w:rsidR="00061265" w:rsidRPr="00772CA8" w:rsidRDefault="00061265" w:rsidP="0006126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физических свойств мочи </w:t>
            </w:r>
          </w:p>
          <w:p w:rsidR="00061265" w:rsidRPr="00772CA8" w:rsidRDefault="00061265" w:rsidP="00061265">
            <w:pPr>
              <w:pStyle w:val="a3"/>
              <w:numPr>
                <w:ilvl w:val="0"/>
                <w:numId w:val="9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проба </w:t>
            </w:r>
            <w:proofErr w:type="spellStart"/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Зимницкого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2</w:t>
            </w:r>
          </w:p>
          <w:p w:rsidR="00061265" w:rsidRPr="00772CA8" w:rsidRDefault="00061265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061265" w:rsidRPr="00772CA8" w:rsidRDefault="00061265" w:rsidP="00061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</w:p>
          <w:p w:rsidR="00061265" w:rsidRPr="00772CA8" w:rsidRDefault="00061265" w:rsidP="0006126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</w:t>
            </w:r>
          </w:p>
        </w:tc>
      </w:tr>
      <w:tr w:rsidR="00772CA8" w:rsidRPr="00772CA8" w:rsidTr="00061265">
        <w:trPr>
          <w:trHeight w:val="987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3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06126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химических свойств мочи </w:t>
            </w:r>
          </w:p>
          <w:p w:rsidR="00061265" w:rsidRPr="00772CA8" w:rsidRDefault="00061265" w:rsidP="0024574F">
            <w:pPr>
              <w:spacing w:after="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Обязательные </w:t>
            </w:r>
          </w:p>
          <w:p w:rsidR="002510B0" w:rsidRPr="00772CA8" w:rsidRDefault="00061265" w:rsidP="0024574F">
            <w:pPr>
              <w:spacing w:after="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дополнительные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24574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4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061265">
            <w:pPr>
              <w:pStyle w:val="a3"/>
              <w:numPr>
                <w:ilvl w:val="0"/>
                <w:numId w:val="10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Микроскопия мочи</w:t>
            </w:r>
            <w:r w:rsidR="00EC6BF0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:</w:t>
            </w: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 </w:t>
            </w:r>
          </w:p>
          <w:p w:rsidR="00061265" w:rsidRPr="00772CA8" w:rsidRDefault="00061265" w:rsidP="00061265">
            <w:p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Ориентировочный метод </w:t>
            </w:r>
          </w:p>
          <w:p w:rsidR="002510B0" w:rsidRPr="00772CA8" w:rsidRDefault="00061265" w:rsidP="00061265">
            <w:p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Количественный метод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24574F"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5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061265" w:rsidP="0024574F">
            <w:pPr>
              <w:pStyle w:val="a4"/>
              <w:ind w:left="0" w:firstLine="0"/>
              <w:rPr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color w:val="000000" w:themeColor="text1" w:themeShade="80"/>
                <w:sz w:val="28"/>
              </w:rPr>
              <w:t>Проведение общего анализа мочи на анализаторе мочи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772CA8" w:rsidRPr="00772CA8" w:rsidTr="00061265">
        <w:trPr>
          <w:trHeight w:val="1196"/>
        </w:trPr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061265">
            <w:pPr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61265" w:rsidRPr="00772CA8" w:rsidRDefault="00061265" w:rsidP="0006126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кислой продукции желудка </w:t>
            </w:r>
          </w:p>
          <w:p w:rsidR="00061265" w:rsidRPr="00772CA8" w:rsidRDefault="00061265" w:rsidP="0006126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 xml:space="preserve">Исследование молочной кислоты в желудочном соке </w:t>
            </w:r>
          </w:p>
          <w:p w:rsidR="002510B0" w:rsidRPr="00772CA8" w:rsidRDefault="00061265" w:rsidP="00061265">
            <w:pPr>
              <w:pStyle w:val="a3"/>
              <w:numPr>
                <w:ilvl w:val="0"/>
                <w:numId w:val="11"/>
              </w:numPr>
              <w:spacing w:after="0" w:line="240" w:lineRule="auto"/>
              <w:ind w:left="340" w:hanging="340"/>
              <w:jc w:val="both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</w:rPr>
              <w:t>Исследование ферментативной активности желудочного сока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2510B0" w:rsidRPr="00772CA8" w:rsidRDefault="00061265" w:rsidP="0006126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2510B0" w:rsidRPr="00772CA8" w:rsidRDefault="00061265" w:rsidP="00061265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color w:val="000000" w:themeColor="text1" w:themeShade="80"/>
                <w:sz w:val="28"/>
                <w:szCs w:val="28"/>
              </w:rPr>
              <w:t>6</w:t>
            </w:r>
          </w:p>
        </w:tc>
      </w:tr>
      <w:tr w:rsidR="002510B0" w:rsidRPr="00772CA8" w:rsidTr="0024574F">
        <w:tc>
          <w:tcPr>
            <w:tcW w:w="76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10B0" w:rsidRPr="00772CA8" w:rsidRDefault="002510B0" w:rsidP="0024574F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</w:pPr>
            <w:r w:rsidRPr="00772CA8">
              <w:rPr>
                <w:rFonts w:ascii="Times New Roman" w:hAnsi="Times New Roman" w:cs="Times New Roman"/>
                <w:b/>
                <w:bCs/>
                <w:color w:val="000000" w:themeColor="text1" w:themeShade="80"/>
                <w:sz w:val="28"/>
                <w:szCs w:val="28"/>
              </w:rPr>
              <w:t>36</w:t>
            </w:r>
          </w:p>
        </w:tc>
      </w:tr>
    </w:tbl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8F7A2C">
      <w:pPr>
        <w:pStyle w:val="a3"/>
        <w:rPr>
          <w:color w:val="000000" w:themeColor="text1" w:themeShade="80"/>
        </w:rPr>
      </w:pPr>
    </w:p>
    <w:p w:rsidR="008F7A2C" w:rsidRPr="00772CA8" w:rsidRDefault="008F7A2C" w:rsidP="00061265">
      <w:pPr>
        <w:rPr>
          <w:color w:val="000000" w:themeColor="text1" w:themeShade="80"/>
        </w:rPr>
      </w:pPr>
    </w:p>
    <w:p w:rsidR="008F7A2C" w:rsidRDefault="00204ABA" w:rsidP="008F7A2C">
      <w:pPr>
        <w:pStyle w:val="a3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16000"/>
            <wp:effectExtent l="0" t="0" r="3175" b="8890"/>
            <wp:docPr id="9" name="Рисунок 9" descr="C:\Users\Admin\Desktop\IMG_20190614_140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Admin\Desktop\IMG_20190614_1405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A2C" w:rsidRDefault="008F7A2C" w:rsidP="008F7A2C">
      <w:pPr>
        <w:pStyle w:val="a3"/>
      </w:pPr>
    </w:p>
    <w:p w:rsidR="008F7A2C" w:rsidRDefault="008F7A2C" w:rsidP="008F7A2C">
      <w:pPr>
        <w:pStyle w:val="a3"/>
      </w:pPr>
    </w:p>
    <w:p w:rsidR="009E46A3" w:rsidRPr="009E46A3" w:rsidRDefault="009E46A3" w:rsidP="009E46A3">
      <w:pPr>
        <w:spacing w:after="0" w:line="360" w:lineRule="auto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3677BD" w:rsidRDefault="003677BD" w:rsidP="009E46A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9E46A3" w:rsidRPr="009E46A3" w:rsidRDefault="00376F24" w:rsidP="009E46A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День 1 (08.06.19)</w:t>
      </w:r>
    </w:p>
    <w:p w:rsidR="00376F24" w:rsidRPr="009E46A3" w:rsidRDefault="00376F24" w:rsidP="009E46A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>ТЕХНИКА БЕЗОПАСНОСТИ ПРИ РАБОТЕ В</w:t>
      </w:r>
      <w:r w:rsidR="009E46A3"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 КДЛ</w:t>
      </w:r>
    </w:p>
    <w:p w:rsidR="009E46A3" w:rsidRPr="009E46A3" w:rsidRDefault="009E46A3" w:rsidP="009E46A3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9D0051" w:rsidRDefault="00EB73DD" w:rsidP="009D005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654563">
        <w:rPr>
          <w:rFonts w:ascii="Times New Roman" w:hAnsi="Times New Roman" w:cs="Times New Roman"/>
          <w:b/>
          <w:color w:val="000000" w:themeColor="text1" w:themeShade="80"/>
          <w:sz w:val="28"/>
        </w:rPr>
        <w:t>Изучение основн</w:t>
      </w:r>
      <w:r w:rsidR="00654563" w:rsidRPr="00654563">
        <w:rPr>
          <w:rFonts w:ascii="Times New Roman" w:hAnsi="Times New Roman" w:cs="Times New Roman"/>
          <w:b/>
          <w:color w:val="000000" w:themeColor="text1" w:themeShade="80"/>
          <w:sz w:val="28"/>
        </w:rPr>
        <w:t>ых приказов и инструкций по ТБ</w:t>
      </w:r>
      <w:r w:rsidR="009D0051">
        <w:rPr>
          <w:rFonts w:ascii="Times New Roman" w:hAnsi="Times New Roman" w:cs="Times New Roman"/>
          <w:b/>
          <w:color w:val="000000" w:themeColor="text1" w:themeShade="80"/>
          <w:sz w:val="28"/>
        </w:rPr>
        <w:t>:</w:t>
      </w:r>
    </w:p>
    <w:p w:rsidR="00614E0F" w:rsidRPr="00614E0F" w:rsidRDefault="00EB73DD" w:rsidP="00614E0F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</w:pPr>
      <w:r w:rsidRPr="00614E0F">
        <w:rPr>
          <w:rFonts w:ascii="Times New Roman" w:hAnsi="Times New Roman" w:cs="Times New Roman"/>
          <w:color w:val="000000" w:themeColor="text1" w:themeShade="80"/>
          <w:sz w:val="28"/>
        </w:rPr>
        <w:t>Приказ № 380 от 25.12.97 МЗ РФ «О состоянии и мерах по совершенствованию лабораторного обеспечения, диагностики и лечения пациентов в учреждениях здравоохранения Российской Федерации»</w:t>
      </w:r>
      <w:r w:rsidR="00614E0F">
        <w:rPr>
          <w:rFonts w:ascii="Times New Roman" w:hAnsi="Times New Roman" w:cs="Times New Roman"/>
          <w:color w:val="000000" w:themeColor="text1" w:themeShade="80"/>
          <w:sz w:val="28"/>
        </w:rPr>
        <w:t>.</w:t>
      </w:r>
    </w:p>
    <w:p w:rsidR="00EC6BF0" w:rsidRPr="00614E0F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</w:pPr>
      <w:r w:rsidRPr="00614E0F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 xml:space="preserve"> </w:t>
      </w:r>
      <w:r w:rsidR="00EC6BF0" w:rsidRPr="00614E0F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В целях совершенствования деятельности службы клинической лабораторной диагностики, повышения качества работы и обеспечения единства подходов по ее организации приказываю:</w:t>
      </w:r>
    </w:p>
    <w:p w:rsidR="00EC6BF0" w:rsidRPr="00A405B1" w:rsidRDefault="00614E0F" w:rsidP="00EC6BF0">
      <w:pPr>
        <w:pStyle w:val="a3"/>
        <w:numPr>
          <w:ilvl w:val="1"/>
          <w:numId w:val="7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 xml:space="preserve">уководителям органов управления здравоохранением субъектов Российской </w:t>
      </w:r>
      <w:r w:rsidR="00EC6BF0" w:rsidRPr="00352BB7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Федерации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: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рганизовать работу клинико-диагностических лабораторий и их персонала;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44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ринять неотложные меры по развитию и укреплению материально-технической базы клинико-диагностических лабораторий;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52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беспечить своевременное, в полном объеме проведение клинических лабораторных исследований в лечебно-профилактических учреждениях;</w:t>
      </w:r>
    </w:p>
    <w:p w:rsidR="00EC6BF0" w:rsidRPr="00A405B1" w:rsidRDefault="00EC6BF0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52"/>
        </w:rPr>
      </w:pPr>
      <w:r w:rsidRPr="00A405B1">
        <w:rPr>
          <w:color w:val="1A1A1A" w:themeColor="background1" w:themeShade="1A"/>
          <w:shd w:val="clear" w:color="auto" w:fill="FFFFFF"/>
        </w:rPr>
        <w:t> </w:t>
      </w:r>
      <w:r w:rsidR="00614E0F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овысить уровень руководства подведомственной лабораторной службой;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72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ри планировании мероприятий по организации и повышению эффективности функционирования лабораторной диагностики и ее подразделений предусмотреть:</w:t>
      </w:r>
    </w:p>
    <w:p w:rsidR="00EC6BF0" w:rsidRPr="00A405B1" w:rsidRDefault="00614E0F" w:rsidP="00EC6BF0">
      <w:pPr>
        <w:pStyle w:val="a3"/>
        <w:numPr>
          <w:ilvl w:val="2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м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 xml:space="preserve">аксимальную интеграцию диагностических возможностей различных </w:t>
      </w:r>
      <w:proofErr w:type="spellStart"/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субдисциплин</w:t>
      </w:r>
      <w:proofErr w:type="spellEnd"/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 xml:space="preserve"> лабораторной медицины (гематологические, цитологические, биохимические, иммунологические и др. исследования) в составе единой специальности "Клиническая лабораторная диагностика";</w:t>
      </w:r>
    </w:p>
    <w:p w:rsidR="00EC6BF0" w:rsidRPr="00A405B1" w:rsidRDefault="00614E0F" w:rsidP="00EC6BF0">
      <w:pPr>
        <w:pStyle w:val="a3"/>
        <w:numPr>
          <w:ilvl w:val="2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44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lastRenderedPageBreak/>
        <w:t>м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еханизацию и автоматизацию проб подготовительных и аналитических процедур в интересах экономии труда и времени;</w:t>
      </w:r>
    </w:p>
    <w:p w:rsidR="00EC6BF0" w:rsidRPr="00A405B1" w:rsidRDefault="00EC6BF0" w:rsidP="00EC6BF0">
      <w:pPr>
        <w:pStyle w:val="a3"/>
        <w:numPr>
          <w:ilvl w:val="2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52"/>
        </w:rPr>
      </w:pPr>
      <w:r w:rsidRPr="00A405B1">
        <w:rPr>
          <w:color w:val="1A1A1A" w:themeColor="background1" w:themeShade="1A"/>
          <w:shd w:val="clear" w:color="auto" w:fill="FFFFFF"/>
        </w:rPr>
        <w:t> </w:t>
      </w:r>
      <w:r w:rsidR="00614E0F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в</w:t>
      </w:r>
      <w:r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недрение лабораторных технологий на основе аналитической надежности и клинической целесообразности;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 п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ривести наименования должностей медицинского персонала клинико-диагностических лабораторий;</w:t>
      </w:r>
    </w:p>
    <w:p w:rsidR="00EC6BF0" w:rsidRPr="00A405B1" w:rsidRDefault="00614E0F" w:rsidP="00EC6BF0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у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правлению научных и образовательных медицинских учреждений: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44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асширить подготовку медицинских технологов в соответствии с потребностями учреждений здравоохранения в данных специалистах;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52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азработать программы подготовки студентов медицинских институтов по специальности "Клинич</w:t>
      </w: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еская лабораторная диагностика";</w:t>
      </w:r>
    </w:p>
    <w:p w:rsidR="00EC6BF0" w:rsidRPr="00A405B1" w:rsidRDefault="00614E0F" w:rsidP="00EC6BF0">
      <w:pPr>
        <w:pStyle w:val="a3"/>
        <w:numPr>
          <w:ilvl w:val="0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у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правлению организации медицинской помощи населению, научно-методическому центру по клинической лабораторной диагностики Минздрава России: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36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о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казывать организационно-методическую помощь органам управления здравоохранением субъектов Российской Федерации по организации и функционированию службы клинической лабораторной диагностики;</w:t>
      </w:r>
    </w:p>
    <w:p w:rsidR="00EC6BF0" w:rsidRPr="00A405B1" w:rsidRDefault="00614E0F" w:rsidP="00EC6BF0">
      <w:pPr>
        <w:pStyle w:val="a3"/>
        <w:numPr>
          <w:ilvl w:val="1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44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р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азработать с учетом законодательных и нормативных актов в области стандартизации:</w:t>
      </w:r>
    </w:p>
    <w:p w:rsidR="00EC6BF0" w:rsidRPr="00A405B1" w:rsidRDefault="00614E0F" w:rsidP="00EC6BF0">
      <w:pPr>
        <w:pStyle w:val="a3"/>
        <w:numPr>
          <w:ilvl w:val="2"/>
          <w:numId w:val="33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52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п</w:t>
      </w:r>
      <w:r w:rsidR="00EC6BF0" w:rsidRPr="00A405B1">
        <w:rPr>
          <w:rFonts w:ascii="Times New Roman" w:hAnsi="Times New Roman" w:cs="Times New Roman"/>
          <w:color w:val="1A1A1A" w:themeColor="background1" w:themeShade="1A"/>
          <w:sz w:val="28"/>
          <w:shd w:val="clear" w:color="auto" w:fill="FFFFFF"/>
        </w:rPr>
        <w:t>еречень лабораторных исследований для клинических подразделений различного профиля лечебно-профилактических учреждений с учетом утвержденных Минздравом России отраслевых стандартов медицинской помощи.</w:t>
      </w:r>
    </w:p>
    <w:p w:rsidR="00EC6BF0" w:rsidRPr="00A405B1" w:rsidRDefault="00EC6BF0" w:rsidP="00EC6BF0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EC6BF0" w:rsidRPr="008D3B49" w:rsidRDefault="00EC6BF0" w:rsidP="00EC6BF0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</w:p>
    <w:p w:rsidR="00EC6BF0" w:rsidRDefault="00EC6BF0" w:rsidP="00EC6B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C6BF0" w:rsidRDefault="00EC6BF0" w:rsidP="00EC6BF0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</w:rPr>
      </w:pPr>
    </w:p>
    <w:p w:rsidR="00EC6BF0" w:rsidRPr="00EC6BF0" w:rsidRDefault="00EC6BF0" w:rsidP="00EC6BF0">
      <w:pPr>
        <w:spacing w:after="0"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376F24" w:rsidRPr="00614E0F" w:rsidRDefault="00EB73DD" w:rsidP="00614E0F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614E0F">
        <w:rPr>
          <w:rFonts w:ascii="Times New Roman" w:hAnsi="Times New Roman" w:cs="Times New Roman"/>
          <w:color w:val="000000" w:themeColor="text1" w:themeShade="80"/>
          <w:sz w:val="28"/>
        </w:rPr>
        <w:lastRenderedPageBreak/>
        <w:t xml:space="preserve">Приказ № 118 Минздрава РФ «О введение в действие </w:t>
      </w:r>
      <w:proofErr w:type="spellStart"/>
      <w:r w:rsidRPr="00614E0F">
        <w:rPr>
          <w:rFonts w:ascii="Times New Roman" w:hAnsi="Times New Roman" w:cs="Times New Roman"/>
          <w:color w:val="000000" w:themeColor="text1" w:themeShade="80"/>
          <w:sz w:val="28"/>
        </w:rPr>
        <w:t>санитарно</w:t>
      </w:r>
      <w:proofErr w:type="spellEnd"/>
      <w:r w:rsidRPr="00614E0F">
        <w:rPr>
          <w:rFonts w:ascii="Times New Roman" w:hAnsi="Times New Roman" w:cs="Times New Roman"/>
          <w:color w:val="000000" w:themeColor="text1" w:themeShade="80"/>
          <w:sz w:val="28"/>
        </w:rPr>
        <w:t xml:space="preserve"> – эпидемиологических правил и нормат</w:t>
      </w:r>
      <w:r w:rsidR="00A405B1" w:rsidRPr="00614E0F">
        <w:rPr>
          <w:rFonts w:ascii="Times New Roman" w:hAnsi="Times New Roman" w:cs="Times New Roman"/>
          <w:color w:val="000000" w:themeColor="text1" w:themeShade="80"/>
          <w:sz w:val="28"/>
        </w:rPr>
        <w:t>ивов – СанПиН» от 03.06.2003г.:</w:t>
      </w:r>
    </w:p>
    <w:p w:rsidR="00614E0F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 xml:space="preserve">1. 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Требования к персональным электронно-вычислительным машинам</w:t>
      </w:r>
    </w:p>
    <w:p w:rsidR="00A405B1" w:rsidRPr="00A405B1" w:rsidRDefault="00A405B1" w:rsidP="00614E0F">
      <w:pPr>
        <w:spacing w:after="0"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color w:val="000000" w:themeColor="text1" w:themeShade="80"/>
          <w:sz w:val="28"/>
        </w:rPr>
        <w:t>(ПЭВМ):</w:t>
      </w:r>
    </w:p>
    <w:p w:rsidR="00A405B1" w:rsidRPr="00A405B1" w:rsidRDefault="00A405B1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color w:val="000000" w:themeColor="text1" w:themeShade="80"/>
          <w:sz w:val="28"/>
        </w:rPr>
        <w:t>1.1.</w:t>
      </w:r>
      <w:r w:rsidRPr="00A405B1">
        <w:rPr>
          <w:rFonts w:ascii="Times New Roman" w:hAnsi="Times New Roman" w:cs="Times New Roman"/>
          <w:color w:val="000000" w:themeColor="text1" w:themeShade="80"/>
          <w:sz w:val="28"/>
        </w:rPr>
        <w:tab/>
        <w:t>ПЭВМ должны соответствовать требованиям настоящих санитарных правил, и каждый их тип подлежит санитарно-эпидемиологической экспертизе с оценкой в испытательных лабораториях;</w:t>
      </w:r>
    </w:p>
    <w:p w:rsidR="00A405B1" w:rsidRPr="00A405B1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1.2.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д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опустимые уровни звукового давления и уровней звука, создаваемого ПЭВМ, не должны превышать установленных значений;</w:t>
      </w:r>
    </w:p>
    <w:p w:rsidR="00A405B1" w:rsidRPr="00A405B1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1.3.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</w:r>
      <w:proofErr w:type="spell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онцентрация</w:t>
      </w:r>
      <w:proofErr w:type="spell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вредных веществ, выделяемых ПЭВМ в воздух помещений, не должны превышать предельно допустимых концентраций (ПДК), установ</w:t>
      </w:r>
      <w:r>
        <w:rPr>
          <w:rFonts w:ascii="Times New Roman" w:hAnsi="Times New Roman" w:cs="Times New Roman"/>
          <w:color w:val="000000" w:themeColor="text1" w:themeShade="80"/>
          <w:sz w:val="28"/>
        </w:rPr>
        <w:t>ленных для атмосферного воздуха;</w:t>
      </w:r>
    </w:p>
    <w:p w:rsidR="00A405B1" w:rsidRPr="00A405B1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2. т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ребования </w:t>
      </w:r>
      <w:proofErr w:type="gram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к</w:t>
      </w:r>
      <w:proofErr w:type="gram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помещения для работы с ПЭВМ:</w:t>
      </w:r>
    </w:p>
    <w:p w:rsidR="00A405B1" w:rsidRPr="00A405B1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2.1.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п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омещения для эксплуатации ПЭВМ должны иметь естественное и искусственное освещение;</w:t>
      </w:r>
    </w:p>
    <w:p w:rsidR="00A405B1" w:rsidRPr="00A405B1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2.2.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п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омещения, где размещаются рабочие места с ПЭВМ, должны быть оборудованы защитным заземлением (</w:t>
      </w:r>
      <w:proofErr w:type="spell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занулением</w:t>
      </w:r>
      <w:proofErr w:type="spell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) в соответствии с технически</w:t>
      </w:r>
      <w:r>
        <w:rPr>
          <w:rFonts w:ascii="Times New Roman" w:hAnsi="Times New Roman" w:cs="Times New Roman"/>
          <w:color w:val="000000" w:themeColor="text1" w:themeShade="80"/>
          <w:sz w:val="28"/>
        </w:rPr>
        <w:t>ми требованиями по эксплуатации;</w:t>
      </w:r>
    </w:p>
    <w:p w:rsidR="00A405B1" w:rsidRPr="00A405B1" w:rsidRDefault="00614E0F" w:rsidP="00614E0F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3. т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ребования к микроклимату, содержанию аэроионов и вредных химических веществ в воздухе на рабочем местах, оборудованных ПЭВМ:</w:t>
      </w:r>
    </w:p>
    <w:p w:rsidR="00A405B1" w:rsidRPr="00A405B1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3.1.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в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помещениях, оборудованных ПЭВМ, проводится ежедневная влажная уборка и систематическое проветривание после каждого часа работы на ПЭВМ;</w:t>
      </w:r>
    </w:p>
    <w:p w:rsidR="00A405B1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3.2.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у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ровни положительных и отрицательных аэроионов в воздухе помещений, где расположены ПЭВМ, должны соответствовать действующим санитарно</w:t>
      </w:r>
      <w:r w:rsidR="00A405B1">
        <w:rPr>
          <w:rFonts w:ascii="Times New Roman" w:hAnsi="Times New Roman" w:cs="Times New Roman"/>
          <w:color w:val="000000" w:themeColor="text1" w:themeShade="80"/>
          <w:sz w:val="28"/>
        </w:rPr>
        <w:t>-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эпидемиологическим нормативам;</w:t>
      </w:r>
    </w:p>
    <w:p w:rsidR="00614E0F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614E0F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614E0F" w:rsidRPr="00A405B1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</w:p>
    <w:p w:rsidR="00A405B1" w:rsidRPr="00A405B1" w:rsidRDefault="00614E0F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lastRenderedPageBreak/>
        <w:t>3.3.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с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одержа</w:t>
      </w:r>
      <w:r w:rsidR="00A405B1">
        <w:rPr>
          <w:rFonts w:ascii="Times New Roman" w:hAnsi="Times New Roman" w:cs="Times New Roman"/>
          <w:color w:val="000000" w:themeColor="text1" w:themeShade="80"/>
          <w:sz w:val="28"/>
        </w:rPr>
        <w:t>ние вредных химических веще</w:t>
      </w:r>
      <w:proofErr w:type="gramStart"/>
      <w:r w:rsidR="00A405B1">
        <w:rPr>
          <w:rFonts w:ascii="Times New Roman" w:hAnsi="Times New Roman" w:cs="Times New Roman"/>
          <w:color w:val="000000" w:themeColor="text1" w:themeShade="80"/>
          <w:sz w:val="28"/>
        </w:rPr>
        <w:t>ств в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пр</w:t>
      </w:r>
      <w:proofErr w:type="gram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оизводственных помещениях, в которых работа с использованием ПЭВМ является основной, не должно превышать предельно допустимых концентраций загрязняющих веществ в атмосферном воздухе населенных мест в соответствии с действую</w:t>
      </w:r>
      <w:r>
        <w:rPr>
          <w:rFonts w:ascii="Times New Roman" w:hAnsi="Times New Roman" w:cs="Times New Roman"/>
          <w:color w:val="000000" w:themeColor="text1" w:themeShade="80"/>
          <w:sz w:val="28"/>
        </w:rPr>
        <w:t>щими гигиеническими нормативами;</w:t>
      </w:r>
    </w:p>
    <w:p w:rsidR="00A405B1" w:rsidRPr="00A405B1" w:rsidRDefault="00614E0F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4. т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ребования к уровням шума и вибрации на рабочих местах, оборудованных ПЭВМ:</w:t>
      </w:r>
    </w:p>
    <w:p w:rsidR="000F22FC" w:rsidRDefault="00614E0F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4.1.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в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производственных помещениях при выполнении основных или вспомогательных работ с использованием ПЭВМ уровни шума на рабочих местах не должны превышать предельно допустимых значений, установленных для данных видов работ в соответствии с действующими санитарно-</w:t>
      </w:r>
      <w:r w:rsidR="000F22FC">
        <w:rPr>
          <w:rFonts w:ascii="Times New Roman" w:hAnsi="Times New Roman" w:cs="Times New Roman"/>
          <w:color w:val="000000" w:themeColor="text1" w:themeShade="80"/>
          <w:sz w:val="28"/>
        </w:rPr>
        <w:t>эпидемиологическими нормативами;</w:t>
      </w:r>
    </w:p>
    <w:p w:rsidR="00A405B1" w:rsidRPr="00A405B1" w:rsidRDefault="000F22FC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 w:themeShade="80"/>
          <w:sz w:val="28"/>
        </w:rPr>
        <w:t>5.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т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ребования к освещению на рабочих местах, оборудованных ПЭВМ:</w:t>
      </w:r>
    </w:p>
    <w:p w:rsidR="00A405B1" w:rsidRPr="00A405B1" w:rsidRDefault="000F22FC" w:rsidP="00614E0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5.1.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р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абочие столы следует размещать таким образом, чтобы </w:t>
      </w:r>
      <w:proofErr w:type="spell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видеодисплейные</w:t>
      </w:r>
      <w:proofErr w:type="spell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терминалы были </w:t>
      </w:r>
      <w:proofErr w:type="spell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ориентированны</w:t>
      </w:r>
      <w:proofErr w:type="spell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боковой стороной к световым проемам, чтобы естественный свет падал преимущественно слева;</w:t>
      </w:r>
    </w:p>
    <w:p w:rsidR="00A405B1" w:rsidRPr="00A405B1" w:rsidRDefault="000F22FC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5.2.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с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ледует ограничивать </w:t>
      </w:r>
      <w:proofErr w:type="gram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отраженную</w:t>
      </w:r>
      <w:proofErr w:type="gram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</w:t>
      </w:r>
      <w:proofErr w:type="spellStart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блесткость</w:t>
      </w:r>
      <w:proofErr w:type="spellEnd"/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на рабочих поверхностях </w:t>
      </w:r>
      <w:r>
        <w:rPr>
          <w:rFonts w:ascii="Times New Roman" w:hAnsi="Times New Roman" w:cs="Times New Roman"/>
          <w:color w:val="000000" w:themeColor="text1" w:themeShade="80"/>
          <w:sz w:val="28"/>
        </w:rPr>
        <w:t>(экран, стол, клавиатура и др.);</w:t>
      </w:r>
    </w:p>
    <w:p w:rsidR="00A405B1" w:rsidRPr="00A405B1" w:rsidRDefault="000F22FC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6.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о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бщие требования к организации рабочих мест пользователей ПЭВМ:</w:t>
      </w:r>
    </w:p>
    <w:p w:rsidR="00A405B1" w:rsidRPr="00A405B1" w:rsidRDefault="000F22FC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6.1.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п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ри размещении рабочих мест с ПЭВМ расстояние между рабочими столами с видеомониторами должно быть не менее 2,0 м, а расстояние между боковыми поверхностями видеомониторов не менее 1,2 м;</w:t>
      </w:r>
    </w:p>
    <w:p w:rsidR="00A405B1" w:rsidRPr="00A405B1" w:rsidRDefault="000F22FC" w:rsidP="00352BB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6.2.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э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кран видеомонитора должен находиться от глаз пользователя на расстоянии 600- 700 мм, но не ближе 500 мм с учетом размеров алфавитно-цифровых знаков и символов;</w:t>
      </w:r>
    </w:p>
    <w:p w:rsidR="000F22FC" w:rsidRDefault="000F22FC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t>6.3.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р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абочий стул (кресло) </w:t>
      </w:r>
      <w:r>
        <w:rPr>
          <w:rFonts w:ascii="Times New Roman" w:hAnsi="Times New Roman" w:cs="Times New Roman"/>
          <w:color w:val="000000" w:themeColor="text1" w:themeShade="80"/>
          <w:sz w:val="28"/>
        </w:rPr>
        <w:t>должен быть подъемно-поворотным;</w:t>
      </w:r>
    </w:p>
    <w:p w:rsidR="00A405B1" w:rsidRPr="00A405B1" w:rsidRDefault="000F22FC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color w:val="000000" w:themeColor="text1" w:themeShade="80"/>
          <w:sz w:val="28"/>
        </w:rPr>
        <w:t xml:space="preserve"> </w:t>
      </w:r>
      <w:r>
        <w:rPr>
          <w:rFonts w:ascii="Times New Roman" w:hAnsi="Times New Roman" w:cs="Times New Roman"/>
          <w:color w:val="000000" w:themeColor="text1" w:themeShade="80"/>
          <w:sz w:val="28"/>
        </w:rPr>
        <w:t>7.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т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ребования к организации медицинского обслуживания пользователей ПЭВМ:</w:t>
      </w:r>
    </w:p>
    <w:p w:rsidR="00A405B1" w:rsidRPr="00A405B1" w:rsidRDefault="000F22FC" w:rsidP="000F22F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r>
        <w:rPr>
          <w:rFonts w:ascii="Times New Roman" w:hAnsi="Times New Roman" w:cs="Times New Roman"/>
          <w:color w:val="000000" w:themeColor="text1" w:themeShade="80"/>
          <w:sz w:val="28"/>
        </w:rPr>
        <w:lastRenderedPageBreak/>
        <w:t>7.1.</w:t>
      </w:r>
      <w:r>
        <w:rPr>
          <w:rFonts w:ascii="Times New Roman" w:hAnsi="Times New Roman" w:cs="Times New Roman"/>
          <w:color w:val="000000" w:themeColor="text1" w:themeShade="80"/>
          <w:sz w:val="28"/>
        </w:rPr>
        <w:tab/>
        <w:t>л</w:t>
      </w:r>
      <w:r w:rsidR="00A405B1" w:rsidRPr="00A405B1">
        <w:rPr>
          <w:rFonts w:ascii="Times New Roman" w:hAnsi="Times New Roman" w:cs="Times New Roman"/>
          <w:color w:val="000000" w:themeColor="text1" w:themeShade="80"/>
          <w:sz w:val="28"/>
        </w:rPr>
        <w:t>ица, работающие с ПЭВМ более 50 % рабочего времени, должны проходить обязательные предварительные при поступлении на работу и периодические медицинские о</w:t>
      </w:r>
      <w:r>
        <w:rPr>
          <w:rFonts w:ascii="Times New Roman" w:hAnsi="Times New Roman" w:cs="Times New Roman"/>
          <w:color w:val="000000" w:themeColor="text1" w:themeShade="80"/>
          <w:sz w:val="28"/>
        </w:rPr>
        <w:t>смотры в установленном порядке.</w:t>
      </w:r>
    </w:p>
    <w:p w:rsidR="00376F24" w:rsidRPr="000F22FC" w:rsidRDefault="00EB73DD" w:rsidP="000F22FC">
      <w:pPr>
        <w:pStyle w:val="a3"/>
        <w:numPr>
          <w:ilvl w:val="0"/>
          <w:numId w:val="45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 w:themeShade="80"/>
          <w:sz w:val="28"/>
        </w:rPr>
      </w:pPr>
      <w:proofErr w:type="spellStart"/>
      <w:r w:rsidRPr="000F22FC">
        <w:rPr>
          <w:rFonts w:ascii="Times New Roman" w:hAnsi="Times New Roman" w:cs="Times New Roman"/>
          <w:color w:val="000000" w:themeColor="text1" w:themeShade="80"/>
          <w:sz w:val="28"/>
        </w:rPr>
        <w:t>СанПин</w:t>
      </w:r>
      <w:proofErr w:type="spellEnd"/>
      <w:r w:rsidRPr="000F22FC">
        <w:rPr>
          <w:rFonts w:ascii="Times New Roman" w:hAnsi="Times New Roman" w:cs="Times New Roman"/>
          <w:color w:val="000000" w:themeColor="text1" w:themeShade="80"/>
          <w:sz w:val="28"/>
        </w:rPr>
        <w:t xml:space="preserve"> 2.1.7.728-99 «Правила сбора</w:t>
      </w:r>
      <w:r w:rsidR="00A405B1" w:rsidRPr="000F22FC">
        <w:rPr>
          <w:rFonts w:ascii="Times New Roman" w:hAnsi="Times New Roman" w:cs="Times New Roman"/>
          <w:color w:val="000000" w:themeColor="text1" w:themeShade="80"/>
          <w:sz w:val="28"/>
        </w:rPr>
        <w:t>, хранения и удаления отходов»:</w:t>
      </w:r>
    </w:p>
    <w:p w:rsidR="00352BB7" w:rsidRPr="009D7ABE" w:rsidRDefault="00654563" w:rsidP="00654563">
      <w:pPr>
        <w:pStyle w:val="a3"/>
        <w:tabs>
          <w:tab w:val="left" w:pos="1813"/>
          <w:tab w:val="center" w:pos="4677"/>
        </w:tabs>
        <w:spacing w:after="0" w:line="360" w:lineRule="auto"/>
        <w:ind w:left="0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9D7ABE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9D7ABE">
        <w:rPr>
          <w:rFonts w:ascii="Times New Roman" w:hAnsi="Times New Roman" w:cs="Times New Roman"/>
          <w:color w:val="1A1A1A" w:themeColor="background1" w:themeShade="1A"/>
          <w:sz w:val="28"/>
        </w:rPr>
        <w:tab/>
        <w:t xml:space="preserve">Таблица 1 - </w:t>
      </w:r>
      <w:r w:rsidR="00352BB7" w:rsidRPr="009D7ABE">
        <w:rPr>
          <w:rFonts w:ascii="Times New Roman" w:hAnsi="Times New Roman" w:cs="Times New Roman"/>
          <w:color w:val="1A1A1A" w:themeColor="background1" w:themeShade="1A"/>
          <w:sz w:val="28"/>
        </w:rPr>
        <w:t>Классификация отходов ЛПУ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352BB7" w:rsidRPr="00352BB7" w:rsidTr="000F22FC">
        <w:trPr>
          <w:trHeight w:val="299"/>
        </w:trPr>
        <w:tc>
          <w:tcPr>
            <w:tcW w:w="3369" w:type="dxa"/>
            <w:vAlign w:val="center"/>
          </w:tcPr>
          <w:p w:rsidR="00352BB7" w:rsidRPr="00352BB7" w:rsidRDefault="00352BB7" w:rsidP="000F22FC">
            <w:pPr>
              <w:tabs>
                <w:tab w:val="right" w:pos="3153"/>
              </w:tabs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Категория опасности</w:t>
            </w:r>
          </w:p>
        </w:tc>
        <w:tc>
          <w:tcPr>
            <w:tcW w:w="6202" w:type="dxa"/>
            <w:vAlign w:val="center"/>
          </w:tcPr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Характеристика морфологического состава</w:t>
            </w:r>
          </w:p>
        </w:tc>
      </w:tr>
      <w:tr w:rsidR="00352BB7" w:rsidRPr="00352BB7" w:rsidTr="000F22FC">
        <w:trPr>
          <w:trHeight w:val="3022"/>
        </w:trPr>
        <w:tc>
          <w:tcPr>
            <w:tcW w:w="3369" w:type="dxa"/>
            <w:vAlign w:val="center"/>
          </w:tcPr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КЛАСС А </w:t>
            </w: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br/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Неопасные</w:t>
            </w:r>
            <w:proofErr w:type="gramEnd"/>
          </w:p>
        </w:tc>
        <w:tc>
          <w:tcPr>
            <w:tcW w:w="6202" w:type="dxa"/>
          </w:tcPr>
          <w:p w:rsidR="00352BB7" w:rsidRPr="00352BB7" w:rsidRDefault="00352BB7" w:rsidP="00352BB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Отходы, не имеющие контакта с биологическими жидкостями пациентов, инфекционными больницами, нетоксичные отходы. Пищевые отходы всех подразделений ЛПУ </w:t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кроме</w:t>
            </w:r>
            <w:proofErr w:type="gram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 инфекционных (в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т.ч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. кожно-венерологических), фтизиатрических. Мебель, инвентарь, неисправное диагностическое оборудование, не </w:t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содержащие</w:t>
            </w:r>
            <w:proofErr w:type="gram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 токсичных элементов. Неинфицированная бумага, смет, строительный мусор и т.д.</w:t>
            </w:r>
          </w:p>
        </w:tc>
      </w:tr>
      <w:tr w:rsidR="00352BB7" w:rsidRPr="00352BB7" w:rsidTr="000F22FC">
        <w:trPr>
          <w:trHeight w:val="3022"/>
        </w:trPr>
        <w:tc>
          <w:tcPr>
            <w:tcW w:w="3369" w:type="dxa"/>
            <w:vAlign w:val="center"/>
          </w:tcPr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КЛАСС Б </w:t>
            </w: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br/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Опасные</w:t>
            </w:r>
            <w:proofErr w:type="gram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 (Рискованные)</w:t>
            </w:r>
          </w:p>
        </w:tc>
        <w:tc>
          <w:tcPr>
            <w:tcW w:w="6202" w:type="dxa"/>
          </w:tcPr>
          <w:p w:rsidR="00352BB7" w:rsidRPr="00352BB7" w:rsidRDefault="00352BB7" w:rsidP="00352BB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Потенциально инфицированные отходы. Материалы и инструменты, загрязненные выделениями, в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т.ч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. кровью. Выделения пациентов. Патологоанатомические отходы. Органические операционные отходы (органы, ткани и т.п.). Все отходы из инфекционных отделений (в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т.ч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. пищевые). Отходы из микробиологических лабораторий, работающих с микроорганизмами 3-4 групп патогенности</w:t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vertAlign w:val="superscript"/>
                <w:lang w:eastAsia="ru-RU"/>
              </w:rPr>
              <w:t>1</w:t>
            </w:r>
            <w:proofErr w:type="gram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. Биологические отходы вивариев.</w:t>
            </w:r>
          </w:p>
        </w:tc>
      </w:tr>
      <w:tr w:rsidR="00352BB7" w:rsidRPr="00352BB7" w:rsidTr="000F22FC">
        <w:trPr>
          <w:trHeight w:val="1810"/>
        </w:trPr>
        <w:tc>
          <w:tcPr>
            <w:tcW w:w="3369" w:type="dxa"/>
            <w:vAlign w:val="center"/>
          </w:tcPr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КЛАСС В </w:t>
            </w: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br/>
              <w:t xml:space="preserve">Чрезвычайно </w:t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опасные</w:t>
            </w:r>
            <w:proofErr w:type="gramEnd"/>
          </w:p>
        </w:tc>
        <w:tc>
          <w:tcPr>
            <w:tcW w:w="6202" w:type="dxa"/>
          </w:tcPr>
          <w:p w:rsidR="00352BB7" w:rsidRPr="00352BB7" w:rsidRDefault="00352BB7" w:rsidP="00352BB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Материалы, контактирующие с больными особо опасными инфекциями. Отходы из лабораторий, работающих с микроорганизмами 1-4 групп патогенности. Отходы фтизиатрических, микологических больниц. Отходы от пациентов с анаэробной инфекцией.</w:t>
            </w:r>
          </w:p>
        </w:tc>
      </w:tr>
      <w:tr w:rsidR="00352BB7" w:rsidRPr="00352BB7" w:rsidTr="000F22FC">
        <w:trPr>
          <w:trHeight w:val="983"/>
        </w:trPr>
        <w:tc>
          <w:tcPr>
            <w:tcW w:w="3369" w:type="dxa"/>
            <w:vAlign w:val="center"/>
          </w:tcPr>
          <w:p w:rsid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КЛАСС Г </w:t>
            </w: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br/>
              <w:t xml:space="preserve">Отходы, по составу близкие к </w:t>
            </w:r>
            <w:proofErr w:type="gram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промышленным</w:t>
            </w:r>
            <w:proofErr w:type="gramEnd"/>
          </w:p>
          <w:p w:rsidR="000F22FC" w:rsidRDefault="000F22FC" w:rsidP="000F22F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</w:p>
          <w:p w:rsidR="000F22FC" w:rsidRDefault="000F22FC" w:rsidP="000F22FC">
            <w:pPr>
              <w:spacing w:after="200" w:line="276" w:lineRule="auto"/>
              <w:contextualSpacing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</w:p>
          <w:p w:rsidR="000F22FC" w:rsidRPr="00352BB7" w:rsidRDefault="000F22FC" w:rsidP="000F22FC">
            <w:pPr>
              <w:spacing w:after="200" w:line="276" w:lineRule="auto"/>
              <w:contextualSpacing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6202" w:type="dxa"/>
          </w:tcPr>
          <w:p w:rsidR="000F22FC" w:rsidRDefault="00352BB7" w:rsidP="00352BB7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lastRenderedPageBreak/>
              <w:t xml:space="preserve">Просроченные лекарственные средства, отходы от лекарственных и диагностических препаратов,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дезсредства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, не подлежащие использованию, с истекшим сроком годности.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Цитостатики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 и другие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химпрепараты</w:t>
            </w:r>
            <w:proofErr w:type="spellEnd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 xml:space="preserve">. </w:t>
            </w:r>
          </w:p>
          <w:p w:rsidR="000F22FC" w:rsidRPr="000F22FC" w:rsidRDefault="00352BB7" w:rsidP="000F22FC">
            <w:pPr>
              <w:spacing w:after="200" w:line="276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lastRenderedPageBreak/>
              <w:t>Ртутьсодержащие предметы, приборы и оборудование.</w:t>
            </w:r>
          </w:p>
        </w:tc>
      </w:tr>
      <w:tr w:rsidR="00352BB7" w:rsidRPr="00352BB7" w:rsidTr="000F22FC">
        <w:trPr>
          <w:trHeight w:val="862"/>
        </w:trPr>
        <w:tc>
          <w:tcPr>
            <w:tcW w:w="3369" w:type="dxa"/>
            <w:vAlign w:val="center"/>
          </w:tcPr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lastRenderedPageBreak/>
              <w:t>КЛАСС Д</w:t>
            </w:r>
          </w:p>
          <w:p w:rsidR="00352BB7" w:rsidRPr="00352BB7" w:rsidRDefault="00352BB7" w:rsidP="000F22FC">
            <w:pPr>
              <w:spacing w:after="200" w:line="276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Радиоактивные отходы</w:t>
            </w:r>
          </w:p>
        </w:tc>
        <w:tc>
          <w:tcPr>
            <w:tcW w:w="6202" w:type="dxa"/>
          </w:tcPr>
          <w:p w:rsidR="00352BB7" w:rsidRPr="00352BB7" w:rsidRDefault="00352BB7" w:rsidP="00352BB7">
            <w:pPr>
              <w:spacing w:after="200" w:line="276" w:lineRule="auto"/>
              <w:contextualSpacing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Все виды отходов, содержащие радиоактивные компоненты</w:t>
            </w:r>
            <w:r w:rsidR="000F22FC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0"/>
                <w:lang w:eastAsia="ru-RU"/>
              </w:rPr>
              <w:t>.</w:t>
            </w:r>
          </w:p>
        </w:tc>
      </w:tr>
    </w:tbl>
    <w:p w:rsidR="000F22FC" w:rsidRDefault="000F22FC" w:rsidP="00A405B1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0F22FC" w:rsidRDefault="00EB73DD" w:rsidP="000F22FC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ТБ при </w:t>
      </w:r>
      <w:r w:rsidR="000F22FC">
        <w:rPr>
          <w:rFonts w:ascii="Times New Roman" w:hAnsi="Times New Roman" w:cs="Times New Roman"/>
          <w:b/>
          <w:color w:val="000000" w:themeColor="text1" w:themeShade="80"/>
          <w:sz w:val="28"/>
        </w:rPr>
        <w:t>работе с химическими реактивами</w:t>
      </w:r>
    </w:p>
    <w:p w:rsidR="008D688C" w:rsidRDefault="008D688C" w:rsidP="000F22FC">
      <w:pPr>
        <w:pStyle w:val="a3"/>
        <w:spacing w:after="0" w:line="360" w:lineRule="auto"/>
        <w:ind w:left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 w:rsidRPr="00606DB4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1.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Перед работой проверяется исправность оборудования, рубильников, наличие заземления;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2. При определении запаха химических веществ, следует нюхать осторожно, направляя к себе пары или газы движением руки;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3. Нагревание посуды из обычного стекла на  открытом огне без </w:t>
      </w:r>
      <w:proofErr w:type="spellStart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асбестированной</w:t>
      </w:r>
      <w:proofErr w:type="spellEnd"/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сетки запрещено;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4. При нагревании жидкости в пробирке держат ее отверстием в сторону от себя и других;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5. Работа с едкими и ядовитыми веществами, а также с органическими растворителями проводится только в вытяжных шкафах;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6. Работу с ядовитыми веществами проводят в резиновых перчатках и защитных очках;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7. Щелочи следует брать из банки щипцами;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8. Смешивание или разбрызгивание хим. реактивов, сопровожда</w:t>
      </w:r>
      <w:r w:rsidR="00A405B1"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ющихся</w:t>
      </w: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 xml:space="preserve"> выделением тепла, следует проводить в термостойкой или фарфоровой посуде;</w:t>
      </w:r>
    </w:p>
    <w:p w:rsidR="009E46A3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  <w:r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  <w:t>9. Нагревание ядовитых веществ, проводится в круглодонных колбах.</w:t>
      </w:r>
    </w:p>
    <w:p w:rsidR="000F22FC" w:rsidRPr="008D688C" w:rsidRDefault="000F22FC" w:rsidP="00A405B1">
      <w:pPr>
        <w:pStyle w:val="31"/>
        <w:spacing w:after="0" w:line="360" w:lineRule="auto"/>
        <w:ind w:firstLine="709"/>
        <w:jc w:val="both"/>
        <w:rPr>
          <w:rFonts w:ascii="Times New Roman" w:hAnsi="Times New Roman"/>
          <w:bCs/>
          <w:iCs/>
          <w:color w:val="1D1B11" w:themeColor="background2" w:themeShade="1A"/>
          <w:sz w:val="28"/>
          <w:szCs w:val="28"/>
        </w:rPr>
      </w:pPr>
    </w:p>
    <w:p w:rsidR="009E46A3" w:rsidRPr="00A405B1" w:rsidRDefault="00EB73DD" w:rsidP="000F22FC">
      <w:pPr>
        <w:pStyle w:val="a3"/>
        <w:spacing w:after="0" w:line="360" w:lineRule="auto"/>
        <w:ind w:left="709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A405B1">
        <w:rPr>
          <w:rFonts w:ascii="Times New Roman" w:hAnsi="Times New Roman" w:cs="Times New Roman"/>
          <w:b/>
          <w:color w:val="000000" w:themeColor="text1" w:themeShade="80"/>
          <w:sz w:val="28"/>
        </w:rPr>
        <w:t>ТБ при раб</w:t>
      </w:r>
      <w:r w:rsidR="000F22FC">
        <w:rPr>
          <w:rFonts w:ascii="Times New Roman" w:hAnsi="Times New Roman" w:cs="Times New Roman"/>
          <w:b/>
          <w:color w:val="000000" w:themeColor="text1" w:themeShade="80"/>
          <w:sz w:val="28"/>
        </w:rPr>
        <w:t>оте с биологическим материалом</w:t>
      </w:r>
    </w:p>
    <w:p w:rsidR="00910203" w:rsidRDefault="00910203" w:rsidP="00A405B1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1.Работать с биологическим материалом необходимо в спецодежде (мед</w:t>
      </w:r>
      <w:proofErr w:type="gram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.</w:t>
      </w:r>
      <w:proofErr w:type="gram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 </w:t>
      </w:r>
      <w:proofErr w:type="gram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х</w:t>
      </w:r>
      <w:proofErr w:type="gram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алат, шапочка, сменная обувь), при угрозе разбрызгивании крови – в маске, защитных очках, клеенчатом фартуке.</w:t>
      </w:r>
    </w:p>
    <w:p w:rsidR="00910203" w:rsidRDefault="00910203" w:rsidP="00A405B1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2. Все повреждение на кожи рук должны быть заклеены лейкопластырем, необходимо избегать порезов и уколов.</w:t>
      </w:r>
    </w:p>
    <w:p w:rsidR="00910203" w:rsidRDefault="00910203" w:rsidP="00A405B1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lastRenderedPageBreak/>
        <w:t>3. Запрещается пипетирова</w:t>
      </w:r>
      <w:r w:rsidR="008D688C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н</w:t>
      </w: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ие крови ртом, необходимо использовать резиновые груши или автоматические дозаторы.</w:t>
      </w:r>
    </w:p>
    <w:p w:rsidR="00910203" w:rsidRDefault="00910203" w:rsidP="00A405B1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4. По окончании работы проводят дезинфекцию рабочей поверхности стола.</w:t>
      </w:r>
    </w:p>
    <w:p w:rsidR="008D688C" w:rsidRDefault="008D688C" w:rsidP="00A405B1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При попадании биологических жидкостей:</w:t>
      </w:r>
    </w:p>
    <w:p w:rsidR="008D688C" w:rsidRDefault="008D688C" w:rsidP="008D688C">
      <w:pPr>
        <w:pStyle w:val="31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на незащищенную кожу - обработать кожу 70% спиртом, вымыть руки дважды с мылом под теплой проточной водой, повторно обработать 70% спиртом;</w:t>
      </w:r>
    </w:p>
    <w:p w:rsidR="008D688C" w:rsidRDefault="008D688C" w:rsidP="008D688C">
      <w:pPr>
        <w:pStyle w:val="31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 глаза – промыть струей воды и закапать 1% водный борной кислоты или 1% раствор азотнокислого серебра или промыть 0,05% раствором марганцовки;</w:t>
      </w:r>
    </w:p>
    <w:p w:rsidR="008D688C" w:rsidRDefault="008D688C" w:rsidP="008D688C">
      <w:pPr>
        <w:pStyle w:val="31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в  нос – промыть струей воды и закапать 1% раствора </w:t>
      </w:r>
      <w:proofErr w:type="spell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проторгола</w:t>
      </w:r>
      <w:proofErr w:type="spell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;</w:t>
      </w:r>
    </w:p>
    <w:p w:rsidR="009E46A3" w:rsidRDefault="008D688C" w:rsidP="009E46A3">
      <w:pPr>
        <w:pStyle w:val="31"/>
        <w:numPr>
          <w:ilvl w:val="0"/>
          <w:numId w:val="32"/>
        </w:numPr>
        <w:spacing w:after="0" w:line="360" w:lineRule="auto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рот – прополоскать водой, а затем 1% водным раствором борной кислоты или 70% этиловым спиртом.</w:t>
      </w:r>
    </w:p>
    <w:p w:rsidR="000F22FC" w:rsidRPr="000F22FC" w:rsidRDefault="000F22FC" w:rsidP="000F22FC">
      <w:pPr>
        <w:pStyle w:val="31"/>
        <w:spacing w:after="0" w:line="360" w:lineRule="auto"/>
        <w:ind w:left="720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</w:p>
    <w:p w:rsidR="00376F24" w:rsidRPr="00352BB7" w:rsidRDefault="00EB73DD" w:rsidP="00352BB7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Составление задач с эталонами ответов по ТБ: </w:t>
      </w:r>
    </w:p>
    <w:p w:rsidR="008F7A2C" w:rsidRDefault="00EB73DD" w:rsidP="009E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Нарушение ТБ при работе с хим. реактивами, с биологическими ж</w:t>
      </w:r>
      <w:r w:rsidR="00376F24" w:rsidRPr="005E5301">
        <w:rPr>
          <w:rFonts w:ascii="Times New Roman" w:hAnsi="Times New Roman" w:cs="Times New Roman"/>
          <w:color w:val="1A1A1A" w:themeColor="background1" w:themeShade="1A"/>
          <w:sz w:val="28"/>
        </w:rPr>
        <w:t>идкостями, с электроприборами.</w:t>
      </w:r>
    </w:p>
    <w:p w:rsidR="003677BD" w:rsidRDefault="00352BB7" w:rsidP="009E46A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Задача №1</w:t>
      </w:r>
      <w:r w:rsidR="009C5077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. </w:t>
      </w:r>
      <w:r w:rsidR="003677BD">
        <w:rPr>
          <w:rFonts w:ascii="Times New Roman" w:hAnsi="Times New Roman" w:cs="Times New Roman"/>
          <w:color w:val="1A1A1A" w:themeColor="background1" w:themeShade="1A"/>
          <w:sz w:val="28"/>
        </w:rPr>
        <w:t xml:space="preserve">При проведении гематологических исследований произошло попадание крови на поверхность рабочего стола, на халат, кожу рук, </w:t>
      </w:r>
      <w:r w:rsidR="00C74ABD">
        <w:rPr>
          <w:rFonts w:ascii="Times New Roman" w:hAnsi="Times New Roman" w:cs="Times New Roman"/>
          <w:color w:val="1A1A1A" w:themeColor="background1" w:themeShade="1A"/>
          <w:sz w:val="28"/>
        </w:rPr>
        <w:t>конъюнктиву</w:t>
      </w:r>
      <w:r w:rsidR="003677BD">
        <w:rPr>
          <w:rFonts w:ascii="Times New Roman" w:hAnsi="Times New Roman" w:cs="Times New Roman"/>
          <w:color w:val="1A1A1A" w:themeColor="background1" w:themeShade="1A"/>
          <w:sz w:val="28"/>
        </w:rPr>
        <w:t xml:space="preserve"> глаз и слизистую оболочку ротовой полости медицинского лабораторного технолога.</w:t>
      </w:r>
    </w:p>
    <w:p w:rsidR="003677BD" w:rsidRPr="003677BD" w:rsidRDefault="003677BD" w:rsidP="003677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1.</w:t>
      </w:r>
      <w:r w:rsidRPr="003677BD">
        <w:rPr>
          <w:rFonts w:ascii="Times New Roman" w:hAnsi="Times New Roman" w:cs="Times New Roman"/>
          <w:color w:val="1A1A1A" w:themeColor="background1" w:themeShade="1A"/>
          <w:sz w:val="28"/>
        </w:rPr>
        <w:t>Что нарушил технолог?</w:t>
      </w:r>
    </w:p>
    <w:p w:rsidR="008F7A2C" w:rsidRPr="000F22FC" w:rsidRDefault="003677BD" w:rsidP="000F22FC">
      <w:pPr>
        <w:pStyle w:val="a3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2.Как это исправить?</w:t>
      </w:r>
    </w:p>
    <w:p w:rsidR="00FC28B3" w:rsidRDefault="003677BD" w:rsidP="000F22FC">
      <w:pPr>
        <w:pStyle w:val="31"/>
        <w:spacing w:after="0" w:line="360" w:lineRule="auto"/>
        <w:ind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Ответ:</w:t>
      </w:r>
      <w:r w:rsidRPr="00FC28B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r w:rsidR="00D96AC1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</w:t>
      </w:r>
      <w:r w:rsidR="00FC28B3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ри поп</w:t>
      </w:r>
      <w:r w:rsidR="000F22FC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адании биологических </w:t>
      </w:r>
      <w:proofErr w:type="spellStart"/>
      <w:r w:rsidR="000F22FC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жидкостей:</w:t>
      </w:r>
      <w:r w:rsidR="00FC28B3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на</w:t>
      </w:r>
      <w:proofErr w:type="spellEnd"/>
      <w:r w:rsidR="00FC28B3"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 xml:space="preserve"> незащищенную кожу - обработать кожу 70% спиртом, вымыть руки дважды с мылом под теплой проточной водой, повторно обработать 70% спиртом;</w:t>
      </w:r>
    </w:p>
    <w:p w:rsidR="00FC28B3" w:rsidRDefault="00FC28B3" w:rsidP="00D96AC1">
      <w:pPr>
        <w:pStyle w:val="31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 глаза – промыть струей воды и закапать 1% водный борной кислоты или 1% раствор азотнокислого серебра или промыть 0,05% раствором марганцовки;</w:t>
      </w:r>
    </w:p>
    <w:p w:rsidR="00FC28B3" w:rsidRDefault="00FC28B3" w:rsidP="00D96AC1">
      <w:pPr>
        <w:pStyle w:val="31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lastRenderedPageBreak/>
        <w:t xml:space="preserve">в  нос – промыть струей воды и закапать 1% раствора </w:t>
      </w:r>
      <w:proofErr w:type="spellStart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проторгола</w:t>
      </w:r>
      <w:proofErr w:type="spellEnd"/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;</w:t>
      </w:r>
    </w:p>
    <w:p w:rsidR="008F7A2C" w:rsidRPr="00397013" w:rsidRDefault="00FC28B3" w:rsidP="00397013">
      <w:pPr>
        <w:pStyle w:val="31"/>
        <w:numPr>
          <w:ilvl w:val="0"/>
          <w:numId w:val="32"/>
        </w:numPr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</w:pPr>
      <w:r>
        <w:rPr>
          <w:rFonts w:ascii="Times New Roman" w:eastAsiaTheme="minorEastAsia" w:hAnsi="Times New Roman"/>
          <w:color w:val="1D1B11" w:themeColor="background2" w:themeShade="1A"/>
          <w:sz w:val="28"/>
          <w:szCs w:val="28"/>
        </w:rPr>
        <w:t>в рот – прополоскать водой, а затем 1% водным раствором борной кислоты или 70% этиловым спиртом.</w:t>
      </w:r>
    </w:p>
    <w:p w:rsidR="009C5077" w:rsidRPr="00D96AC1" w:rsidRDefault="009C5077" w:rsidP="00D96A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Задача №2.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работе на центрифуге произошло поражение мед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абораторного техника электрическим током.</w:t>
      </w:r>
    </w:p>
    <w:p w:rsidR="008F7A2C" w:rsidRPr="009C5077" w:rsidRDefault="009C5077" w:rsidP="00D96A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C507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1.Указать причины несчастного случая;</w:t>
      </w:r>
    </w:p>
    <w:p w:rsidR="008F7A2C" w:rsidRPr="00397013" w:rsidRDefault="009C5077" w:rsidP="00397013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9C507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2.Составить алгоритм оказания первой медицинской помощи.</w:t>
      </w:r>
    </w:p>
    <w:p w:rsidR="008F7A2C" w:rsidRDefault="00D96AC1" w:rsidP="00D96AC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Ответ: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причины несчастного случая:</w:t>
      </w:r>
    </w:p>
    <w:p w:rsidR="00D96AC1" w:rsidRDefault="00D96AC1" w:rsidP="00D96AC1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наличие поврежденной изоляции шнура питания и корпуса вилки;</w:t>
      </w:r>
    </w:p>
    <w:p w:rsidR="00D96AC1" w:rsidRDefault="00D96AC1" w:rsidP="00D96AC1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использование удлинителей и переходников при подключении прибора в сеть;</w:t>
      </w:r>
    </w:p>
    <w:p w:rsidR="00D96AC1" w:rsidRDefault="00D96AC1" w:rsidP="00D96AC1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контакт с поврежденным электрическим кабелем;</w:t>
      </w:r>
    </w:p>
    <w:p w:rsidR="00D96AC1" w:rsidRDefault="00D96AC1" w:rsidP="00D96AC1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выдергивание вилки из розетки за шнур;</w:t>
      </w:r>
    </w:p>
    <w:p w:rsidR="00D96AC1" w:rsidRDefault="00D96AC1" w:rsidP="00D96AC1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работа с приборами в сырых помещениях;</w:t>
      </w:r>
    </w:p>
    <w:p w:rsidR="008F7A2C" w:rsidRPr="0010059A" w:rsidRDefault="00D96AC1" w:rsidP="0010059A">
      <w:pPr>
        <w:pStyle w:val="a3"/>
        <w:numPr>
          <w:ilvl w:val="0"/>
          <w:numId w:val="34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самостоятельное устранение неисправности.</w:t>
      </w:r>
    </w:p>
    <w:p w:rsidR="0010059A" w:rsidRPr="0010059A" w:rsidRDefault="00D96AC1" w:rsidP="0010059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поражении электрическим током необходимо:</w:t>
      </w:r>
    </w:p>
    <w:p w:rsidR="00D96AC1" w:rsidRDefault="0010059A" w:rsidP="0010059A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выключить прибор рубильником;</w:t>
      </w:r>
    </w:p>
    <w:p w:rsidR="0010059A" w:rsidRDefault="0010059A" w:rsidP="0010059A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отделить пострадавшего от токоведущих путей, которых он касается;</w:t>
      </w:r>
    </w:p>
    <w:p w:rsidR="0010059A" w:rsidRDefault="0010059A" w:rsidP="0010059A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провести искусственное дыхание и непрямой массаж сердца;</w:t>
      </w:r>
    </w:p>
    <w:p w:rsidR="0010059A" w:rsidRDefault="0010059A" w:rsidP="0010059A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вызвать скорую помощь;</w:t>
      </w:r>
    </w:p>
    <w:p w:rsidR="008F7A2C" w:rsidRPr="00CB05BE" w:rsidRDefault="0010059A" w:rsidP="00CB05BE">
      <w:pPr>
        <w:pStyle w:val="a3"/>
        <w:numPr>
          <w:ilvl w:val="0"/>
          <w:numId w:val="35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сообщить заведующей лабораторией.</w:t>
      </w:r>
    </w:p>
    <w:p w:rsidR="00E837CC" w:rsidRPr="00E837CC" w:rsidRDefault="0010059A" w:rsidP="00E837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Задача №3. </w:t>
      </w:r>
      <w:r w:rsidRPr="00E837C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при раб</w:t>
      </w:r>
      <w:r w:rsidR="00E837CC" w:rsidRPr="00E837C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оте с кислотой произошло разбрызгивание ее в глаз лаборанта.</w:t>
      </w:r>
    </w:p>
    <w:p w:rsidR="008F7A2C" w:rsidRPr="00E837CC" w:rsidRDefault="00E837CC" w:rsidP="00E837C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837C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1.Какие правила ТБ нарушила лаборант?</w:t>
      </w:r>
    </w:p>
    <w:p w:rsidR="00E837CC" w:rsidRPr="00CB05BE" w:rsidRDefault="00E837CC" w:rsidP="00CB05BE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837C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2.Алгоритм действ</w:t>
      </w:r>
      <w:r w:rsidR="00CB05B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ий лаборанта при этой ситуации.</w:t>
      </w:r>
    </w:p>
    <w:p w:rsidR="00E837CC" w:rsidRDefault="00E837CC" w:rsidP="00E837CC">
      <w:pPr>
        <w:pStyle w:val="ad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b/>
          <w:color w:val="1A1A1A" w:themeColor="background1" w:themeShade="1A"/>
          <w:sz w:val="28"/>
          <w:szCs w:val="28"/>
        </w:rPr>
      </w:pPr>
      <w:r w:rsidRPr="00E837CC">
        <w:rPr>
          <w:b/>
          <w:color w:val="1A1A1A" w:themeColor="background1" w:themeShade="1A"/>
          <w:sz w:val="28"/>
          <w:szCs w:val="28"/>
        </w:rPr>
        <w:t>Ответ:</w:t>
      </w:r>
      <w:r>
        <w:rPr>
          <w:b/>
          <w:color w:val="1A1A1A" w:themeColor="background1" w:themeShade="1A"/>
          <w:sz w:val="28"/>
          <w:szCs w:val="28"/>
        </w:rPr>
        <w:t xml:space="preserve"> </w:t>
      </w:r>
    </w:p>
    <w:p w:rsidR="00E837CC" w:rsidRPr="00DD0BDA" w:rsidRDefault="00E837CC" w:rsidP="00E837CC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DD0BDA">
        <w:rPr>
          <w:color w:val="1A1A1A" w:themeColor="background1" w:themeShade="1A"/>
          <w:sz w:val="28"/>
          <w:szCs w:val="28"/>
        </w:rPr>
        <w:t>все работы с кислотами и щелочами нужно проводить в защитных очках;</w:t>
      </w:r>
    </w:p>
    <w:p w:rsidR="00E837CC" w:rsidRPr="00DD0BDA" w:rsidRDefault="00E837CC" w:rsidP="00E837CC">
      <w:pPr>
        <w:pStyle w:val="ad"/>
        <w:numPr>
          <w:ilvl w:val="0"/>
          <w:numId w:val="35"/>
        </w:numPr>
        <w:shd w:val="clear" w:color="auto" w:fill="FFFFFF"/>
        <w:spacing w:before="0" w:beforeAutospacing="0" w:after="0" w:afterAutospacing="0" w:line="360" w:lineRule="auto"/>
        <w:ind w:left="0" w:firstLine="709"/>
        <w:jc w:val="both"/>
        <w:rPr>
          <w:color w:val="1A1A1A" w:themeColor="background1" w:themeShade="1A"/>
          <w:sz w:val="28"/>
          <w:szCs w:val="28"/>
        </w:rPr>
      </w:pPr>
      <w:r w:rsidRPr="00DD0BDA">
        <w:rPr>
          <w:color w:val="1A1A1A" w:themeColor="background1" w:themeShade="1A"/>
          <w:sz w:val="28"/>
          <w:szCs w:val="28"/>
        </w:rPr>
        <w:lastRenderedPageBreak/>
        <w:t>концентрированную соляную и азотную кислоты можно переливать только в вытяжном шкафу.</w:t>
      </w:r>
    </w:p>
    <w:p w:rsidR="00DD0BDA" w:rsidRPr="00DD0BDA" w:rsidRDefault="00DD0BDA" w:rsidP="00DD0BDA">
      <w:pPr>
        <w:pStyle w:val="ad"/>
        <w:shd w:val="clear" w:color="auto" w:fill="FFFFFF"/>
        <w:spacing w:before="0" w:beforeAutospacing="0" w:after="0" w:afterAutospacing="0" w:line="360" w:lineRule="auto"/>
        <w:ind w:left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При попадании кислоты на слизистые оболочки необходимо:</w:t>
      </w:r>
    </w:p>
    <w:p w:rsidR="00E837CC" w:rsidRPr="00E837CC" w:rsidRDefault="00E837CC" w:rsidP="00DD0BDA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bdr w:val="none" w:sz="0" w:space="0" w:color="auto" w:frame="1"/>
          <w:lang w:eastAsia="ru-RU"/>
        </w:rPr>
        <w:t>немедленно начать его промывание под проточной водой</w:t>
      </w:r>
      <w:r w:rsidRPr="00E837C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(над фонтанчиком, под краном, из чайника или из чашки и т. п.). При этом </w:t>
      </w:r>
      <w:r w:rsidRPr="00DD0BD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bdr w:val="none" w:sz="0" w:space="0" w:color="auto" w:frame="1"/>
          <w:lang w:eastAsia="ru-RU"/>
        </w:rPr>
        <w:t>веки должны быть максимально открыты</w:t>
      </w:r>
      <w:r w:rsidRPr="00E837C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Общее время промывания должно составлять </w:t>
      </w:r>
      <w:r w:rsidRPr="00DD0BD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bdr w:val="none" w:sz="0" w:space="0" w:color="auto" w:frame="1"/>
          <w:lang w:eastAsia="ru-RU"/>
        </w:rPr>
        <w:t>30 минут</w:t>
      </w:r>
      <w:r w:rsid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E837CC" w:rsidRPr="00E837CC" w:rsidRDefault="00DD0BDA" w:rsidP="00DD0BDA">
      <w:pPr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</w:t>
      </w:r>
      <w:r w:rsidR="00E837CC" w:rsidRPr="00E837C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сли у вас под рукой оказалась аптечка, то лучше </w:t>
      </w:r>
      <w:r w:rsidR="00E837CC" w:rsidRPr="00DD0BD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bdr w:val="none" w:sz="0" w:space="0" w:color="auto" w:frame="1"/>
          <w:lang w:eastAsia="ru-RU"/>
        </w:rPr>
        <w:t>промывать глаз специально приготовленным раствором.</w:t>
      </w:r>
      <w:r w:rsidR="00E837CC" w:rsidRPr="00E837C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 Для нейтрализации кислот это 2% раствор соды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E837CC" w:rsidRPr="00DD0BDA" w:rsidRDefault="00DD0BDA" w:rsidP="00DD0BDA">
      <w:pPr>
        <w:pStyle w:val="a3"/>
        <w:numPr>
          <w:ilvl w:val="0"/>
          <w:numId w:val="35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</w:t>
      </w:r>
      <w:r w:rsidR="00E837CC"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осле промывания</w:t>
      </w:r>
      <w:r w:rsidR="00E837CC" w:rsidRPr="00DD0BDA">
        <w:rPr>
          <w:rFonts w:ascii="Times New Roman" w:eastAsia="Times New Roman" w:hAnsi="Times New Roman" w:cs="Times New Roman"/>
          <w:bCs/>
          <w:color w:val="1A1A1A" w:themeColor="background1" w:themeShade="1A"/>
          <w:sz w:val="28"/>
          <w:szCs w:val="28"/>
          <w:bdr w:val="none" w:sz="0" w:space="0" w:color="auto" w:frame="1"/>
          <w:lang w:eastAsia="ru-RU"/>
        </w:rPr>
        <w:t> обязательно обратитесь к врачу или в травматологический пункт!</w:t>
      </w:r>
    </w:p>
    <w:p w:rsidR="008F7A2C" w:rsidRPr="00E837CC" w:rsidRDefault="008F7A2C" w:rsidP="00DD0BDA">
      <w:pPr>
        <w:pStyle w:val="a3"/>
        <w:tabs>
          <w:tab w:val="left" w:pos="1390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8F7A2C" w:rsidRPr="00E837CC" w:rsidRDefault="008F7A2C" w:rsidP="008F7A2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F7A2C" w:rsidRDefault="008F7A2C" w:rsidP="008F7A2C">
      <w:pPr>
        <w:pStyle w:val="a3"/>
      </w:pPr>
    </w:p>
    <w:p w:rsidR="008F7A2C" w:rsidRDefault="008F7A2C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9E46A3" w:rsidRDefault="009E46A3" w:rsidP="008F7A2C">
      <w:pPr>
        <w:pStyle w:val="a3"/>
      </w:pPr>
    </w:p>
    <w:p w:rsidR="00CB05BE" w:rsidRDefault="00CB05BE" w:rsidP="008F7A2C">
      <w:pPr>
        <w:pStyle w:val="a3"/>
      </w:pPr>
    </w:p>
    <w:p w:rsidR="00CB05BE" w:rsidRDefault="00CB05BE" w:rsidP="008F7A2C">
      <w:pPr>
        <w:pStyle w:val="a3"/>
      </w:pPr>
    </w:p>
    <w:p w:rsidR="00CB05BE" w:rsidRDefault="00CB05BE" w:rsidP="008F7A2C">
      <w:pPr>
        <w:pStyle w:val="a3"/>
      </w:pPr>
    </w:p>
    <w:p w:rsidR="00CB05BE" w:rsidRDefault="00CB05BE" w:rsidP="008F7A2C">
      <w:pPr>
        <w:pStyle w:val="a3"/>
      </w:pPr>
    </w:p>
    <w:p w:rsidR="009E46A3" w:rsidRDefault="009E46A3" w:rsidP="008F7A2C">
      <w:pPr>
        <w:pStyle w:val="a3"/>
      </w:pPr>
    </w:p>
    <w:p w:rsidR="00352BB7" w:rsidRPr="00DD0BDA" w:rsidRDefault="00352BB7" w:rsidP="00DD0BDA">
      <w:pPr>
        <w:spacing w:line="360" w:lineRule="auto"/>
        <w:rPr>
          <w:rFonts w:ascii="Times New Roman" w:hAnsi="Times New Roman" w:cs="Times New Roman"/>
          <w:b/>
          <w:color w:val="000000" w:themeColor="text1" w:themeShade="80"/>
          <w:sz w:val="28"/>
        </w:rPr>
      </w:pPr>
    </w:p>
    <w:p w:rsidR="008F7A2C" w:rsidRPr="009E46A3" w:rsidRDefault="00445CC8" w:rsidP="00445CC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lastRenderedPageBreak/>
        <w:t>День 2 (10.06.19)</w:t>
      </w:r>
    </w:p>
    <w:p w:rsidR="009E46A3" w:rsidRDefault="00445CC8" w:rsidP="00445CC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>РАБОТА</w:t>
      </w:r>
      <w:r w:rsidR="009E46A3">
        <w:rPr>
          <w:rFonts w:ascii="Times New Roman" w:hAnsi="Times New Roman" w:cs="Times New Roman"/>
          <w:b/>
          <w:color w:val="000000" w:themeColor="text1" w:themeShade="80"/>
          <w:sz w:val="28"/>
        </w:rPr>
        <w:t xml:space="preserve"> С АППАРАТУРОЙ И ПРИБОРАМИ КДЛ</w:t>
      </w:r>
    </w:p>
    <w:p w:rsidR="00445CC8" w:rsidRDefault="00445CC8" w:rsidP="00445CC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000000" w:themeColor="text1" w:themeShade="80"/>
          <w:sz w:val="28"/>
        </w:rPr>
      </w:pPr>
      <w:r w:rsidRPr="009E46A3">
        <w:rPr>
          <w:rFonts w:ascii="Times New Roman" w:hAnsi="Times New Roman" w:cs="Times New Roman"/>
          <w:b/>
          <w:color w:val="000000" w:themeColor="text1" w:themeShade="80"/>
          <w:sz w:val="28"/>
        </w:rPr>
        <w:t>ИССЛЕДОВАНИЕ ФИЗИЧЕСКИХ СВОЙСТВ МОЧИ</w:t>
      </w:r>
    </w:p>
    <w:p w:rsidR="009E46A3" w:rsidRPr="00352BB7" w:rsidRDefault="009E46A3" w:rsidP="00445CC8">
      <w:pPr>
        <w:pStyle w:val="a3"/>
        <w:spacing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9E46A3" w:rsidRPr="00352BB7" w:rsidRDefault="009E46A3" w:rsidP="00D36B79">
      <w:pPr>
        <w:pStyle w:val="a3"/>
        <w:numPr>
          <w:ilvl w:val="1"/>
          <w:numId w:val="7"/>
        </w:num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Заполнить таблицу:</w:t>
      </w:r>
    </w:p>
    <w:p w:rsidR="00445CC8" w:rsidRPr="00352BB7" w:rsidRDefault="00445CC8" w:rsidP="00445CC8">
      <w:pPr>
        <w:pStyle w:val="a3"/>
        <w:spacing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Таблица </w:t>
      </w:r>
      <w:r w:rsidR="00654563">
        <w:rPr>
          <w:rFonts w:ascii="Times New Roman" w:hAnsi="Times New Roman" w:cs="Times New Roman"/>
          <w:color w:val="1A1A1A" w:themeColor="background1" w:themeShade="1A"/>
          <w:sz w:val="28"/>
        </w:rPr>
        <w:t xml:space="preserve">2 - </w:t>
      </w:r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Назначение приборов КДЛ</w:t>
      </w:r>
    </w:p>
    <w:tbl>
      <w:tblPr>
        <w:tblStyle w:val="aa"/>
        <w:tblW w:w="0" w:type="auto"/>
        <w:tblInd w:w="250" w:type="dxa"/>
        <w:tblLook w:val="04A0" w:firstRow="1" w:lastRow="0" w:firstColumn="1" w:lastColumn="0" w:noHBand="0" w:noVBand="1"/>
      </w:tblPr>
      <w:tblGrid>
        <w:gridCol w:w="3260"/>
        <w:gridCol w:w="3119"/>
        <w:gridCol w:w="2942"/>
      </w:tblGrid>
      <w:tr w:rsidR="00445CC8" w:rsidRPr="00352BB7" w:rsidTr="00445CC8">
        <w:tc>
          <w:tcPr>
            <w:tcW w:w="3260" w:type="dxa"/>
            <w:vAlign w:val="center"/>
          </w:tcPr>
          <w:p w:rsidR="00445CC8" w:rsidRPr="00352BB7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Прибор</w:t>
            </w:r>
          </w:p>
        </w:tc>
        <w:tc>
          <w:tcPr>
            <w:tcW w:w="3119" w:type="dxa"/>
            <w:vAlign w:val="center"/>
          </w:tcPr>
          <w:p w:rsidR="00445CC8" w:rsidRPr="00352BB7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Назначение</w:t>
            </w:r>
          </w:p>
        </w:tc>
        <w:tc>
          <w:tcPr>
            <w:tcW w:w="2942" w:type="dxa"/>
            <w:vAlign w:val="center"/>
          </w:tcPr>
          <w:p w:rsidR="00445CC8" w:rsidRPr="00352BB7" w:rsidRDefault="00445CC8" w:rsidP="00445CC8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Режим работы</w:t>
            </w:r>
          </w:p>
        </w:tc>
      </w:tr>
      <w:tr w:rsidR="00445CC8" w:rsidRPr="00352BB7" w:rsidTr="00CB05BE">
        <w:tc>
          <w:tcPr>
            <w:tcW w:w="3260" w:type="dxa"/>
            <w:vAlign w:val="center"/>
          </w:tcPr>
          <w:p w:rsidR="00445CC8" w:rsidRPr="00352BB7" w:rsidRDefault="00445CC8" w:rsidP="00CB05B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ФЭК</w:t>
            </w:r>
          </w:p>
        </w:tc>
        <w:tc>
          <w:tcPr>
            <w:tcW w:w="3119" w:type="dxa"/>
            <w:vAlign w:val="center"/>
          </w:tcPr>
          <w:p w:rsidR="00445CC8" w:rsidRPr="00352BB7" w:rsidRDefault="006F4354" w:rsidP="00D36B79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>Измерение концентрации веществ в окрашенных  растворах по их оптической плотности светопропускания</w:t>
            </w:r>
          </w:p>
        </w:tc>
        <w:tc>
          <w:tcPr>
            <w:tcW w:w="2942" w:type="dxa"/>
            <w:vAlign w:val="center"/>
          </w:tcPr>
          <w:p w:rsidR="00445CC8" w:rsidRPr="00352BB7" w:rsidRDefault="006F4354" w:rsidP="00D36B79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 xml:space="preserve">Спектральный диапазон в пределах от 315 до 980 </w:t>
            </w:r>
            <w:proofErr w:type="spellStart"/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>нм</w:t>
            </w:r>
            <w:proofErr w:type="spellEnd"/>
          </w:p>
        </w:tc>
      </w:tr>
      <w:tr w:rsidR="00445CC8" w:rsidRPr="00352BB7" w:rsidTr="00CB05BE">
        <w:tc>
          <w:tcPr>
            <w:tcW w:w="3260" w:type="dxa"/>
            <w:vAlign w:val="center"/>
          </w:tcPr>
          <w:p w:rsidR="00445CC8" w:rsidRPr="00352BB7" w:rsidRDefault="00445CC8" w:rsidP="00CB05B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Микроскоп</w:t>
            </w:r>
          </w:p>
        </w:tc>
        <w:tc>
          <w:tcPr>
            <w:tcW w:w="3119" w:type="dxa"/>
            <w:vAlign w:val="center"/>
          </w:tcPr>
          <w:p w:rsidR="00445CC8" w:rsidRPr="00352BB7" w:rsidRDefault="00D36B79" w:rsidP="00D36B79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Для изучения микроструктуры объектов невидимых глазом, для измерения малых размеров и для индикации при измерениях</w:t>
            </w:r>
          </w:p>
        </w:tc>
        <w:tc>
          <w:tcPr>
            <w:tcW w:w="2942" w:type="dxa"/>
            <w:vAlign w:val="center"/>
          </w:tcPr>
          <w:p w:rsidR="00445CC8" w:rsidRPr="00352BB7" w:rsidRDefault="00D36B79" w:rsidP="00D36B79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/>
                <w:bCs/>
                <w:iCs/>
                <w:color w:val="1A1A1A" w:themeColor="background1" w:themeShade="1A"/>
                <w:sz w:val="28"/>
                <w:szCs w:val="28"/>
                <w:lang w:val="en-US"/>
              </w:rPr>
              <w:t>______</w:t>
            </w:r>
          </w:p>
        </w:tc>
      </w:tr>
      <w:tr w:rsidR="00445CC8" w:rsidRPr="00352BB7" w:rsidTr="00CB05BE">
        <w:tc>
          <w:tcPr>
            <w:tcW w:w="3260" w:type="dxa"/>
            <w:vAlign w:val="center"/>
          </w:tcPr>
          <w:p w:rsidR="00445CC8" w:rsidRPr="00352BB7" w:rsidRDefault="00445CC8" w:rsidP="00CB05BE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Центрифуга</w:t>
            </w:r>
          </w:p>
        </w:tc>
        <w:tc>
          <w:tcPr>
            <w:tcW w:w="3119" w:type="dxa"/>
            <w:vAlign w:val="center"/>
          </w:tcPr>
          <w:p w:rsidR="00445CC8" w:rsidRPr="00352BB7" w:rsidRDefault="006F4354" w:rsidP="00D36B79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 xml:space="preserve">Отделение осадка от </w:t>
            </w:r>
            <w:proofErr w:type="spellStart"/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>надосадочной</w:t>
            </w:r>
            <w:proofErr w:type="spellEnd"/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 xml:space="preserve"> жидкости</w:t>
            </w:r>
          </w:p>
        </w:tc>
        <w:tc>
          <w:tcPr>
            <w:tcW w:w="2942" w:type="dxa"/>
            <w:vAlign w:val="center"/>
          </w:tcPr>
          <w:p w:rsidR="00445CC8" w:rsidRPr="00352BB7" w:rsidRDefault="006F4354" w:rsidP="00D36B79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 xml:space="preserve">Скорость от 200 об/мин до </w:t>
            </w:r>
            <w:proofErr w:type="gramStart"/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>3000</w:t>
            </w:r>
            <w:proofErr w:type="gramEnd"/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 xml:space="preserve"> об/мин</w:t>
            </w:r>
          </w:p>
        </w:tc>
      </w:tr>
      <w:tr w:rsidR="00445CC8" w:rsidRPr="00352BB7" w:rsidTr="00CB05BE">
        <w:tc>
          <w:tcPr>
            <w:tcW w:w="3260" w:type="dxa"/>
            <w:vAlign w:val="center"/>
          </w:tcPr>
          <w:p w:rsidR="00445CC8" w:rsidRPr="00352BB7" w:rsidRDefault="00445CC8" w:rsidP="00CB05BE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Дозатор автоматический</w:t>
            </w:r>
          </w:p>
        </w:tc>
        <w:tc>
          <w:tcPr>
            <w:tcW w:w="3119" w:type="dxa"/>
            <w:vAlign w:val="center"/>
          </w:tcPr>
          <w:p w:rsidR="00445CC8" w:rsidRPr="00352BB7" w:rsidRDefault="006F4354" w:rsidP="00CB05BE">
            <w:pPr>
              <w:pStyle w:val="a3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Cs/>
                <w:iCs/>
                <w:color w:val="1A1A1A" w:themeColor="background1" w:themeShade="1A"/>
                <w:sz w:val="28"/>
                <w:szCs w:val="28"/>
              </w:rPr>
              <w:t>Автоматическое отмеривание и выдача заданного количества вещества в виде порции</w:t>
            </w:r>
          </w:p>
        </w:tc>
        <w:tc>
          <w:tcPr>
            <w:tcW w:w="2942" w:type="dxa"/>
            <w:vAlign w:val="center"/>
          </w:tcPr>
          <w:p w:rsidR="00445CC8" w:rsidRPr="00352BB7" w:rsidRDefault="00D36B79" w:rsidP="00CB05BE">
            <w:pPr>
              <w:pStyle w:val="a3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352BB7">
              <w:rPr>
                <w:rFonts w:ascii="Times New Roman" w:hAnsi="Times New Roman"/>
                <w:b/>
                <w:bCs/>
                <w:iCs/>
                <w:color w:val="1A1A1A" w:themeColor="background1" w:themeShade="1A"/>
                <w:sz w:val="28"/>
                <w:szCs w:val="28"/>
                <w:lang w:val="en-US"/>
              </w:rPr>
              <w:t>______</w:t>
            </w:r>
          </w:p>
        </w:tc>
      </w:tr>
    </w:tbl>
    <w:p w:rsidR="00CB05BE" w:rsidRDefault="00CB05BE" w:rsidP="00CB05BE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445CC8" w:rsidRPr="00352BB7" w:rsidRDefault="002A4AAA" w:rsidP="00CB05BE">
      <w:pPr>
        <w:spacing w:after="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2. </w:t>
      </w:r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Записать правила и последовательность работы на приборах:</w:t>
      </w:r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КФЭК-3, </w:t>
      </w:r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центрифуга, микроскоп, дозатор автоматический.</w:t>
      </w:r>
    </w:p>
    <w:p w:rsidR="009E46A3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</w:p>
    <w:p w:rsidR="00CB05BE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B05BE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B05BE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B05BE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B05BE" w:rsidRPr="00352BB7" w:rsidRDefault="00CB05BE" w:rsidP="00CB05BE">
      <w:pPr>
        <w:tabs>
          <w:tab w:val="left" w:pos="2880"/>
        </w:tabs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9E46A3" w:rsidRPr="00352BB7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36B79" w:rsidRPr="00352BB7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lastRenderedPageBreak/>
        <w:t xml:space="preserve">Правила и последовательность работы с </w:t>
      </w:r>
      <w:r w:rsidR="00910203"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>КФЭК-3</w:t>
      </w:r>
    </w:p>
    <w:p w:rsidR="00D36B79" w:rsidRPr="00352BB7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1.  Присоединить колориметр к сети;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2.  Включить тумблер «Сеть»;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3. Открыть крышку кюветного отделения;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4. Выдержать колориметр во включенном состоянии 15 мин;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5. Нажать клавишу «Ш» (0), измерить нулевой отсчет;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6. Установить в кюветное отделение кюветы с контрольным раствором (в дальнее гнездо </w:t>
      </w:r>
      <w:proofErr w:type="spell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кюветодержателя</w:t>
      </w:r>
      <w:proofErr w:type="spellEnd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) и исследуемый раствор (в ближнее гнездо);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7. Установить необходимый светофильтр и соответствующий фотоприемник;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8. Ручку </w:t>
      </w:r>
      <w:proofErr w:type="spell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кюветодержателя</w:t>
      </w:r>
      <w:proofErr w:type="spellEnd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 установить в левое положение;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9. Закрыть крышку кюветного отделения, нажать клавишу «К» (1);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10. Ручку </w:t>
      </w:r>
      <w:proofErr w:type="spell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кюветодержателя</w:t>
      </w:r>
      <w:proofErr w:type="spellEnd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 установить в правое положение;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11. Нажать клавишу «Д» (5). Отсчет на цифровом табло справа от мигающей запятой соответствует оптической плотности исследуемого раствора.</w:t>
      </w:r>
    </w:p>
    <w:p w:rsidR="00CB05BE" w:rsidRPr="00352BB7" w:rsidRDefault="00CB05BE" w:rsidP="00CB05BE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36B79" w:rsidRPr="00352BB7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>Правила и последовательность работы с центрифугой</w:t>
      </w:r>
    </w:p>
    <w:p w:rsidR="00D36B79" w:rsidRPr="00352BB7" w:rsidRDefault="00D36B79" w:rsidP="00D36B79">
      <w:pPr>
        <w:pStyle w:val="31"/>
        <w:spacing w:after="0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>Алгоритм работы: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1. включить в сеть;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2. нажать кнопку «Сеть», отрыть крышку;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3. составить пробирки, в соответствии с правилом;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4. закрыть крышку;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5. задать время и скорость вращения ротора (скорость от 200 об/мин до </w:t>
      </w:r>
      <w:proofErr w:type="gram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3000</w:t>
      </w:r>
      <w:proofErr w:type="gramEnd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 об/мин);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6. нажать кнопку «Старт»;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7. открыть крышку можно после полной остановки.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</w:p>
    <w:p w:rsidR="00D36B79" w:rsidRPr="00352BB7" w:rsidRDefault="00D36B79" w:rsidP="00D36B79">
      <w:pPr>
        <w:pStyle w:val="31"/>
        <w:spacing w:after="0" w:line="360" w:lineRule="auto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>Правила работы:</w:t>
      </w:r>
    </w:p>
    <w:p w:rsidR="00D36B79" w:rsidRPr="00352BB7" w:rsidRDefault="00D36B79" w:rsidP="00D36B79">
      <w:pPr>
        <w:pStyle w:val="31"/>
        <w:spacing w:after="0" w:line="360" w:lineRule="auto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1. центрифуга должна стоять на устойчивом, тяжелом столе;</w:t>
      </w:r>
    </w:p>
    <w:p w:rsidR="00D36B79" w:rsidRPr="00352BB7" w:rsidRDefault="00D36B79" w:rsidP="00D36B79">
      <w:pPr>
        <w:pStyle w:val="31"/>
        <w:spacing w:after="0" w:line="360" w:lineRule="auto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lastRenderedPageBreak/>
        <w:t>2. во время центрифугирования крышка центрифуги должна быть плотно закрыта;</w:t>
      </w:r>
    </w:p>
    <w:p w:rsidR="00D36B79" w:rsidRPr="00352BB7" w:rsidRDefault="00D36B79" w:rsidP="00D36B7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proofErr w:type="gram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3. центрифугировать можно только четное число пробирок, с равным количеством по весу вещества, поставленных одни против другой (если число пробирок нечетное, ставят одну пробирку с дистиллированной водой);</w:t>
      </w:r>
      <w:proofErr w:type="gramEnd"/>
    </w:p>
    <w:p w:rsidR="009E46A3" w:rsidRPr="00E45829" w:rsidRDefault="00D36B79" w:rsidP="00E45829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4.</w:t>
      </w: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 xml:space="preserve"> </w:t>
      </w: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после выключения центрифуги нужно подождать, пока не закончится вращение</w:t>
      </w:r>
      <w:r w:rsidR="00E45829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, а затем уже открывать крышку.</w:t>
      </w:r>
    </w:p>
    <w:p w:rsidR="009E46A3" w:rsidRPr="00352BB7" w:rsidRDefault="009E46A3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36B79" w:rsidRPr="00352BB7" w:rsidRDefault="00D36B79" w:rsidP="00D36B79">
      <w:pPr>
        <w:pStyle w:val="31"/>
        <w:spacing w:after="0"/>
        <w:ind w:firstLine="709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  <w:t>Записать правила работы  с автоматическими дозаторами</w:t>
      </w:r>
    </w:p>
    <w:p w:rsidR="00D36B79" w:rsidRPr="00352BB7" w:rsidRDefault="00D36B79" w:rsidP="008C3691">
      <w:pPr>
        <w:pStyle w:val="31"/>
        <w:spacing w:after="0" w:line="360" w:lineRule="auto"/>
        <w:ind w:firstLine="709"/>
        <w:jc w:val="center"/>
        <w:rPr>
          <w:rFonts w:ascii="Times New Roman" w:hAnsi="Times New Roman"/>
          <w:b/>
          <w:bCs/>
          <w:iCs/>
          <w:color w:val="1A1A1A" w:themeColor="background1" w:themeShade="1A"/>
          <w:sz w:val="28"/>
          <w:szCs w:val="28"/>
        </w:rPr>
      </w:pP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1. Установить требуемый объем жидкости с помощь операционной кнопки.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2. Надеть наконечник и смочить его перед дозированием 3-5 раз жидкостью, которую будут отбирать.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3. Нажать большим пальцем на  кнопку до первой остановки.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4. Опустить наконечник дозатора в раствор и медленно освободить кнопку.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5. Вытолкнуть раствор из наконечника дозатора в пробирку путем нажатия операционной кнопки до упора большим пальцем.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6. Снять наконечник нажатием большого пальца на </w:t>
      </w:r>
      <w:proofErr w:type="spellStart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удалитель</w:t>
      </w:r>
      <w:proofErr w:type="spellEnd"/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 xml:space="preserve"> наконечника.</w:t>
      </w:r>
    </w:p>
    <w:p w:rsidR="00D36B79" w:rsidRPr="00352BB7" w:rsidRDefault="00D36B79" w:rsidP="008C3691">
      <w:pPr>
        <w:pStyle w:val="31"/>
        <w:spacing w:after="0" w:line="360" w:lineRule="auto"/>
        <w:jc w:val="both"/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/>
          <w:bCs/>
          <w:iCs/>
          <w:color w:val="1A1A1A" w:themeColor="background1" w:themeShade="1A"/>
          <w:sz w:val="28"/>
          <w:szCs w:val="28"/>
        </w:rPr>
        <w:t>7. По окончанию работы дозатор установить в штатив.</w:t>
      </w:r>
    </w:p>
    <w:p w:rsidR="009E46A3" w:rsidRPr="00352BB7" w:rsidRDefault="009E46A3" w:rsidP="00E45829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C52002" w:rsidRPr="00352BB7" w:rsidRDefault="00C52002" w:rsidP="00C52002">
      <w:pPr>
        <w:shd w:val="clear" w:color="auto" w:fill="FFFFFF"/>
        <w:spacing w:after="60" w:line="270" w:lineRule="atLeast"/>
        <w:ind w:left="1230" w:right="795"/>
        <w:jc w:val="center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4"/>
          <w:szCs w:val="24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Правила работы с микроскопом</w:t>
      </w:r>
    </w:p>
    <w:p w:rsidR="00CB05BE" w:rsidRDefault="00C52002" w:rsidP="008C3691">
      <w:pPr>
        <w:shd w:val="clear" w:color="auto" w:fill="FFFFFF"/>
        <w:tabs>
          <w:tab w:val="left" w:pos="4338"/>
        </w:tabs>
        <w:spacing w:after="0" w:line="360" w:lineRule="auto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1. Работать с микроскопом следует сидя;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2. Микроскоп осмотреть, вытереть от пыли мягкой салфеткой объективы,   окуляр, зеркало;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3. Микроскоп установить перед собой, немного слева на 2-3 см от края стола. Во время работы его не сдвигать;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4. Открыть полностью диафрагму, поднять конденсор в крайнее верхнее положение;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5. Работу с микроскопом всегда начинать с малого увеличения;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6. Опустить объектив 8 х в рабочее положение, т. е. на расстояние 1 см от предметного стекла;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7. Глядя одним глазом в окуляр и пользуясь зеркалом с вогнутой стороной, направить свет от окна в объектив, а затем максимально и равномерно осветить поле зрения;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8. Положить микропрепарат на предметный столик так, чтобы изучаемый объект находился под объективом. Глядя сбоку, опускать объектив при помощи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макровинта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до тех пор, пока расстояние между нижней линзой объектива и микропрепаратом не станет 4-5 мм;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9. Смотреть одним глазом в окуляр и вращать винт грубой наводки на себя, плавно поднимая объектив до положения, при котором хорошо будет видно изображение объекта. Нельзя смотреть в окуляр и опускать объектив. Фронтальная линза может раздавить покровное стекло, и на ней появятся царапины;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10. Передвигая препарат рукой, найти нужное место, расположить его в центре поля зрения микроскопа;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>11. Если изображение не появилось, то надо повторить все операции пунктов 6, 7, 8, 9;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br/>
        <w:t xml:space="preserve">12. Для изучения объекта при большом увеличении сначала нужно поставить выбранный участок в центр поля зрения микроскопа при малом увеличении. Затем поменять объектив на 40 х, поворачивая револьвер, так чтобы он занял рабочее положение. При помощи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микрометренного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винта добиться хорошего изображения объекта. </w:t>
      </w:r>
    </w:p>
    <w:p w:rsidR="00D36B79" w:rsidRPr="00E45829" w:rsidRDefault="00C52002" w:rsidP="00E45829">
      <w:pPr>
        <w:shd w:val="clear" w:color="auto" w:fill="FFFFFF"/>
        <w:spacing w:after="0" w:line="360" w:lineRule="auto"/>
        <w:ind w:firstLine="709"/>
        <w:textAlignment w:val="bottom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13. По окончании работы с большим увеличением, установить малое увеличение, поднять объектив, снять с рабочего столика препарат, протереть чистой салфеткой все части микроскопа, накрыть его полиэтилено</w:t>
      </w:r>
      <w:r w:rsidR="00E45829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вым пакетом и поставить в шкаф.</w:t>
      </w:r>
    </w:p>
    <w:p w:rsidR="00D36B79" w:rsidRDefault="00D36B7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E45829" w:rsidRDefault="00E4582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E45829" w:rsidRPr="00352BB7" w:rsidRDefault="00E45829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445CC8" w:rsidRPr="00352BB7" w:rsidRDefault="00EB73DD" w:rsidP="009E6BDA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3.</w:t>
      </w:r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Исслед</w:t>
      </w:r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</w:rPr>
        <w:t>овать физические свойства мочи:</w:t>
      </w:r>
    </w:p>
    <w:p w:rsidR="00445CC8" w:rsidRPr="00352BB7" w:rsidRDefault="00EB73DD" w:rsidP="009E6BDA">
      <w:pPr>
        <w:pStyle w:val="a3"/>
        <w:numPr>
          <w:ilvl w:val="0"/>
          <w:numId w:val="16"/>
        </w:numPr>
        <w:spacing w:after="0" w:line="360" w:lineRule="auto"/>
        <w:ind w:left="357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</w:t>
      </w:r>
      <w:r w:rsidR="00CF60B0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да, реактивы и ход определения </w:t>
      </w:r>
    </w:p>
    <w:p w:rsidR="00FB147D" w:rsidRPr="00352BB7" w:rsidRDefault="00FB147D" w:rsidP="00E45829">
      <w:pPr>
        <w:pStyle w:val="a3"/>
        <w:tabs>
          <w:tab w:val="left" w:pos="2169"/>
        </w:tabs>
        <w:spacing w:after="0" w:line="360" w:lineRule="auto"/>
        <w:ind w:left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Цвет мочи</w:t>
      </w:r>
    </w:p>
    <w:p w:rsidR="00BE6ED3" w:rsidRPr="00352BB7" w:rsidRDefault="00BE6ED3" w:rsidP="00E4582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В норме моча имеет соломенно-желтый цвет разной интенсивности. Характерный цвет придают содержащиеся в ней пигменты: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урохромы</w:t>
      </w:r>
      <w:proofErr w:type="spellEnd"/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А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В,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уроэритрин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,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стеркобилиноген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(уробилин).</w:t>
      </w:r>
    </w:p>
    <w:p w:rsidR="00BE6ED3" w:rsidRPr="00352BB7" w:rsidRDefault="00BE6ED3" w:rsidP="00E45829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Методика определения: 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определяют в проходящем свете, приподняв ци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линдр на уровень глаз на фоне листа белой бумаги.</w:t>
      </w:r>
    </w:p>
    <w:p w:rsidR="00FB147D" w:rsidRPr="00352BB7" w:rsidRDefault="00BE6ED3" w:rsidP="00E45829">
      <w:pPr>
        <w:tabs>
          <w:tab w:val="left" w:pos="3868"/>
        </w:tabs>
        <w:spacing w:after="0" w:line="360" w:lineRule="auto"/>
        <w:ind w:left="714" w:hanging="357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Прозрачность мочи</w:t>
      </w:r>
    </w:p>
    <w:p w:rsidR="00BE6ED3" w:rsidRPr="00352BB7" w:rsidRDefault="00BE6ED3" w:rsidP="00E45829">
      <w:pPr>
        <w:tabs>
          <w:tab w:val="left" w:pos="386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В норме свежевыжатая моча прозрачна. При стоянии она мутнеет из-за выпадения солей и клеточных элементов и т.д.</w:t>
      </w:r>
    </w:p>
    <w:p w:rsidR="003D0EF4" w:rsidRPr="00352BB7" w:rsidRDefault="003D0EF4" w:rsidP="00E45829">
      <w:pPr>
        <w:tabs>
          <w:tab w:val="left" w:pos="3868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Методика определения: 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определяют, смещая цилиндр, находящийся на уровне глаз, по отношению к какому-либо предмету на чер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ном фоне и оценивают как: прозрачная, мутноватая, мутная.</w:t>
      </w:r>
    </w:p>
    <w:p w:rsidR="00FB147D" w:rsidRPr="00352BB7" w:rsidRDefault="003D0EF4" w:rsidP="00E45829">
      <w:pPr>
        <w:tabs>
          <w:tab w:val="left" w:pos="3868"/>
        </w:tabs>
        <w:spacing w:after="0" w:line="360" w:lineRule="auto"/>
        <w:ind w:firstLine="357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Запах мочи</w:t>
      </w:r>
    </w:p>
    <w:p w:rsidR="00FB147D" w:rsidRPr="00352BB7" w:rsidRDefault="003D0EF4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 норме имеет нерезкий специфический запах. На характер за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паха влияет пища, например, употребление чеснока, хрена, кофе. При длительном стоянии появляется запах аммиака. Запах амми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softHyphen/>
        <w:t>ака отмечается при циститах, пиелитах, пиелонефритах. При сахарном диабете у мочи запах ацетона (прелых фруктов) из-за наличия в ней ацетоновых тел.</w:t>
      </w:r>
    </w:p>
    <w:p w:rsidR="003D0EF4" w:rsidRPr="00352BB7" w:rsidRDefault="003D0EF4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Методика определения: </w:t>
      </w:r>
      <w:r w:rsidR="00910203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определяется </w:t>
      </w:r>
      <w:proofErr w:type="spellStart"/>
      <w:r w:rsidR="00910203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органолеп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тически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.</w:t>
      </w:r>
    </w:p>
    <w:p w:rsidR="00FB147D" w:rsidRPr="00352BB7" w:rsidRDefault="003D0EF4" w:rsidP="00E45829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Реакция мочи</w:t>
      </w:r>
    </w:p>
    <w:p w:rsidR="003D0EF4" w:rsidRPr="00352BB7" w:rsidRDefault="003D0EF4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В норме слабокислая или нейтральная реакция (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lang w:val="en-US"/>
        </w:rPr>
        <w:t>pH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=5,0-7,0). У здоровых людей реакция зависит в основном от принимаемой пищи. От употребления мясной пищи она сдвигается в кислую сторону, а </w:t>
      </w:r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от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растительной - в щелочную.</w:t>
      </w:r>
    </w:p>
    <w:p w:rsidR="001E52AC" w:rsidRPr="00352BB7" w:rsidRDefault="001E52AC" w:rsidP="00E45829">
      <w:pPr>
        <w:pStyle w:val="ad"/>
        <w:spacing w:before="0" w:beforeAutospacing="0" w:after="0" w:afterAutospacing="0" w:line="360" w:lineRule="auto"/>
        <w:jc w:val="both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>Методы определения реакции мочи:</w:t>
      </w:r>
    </w:p>
    <w:p w:rsidR="00E45829" w:rsidRDefault="001E52AC" w:rsidP="001E52AC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1. </w:t>
      </w:r>
      <w:r w:rsidR="00E45829">
        <w:rPr>
          <w:color w:val="1A1A1A" w:themeColor="background1" w:themeShade="1A"/>
          <w:sz w:val="28"/>
          <w:szCs w:val="28"/>
        </w:rPr>
        <w:t xml:space="preserve">с </w:t>
      </w:r>
      <w:r w:rsidRPr="00352BB7">
        <w:rPr>
          <w:color w:val="1A1A1A" w:themeColor="background1" w:themeShade="1A"/>
          <w:sz w:val="28"/>
          <w:szCs w:val="28"/>
        </w:rPr>
        <w:t>помощью индикаторной бумаги (универсальная индикаторная бумага с диапазоном рН 1,0-10,0; специальная индикаторная бумага для определения рН мочи с диапазоном 5,0-8,0, комби</w:t>
      </w:r>
      <w:r w:rsidR="00E45829">
        <w:rPr>
          <w:color w:val="1A1A1A" w:themeColor="background1" w:themeShade="1A"/>
          <w:sz w:val="28"/>
          <w:szCs w:val="28"/>
        </w:rPr>
        <w:t xml:space="preserve">нированные </w:t>
      </w:r>
      <w:proofErr w:type="gramStart"/>
      <w:r w:rsidR="00E45829">
        <w:rPr>
          <w:color w:val="1A1A1A" w:themeColor="background1" w:themeShade="1A"/>
          <w:sz w:val="28"/>
          <w:szCs w:val="28"/>
        </w:rPr>
        <w:t>тест-полоски</w:t>
      </w:r>
      <w:proofErr w:type="gramEnd"/>
      <w:r w:rsidR="00E45829">
        <w:rPr>
          <w:color w:val="1A1A1A" w:themeColor="background1" w:themeShade="1A"/>
          <w:sz w:val="28"/>
          <w:szCs w:val="28"/>
        </w:rPr>
        <w:t>);</w:t>
      </w:r>
    </w:p>
    <w:p w:rsidR="001E52AC" w:rsidRPr="00352BB7" w:rsidRDefault="00E45829" w:rsidP="00E4582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lastRenderedPageBreak/>
        <w:t>2. у</w:t>
      </w:r>
      <w:r w:rsidR="001E52AC" w:rsidRPr="00352BB7">
        <w:rPr>
          <w:color w:val="1A1A1A" w:themeColor="background1" w:themeShade="1A"/>
          <w:sz w:val="28"/>
          <w:szCs w:val="28"/>
        </w:rPr>
        <w:t xml:space="preserve">нифицированный метод с жидким индикатором </w:t>
      </w:r>
      <w:proofErr w:type="spellStart"/>
      <w:r w:rsidR="001E52AC" w:rsidRPr="00352BB7">
        <w:rPr>
          <w:color w:val="1A1A1A" w:themeColor="background1" w:themeShade="1A"/>
          <w:sz w:val="28"/>
          <w:szCs w:val="28"/>
        </w:rPr>
        <w:t>бромтимоловым</w:t>
      </w:r>
      <w:proofErr w:type="spellEnd"/>
      <w:r w:rsidR="001E52AC" w:rsidRPr="00352BB7">
        <w:rPr>
          <w:color w:val="1A1A1A" w:themeColor="background1" w:themeShade="1A"/>
          <w:sz w:val="28"/>
          <w:szCs w:val="28"/>
        </w:rPr>
        <w:t xml:space="preserve"> синим (диапазон определения рН 6,0-7,6) по Андрееву.</w:t>
      </w:r>
    </w:p>
    <w:p w:rsidR="00E45829" w:rsidRDefault="001E52AC" w:rsidP="00E4582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 xml:space="preserve">Определение реакции мочи с индикатором </w:t>
      </w:r>
      <w:proofErr w:type="spellStart"/>
      <w:r w:rsidRPr="00352BB7">
        <w:rPr>
          <w:b/>
          <w:color w:val="1A1A1A" w:themeColor="background1" w:themeShade="1A"/>
          <w:sz w:val="28"/>
          <w:szCs w:val="28"/>
        </w:rPr>
        <w:t>бр</w:t>
      </w:r>
      <w:r w:rsidR="00E45829">
        <w:rPr>
          <w:b/>
          <w:color w:val="1A1A1A" w:themeColor="background1" w:themeShade="1A"/>
          <w:sz w:val="28"/>
          <w:szCs w:val="28"/>
        </w:rPr>
        <w:t>омтимоловым</w:t>
      </w:r>
      <w:proofErr w:type="spellEnd"/>
      <w:r w:rsidR="00E45829">
        <w:rPr>
          <w:b/>
          <w:color w:val="1A1A1A" w:themeColor="background1" w:themeShade="1A"/>
          <w:sz w:val="28"/>
          <w:szCs w:val="28"/>
        </w:rPr>
        <w:t xml:space="preserve"> синим (по Андрееву)</w:t>
      </w:r>
    </w:p>
    <w:p w:rsidR="001E52AC" w:rsidRPr="00352BB7" w:rsidRDefault="001E52AC" w:rsidP="00E4582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Реактив</w:t>
      </w:r>
      <w:r w:rsidRPr="00352BB7">
        <w:rPr>
          <w:color w:val="1A1A1A" w:themeColor="background1" w:themeShade="1A"/>
          <w:sz w:val="28"/>
          <w:szCs w:val="28"/>
        </w:rPr>
        <w:t xml:space="preserve">: 0,1% раствор индикатора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бромтимолового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синего.</w:t>
      </w:r>
    </w:p>
    <w:p w:rsidR="001E52AC" w:rsidRPr="00352BB7" w:rsidRDefault="001E52AC" w:rsidP="00E4582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исследования:</w:t>
      </w:r>
      <w:r w:rsidRPr="00352BB7">
        <w:rPr>
          <w:color w:val="1A1A1A" w:themeColor="background1" w:themeShade="1A"/>
          <w:sz w:val="28"/>
          <w:szCs w:val="28"/>
        </w:rPr>
        <w:t xml:space="preserve"> К 2-3 мл мочи добавляют 1-2 капли индикатора. По цвету раствора судят о реакции мочи: желтый цвет соответствует кислой реакции, бурый цвет – слабокислой, травянистый цвет – нейтральной реакции, буро-зеленый цвет – слабощелочной реакции, сине-зеленый цвет – щелочной реакции.</w:t>
      </w:r>
    </w:p>
    <w:p w:rsidR="001E52AC" w:rsidRPr="00352BB7" w:rsidRDefault="001E52AC" w:rsidP="00E4582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Эта проба очень проста, но дает только ориентировочное представление о реакции мочи. Отличить мочу с </w:t>
      </w:r>
      <w:proofErr w:type="gramStart"/>
      <w:r w:rsidRPr="00352BB7">
        <w:rPr>
          <w:color w:val="1A1A1A" w:themeColor="background1" w:themeShade="1A"/>
          <w:sz w:val="28"/>
          <w:szCs w:val="28"/>
        </w:rPr>
        <w:t>нормальной</w:t>
      </w:r>
      <w:proofErr w:type="gramEnd"/>
      <w:r w:rsidRPr="00352BB7">
        <w:rPr>
          <w:color w:val="1A1A1A" w:themeColor="background1" w:themeShade="1A"/>
          <w:sz w:val="28"/>
          <w:szCs w:val="28"/>
        </w:rPr>
        <w:t xml:space="preserve"> рН от патологически кислой этим методом невозможно.</w:t>
      </w:r>
    </w:p>
    <w:p w:rsidR="00FB147D" w:rsidRPr="00352BB7" w:rsidRDefault="001E52AC" w:rsidP="00E4582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Осадки мочи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Образуются при длительном стоянии или при охлаждении мочи до 0˚С. Осадки могут состоять из солей и клеточных элементов.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Макроскопически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(то есть на глаз) осадки описывают по трем признакам: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цвету (белые, розовые, кирпично-красные и др.);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характеру (</w:t>
      </w:r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аморфные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кристаллические);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 выраженности (обильные, незначительные).</w:t>
      </w:r>
    </w:p>
    <w:p w:rsidR="001E52AC" w:rsidRPr="00352BB7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Мочевая кислота образует кристаллический осадок кирпично-красного цвета;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ураты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(соли мочевой кислоты) образуют аморфный осадок розового цвета; фосфаты (соли фосфорной кислоты) дают плотный белый осадок. Клеточные элементы образуют осадки аморфного характера: лейкоциты – беловато-зеленоватого, эритроциты – красного или бурого цвета.</w:t>
      </w:r>
    </w:p>
    <w:p w:rsidR="001E52AC" w:rsidRDefault="001E52AC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45829" w:rsidRDefault="00E45829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45829" w:rsidRDefault="00E45829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45829" w:rsidRPr="00352BB7" w:rsidRDefault="00E45829" w:rsidP="00E4582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FB147D" w:rsidRPr="00352BB7" w:rsidRDefault="001E52AC" w:rsidP="00E45829">
      <w:pPr>
        <w:spacing w:after="0" w:line="360" w:lineRule="auto"/>
        <w:ind w:left="714" w:hanging="357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Относительная плотность мочи</w:t>
      </w:r>
    </w:p>
    <w:p w:rsidR="00931323" w:rsidRPr="00352BB7" w:rsidRDefault="00931323" w:rsidP="00E45829">
      <w:pPr>
        <w:pStyle w:val="ad"/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Относительная плотность (удельный вес) мочи пропорциональна концентрации растворенных в ней веществ: мочевины, мочевой кислоты,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креатинина</w:t>
      </w:r>
      <w:proofErr w:type="spellEnd"/>
      <w:r w:rsidRPr="00352BB7">
        <w:rPr>
          <w:color w:val="1A1A1A" w:themeColor="background1" w:themeShade="1A"/>
          <w:sz w:val="28"/>
          <w:szCs w:val="28"/>
        </w:rPr>
        <w:t>, солей.</w:t>
      </w:r>
    </w:p>
    <w:p w:rsidR="00931323" w:rsidRPr="00352BB7" w:rsidRDefault="00931323" w:rsidP="00E45829">
      <w:pPr>
        <w:pStyle w:val="ad"/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У здоровых людей относительная плотность мочи колеблется в течение суток от 1,005 до 1,030. В утренней, наиболее концентрированной порции мочи она составляет 1,020-1,026.</w:t>
      </w:r>
    </w:p>
    <w:p w:rsidR="00FB147D" w:rsidRPr="00352BB7" w:rsidRDefault="000B78FA" w:rsidP="00E45829">
      <w:pPr>
        <w:spacing w:after="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Относительная плотность мочи определяется с помощью урометра - специального ареометра со шкалой от 1,000 до 1,050.</w:t>
      </w:r>
    </w:p>
    <w:p w:rsidR="00910203" w:rsidRPr="009C5077" w:rsidRDefault="000B78FA" w:rsidP="00E45829">
      <w:pPr>
        <w:pStyle w:val="ad"/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Методика определения: Исследуемую мочу наливают в ци</w:t>
      </w:r>
      <w:r w:rsidRPr="00352BB7">
        <w:rPr>
          <w:color w:val="1A1A1A" w:themeColor="background1" w:themeShade="1A"/>
          <w:sz w:val="28"/>
          <w:szCs w:val="28"/>
        </w:rPr>
        <w:softHyphen/>
        <w:t>линдр. Диаметр цилиндра должен быть на 1—2 см больше диа</w:t>
      </w:r>
      <w:r w:rsidRPr="00352BB7">
        <w:rPr>
          <w:color w:val="1A1A1A" w:themeColor="background1" w:themeShade="1A"/>
          <w:sz w:val="28"/>
          <w:szCs w:val="28"/>
        </w:rPr>
        <w:softHyphen/>
        <w:t>метра урометра. Мочу осторожно приливают по стенке цилиндра так, чтобы не образовывалась пена. Су</w:t>
      </w:r>
      <w:r w:rsidRPr="00352BB7">
        <w:rPr>
          <w:color w:val="1A1A1A" w:themeColor="background1" w:themeShade="1A"/>
          <w:sz w:val="28"/>
          <w:szCs w:val="28"/>
        </w:rPr>
        <w:softHyphen/>
        <w:t>хой урометр медленно погружают и отмечают показания по нижнему мениску после прекращения колебаний урометра.</w:t>
      </w:r>
    </w:p>
    <w:p w:rsidR="00910203" w:rsidRPr="00352BB7" w:rsidRDefault="00910203" w:rsidP="00E45829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43552" w:rsidRPr="00352BB7" w:rsidRDefault="00EB73DD" w:rsidP="006F5C26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4.</w:t>
      </w:r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Провести исследования проб </w:t>
      </w:r>
      <w:proofErr w:type="spellStart"/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</w:rPr>
        <w:t>Зимницкого</w:t>
      </w:r>
      <w:proofErr w:type="spellEnd"/>
      <w:r w:rsidR="002A4AAA" w:rsidRPr="00352BB7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D43552" w:rsidRDefault="00EB73DD" w:rsidP="00D43552">
      <w:pPr>
        <w:spacing w:after="0" w:line="360" w:lineRule="auto"/>
        <w:ind w:left="714" w:hanging="357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5. Офо</w:t>
      </w:r>
      <w:r w:rsidR="00D43552">
        <w:rPr>
          <w:rFonts w:ascii="Times New Roman" w:hAnsi="Times New Roman" w:cs="Times New Roman"/>
          <w:color w:val="1A1A1A" w:themeColor="background1" w:themeShade="1A"/>
          <w:sz w:val="28"/>
        </w:rPr>
        <w:t>рмить результаты в виде бланка: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44"/>
        <w:gridCol w:w="4678"/>
      </w:tblGrid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Физические свойства: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Анализ мочи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количество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245мл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цвет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цвет «пива»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прозрачность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прозрачная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осадок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отсутствует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реакция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кислая</w:t>
            </w:r>
          </w:p>
        </w:tc>
      </w:tr>
      <w:tr w:rsidR="00D43552" w:rsidTr="006F5C26">
        <w:tc>
          <w:tcPr>
            <w:tcW w:w="4644" w:type="dxa"/>
          </w:tcPr>
          <w:p w:rsidR="00D43552" w:rsidRDefault="00D43552" w:rsidP="009E6BDA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относительная плотность</w:t>
            </w:r>
          </w:p>
        </w:tc>
        <w:tc>
          <w:tcPr>
            <w:tcW w:w="4678" w:type="dxa"/>
            <w:vAlign w:val="center"/>
          </w:tcPr>
          <w:p w:rsidR="00D43552" w:rsidRDefault="00D43552" w:rsidP="006F5C26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1,018</w:t>
            </w:r>
          </w:p>
        </w:tc>
      </w:tr>
    </w:tbl>
    <w:p w:rsidR="006F5C26" w:rsidRDefault="006F5C26" w:rsidP="00E239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F5C26" w:rsidRDefault="00D43552" w:rsidP="00E239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Вывод: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исследовали пробу мочи на физические свойства (кол-во,  цвет, прозрачность, осадок,  реакция, относительная плотность).</w:t>
      </w:r>
      <w:proofErr w:type="gramEnd"/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Исследования показали, </w:t>
      </w:r>
      <w:r w:rsidR="006F5C26">
        <w:rPr>
          <w:rFonts w:ascii="Times New Roman" w:hAnsi="Times New Roman" w:cs="Times New Roman"/>
          <w:color w:val="1A1A1A" w:themeColor="background1" w:themeShade="1A"/>
          <w:sz w:val="28"/>
        </w:rPr>
        <w:t xml:space="preserve">что, </w:t>
      </w:r>
      <w:r w:rsidR="00E23914">
        <w:rPr>
          <w:rFonts w:ascii="Times New Roman" w:hAnsi="Times New Roman" w:cs="Times New Roman"/>
          <w:color w:val="1A1A1A" w:themeColor="background1" w:themeShade="1A"/>
          <w:sz w:val="28"/>
        </w:rPr>
        <w:t xml:space="preserve">цвет не соответствует норме (в норме-соломенно-желтый), реакция (в </w:t>
      </w:r>
      <w:proofErr w:type="gramStart"/>
      <w:r w:rsidR="00E23914">
        <w:rPr>
          <w:rFonts w:ascii="Times New Roman" w:hAnsi="Times New Roman" w:cs="Times New Roman"/>
          <w:color w:val="1A1A1A" w:themeColor="background1" w:themeShade="1A"/>
          <w:sz w:val="28"/>
        </w:rPr>
        <w:t>норме-слабокислая</w:t>
      </w:r>
      <w:proofErr w:type="gramEnd"/>
      <w:r w:rsidR="00E23914">
        <w:rPr>
          <w:rFonts w:ascii="Times New Roman" w:hAnsi="Times New Roman" w:cs="Times New Roman"/>
          <w:color w:val="1A1A1A" w:themeColor="background1" w:themeShade="1A"/>
          <w:sz w:val="28"/>
        </w:rPr>
        <w:t xml:space="preserve">). </w:t>
      </w:r>
    </w:p>
    <w:p w:rsidR="00E23914" w:rsidRDefault="00E23914" w:rsidP="006F5C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Цвет «пива» свидетельствует о паренхиматозной или механической желтухе. Кислая реакция возможно из-за большого употребления мясной пищи. Остальные показатели</w:t>
      </w:r>
      <w:r w:rsidR="006F5C26">
        <w:rPr>
          <w:rFonts w:ascii="Times New Roman" w:hAnsi="Times New Roman" w:cs="Times New Roman"/>
          <w:color w:val="1A1A1A" w:themeColor="background1" w:themeShade="1A"/>
          <w:sz w:val="28"/>
        </w:rPr>
        <w:t xml:space="preserve"> в норме.</w:t>
      </w:r>
    </w:p>
    <w:p w:rsidR="006F5C26" w:rsidRDefault="006F5C26" w:rsidP="006F5C2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E23914" w:rsidRPr="00352BB7" w:rsidRDefault="00E23914" w:rsidP="00E2391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6. Решите задачи:</w:t>
      </w:r>
    </w:p>
    <w:p w:rsidR="00E23914" w:rsidRPr="00352BB7" w:rsidRDefault="00EB73DD" w:rsidP="006F5C26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Задача № 1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352BB7" w:rsidTr="0024574F">
        <w:tc>
          <w:tcPr>
            <w:tcW w:w="9571" w:type="dxa"/>
            <w:gridSpan w:val="6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</w:t>
            </w:r>
          </w:p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445CC8" w:rsidRPr="00352BB7" w:rsidTr="00445CC8">
        <w:trPr>
          <w:trHeight w:val="555"/>
        </w:trPr>
        <w:tc>
          <w:tcPr>
            <w:tcW w:w="9571" w:type="dxa"/>
            <w:gridSpan w:val="6"/>
          </w:tcPr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1</w:t>
            </w:r>
          </w:p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«26» октября 2011г. отделение урологическое</w:t>
            </w:r>
          </w:p>
        </w:tc>
      </w:tr>
      <w:tr w:rsidR="00445CC8" w:rsidRPr="00352BB7" w:rsidTr="00445CC8">
        <w:trPr>
          <w:trHeight w:val="555"/>
        </w:trPr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Семенов Я. Я.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352BB7" w:rsidRDefault="00CF60B0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</w:t>
            </w:r>
            <w:r w:rsidR="00445CC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ность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</w:t>
            </w:r>
            <w:r w:rsidR="00CF60B0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-</w:t>
            </w: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во мочи, мл</w:t>
            </w:r>
          </w:p>
        </w:tc>
        <w:tc>
          <w:tcPr>
            <w:tcW w:w="1596" w:type="dxa"/>
            <w:vAlign w:val="center"/>
          </w:tcPr>
          <w:p w:rsidR="00445CC8" w:rsidRPr="00352BB7" w:rsidRDefault="00CF60B0" w:rsidP="00445CC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</w:t>
            </w:r>
            <w:r w:rsidR="00445CC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ность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1,006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CF60B0" w:rsidRPr="00352BB7" w:rsidRDefault="00EB73DD" w:rsidP="00445CC8">
      <w:pPr>
        <w:spacing w:before="24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Количество выпитой жидкости - 1,8л в сутки.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F60B0" w:rsidRPr="00352BB7" w:rsidTr="006F5C26">
        <w:tc>
          <w:tcPr>
            <w:tcW w:w="4785" w:type="dxa"/>
          </w:tcPr>
          <w:p w:rsidR="00CF60B0" w:rsidRPr="00352BB7" w:rsidRDefault="00CF60B0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CF60B0" w:rsidRPr="00352BB7" w:rsidRDefault="00CF60B0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</w:t>
            </w:r>
            <w:r w:rsidR="00CF60B0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невной диурез</w:t>
            </w:r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665</w:t>
            </w:r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</w:t>
            </w:r>
            <w:r w:rsidR="00CF60B0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очной диурез</w:t>
            </w:r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405</w:t>
            </w:r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Дневной:ночной диурез</w:t>
            </w:r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1,64</w:t>
            </w:r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  <w:vAlign w:val="center"/>
          </w:tcPr>
          <w:p w:rsidR="00CF60B0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1070</w:t>
            </w:r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CF60B0" w:rsidRPr="00352BB7" w:rsidTr="006F5C26">
        <w:tc>
          <w:tcPr>
            <w:tcW w:w="4785" w:type="dxa"/>
          </w:tcPr>
          <w:p w:rsidR="00CF60B0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CF60B0" w:rsidRPr="00352BB7" w:rsidTr="006F5C26">
        <w:tc>
          <w:tcPr>
            <w:tcW w:w="4785" w:type="dxa"/>
          </w:tcPr>
          <w:p w:rsidR="00B26F08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  <w:vAlign w:val="center"/>
          </w:tcPr>
          <w:p w:rsidR="00CF60B0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</w:tr>
      <w:tr w:rsidR="00B26F08" w:rsidRPr="00352BB7" w:rsidTr="006F5C26">
        <w:tc>
          <w:tcPr>
            <w:tcW w:w="4785" w:type="dxa"/>
          </w:tcPr>
          <w:p w:rsidR="00B26F08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786" w:type="dxa"/>
            <w:vAlign w:val="center"/>
          </w:tcPr>
          <w:p w:rsidR="00B26F08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A3EDC85" wp14:editId="089EC445">
                      <wp:simplePos x="0" y="0"/>
                      <wp:positionH relativeFrom="column">
                        <wp:posOffset>1097280</wp:posOffset>
                      </wp:positionH>
                      <wp:positionV relativeFrom="paragraph">
                        <wp:posOffset>255270</wp:posOffset>
                      </wp:positionV>
                      <wp:extent cx="754380" cy="0"/>
                      <wp:effectExtent l="0" t="0" r="26670" b="19050"/>
                      <wp:wrapNone/>
                      <wp:docPr id="439" name="Прямая соединительная линия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380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39" o:spid="_x0000_s1026" style="position:absolute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6.4pt,20.1pt" to="145.8pt,2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" strokecolor="black [1613]"/>
                  </w:pict>
                </mc:Fallback>
              </mc:AlternateContent>
            </w:r>
            <w:r w:rsidR="006F5C2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   </w:t>
            </w:r>
          </w:p>
        </w:tc>
      </w:tr>
      <w:tr w:rsidR="00B26F08" w:rsidRPr="00352BB7" w:rsidTr="006F5C26">
        <w:tc>
          <w:tcPr>
            <w:tcW w:w="4785" w:type="dxa"/>
          </w:tcPr>
          <w:p w:rsidR="00B26F08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Гипостенурия</w:t>
            </w:r>
            <w:proofErr w:type="spellEnd"/>
          </w:p>
        </w:tc>
        <w:tc>
          <w:tcPr>
            <w:tcW w:w="4786" w:type="dxa"/>
            <w:vAlign w:val="center"/>
          </w:tcPr>
          <w:p w:rsidR="00B26F08" w:rsidRPr="00352BB7" w:rsidRDefault="00B26F0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преобладает</w:t>
            </w:r>
          </w:p>
        </w:tc>
      </w:tr>
      <w:tr w:rsidR="00B26F08" w:rsidRPr="00352BB7" w:rsidTr="00CF60B0">
        <w:tc>
          <w:tcPr>
            <w:tcW w:w="4785" w:type="dxa"/>
          </w:tcPr>
          <w:p w:rsidR="00B26F08" w:rsidRPr="00352BB7" w:rsidRDefault="00B26F0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Никтурия</w:t>
            </w:r>
            <w:proofErr w:type="spellEnd"/>
          </w:p>
        </w:tc>
        <w:tc>
          <w:tcPr>
            <w:tcW w:w="4786" w:type="dxa"/>
          </w:tcPr>
          <w:p w:rsidR="00B26F0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DDC3866" wp14:editId="146C76C7">
                      <wp:simplePos x="0" y="0"/>
                      <wp:positionH relativeFrom="column">
                        <wp:posOffset>1107934</wp:posOffset>
                      </wp:positionH>
                      <wp:positionV relativeFrom="paragraph">
                        <wp:posOffset>258445</wp:posOffset>
                      </wp:positionV>
                      <wp:extent cx="754912" cy="0"/>
                      <wp:effectExtent l="0" t="0" r="26670" b="19050"/>
                      <wp:wrapNone/>
                      <wp:docPr id="440" name="Прямая соединительная линия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2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0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25pt,20.35pt" to="146.7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" strokecolor="black [1613]"/>
                  </w:pict>
                </mc:Fallback>
              </mc:AlternateContent>
            </w:r>
          </w:p>
        </w:tc>
      </w:tr>
    </w:tbl>
    <w:p w:rsidR="006F5C26" w:rsidRDefault="006F5C26" w:rsidP="006F5C26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9C5077" w:rsidRDefault="00046E12" w:rsidP="000D2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D216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№1 у больного наблюдается синдром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гипостенурии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(относительная плотность  ниже 1,010-1,011)</w:t>
      </w:r>
      <w:r w:rsidR="006526C8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признак нарушения концентрационной способности почек.</w:t>
      </w:r>
    </w:p>
    <w:p w:rsidR="006F5C26" w:rsidRPr="00E23914" w:rsidRDefault="006F5C26" w:rsidP="006F5C26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45CC8" w:rsidRPr="00352BB7" w:rsidRDefault="00EB73DD" w:rsidP="006F5C26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Задача № 2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Клинико-диагностическая лаборатория городской больницы № 1 </w:t>
            </w:r>
          </w:p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Красноярска</w:t>
            </w:r>
          </w:p>
        </w:tc>
      </w:tr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2</w:t>
            </w:r>
          </w:p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«22» апреля 2013г. Отделение урологическое</w:t>
            </w:r>
          </w:p>
        </w:tc>
      </w:tr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Иванов И.Г.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260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1,013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250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1,019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300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1,021</w:t>
            </w:r>
          </w:p>
        </w:tc>
      </w:tr>
      <w:tr w:rsidR="00445CC8" w:rsidRPr="00352BB7" w:rsidTr="00445CC8"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310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1,026</w:t>
            </w:r>
          </w:p>
        </w:tc>
      </w:tr>
    </w:tbl>
    <w:p w:rsidR="00445CC8" w:rsidRPr="00352BB7" w:rsidRDefault="00445CC8" w:rsidP="00445CC8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96A78" w:rsidRPr="00352BB7" w:rsidRDefault="00EB73DD" w:rsidP="00910203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Количество в</w:t>
      </w:r>
      <w:r w:rsidR="00910203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ыпитой за сутки жидкости 2,9 л.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6A78" w:rsidRPr="00352BB7" w:rsidTr="00FB147D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786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1120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225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Дневной:</w:t>
            </w:r>
            <w:r w:rsidR="00910203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4,9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1345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1,026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</w:tr>
      <w:tr w:rsidR="00E96A78" w:rsidRPr="00352BB7" w:rsidTr="006F5C26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786" w:type="dxa"/>
            <w:vAlign w:val="center"/>
          </w:tcPr>
          <w:p w:rsidR="00E96A78" w:rsidRPr="00352BB7" w:rsidRDefault="00352BB7" w:rsidP="006F5C26">
            <w:pPr>
              <w:tabs>
                <w:tab w:val="left" w:pos="1691"/>
              </w:tabs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20155BFA" wp14:editId="6E765BB0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200660</wp:posOffset>
                      </wp:positionV>
                      <wp:extent cx="754380" cy="0"/>
                      <wp:effectExtent l="0" t="0" r="26670" b="19050"/>
                      <wp:wrapNone/>
                      <wp:docPr id="1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3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" o:spid="_x0000_s1026" style="position:absolute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15.8pt" to="146.85pt,1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"/>
                  </w:pict>
                </mc:Fallback>
              </mc:AlternateContent>
            </w:r>
          </w:p>
        </w:tc>
      </w:tr>
      <w:tr w:rsidR="00E96A78" w:rsidRPr="00352BB7" w:rsidTr="00FB147D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Гипостенурия</w:t>
            </w:r>
            <w:proofErr w:type="spellEnd"/>
          </w:p>
        </w:tc>
        <w:tc>
          <w:tcPr>
            <w:tcW w:w="4786" w:type="dxa"/>
          </w:tcPr>
          <w:p w:rsidR="00E96A78" w:rsidRPr="00352BB7" w:rsidRDefault="00E96A78" w:rsidP="00E23914">
            <w:pPr>
              <w:tabs>
                <w:tab w:val="left" w:pos="1758"/>
              </w:tabs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4DA84EEC" wp14:editId="4CE8816F">
                      <wp:simplePos x="0" y="0"/>
                      <wp:positionH relativeFrom="column">
                        <wp:posOffset>1113438</wp:posOffset>
                      </wp:positionH>
                      <wp:positionV relativeFrom="paragraph">
                        <wp:posOffset>253365</wp:posOffset>
                      </wp:positionV>
                      <wp:extent cx="754380" cy="0"/>
                      <wp:effectExtent l="0" t="0" r="26670" b="19050"/>
                      <wp:wrapNone/>
                      <wp:docPr id="443" name="Прямая соединительная линия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38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3" o:spid="_x0000_s1026" style="position:absolute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65pt,19.95pt" to="147.05pt,19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"/>
                  </w:pict>
                </mc:Fallback>
              </mc:AlternateContent>
            </w:r>
            <w:r w:rsid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ab/>
            </w:r>
            <w:r w:rsidR="006F5C26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  </w:t>
            </w:r>
          </w:p>
        </w:tc>
      </w:tr>
      <w:tr w:rsidR="009C5077" w:rsidRPr="00352BB7" w:rsidTr="006F5C26">
        <w:trPr>
          <w:trHeight w:val="194"/>
        </w:trPr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Никтурия</w:t>
            </w:r>
            <w:proofErr w:type="spellEnd"/>
          </w:p>
        </w:tc>
        <w:tc>
          <w:tcPr>
            <w:tcW w:w="4786" w:type="dxa"/>
            <w:vAlign w:val="center"/>
          </w:tcPr>
          <w:p w:rsidR="00E96A78" w:rsidRPr="00352BB7" w:rsidRDefault="00E96A78" w:rsidP="006F5C26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0EBA6707" wp14:editId="200F3A02">
                      <wp:simplePos x="0" y="0"/>
                      <wp:positionH relativeFrom="column">
                        <wp:posOffset>1292225</wp:posOffset>
                      </wp:positionH>
                      <wp:positionV relativeFrom="paragraph">
                        <wp:posOffset>267970</wp:posOffset>
                      </wp:positionV>
                      <wp:extent cx="640715" cy="0"/>
                      <wp:effectExtent l="0" t="0" r="26035" b="19050"/>
                      <wp:wrapNone/>
                      <wp:docPr id="442" name="Прямая соединительная линия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4071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42" o:spid="_x0000_s1026" style="position:absolute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75pt,21.1pt" to="152.2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" strokecolor="black [1613]"/>
                  </w:pict>
                </mc:Fallback>
              </mc:AlternateContent>
            </w:r>
          </w:p>
        </w:tc>
      </w:tr>
    </w:tbl>
    <w:p w:rsidR="006F5C26" w:rsidRDefault="00046E12" w:rsidP="000D216C">
      <w:pPr>
        <w:spacing w:before="24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C3691">
        <w:rPr>
          <w:rStyle w:val="10"/>
          <w:color w:val="0D0D0D" w:themeColor="text1" w:themeTint="F2"/>
        </w:rPr>
        <w:t>Вывод</w:t>
      </w:r>
      <w:r w:rsidRPr="008C3691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№2</w:t>
      </w:r>
      <w:r w:rsidR="009C507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патологических симптомов не выявлено.</w:t>
      </w:r>
    </w:p>
    <w:p w:rsidR="00445CC8" w:rsidRPr="006F5C26" w:rsidRDefault="00445CC8" w:rsidP="006F5C26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  <w:t>Задача № 3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 г. Красноярска</w:t>
            </w:r>
          </w:p>
        </w:tc>
      </w:tr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№ 3 </w:t>
            </w:r>
          </w:p>
          <w:p w:rsidR="00445CC8" w:rsidRPr="00352BB7" w:rsidRDefault="00445CC8" w:rsidP="00445CC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 25 » января 2023г. отделение урологическое</w:t>
            </w:r>
          </w:p>
        </w:tc>
      </w:tr>
      <w:tr w:rsidR="00445CC8" w:rsidRPr="00352BB7" w:rsidTr="00445CC8">
        <w:tc>
          <w:tcPr>
            <w:tcW w:w="9571" w:type="dxa"/>
            <w:gridSpan w:val="6"/>
            <w:vAlign w:val="center"/>
          </w:tcPr>
          <w:p w:rsidR="00445CC8" w:rsidRPr="00352BB7" w:rsidRDefault="00445CC8" w:rsidP="00445CC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Шухов В.Г.</w:t>
            </w:r>
          </w:p>
        </w:tc>
      </w:tr>
      <w:tr w:rsidR="00445CC8" w:rsidRPr="00352BB7" w:rsidTr="0024574F">
        <w:tc>
          <w:tcPr>
            <w:tcW w:w="1595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445CC8" w:rsidRPr="00352BB7" w:rsidRDefault="00445CC8" w:rsidP="0024574F">
            <w:pPr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u w:val="single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</w:tr>
      <w:tr w:rsidR="00445CC8" w:rsidRPr="00352BB7" w:rsidTr="00445CC8"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280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1,017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6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1,017</w:t>
            </w:r>
          </w:p>
        </w:tc>
      </w:tr>
      <w:tr w:rsidR="00445CC8" w:rsidRPr="00352BB7" w:rsidTr="00445CC8"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9-12час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275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220</w:t>
            </w:r>
          </w:p>
        </w:tc>
        <w:tc>
          <w:tcPr>
            <w:tcW w:w="1596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1,011</w:t>
            </w:r>
          </w:p>
        </w:tc>
      </w:tr>
      <w:tr w:rsidR="00445CC8" w:rsidRPr="00352BB7" w:rsidTr="00445CC8"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210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270</w:t>
            </w:r>
          </w:p>
        </w:tc>
        <w:tc>
          <w:tcPr>
            <w:tcW w:w="1596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445CC8" w:rsidRPr="00352BB7" w:rsidTr="00445CC8"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1,013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</w:p>
        </w:tc>
        <w:tc>
          <w:tcPr>
            <w:tcW w:w="1595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200</w:t>
            </w:r>
          </w:p>
        </w:tc>
        <w:tc>
          <w:tcPr>
            <w:tcW w:w="1596" w:type="dxa"/>
          </w:tcPr>
          <w:p w:rsidR="00445CC8" w:rsidRPr="00352BB7" w:rsidRDefault="00445CC8" w:rsidP="00445CC8">
            <w:pPr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1,019</w:t>
            </w:r>
          </w:p>
        </w:tc>
      </w:tr>
    </w:tbl>
    <w:p w:rsidR="00910203" w:rsidRPr="00352BB7" w:rsidRDefault="00910203" w:rsidP="00F67D49">
      <w:pPr>
        <w:spacing w:before="240" w:line="24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</w:p>
        </w:tc>
        <w:tc>
          <w:tcPr>
            <w:tcW w:w="4786" w:type="dxa"/>
            <w:vAlign w:val="center"/>
          </w:tcPr>
          <w:p w:rsidR="00E96A78" w:rsidRPr="00352BB7" w:rsidRDefault="00E96A78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Проба </w:t>
            </w: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Зимницкого</w:t>
            </w:r>
            <w:proofErr w:type="spellEnd"/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E96A78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865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Ночной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865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Дневной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:н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очной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Суточный диурез</w:t>
            </w:r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1730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 плотность</w:t>
            </w:r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E96A7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плотность</w:t>
            </w:r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E96A78" w:rsidRPr="00352BB7" w:rsidTr="00F67D49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Мах-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  <w:lang w:val="en-US"/>
              </w:rPr>
              <w:t>Min</w:t>
            </w:r>
            <w:proofErr w:type="gramEnd"/>
          </w:p>
        </w:tc>
        <w:tc>
          <w:tcPr>
            <w:tcW w:w="4786" w:type="dxa"/>
            <w:vAlign w:val="center"/>
          </w:tcPr>
          <w:p w:rsidR="00E96A78" w:rsidRPr="00352BB7" w:rsidRDefault="00046E12" w:rsidP="00F67D49">
            <w:pPr>
              <w:spacing w:before="24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E96A78" w:rsidRPr="00352BB7" w:rsidTr="00FB147D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Изостенурия</w:t>
            </w:r>
            <w:proofErr w:type="spellEnd"/>
          </w:p>
        </w:tc>
        <w:tc>
          <w:tcPr>
            <w:tcW w:w="4786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033116A1" wp14:editId="0D3DBEF0">
                      <wp:simplePos x="0" y="0"/>
                      <wp:positionH relativeFrom="column">
                        <wp:posOffset>687306</wp:posOffset>
                      </wp:positionH>
                      <wp:positionV relativeFrom="paragraph">
                        <wp:posOffset>250633</wp:posOffset>
                      </wp:positionV>
                      <wp:extent cx="754912" cy="0"/>
                      <wp:effectExtent l="0" t="0" r="26670" b="19050"/>
                      <wp:wrapNone/>
                      <wp:docPr id="444" name="Прямая соединительная линия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4" o:spid="_x0000_s1026" style="position:absolute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1pt,19.75pt" to="113.5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" strokecolor="#2c2c2c"/>
                  </w:pict>
                </mc:Fallback>
              </mc:AlternateContent>
            </w:r>
          </w:p>
        </w:tc>
      </w:tr>
      <w:tr w:rsidR="00E96A78" w:rsidRPr="00352BB7" w:rsidTr="00FB147D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Гипостенурия</w:t>
            </w:r>
            <w:proofErr w:type="spellEnd"/>
          </w:p>
        </w:tc>
        <w:tc>
          <w:tcPr>
            <w:tcW w:w="4786" w:type="dxa"/>
          </w:tcPr>
          <w:p w:rsidR="00E96A78" w:rsidRPr="00352BB7" w:rsidRDefault="00046E12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14D2A342" wp14:editId="6FCDC992">
                      <wp:simplePos x="0" y="0"/>
                      <wp:positionH relativeFrom="column">
                        <wp:posOffset>690614</wp:posOffset>
                      </wp:positionH>
                      <wp:positionV relativeFrom="paragraph">
                        <wp:posOffset>256112</wp:posOffset>
                      </wp:positionV>
                      <wp:extent cx="754912" cy="0"/>
                      <wp:effectExtent l="0" t="0" r="26670" b="19050"/>
                      <wp:wrapNone/>
                      <wp:docPr id="446" name="Прямая соединительная линия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6" o:spid="_x0000_s1026" style="position:absolute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20.15pt" to="113.85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" strokecolor="#2c2c2c"/>
                  </w:pict>
                </mc:Fallback>
              </mc:AlternateContent>
            </w:r>
          </w:p>
        </w:tc>
      </w:tr>
      <w:tr w:rsidR="00E96A78" w:rsidRPr="00352BB7" w:rsidTr="00FB147D">
        <w:tc>
          <w:tcPr>
            <w:tcW w:w="4785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proofErr w:type="spell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Никтурия</w:t>
            </w:r>
            <w:proofErr w:type="spellEnd"/>
          </w:p>
        </w:tc>
        <w:tc>
          <w:tcPr>
            <w:tcW w:w="4786" w:type="dxa"/>
          </w:tcPr>
          <w:p w:rsidR="00E96A78" w:rsidRPr="00352BB7" w:rsidRDefault="00E96A78" w:rsidP="00E23914">
            <w:pPr>
              <w:spacing w:before="24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4BAD63F" wp14:editId="4EB9F5D8">
                      <wp:simplePos x="0" y="0"/>
                      <wp:positionH relativeFrom="column">
                        <wp:posOffset>690614</wp:posOffset>
                      </wp:positionH>
                      <wp:positionV relativeFrom="paragraph">
                        <wp:posOffset>258489</wp:posOffset>
                      </wp:positionV>
                      <wp:extent cx="754912" cy="0"/>
                      <wp:effectExtent l="0" t="0" r="26670" b="19050"/>
                      <wp:wrapNone/>
                      <wp:docPr id="445" name="Прямая соединительная линия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lumMod val="50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45" o:spid="_x0000_s1026" style="position:absolute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.4pt,20.35pt" to="113.85pt,2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" strokecolor="#2c2c2c"/>
                  </w:pict>
                </mc:Fallback>
              </mc:AlternateContent>
            </w:r>
          </w:p>
        </w:tc>
      </w:tr>
    </w:tbl>
    <w:p w:rsidR="00E96A78" w:rsidRPr="00352BB7" w:rsidRDefault="00E96A78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E23914" w:rsidRDefault="006526C8" w:rsidP="000D216C">
      <w:pPr>
        <w:spacing w:after="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0D216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Вывод: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при исследовании анализа мочи №3 патоло</w:t>
      </w:r>
      <w:r w:rsidR="009C507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гических синдромов не выявлено.</w:t>
      </w:r>
    </w:p>
    <w:p w:rsidR="00E23914" w:rsidRPr="00352BB7" w:rsidRDefault="00E23914" w:rsidP="00046E12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8F7A2C" w:rsidRPr="00352BB7" w:rsidRDefault="00EB73DD" w:rsidP="009E6BDA">
      <w:pPr>
        <w:pStyle w:val="a3"/>
        <w:numPr>
          <w:ilvl w:val="0"/>
          <w:numId w:val="2"/>
        </w:numPr>
        <w:spacing w:after="0" w:line="360" w:lineRule="auto"/>
        <w:ind w:left="714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Состави</w:t>
      </w:r>
      <w:r w:rsidR="00445CC8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ть задачи на следующие синдромы</w:t>
      </w:r>
      <w:r w:rsidR="0024574F" w:rsidRPr="00352BB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:</w:t>
      </w:r>
    </w:p>
    <w:p w:rsidR="009C5077" w:rsidRPr="009C5077" w:rsidRDefault="00825C88" w:rsidP="009C5077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Никтурия</w:t>
      </w:r>
      <w:proofErr w:type="spellEnd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6526C8" w:rsidRPr="00352BB7" w:rsidTr="00FB147D">
        <w:tc>
          <w:tcPr>
            <w:tcW w:w="9571" w:type="dxa"/>
            <w:gridSpan w:val="6"/>
          </w:tcPr>
          <w:p w:rsidR="006526C8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Поликлиника №3</w:t>
            </w:r>
          </w:p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6526C8" w:rsidRPr="00352BB7" w:rsidTr="00FB147D">
        <w:trPr>
          <w:trHeight w:val="555"/>
        </w:trPr>
        <w:tc>
          <w:tcPr>
            <w:tcW w:w="9571" w:type="dxa"/>
            <w:gridSpan w:val="6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6526C8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«02» октября 2019</w:t>
            </w:r>
            <w:r w:rsidR="006526C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г. отделение урологическое</w:t>
            </w:r>
          </w:p>
        </w:tc>
      </w:tr>
      <w:tr w:rsidR="006526C8" w:rsidRPr="00352BB7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6526C8" w:rsidRPr="00352BB7" w:rsidRDefault="006526C8" w:rsidP="00E23914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="00D34ABF"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Деревяшко</w:t>
            </w:r>
            <w:proofErr w:type="spellEnd"/>
            <w:r w:rsidR="00D34ABF"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Ю.Д.</w:t>
            </w:r>
          </w:p>
        </w:tc>
      </w:tr>
      <w:tr w:rsidR="006526C8" w:rsidRPr="00352BB7" w:rsidTr="00FB147D"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6526C8" w:rsidRPr="00352BB7" w:rsidTr="00FB147D"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6526C8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140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6526C8" w:rsidRPr="00352BB7" w:rsidTr="00FB147D"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1,006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6526C8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  <w:r w:rsidR="006526C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  <w:tr w:rsidR="006526C8" w:rsidRPr="00352BB7" w:rsidTr="00FB147D"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05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6526C8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</w:t>
            </w:r>
            <w:r w:rsidR="006526C8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30</w:t>
            </w:r>
          </w:p>
        </w:tc>
        <w:tc>
          <w:tcPr>
            <w:tcW w:w="1596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6526C8" w:rsidRPr="00352BB7" w:rsidTr="00FB147D"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  <w:tc>
          <w:tcPr>
            <w:tcW w:w="1595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6526C8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6526C8" w:rsidRPr="00352BB7" w:rsidRDefault="006526C8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6526C8" w:rsidRPr="00352BB7" w:rsidRDefault="006526C8" w:rsidP="006526C8">
      <w:pPr>
        <w:pStyle w:val="a3"/>
        <w:spacing w:after="0" w:line="360" w:lineRule="auto"/>
        <w:ind w:left="357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D34ABF" w:rsidRPr="009C5077" w:rsidRDefault="00825C88" w:rsidP="00D34ABF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Гипостенурия</w:t>
      </w:r>
      <w:proofErr w:type="spellEnd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352BB7" w:rsidTr="00FB147D">
        <w:tc>
          <w:tcPr>
            <w:tcW w:w="9571" w:type="dxa"/>
            <w:gridSpan w:val="6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Поликлиника № 1</w:t>
            </w:r>
          </w:p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«16» октября 2012г. отделение гинекологическое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Шишкин Г.О.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D34ABF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D34ABF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D34ABF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D34ABF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1,004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1,008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D34ABF" w:rsidRPr="00352BB7" w:rsidRDefault="00FB147D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E23914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1,007</w:t>
            </w:r>
          </w:p>
        </w:tc>
      </w:tr>
    </w:tbl>
    <w:p w:rsidR="00D34ABF" w:rsidRDefault="00D34ABF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F67D49" w:rsidRDefault="00F67D49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F67D49" w:rsidRDefault="00F67D49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F67D49" w:rsidRDefault="00F67D49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F67D49" w:rsidRPr="00352BB7" w:rsidRDefault="00F67D49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9C5077" w:rsidRPr="00E23914" w:rsidRDefault="00445CC8" w:rsidP="00E23914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lastRenderedPageBreak/>
        <w:t>Изостенурия</w:t>
      </w:r>
      <w:proofErr w:type="spellEnd"/>
      <w:r w:rsidR="009C507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352BB7" w:rsidTr="00FB147D">
        <w:tc>
          <w:tcPr>
            <w:tcW w:w="9571" w:type="dxa"/>
            <w:gridSpan w:val="6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67</w:t>
            </w:r>
          </w:p>
          <w:p w:rsidR="00D34ABF" w:rsidRPr="00352BB7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Омска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</w:tcPr>
          <w:p w:rsidR="00D34ABF" w:rsidRPr="00352BB7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D34ABF" w:rsidRPr="00352BB7" w:rsidRDefault="00D34ABF" w:rsidP="00D34ABF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«17» октября 2017г. отделение хирургическое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352BB7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Иванова Ф.Е.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240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1,011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150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D34ABF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175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130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1,010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100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  <w:r w:rsidR="00FB147D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09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1,009</w:t>
            </w:r>
          </w:p>
        </w:tc>
      </w:tr>
    </w:tbl>
    <w:p w:rsidR="00D34ABF" w:rsidRPr="00352BB7" w:rsidRDefault="00D34ABF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9C5077" w:rsidRPr="00F67D49" w:rsidRDefault="00445CC8" w:rsidP="00F67D49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proofErr w:type="spellStart"/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Олигоурия</w:t>
      </w:r>
      <w:proofErr w:type="spellEnd"/>
      <w:r w:rsidR="00825C88"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D34ABF" w:rsidRPr="00352BB7" w:rsidTr="00FB147D">
        <w:tc>
          <w:tcPr>
            <w:tcW w:w="9571" w:type="dxa"/>
            <w:gridSpan w:val="6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10</w:t>
            </w:r>
          </w:p>
          <w:p w:rsidR="00D34ABF" w:rsidRPr="00352BB7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Кемерово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</w:tcPr>
          <w:p w:rsidR="00D34ABF" w:rsidRPr="00352BB7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АНАЛИЗ МОЧИ ПО ЗИМНИЦКОМУ № 1</w:t>
            </w:r>
          </w:p>
          <w:p w:rsidR="00D34ABF" w:rsidRPr="00352BB7" w:rsidRDefault="00D34ABF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«26» октября 2019г. отделение урологическое</w:t>
            </w:r>
          </w:p>
        </w:tc>
      </w:tr>
      <w:tr w:rsidR="00D34ABF" w:rsidRPr="00352BB7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D34ABF" w:rsidRPr="00352BB7" w:rsidRDefault="00D34ABF" w:rsidP="00D34ABF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Горячкин</w:t>
            </w:r>
            <w:proofErr w:type="spellEnd"/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И.Е.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6-9час.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40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8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75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1,005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55</w:t>
            </w:r>
          </w:p>
        </w:tc>
        <w:tc>
          <w:tcPr>
            <w:tcW w:w="1596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1,020</w:t>
            </w:r>
          </w:p>
        </w:tc>
      </w:tr>
      <w:tr w:rsidR="00D34ABF" w:rsidRPr="00352BB7" w:rsidTr="00FB147D"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55</w:t>
            </w:r>
          </w:p>
        </w:tc>
        <w:tc>
          <w:tcPr>
            <w:tcW w:w="1595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D34ABF" w:rsidRPr="00352BB7" w:rsidRDefault="00D34ABF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50</w:t>
            </w:r>
          </w:p>
        </w:tc>
        <w:tc>
          <w:tcPr>
            <w:tcW w:w="1596" w:type="dxa"/>
            <w:vAlign w:val="center"/>
          </w:tcPr>
          <w:p w:rsidR="00D34ABF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</w:t>
            </w:r>
            <w:r w:rsidR="00D34ABF"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</w:tr>
    </w:tbl>
    <w:p w:rsidR="009C5077" w:rsidRPr="00352BB7" w:rsidRDefault="009C5077" w:rsidP="00D34ABF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9C5077" w:rsidRPr="00F67D49" w:rsidRDefault="00445CC8" w:rsidP="00F67D49">
      <w:pPr>
        <w:pStyle w:val="a3"/>
        <w:numPr>
          <w:ilvl w:val="0"/>
          <w:numId w:val="17"/>
        </w:numPr>
        <w:spacing w:after="0" w:line="360" w:lineRule="auto"/>
        <w:ind w:left="357" w:hanging="357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Анурия</w:t>
      </w:r>
      <w:r w:rsidR="00825C88" w:rsidRPr="00352BB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95"/>
        <w:gridCol w:w="1595"/>
        <w:gridCol w:w="1595"/>
        <w:gridCol w:w="1595"/>
        <w:gridCol w:w="1595"/>
        <w:gridCol w:w="1596"/>
      </w:tblGrid>
      <w:tr w:rsidR="00825C88" w:rsidRPr="00352BB7" w:rsidTr="00FB147D">
        <w:tc>
          <w:tcPr>
            <w:tcW w:w="9571" w:type="dxa"/>
            <w:gridSpan w:val="6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Клинико-диагностическая лаборатория городской больницы № 13</w:t>
            </w:r>
          </w:p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г. Красноярска</w:t>
            </w:r>
          </w:p>
        </w:tc>
      </w:tr>
      <w:tr w:rsidR="00825C88" w:rsidRPr="00352BB7" w:rsidTr="00FB147D">
        <w:trPr>
          <w:trHeight w:val="555"/>
        </w:trPr>
        <w:tc>
          <w:tcPr>
            <w:tcW w:w="9571" w:type="dxa"/>
            <w:gridSpan w:val="6"/>
          </w:tcPr>
          <w:p w:rsidR="00825C88" w:rsidRPr="00352BB7" w:rsidRDefault="00825C88" w:rsidP="00FB147D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АНАЛИЗ МОЧИ ПО ЗИМНИЦКОМУ </w:t>
            </w:r>
          </w:p>
          <w:p w:rsidR="00825C88" w:rsidRPr="00352BB7" w:rsidRDefault="00825C88" w:rsidP="00825C88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«08» октября 2010г. отделение урологическое</w:t>
            </w:r>
          </w:p>
        </w:tc>
      </w:tr>
      <w:tr w:rsidR="00825C88" w:rsidRPr="00352BB7" w:rsidTr="00FB147D">
        <w:trPr>
          <w:trHeight w:val="555"/>
        </w:trPr>
        <w:tc>
          <w:tcPr>
            <w:tcW w:w="9571" w:type="dxa"/>
            <w:gridSpan w:val="6"/>
            <w:vAlign w:val="center"/>
          </w:tcPr>
          <w:p w:rsidR="00825C88" w:rsidRPr="00352BB7" w:rsidRDefault="00825C88" w:rsidP="00825C88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Ф. И.О. больного </w:t>
            </w:r>
            <w:proofErr w:type="spellStart"/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>Канарейкина</w:t>
            </w:r>
            <w:proofErr w:type="spellEnd"/>
            <w:r w:rsidRPr="00352BB7">
              <w:rPr>
                <w:rFonts w:ascii="Times New Roman" w:hAnsi="Times New Roman" w:cs="Times New Roman"/>
                <w:i/>
                <w:color w:val="1A1A1A" w:themeColor="background1" w:themeShade="1A"/>
                <w:sz w:val="28"/>
                <w:szCs w:val="28"/>
              </w:rPr>
              <w:t xml:space="preserve"> Я.Ф.</w:t>
            </w:r>
          </w:p>
        </w:tc>
      </w:tr>
      <w:tr w:rsidR="00825C88" w:rsidRPr="00352BB7" w:rsidTr="00FB147D">
        <w:tc>
          <w:tcPr>
            <w:tcW w:w="1595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.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п</w:t>
            </w:r>
            <w:proofErr w:type="gramEnd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лотность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Время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Кол-во мочи, мл</w:t>
            </w:r>
          </w:p>
        </w:tc>
        <w:tc>
          <w:tcPr>
            <w:tcW w:w="1596" w:type="dxa"/>
            <w:vAlign w:val="center"/>
          </w:tcPr>
          <w:p w:rsidR="00825C88" w:rsidRPr="00352BB7" w:rsidRDefault="00825C88" w:rsidP="00FB147D">
            <w:pPr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Относит. Плотность</w:t>
            </w:r>
          </w:p>
        </w:tc>
      </w:tr>
      <w:tr w:rsidR="00825C88" w:rsidRPr="00352BB7" w:rsidTr="00FB147D"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lastRenderedPageBreak/>
              <w:t>6-9час.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825C8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1,014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18-21 час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1,021</w:t>
            </w:r>
          </w:p>
        </w:tc>
      </w:tr>
      <w:tr w:rsidR="00825C88" w:rsidRPr="00352BB7" w:rsidTr="00FB147D"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9-12 час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1,016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21-24 часа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7</w:t>
            </w:r>
          </w:p>
        </w:tc>
        <w:tc>
          <w:tcPr>
            <w:tcW w:w="1596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1,029</w:t>
            </w:r>
          </w:p>
        </w:tc>
      </w:tr>
      <w:tr w:rsidR="00825C88" w:rsidRPr="00352BB7" w:rsidTr="00FB147D"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12-15 час.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825C88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1,015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0-3 часа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6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1,018</w:t>
            </w:r>
          </w:p>
        </w:tc>
      </w:tr>
      <w:tr w:rsidR="00825C88" w:rsidRPr="00352BB7" w:rsidTr="00FB147D"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15-18 час.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1,027</w:t>
            </w:r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3-6 час</w:t>
            </w:r>
            <w:proofErr w:type="gramStart"/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595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1596" w:type="dxa"/>
            <w:vAlign w:val="center"/>
          </w:tcPr>
          <w:p w:rsidR="00825C88" w:rsidRPr="00352BB7" w:rsidRDefault="00825C88" w:rsidP="00FB147D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1,027</w:t>
            </w:r>
          </w:p>
        </w:tc>
      </w:tr>
    </w:tbl>
    <w:p w:rsidR="008F7A2C" w:rsidRPr="00352BB7" w:rsidRDefault="008F7A2C" w:rsidP="0024574F">
      <w:pPr>
        <w:pStyle w:val="a3"/>
        <w:spacing w:after="0" w:line="360" w:lineRule="auto"/>
        <w:ind w:left="340" w:hanging="340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9C5077" w:rsidRDefault="009C5077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F67D49" w:rsidRDefault="00F67D49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9C5077" w:rsidRDefault="009C5077" w:rsidP="00E23914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8F7A2C" w:rsidRPr="00352BB7" w:rsidRDefault="0024574F" w:rsidP="009E46A3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3</w:t>
      </w:r>
      <w:r w:rsidR="009E6BDA"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</w:t>
      </w: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(11.06.19)</w:t>
      </w:r>
    </w:p>
    <w:p w:rsidR="0024574F" w:rsidRDefault="0024574F" w:rsidP="009E46A3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ХИМИЧЕСКИХ СВОЙСТВ МОЧИ</w:t>
      </w:r>
    </w:p>
    <w:p w:rsidR="00F67D49" w:rsidRPr="00352BB7" w:rsidRDefault="00F67D49" w:rsidP="009E46A3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5E5301" w:rsidRPr="00F67D49" w:rsidRDefault="00F67D49" w:rsidP="00F67D49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1. </w:t>
      </w:r>
      <w:r w:rsidR="00EB73DD" w:rsidRPr="00F67D49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</w:t>
      </w:r>
      <w:r w:rsidR="005E5301" w:rsidRPr="00F67D49">
        <w:rPr>
          <w:rFonts w:ascii="Times New Roman" w:hAnsi="Times New Roman" w:cs="Times New Roman"/>
          <w:color w:val="1A1A1A" w:themeColor="background1" w:themeShade="1A"/>
          <w:sz w:val="28"/>
        </w:rPr>
        <w:t>да, реактивы и ход определения</w:t>
      </w:r>
    </w:p>
    <w:p w:rsidR="005E5301" w:rsidRPr="00352BB7" w:rsidRDefault="005E5301" w:rsidP="00F67D49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Определения белка в моче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В норме белка в моче практически нет. Наличие белка в моче называется </w:t>
      </w:r>
      <w:r w:rsidRPr="00352BB7">
        <w:rPr>
          <w:b/>
          <w:color w:val="1A1A1A" w:themeColor="background1" w:themeShade="1A"/>
          <w:sz w:val="28"/>
          <w:szCs w:val="28"/>
        </w:rPr>
        <w:t>протеинурия</w:t>
      </w:r>
      <w:r w:rsidRPr="00352BB7">
        <w:rPr>
          <w:color w:val="1A1A1A" w:themeColor="background1" w:themeShade="1A"/>
          <w:sz w:val="28"/>
          <w:szCs w:val="28"/>
        </w:rPr>
        <w:t xml:space="preserve"> [от лат.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protein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белок +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urina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моча]. Определение белка входит в общий анализ мочи, являясь его обязательным компонентом. Вначале проводят качественное определение белка с помощью: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- унифицированной пробы с 20% раствором сульфосалициловой кислоты;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- </w:t>
      </w:r>
      <w:proofErr w:type="gramStart"/>
      <w:r w:rsidRPr="00352BB7">
        <w:rPr>
          <w:color w:val="1A1A1A" w:themeColor="background1" w:themeShade="1A"/>
          <w:sz w:val="28"/>
          <w:szCs w:val="28"/>
        </w:rPr>
        <w:t>экспресс-тестов</w:t>
      </w:r>
      <w:proofErr w:type="gramEnd"/>
      <w:r w:rsidRPr="00352BB7">
        <w:rPr>
          <w:color w:val="1A1A1A" w:themeColor="background1" w:themeShade="1A"/>
          <w:sz w:val="28"/>
          <w:szCs w:val="28"/>
        </w:rPr>
        <w:t xml:space="preserve"> типа «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Альбуфан</w:t>
      </w:r>
      <w:proofErr w:type="spellEnd"/>
      <w:r w:rsidRPr="00352BB7">
        <w:rPr>
          <w:color w:val="1A1A1A" w:themeColor="background1" w:themeShade="1A"/>
          <w:sz w:val="28"/>
          <w:szCs w:val="28"/>
        </w:rPr>
        <w:t>».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В норме эти пробы отрицательны. Если же они дают положительный результат, то есть если в моче обнаружен белок, то определяют его количество. Для количественного определения белка в моче используются унифицированные методы: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- </w:t>
      </w:r>
      <w:proofErr w:type="gramStart"/>
      <w:r w:rsidRPr="00352BB7">
        <w:rPr>
          <w:color w:val="1A1A1A" w:themeColor="background1" w:themeShade="1A"/>
          <w:sz w:val="28"/>
          <w:szCs w:val="28"/>
        </w:rPr>
        <w:t>турбидиметрический</w:t>
      </w:r>
      <w:proofErr w:type="gramEnd"/>
      <w:r w:rsidRPr="00352BB7">
        <w:rPr>
          <w:color w:val="1A1A1A" w:themeColor="background1" w:themeShade="1A"/>
          <w:sz w:val="28"/>
          <w:szCs w:val="28"/>
        </w:rPr>
        <w:t xml:space="preserve"> с 3% раствором сульфосалициловой кислоты;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-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Брандберга</w:t>
      </w:r>
      <w:proofErr w:type="spellEnd"/>
      <w:r w:rsidRPr="00352BB7">
        <w:rPr>
          <w:color w:val="1A1A1A" w:themeColor="background1" w:themeShade="1A"/>
          <w:sz w:val="28"/>
          <w:szCs w:val="28"/>
        </w:rPr>
        <w:t>-Робертса-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Стольникова</w:t>
      </w:r>
      <w:proofErr w:type="spellEnd"/>
      <w:r w:rsidRPr="00352BB7">
        <w:rPr>
          <w:color w:val="1A1A1A" w:themeColor="background1" w:themeShade="1A"/>
          <w:sz w:val="28"/>
          <w:szCs w:val="28"/>
        </w:rPr>
        <w:t>;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-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биуретовый</w:t>
      </w:r>
      <w:proofErr w:type="spellEnd"/>
      <w:r w:rsidRPr="00352BB7">
        <w:rPr>
          <w:color w:val="1A1A1A" w:themeColor="background1" w:themeShade="1A"/>
          <w:sz w:val="28"/>
          <w:szCs w:val="28"/>
        </w:rPr>
        <w:t>;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- с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пирогаллоловым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красным.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Количество белка в моче выражают в </w:t>
      </w:r>
      <w:proofErr w:type="gramStart"/>
      <w:r w:rsidRPr="00352BB7">
        <w:rPr>
          <w:color w:val="1A1A1A" w:themeColor="background1" w:themeShade="1A"/>
          <w:sz w:val="28"/>
          <w:szCs w:val="28"/>
        </w:rPr>
        <w:t>г</w:t>
      </w:r>
      <w:proofErr w:type="gramEnd"/>
      <w:r w:rsidRPr="00352BB7">
        <w:rPr>
          <w:color w:val="1A1A1A" w:themeColor="background1" w:themeShade="1A"/>
          <w:sz w:val="28"/>
          <w:szCs w:val="28"/>
        </w:rPr>
        <w:t>/л. В норме количество белка в моче не превышает 0,033г/л</w:t>
      </w:r>
      <w:r w:rsidR="00F67D49">
        <w:rPr>
          <w:color w:val="1A1A1A" w:themeColor="background1" w:themeShade="1A"/>
          <w:sz w:val="28"/>
          <w:szCs w:val="28"/>
        </w:rPr>
        <w:t>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>Качественное определение белка пробой с сульфосалициловой кислотой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Принцип:</w:t>
      </w:r>
      <w:r w:rsidRPr="00352BB7">
        <w:rPr>
          <w:color w:val="1A1A1A" w:themeColor="background1" w:themeShade="1A"/>
          <w:sz w:val="28"/>
          <w:szCs w:val="28"/>
        </w:rPr>
        <w:t xml:space="preserve"> </w:t>
      </w:r>
      <w:r w:rsidR="0050294D">
        <w:rPr>
          <w:color w:val="1A1A1A" w:themeColor="background1" w:themeShade="1A"/>
          <w:sz w:val="28"/>
          <w:szCs w:val="28"/>
        </w:rPr>
        <w:t>б</w:t>
      </w:r>
      <w:r w:rsidRPr="00352BB7">
        <w:rPr>
          <w:color w:val="1A1A1A" w:themeColor="background1" w:themeShade="1A"/>
          <w:sz w:val="28"/>
          <w:szCs w:val="28"/>
        </w:rPr>
        <w:t>елки, содержащиеся в моче, под действием сульфосалициловой кислоты свертываются (денатурируются), в результате чего происходит помутнение раствора или выпадение в осадок хлопьев.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Реактив:</w:t>
      </w:r>
      <w:r w:rsidRPr="00352BB7">
        <w:rPr>
          <w:color w:val="1A1A1A" w:themeColor="background1" w:themeShade="1A"/>
          <w:sz w:val="28"/>
          <w:szCs w:val="28"/>
        </w:rPr>
        <w:t xml:space="preserve"> 20% раствор сульфосалициловой кислоты (ССК).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lastRenderedPageBreak/>
        <w:t>Подготовительная работа. Мутную мочу фильтруют (центрифугируют). Мочу щелочной реакции подкисляют несколькими каплями 10% уксусной кислоты до слабокислой реакции под контролем индикаторной бумаги.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</w:t>
      </w:r>
      <w:r w:rsidRPr="00352BB7">
        <w:rPr>
          <w:color w:val="1A1A1A" w:themeColor="background1" w:themeShade="1A"/>
          <w:sz w:val="28"/>
          <w:szCs w:val="28"/>
        </w:rPr>
        <w:t>:</w:t>
      </w:r>
      <w:r w:rsidR="0050294D">
        <w:rPr>
          <w:color w:val="1A1A1A" w:themeColor="background1" w:themeShade="1A"/>
          <w:sz w:val="28"/>
          <w:szCs w:val="28"/>
        </w:rPr>
        <w:t xml:space="preserve"> в</w:t>
      </w:r>
      <w:r w:rsidRPr="00352BB7">
        <w:rPr>
          <w:color w:val="1A1A1A" w:themeColor="background1" w:themeShade="1A"/>
          <w:sz w:val="28"/>
          <w:szCs w:val="28"/>
        </w:rPr>
        <w:t xml:space="preserve"> 2 химические пробирки одинакового диаметра (опыт и контроль) наливают по 2-3мл подготовленной мочи. В опытную пробирку добавляют 3-4 капли 20% ССК и перемешивают содержимое. Результаты пробы оценивают, сравнивая прозрачность опытной и контрольной пробы на черном фоне в проходящем свете. Появление помутнения в опытной пробирке указывает на наличие белка в моче (положительная проба).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 xml:space="preserve">Определение количества белка методом </w:t>
      </w:r>
      <w:proofErr w:type="spellStart"/>
      <w:r w:rsidRPr="00352BB7">
        <w:rPr>
          <w:b/>
          <w:color w:val="1A1A1A" w:themeColor="background1" w:themeShade="1A"/>
          <w:sz w:val="28"/>
          <w:szCs w:val="28"/>
        </w:rPr>
        <w:t>Брандберга</w:t>
      </w:r>
      <w:proofErr w:type="spellEnd"/>
      <w:r w:rsidRPr="00352BB7">
        <w:rPr>
          <w:b/>
          <w:color w:val="1A1A1A" w:themeColor="background1" w:themeShade="1A"/>
          <w:sz w:val="28"/>
          <w:szCs w:val="28"/>
        </w:rPr>
        <w:t>-Робертса-</w:t>
      </w:r>
      <w:proofErr w:type="spellStart"/>
      <w:r w:rsidRPr="00352BB7">
        <w:rPr>
          <w:b/>
          <w:color w:val="1A1A1A" w:themeColor="background1" w:themeShade="1A"/>
          <w:sz w:val="28"/>
          <w:szCs w:val="28"/>
        </w:rPr>
        <w:t>Стольникова</w:t>
      </w:r>
      <w:proofErr w:type="spellEnd"/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Принцип:</w:t>
      </w:r>
      <w:r w:rsidR="0050294D">
        <w:rPr>
          <w:color w:val="1A1A1A" w:themeColor="background1" w:themeShade="1A"/>
          <w:sz w:val="28"/>
          <w:szCs w:val="28"/>
        </w:rPr>
        <w:t xml:space="preserve"> п</w:t>
      </w:r>
      <w:r w:rsidRPr="00352BB7">
        <w:rPr>
          <w:color w:val="1A1A1A" w:themeColor="background1" w:themeShade="1A"/>
          <w:sz w:val="28"/>
          <w:szCs w:val="28"/>
        </w:rPr>
        <w:t>ри наслоении мочи на раствор азотной кислоты на границе жидкостей образуется кольцо из денатурированного белка. Чем больше белка, тем быстрее образуется кольцо и тем оно ярче выражено.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Реактивы:</w:t>
      </w:r>
      <w:r w:rsidRPr="00352BB7">
        <w:rPr>
          <w:color w:val="1A1A1A" w:themeColor="background1" w:themeShade="1A"/>
          <w:sz w:val="28"/>
          <w:szCs w:val="28"/>
        </w:rPr>
        <w:t xml:space="preserve"> 50% раствор азотной кислоты или реактив Ларионовой (1% раствор азотной кислоты в насыщенном растворе хлорида натрия).</w:t>
      </w:r>
    </w:p>
    <w:p w:rsidR="00F67D49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</w:t>
      </w:r>
      <w:r w:rsidRPr="00352BB7">
        <w:rPr>
          <w:color w:val="1A1A1A" w:themeColor="background1" w:themeShade="1A"/>
          <w:sz w:val="28"/>
          <w:szCs w:val="28"/>
        </w:rPr>
        <w:t xml:space="preserve">: </w:t>
      </w:r>
      <w:r w:rsidR="0050294D">
        <w:rPr>
          <w:color w:val="1A1A1A" w:themeColor="background1" w:themeShade="1A"/>
          <w:sz w:val="28"/>
          <w:szCs w:val="28"/>
        </w:rPr>
        <w:t xml:space="preserve"> в</w:t>
      </w:r>
      <w:r w:rsidRPr="00352BB7">
        <w:rPr>
          <w:color w:val="1A1A1A" w:themeColor="background1" w:themeShade="1A"/>
          <w:sz w:val="28"/>
          <w:szCs w:val="28"/>
        </w:rPr>
        <w:t xml:space="preserve"> пробирку наливают 1мл реактива Ларионовой и осторожно, по стенке наслаивают такое же количество профильтрованной мочи. В течение 4-х минут следят за появлением кольца на границе жидкостей (на черном фоне в проходящем свете). Отмечают время появления кольца и его характер. Если нитевидное колечко появилось между второй и четвертой минутами, то определение считают законченным и рассчитывают количество белка по формуле. Если кольцо появляется сразу после наслоения (на первой минуте), то необходимо развести мочу и затем повторить наслоение с разведенной мочой. Степень разведения подбирают в зависимости от вида кольца. При нитевидном кольце, появившемся ранее 1 минуты, мочу разводят в 2 раза. Если появилось широкое, рыхлое кольцо, необходимо разбавить мочу в 4 раза. При образовании компактного кольца мочу разводят в 8 раз. 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lastRenderedPageBreak/>
        <w:t>Разведение подбирают таким образом, чтобы нитевидное колечко появилось между второй и четвертой минутами. Каждое последующее разведение готовят из предыдущего.</w:t>
      </w:r>
    </w:p>
    <w:p w:rsidR="00F67D49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Расчет количества белка в моче ведут по формуле:</w:t>
      </w:r>
    </w:p>
    <w:p w:rsidR="005E5301" w:rsidRPr="00352BB7" w:rsidRDefault="00F67D49" w:rsidP="00F67D49">
      <w:pPr>
        <w:pStyle w:val="ad"/>
        <w:tabs>
          <w:tab w:val="center" w:pos="5032"/>
          <w:tab w:val="right" w:pos="9355"/>
        </w:tabs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ab/>
      </w:r>
      <w:r w:rsidR="00051738" w:rsidRPr="00352BB7">
        <w:rPr>
          <w:color w:val="1A1A1A" w:themeColor="background1" w:themeShade="1A"/>
          <w:sz w:val="28"/>
          <w:szCs w:val="28"/>
        </w:rPr>
        <w:t xml:space="preserve">0,033г/л × разведение × </w:t>
      </w:r>
      <w:r>
        <w:rPr>
          <w:color w:val="1A1A1A" w:themeColor="background1" w:themeShade="1A"/>
          <w:sz w:val="28"/>
          <w:szCs w:val="28"/>
        </w:rPr>
        <w:t xml:space="preserve"> поправка</w:t>
      </w:r>
      <w:r>
        <w:rPr>
          <w:color w:val="1A1A1A" w:themeColor="background1" w:themeShade="1A"/>
          <w:sz w:val="28"/>
          <w:szCs w:val="28"/>
        </w:rPr>
        <w:tab/>
        <w:t>(1)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Поправку находят по таблице в зависимости от времени появления кольца.</w:t>
      </w:r>
    </w:p>
    <w:p w:rsidR="00D61A83" w:rsidRPr="00352BB7" w:rsidRDefault="00605550" w:rsidP="00605550">
      <w:pPr>
        <w:pStyle w:val="ad"/>
        <w:spacing w:before="0" w:beforeAutospacing="0" w:after="0" w:afterAutospacing="0" w:line="360" w:lineRule="auto"/>
        <w:ind w:firstLine="709"/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 xml:space="preserve">Таблица 3 - </w:t>
      </w:r>
      <w:r w:rsidR="005E5301" w:rsidRPr="00352BB7">
        <w:rPr>
          <w:color w:val="1A1A1A" w:themeColor="background1" w:themeShade="1A"/>
          <w:sz w:val="28"/>
          <w:szCs w:val="28"/>
        </w:rPr>
        <w:t>Поправки для расчета количества белка в моче</w:t>
      </w:r>
    </w:p>
    <w:tbl>
      <w:tblPr>
        <w:tblW w:w="0" w:type="auto"/>
        <w:tblInd w:w="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85"/>
        <w:gridCol w:w="3969"/>
      </w:tblGrid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352BB7" w:rsidRDefault="00D61A83" w:rsidP="00F67D49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Время образования кольца, минуты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61A83" w:rsidRPr="00352BB7" w:rsidRDefault="00D61A83" w:rsidP="00F67D49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Поправка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– 1мин.15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1,375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15 сек. – 1 мин. 30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1,25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1 мин. 30 сек. – 1 мин. 45 сек.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1,187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 мин. 45 сек. – 2 мин.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1,125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 мин. – 2 мин. 30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1,062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 xml:space="preserve">2 мин. 30 сек. – 3 мин.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 мин. – 3 мин. 30 сек.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0,937</w:t>
            </w:r>
          </w:p>
        </w:tc>
      </w:tr>
      <w:tr w:rsidR="00D61A83" w:rsidRPr="00352BB7" w:rsidTr="00605550">
        <w:tc>
          <w:tcPr>
            <w:tcW w:w="4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 мин. 30 сек. – 4 мин.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0,875</w:t>
            </w:r>
          </w:p>
        </w:tc>
      </w:tr>
    </w:tbl>
    <w:p w:rsidR="00D61A83" w:rsidRPr="00352BB7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1A1A1A" w:themeColor="background1" w:themeShade="1A"/>
          <w:sz w:val="28"/>
          <w:szCs w:val="28"/>
        </w:rPr>
      </w:pP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Метод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Брандберга</w:t>
      </w:r>
      <w:proofErr w:type="spellEnd"/>
      <w:r w:rsidRPr="00352BB7">
        <w:rPr>
          <w:color w:val="1A1A1A" w:themeColor="background1" w:themeShade="1A"/>
          <w:sz w:val="28"/>
          <w:szCs w:val="28"/>
        </w:rPr>
        <w:t>-Робертса-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Стольникова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обладает рядом недостатков: он субъективен, трудоемок, точность определения концентрации белка снижается по мере разведения мочи.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t>Определение количества белка турбидиметрическим методом с сульфосалициловой кислотой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Принцип</w:t>
      </w:r>
      <w:r w:rsidRPr="00352BB7">
        <w:rPr>
          <w:color w:val="1A1A1A" w:themeColor="background1" w:themeShade="1A"/>
          <w:sz w:val="28"/>
          <w:szCs w:val="28"/>
        </w:rPr>
        <w:t xml:space="preserve">: </w:t>
      </w:r>
      <w:r w:rsidR="0050294D">
        <w:rPr>
          <w:color w:val="1A1A1A" w:themeColor="background1" w:themeShade="1A"/>
          <w:sz w:val="28"/>
          <w:szCs w:val="28"/>
        </w:rPr>
        <w:t>с</w:t>
      </w:r>
      <w:r w:rsidR="005E5301" w:rsidRPr="00352BB7">
        <w:rPr>
          <w:color w:val="1A1A1A" w:themeColor="background1" w:themeShade="1A"/>
          <w:sz w:val="28"/>
          <w:szCs w:val="28"/>
        </w:rPr>
        <w:t>ульфосалициловая кислота вызывает денатурацию белка с появлением мутности, интенсивность которой пропорциональна количеству белка.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Реактивы: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1. 3% раствор </w:t>
      </w:r>
      <w:r w:rsidR="00D61A83" w:rsidRPr="00352BB7">
        <w:rPr>
          <w:color w:val="1A1A1A" w:themeColor="background1" w:themeShade="1A"/>
          <w:sz w:val="28"/>
          <w:szCs w:val="28"/>
        </w:rPr>
        <w:t>сульфосалициловой кислоты (ССК);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2. 0,9% раствор хлорида натрия;</w:t>
      </w:r>
    </w:p>
    <w:p w:rsidR="005E5301" w:rsidRPr="00352BB7" w:rsidRDefault="00F67D49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lastRenderedPageBreak/>
        <w:t>3. с</w:t>
      </w:r>
      <w:r w:rsidR="005E5301" w:rsidRPr="00352BB7">
        <w:rPr>
          <w:color w:val="1A1A1A" w:themeColor="background1" w:themeShade="1A"/>
          <w:sz w:val="28"/>
          <w:szCs w:val="28"/>
        </w:rPr>
        <w:t>тандартный 1% раствор альбумина.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Специальное оборудование:</w:t>
      </w:r>
      <w:r w:rsidRPr="00352BB7">
        <w:rPr>
          <w:color w:val="1A1A1A" w:themeColor="background1" w:themeShade="1A"/>
          <w:sz w:val="28"/>
          <w:szCs w:val="28"/>
        </w:rPr>
        <w:t xml:space="preserve">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фотоэлектроколориметр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(ФЭК).</w:t>
      </w:r>
    </w:p>
    <w:p w:rsidR="005E5301" w:rsidRPr="00352BB7" w:rsidRDefault="00D61A83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</w:t>
      </w:r>
      <w:r w:rsidRPr="00352BB7">
        <w:rPr>
          <w:color w:val="1A1A1A" w:themeColor="background1" w:themeShade="1A"/>
          <w:sz w:val="28"/>
          <w:szCs w:val="28"/>
        </w:rPr>
        <w:t>:</w:t>
      </w:r>
      <w:r w:rsidR="0050294D">
        <w:rPr>
          <w:color w:val="1A1A1A" w:themeColor="background1" w:themeShade="1A"/>
          <w:sz w:val="28"/>
          <w:szCs w:val="28"/>
        </w:rPr>
        <w:t xml:space="preserve"> в</w:t>
      </w:r>
      <w:r w:rsidR="005E5301" w:rsidRPr="00352BB7">
        <w:rPr>
          <w:color w:val="1A1A1A" w:themeColor="background1" w:themeShade="1A"/>
          <w:sz w:val="28"/>
          <w:szCs w:val="28"/>
        </w:rPr>
        <w:t xml:space="preserve"> 2 пробирки (опыт и контроль) наливают по 1,25</w:t>
      </w:r>
      <w:r w:rsidR="00F67D49">
        <w:rPr>
          <w:color w:val="1A1A1A" w:themeColor="background1" w:themeShade="1A"/>
          <w:sz w:val="28"/>
          <w:szCs w:val="28"/>
        </w:rPr>
        <w:t xml:space="preserve"> </w:t>
      </w:r>
      <w:r w:rsidR="005E5301" w:rsidRPr="00352BB7">
        <w:rPr>
          <w:color w:val="1A1A1A" w:themeColor="background1" w:themeShade="1A"/>
          <w:sz w:val="28"/>
          <w:szCs w:val="28"/>
        </w:rPr>
        <w:t>мл профильтрованной мочи. В опытную пробирку добавляют 3,75</w:t>
      </w:r>
      <w:r w:rsidR="00F67D49">
        <w:rPr>
          <w:color w:val="1A1A1A" w:themeColor="background1" w:themeShade="1A"/>
          <w:sz w:val="28"/>
          <w:szCs w:val="28"/>
        </w:rPr>
        <w:t xml:space="preserve"> </w:t>
      </w:r>
      <w:r w:rsidR="005E5301" w:rsidRPr="00352BB7">
        <w:rPr>
          <w:color w:val="1A1A1A" w:themeColor="background1" w:themeShade="1A"/>
          <w:sz w:val="28"/>
          <w:szCs w:val="28"/>
        </w:rPr>
        <w:t xml:space="preserve">мл 3% раствора ССК, а в контрольную – 3,75 мл 0,9% раствора хлорида натрия и перемешивают содержимое пробирок. Через 5 минут измеряют оптическую плотность опытной пробы на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ФЭКе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при длине волны 590-650</w:t>
      </w:r>
      <w:r w:rsidR="00F67D49">
        <w:rPr>
          <w:color w:val="1A1A1A" w:themeColor="background1" w:themeShade="1A"/>
          <w:sz w:val="28"/>
          <w:szCs w:val="28"/>
        </w:rPr>
        <w:t xml:space="preserve">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нм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(светофильтр оранжевый или красный), в кювете на 5</w:t>
      </w:r>
      <w:r w:rsidR="00F67D49">
        <w:rPr>
          <w:color w:val="1A1A1A" w:themeColor="background1" w:themeShade="1A"/>
          <w:sz w:val="28"/>
          <w:szCs w:val="28"/>
        </w:rPr>
        <w:t xml:space="preserve"> </w:t>
      </w:r>
      <w:r w:rsidR="005E5301" w:rsidRPr="00352BB7">
        <w:rPr>
          <w:color w:val="1A1A1A" w:themeColor="background1" w:themeShade="1A"/>
          <w:sz w:val="28"/>
          <w:szCs w:val="28"/>
        </w:rPr>
        <w:t>мм, против контрольной пробы.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Концентрацию белка определяют по калибровочному графику. Для построения калибровочного графика из стандартного 1% раствора альбумина готовят разведения в</w:t>
      </w:r>
      <w:r w:rsidR="00D61A83" w:rsidRPr="00352BB7">
        <w:rPr>
          <w:color w:val="1A1A1A" w:themeColor="background1" w:themeShade="1A"/>
          <w:sz w:val="28"/>
          <w:szCs w:val="28"/>
        </w:rPr>
        <w:t xml:space="preserve"> соответствии с таблицей 2</w:t>
      </w:r>
      <w:r w:rsidRPr="00352BB7">
        <w:rPr>
          <w:color w:val="1A1A1A" w:themeColor="background1" w:themeShade="1A"/>
          <w:sz w:val="28"/>
          <w:szCs w:val="28"/>
        </w:rPr>
        <w:t>. Из каждого полученного разведения берут 1,25</w:t>
      </w:r>
      <w:r w:rsidR="00F67D49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мл и обрабатывают как опытные образцы.</w:t>
      </w: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Прямолинейная зависимость при построении калибровочного графика сохраняется до 1г/л. При более высокой концентрации белка мочу следует развести и учитывать разведение при расчетах.</w:t>
      </w:r>
    </w:p>
    <w:p w:rsidR="00D61A83" w:rsidRPr="00352BB7" w:rsidRDefault="005E5301" w:rsidP="00654563">
      <w:pPr>
        <w:pStyle w:val="ad"/>
        <w:spacing w:before="0" w:beforeAutospacing="0" w:after="0" w:afterAutospacing="0" w:line="360" w:lineRule="auto"/>
        <w:ind w:firstLine="709"/>
        <w:jc w:val="center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Таблица </w:t>
      </w:r>
      <w:r w:rsidR="00605550">
        <w:rPr>
          <w:color w:val="1A1A1A" w:themeColor="background1" w:themeShade="1A"/>
          <w:sz w:val="28"/>
          <w:szCs w:val="28"/>
        </w:rPr>
        <w:t>4 -</w:t>
      </w:r>
      <w:r w:rsidR="00D61A83" w:rsidRPr="00352BB7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Приготовление разведений для построения калибровочного графика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7"/>
        <w:gridCol w:w="2315"/>
        <w:gridCol w:w="2315"/>
        <w:gridCol w:w="2883"/>
      </w:tblGrid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№№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1%  раствор альбумина, мл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 xml:space="preserve">0,9% раствор </w:t>
            </w:r>
            <w:proofErr w:type="spellStart"/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  <w:lang w:val="en-US"/>
              </w:rPr>
              <w:t>NaCl</w:t>
            </w:r>
            <w:proofErr w:type="spellEnd"/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, мл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Концентрация</w:t>
            </w:r>
          </w:p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 xml:space="preserve">белка, </w:t>
            </w:r>
            <w:proofErr w:type="gramStart"/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г</w:t>
            </w:r>
            <w:proofErr w:type="gramEnd"/>
            <w:r w:rsidRPr="00352BB7">
              <w:rPr>
                <w:rFonts w:ascii="Times New Roman" w:hAnsi="Times New Roman" w:cs="Times New Roman"/>
                <w:b/>
                <w:color w:val="1A1A1A" w:themeColor="background1" w:themeShade="1A"/>
                <w:sz w:val="28"/>
                <w:szCs w:val="28"/>
              </w:rPr>
              <w:t>/л</w:t>
            </w:r>
          </w:p>
        </w:tc>
      </w:tr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0,05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9,95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0,05</w:t>
            </w:r>
          </w:p>
        </w:tc>
      </w:tr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0,1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9,9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0,1</w:t>
            </w:r>
          </w:p>
        </w:tc>
      </w:tr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3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0,2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9,8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0,2</w:t>
            </w:r>
          </w:p>
        </w:tc>
      </w:tr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4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9,5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0,5</w:t>
            </w:r>
          </w:p>
        </w:tc>
      </w:tr>
      <w:tr w:rsidR="00D61A83" w:rsidRPr="00352BB7" w:rsidTr="00605550"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5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  <w:tc>
          <w:tcPr>
            <w:tcW w:w="2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9,0</w:t>
            </w:r>
          </w:p>
        </w:tc>
        <w:tc>
          <w:tcPr>
            <w:tcW w:w="2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1A83" w:rsidRPr="00352BB7" w:rsidRDefault="00D61A83" w:rsidP="00EC6BF0">
            <w:pPr>
              <w:pStyle w:val="ae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352BB7"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  <w:t>1,0</w:t>
            </w:r>
          </w:p>
        </w:tc>
      </w:tr>
    </w:tbl>
    <w:p w:rsidR="00D61A83" w:rsidRPr="00352BB7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1A1A1A" w:themeColor="background1" w:themeShade="1A"/>
          <w:sz w:val="28"/>
          <w:szCs w:val="28"/>
        </w:rPr>
      </w:pPr>
    </w:p>
    <w:p w:rsidR="00605550" w:rsidRDefault="00605550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</w:p>
    <w:p w:rsidR="00605550" w:rsidRDefault="00605550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</w:p>
    <w:p w:rsidR="00605550" w:rsidRDefault="00605550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</w:p>
    <w:p w:rsidR="005E5301" w:rsidRPr="00352BB7" w:rsidRDefault="005E5301" w:rsidP="00F67D49">
      <w:pPr>
        <w:pStyle w:val="ad"/>
        <w:spacing w:before="0" w:beforeAutospacing="0" w:after="0" w:afterAutospacing="0" w:line="360" w:lineRule="auto"/>
        <w:ind w:firstLine="709"/>
        <w:jc w:val="center"/>
        <w:rPr>
          <w:b/>
          <w:color w:val="1A1A1A" w:themeColor="background1" w:themeShade="1A"/>
          <w:sz w:val="28"/>
          <w:szCs w:val="28"/>
        </w:rPr>
      </w:pPr>
      <w:r w:rsidRPr="00352BB7">
        <w:rPr>
          <w:b/>
          <w:color w:val="1A1A1A" w:themeColor="background1" w:themeShade="1A"/>
          <w:sz w:val="28"/>
          <w:szCs w:val="28"/>
        </w:rPr>
        <w:lastRenderedPageBreak/>
        <w:t xml:space="preserve">Определение концентрации белка в моче с </w:t>
      </w:r>
      <w:proofErr w:type="spellStart"/>
      <w:r w:rsidRPr="00352BB7">
        <w:rPr>
          <w:b/>
          <w:color w:val="1A1A1A" w:themeColor="background1" w:themeShade="1A"/>
          <w:sz w:val="28"/>
          <w:szCs w:val="28"/>
        </w:rPr>
        <w:t>пирогаллоловым</w:t>
      </w:r>
      <w:proofErr w:type="spellEnd"/>
      <w:r w:rsidRPr="00352BB7">
        <w:rPr>
          <w:b/>
          <w:color w:val="1A1A1A" w:themeColor="background1" w:themeShade="1A"/>
          <w:sz w:val="28"/>
          <w:szCs w:val="28"/>
        </w:rPr>
        <w:t xml:space="preserve"> красным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Принцип:</w:t>
      </w:r>
      <w:r w:rsidR="0050294D">
        <w:rPr>
          <w:color w:val="1A1A1A" w:themeColor="background1" w:themeShade="1A"/>
          <w:sz w:val="28"/>
          <w:szCs w:val="28"/>
        </w:rPr>
        <w:t xml:space="preserve"> п</w:t>
      </w:r>
      <w:r w:rsidR="005E5301" w:rsidRPr="00352BB7">
        <w:rPr>
          <w:color w:val="1A1A1A" w:themeColor="background1" w:themeShade="1A"/>
          <w:sz w:val="28"/>
          <w:szCs w:val="28"/>
        </w:rPr>
        <w:t xml:space="preserve">ри взаимодействии белка с красителем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пирогаллоловым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красным образуется окрашенный комплекс, интенсивность поглощения которого на длине волны 600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нм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увеличивается с ростом концентрации белка в пробе.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Реактивы</w:t>
      </w:r>
      <w:r w:rsidR="005E5301" w:rsidRPr="00352BB7">
        <w:rPr>
          <w:color w:val="1A1A1A" w:themeColor="background1" w:themeShade="1A"/>
          <w:sz w:val="28"/>
          <w:szCs w:val="28"/>
        </w:rPr>
        <w:t xml:space="preserve">: раствор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пирогаллолового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красного и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молибдата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натрия в </w:t>
      </w:r>
      <w:proofErr w:type="spellStart"/>
      <w:r w:rsidR="005E5301" w:rsidRPr="00352BB7">
        <w:rPr>
          <w:color w:val="1A1A1A" w:themeColor="background1" w:themeShade="1A"/>
          <w:sz w:val="28"/>
          <w:szCs w:val="28"/>
        </w:rPr>
        <w:t>сукцинатном</w:t>
      </w:r>
      <w:proofErr w:type="spellEnd"/>
      <w:r w:rsidR="005E5301" w:rsidRPr="00352BB7">
        <w:rPr>
          <w:color w:val="1A1A1A" w:themeColor="background1" w:themeShade="1A"/>
          <w:sz w:val="28"/>
          <w:szCs w:val="28"/>
        </w:rPr>
        <w:t xml:space="preserve"> буфере, калибровочные растворы белка 1г/л и 0,2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r w:rsidR="005E5301" w:rsidRPr="00352BB7">
        <w:rPr>
          <w:color w:val="1A1A1A" w:themeColor="background1" w:themeShade="1A"/>
          <w:sz w:val="28"/>
          <w:szCs w:val="28"/>
        </w:rPr>
        <w:t>г/л.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Специальное оборудование: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фотоэлектроколориметр</w:t>
      </w:r>
      <w:proofErr w:type="spellEnd"/>
      <w:r w:rsidRPr="00352BB7">
        <w:rPr>
          <w:color w:val="1A1A1A" w:themeColor="background1" w:themeShade="1A"/>
          <w:sz w:val="28"/>
          <w:szCs w:val="28"/>
        </w:rPr>
        <w:t xml:space="preserve"> или специальный фотометр МИКРОЛАБ-600 для определения концентрации белка.</w:t>
      </w:r>
    </w:p>
    <w:p w:rsidR="005E5301" w:rsidRPr="00352BB7" w:rsidRDefault="00D61A83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  <w:u w:val="single"/>
        </w:rPr>
        <w:t>Ход исследования:</w:t>
      </w:r>
      <w:r w:rsidR="0050294D">
        <w:rPr>
          <w:color w:val="1A1A1A" w:themeColor="background1" w:themeShade="1A"/>
          <w:sz w:val="28"/>
          <w:szCs w:val="28"/>
        </w:rPr>
        <w:t xml:space="preserve"> п</w:t>
      </w:r>
      <w:r w:rsidR="005E5301" w:rsidRPr="00352BB7">
        <w:rPr>
          <w:color w:val="1A1A1A" w:themeColor="background1" w:themeShade="1A"/>
          <w:sz w:val="28"/>
          <w:szCs w:val="28"/>
        </w:rPr>
        <w:t>риготовить пробы смешением компонентов в к</w:t>
      </w:r>
      <w:r w:rsidR="00605550">
        <w:rPr>
          <w:color w:val="1A1A1A" w:themeColor="background1" w:themeShade="1A"/>
          <w:sz w:val="28"/>
          <w:szCs w:val="28"/>
        </w:rPr>
        <w:t>оличестве, указанном в таблице 5</w:t>
      </w:r>
      <w:r w:rsidR="005E5301" w:rsidRPr="00352BB7">
        <w:rPr>
          <w:color w:val="1A1A1A" w:themeColor="background1" w:themeShade="1A"/>
          <w:sz w:val="28"/>
          <w:szCs w:val="28"/>
        </w:rPr>
        <w:t>.</w:t>
      </w:r>
    </w:p>
    <w:p w:rsidR="00D61A83" w:rsidRPr="00352BB7" w:rsidRDefault="00605550" w:rsidP="00D61A83">
      <w:pPr>
        <w:pStyle w:val="ad"/>
        <w:spacing w:before="0" w:beforeAutospacing="0" w:after="0" w:afterAutospacing="0" w:line="360" w:lineRule="auto"/>
        <w:ind w:firstLine="709"/>
        <w:jc w:val="center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>Таблица 5 -</w:t>
      </w:r>
      <w:r w:rsidR="006A2ED4" w:rsidRPr="00352BB7">
        <w:rPr>
          <w:color w:val="1A1A1A" w:themeColor="background1" w:themeShade="1A"/>
          <w:sz w:val="28"/>
          <w:szCs w:val="28"/>
        </w:rPr>
        <w:t xml:space="preserve"> </w:t>
      </w:r>
      <w:r w:rsidR="00D61A83" w:rsidRPr="00352BB7">
        <w:rPr>
          <w:color w:val="1A1A1A" w:themeColor="background1" w:themeShade="1A"/>
          <w:sz w:val="28"/>
          <w:szCs w:val="28"/>
        </w:rPr>
        <w:t>Приготовление проб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4"/>
        <w:gridCol w:w="2378"/>
        <w:gridCol w:w="2390"/>
        <w:gridCol w:w="2379"/>
      </w:tblGrid>
      <w:tr w:rsidR="00D61A83" w:rsidRPr="00352BB7" w:rsidTr="00F67D49">
        <w:tc>
          <w:tcPr>
            <w:tcW w:w="2392" w:type="dxa"/>
            <w:vAlign w:val="center"/>
          </w:tcPr>
          <w:p w:rsidR="00D61A83" w:rsidRPr="00352BB7" w:rsidRDefault="00D61A83" w:rsidP="00F6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Компоненты</w:t>
            </w:r>
          </w:p>
        </w:tc>
        <w:tc>
          <w:tcPr>
            <w:tcW w:w="2392" w:type="dxa"/>
            <w:vAlign w:val="center"/>
          </w:tcPr>
          <w:p w:rsidR="00D61A83" w:rsidRPr="00352BB7" w:rsidRDefault="00D61A83" w:rsidP="00F6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Холостая проба</w:t>
            </w:r>
          </w:p>
        </w:tc>
        <w:tc>
          <w:tcPr>
            <w:tcW w:w="2393" w:type="dxa"/>
            <w:vAlign w:val="center"/>
          </w:tcPr>
          <w:p w:rsidR="00D61A83" w:rsidRPr="00352BB7" w:rsidRDefault="00D61A83" w:rsidP="00F6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Калибровочная проба 1г/л</w:t>
            </w:r>
          </w:p>
        </w:tc>
        <w:tc>
          <w:tcPr>
            <w:tcW w:w="2393" w:type="dxa"/>
            <w:vAlign w:val="center"/>
          </w:tcPr>
          <w:p w:rsidR="00D61A83" w:rsidRPr="00352BB7" w:rsidRDefault="00D61A83" w:rsidP="00F67D4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b/>
                <w:color w:val="1A1A1A" w:themeColor="background1" w:themeShade="1A"/>
                <w:sz w:val="28"/>
                <w:szCs w:val="28"/>
                <w:lang w:eastAsia="ru-RU"/>
              </w:rPr>
              <w:t>Опытная проба</w:t>
            </w:r>
          </w:p>
        </w:tc>
      </w:tr>
      <w:tr w:rsidR="00D61A83" w:rsidRPr="00352BB7" w:rsidTr="00EC6BF0"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Образец</w:t>
            </w:r>
          </w:p>
        </w:tc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</w:t>
            </w:r>
            <w:r w:rsidR="009D7ABE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мкл</w:t>
            </w:r>
            <w:proofErr w:type="spellEnd"/>
          </w:p>
        </w:tc>
      </w:tr>
      <w:tr w:rsidR="00D61A83" w:rsidRPr="00352BB7" w:rsidTr="00EC6BF0"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Калибровочный раствор 1,0 г/л</w:t>
            </w:r>
          </w:p>
        </w:tc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</w:t>
            </w:r>
            <w:r w:rsidR="009D7ABE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мкл</w:t>
            </w:r>
            <w:proofErr w:type="spellEnd"/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</w:tr>
      <w:tr w:rsidR="00D61A83" w:rsidRPr="00352BB7" w:rsidTr="00EC6BF0"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Вода дистиллированная</w:t>
            </w:r>
          </w:p>
        </w:tc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20</w:t>
            </w:r>
            <w:r w:rsidR="009D7ABE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мкл</w:t>
            </w:r>
            <w:proofErr w:type="spellEnd"/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-</w:t>
            </w:r>
          </w:p>
        </w:tc>
      </w:tr>
      <w:tr w:rsidR="00D61A83" w:rsidRPr="00352BB7" w:rsidTr="00EC6BF0"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 xml:space="preserve">Реагент </w:t>
            </w:r>
          </w:p>
        </w:tc>
        <w:tc>
          <w:tcPr>
            <w:tcW w:w="2392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  <w:tc>
          <w:tcPr>
            <w:tcW w:w="2393" w:type="dxa"/>
          </w:tcPr>
          <w:p w:rsidR="00D61A83" w:rsidRPr="00352BB7" w:rsidRDefault="00D61A83" w:rsidP="00D61A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</w:pPr>
            <w:r w:rsidRPr="00352BB7">
              <w:rPr>
                <w:rFonts w:ascii="Times New Roman" w:eastAsia="Times New Roman" w:hAnsi="Times New Roman" w:cs="Times New Roman"/>
                <w:color w:val="1A1A1A" w:themeColor="background1" w:themeShade="1A"/>
                <w:sz w:val="28"/>
                <w:szCs w:val="28"/>
                <w:lang w:eastAsia="ru-RU"/>
              </w:rPr>
              <w:t>1мл</w:t>
            </w:r>
          </w:p>
        </w:tc>
      </w:tr>
    </w:tbl>
    <w:p w:rsidR="00D61A83" w:rsidRPr="00352BB7" w:rsidRDefault="00D61A83" w:rsidP="00D61A83">
      <w:pPr>
        <w:pStyle w:val="ad"/>
        <w:spacing w:before="0" w:beforeAutospacing="0" w:after="0" w:afterAutospacing="0" w:line="360" w:lineRule="auto"/>
        <w:jc w:val="both"/>
        <w:rPr>
          <w:color w:val="1A1A1A" w:themeColor="background1" w:themeShade="1A"/>
          <w:sz w:val="28"/>
          <w:szCs w:val="28"/>
        </w:rPr>
      </w:pPr>
    </w:p>
    <w:p w:rsidR="00D61A83" w:rsidRPr="00352BB7" w:rsidRDefault="005E5301" w:rsidP="006A2ED4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 xml:space="preserve">После смешения компонентов пробы инкубируют 15 минут при комнатной температуре. Окраска стабильна в течение 30 минут после завершения </w:t>
      </w:r>
      <w:proofErr w:type="spellStart"/>
      <w:r w:rsidRPr="00352BB7">
        <w:rPr>
          <w:color w:val="1A1A1A" w:themeColor="background1" w:themeShade="1A"/>
          <w:sz w:val="28"/>
          <w:szCs w:val="28"/>
        </w:rPr>
        <w:t>инкубирования</w:t>
      </w:r>
      <w:proofErr w:type="spellEnd"/>
      <w:r w:rsidRPr="00352BB7">
        <w:rPr>
          <w:color w:val="1A1A1A" w:themeColor="background1" w:themeShade="1A"/>
          <w:sz w:val="28"/>
          <w:szCs w:val="28"/>
        </w:rPr>
        <w:t>. Измеряют оптическую плотность опытных проб и калибровочной пробы в кюветах на 1см при длине волны 600нм против холостой пробы.</w:t>
      </w:r>
    </w:p>
    <w:p w:rsidR="009D7ABE" w:rsidRDefault="005E5301" w:rsidP="00654563">
      <w:pPr>
        <w:pStyle w:val="ad"/>
        <w:tabs>
          <w:tab w:val="left" w:pos="8391"/>
        </w:tabs>
        <w:spacing w:before="0" w:beforeAutospacing="0" w:after="0" w:afterAutospacing="0" w:line="360" w:lineRule="auto"/>
        <w:ind w:firstLine="709"/>
        <w:jc w:val="both"/>
        <w:rPr>
          <w:b/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Расчет ведут по формуле:</w:t>
      </w:r>
      <w:r w:rsidR="006A2ED4" w:rsidRPr="00352BB7">
        <w:rPr>
          <w:b/>
          <w:color w:val="1A1A1A" w:themeColor="background1" w:themeShade="1A"/>
          <w:sz w:val="28"/>
          <w:szCs w:val="28"/>
        </w:rPr>
        <w:t xml:space="preserve"> </w:t>
      </w:r>
    </w:p>
    <w:p w:rsidR="005E5301" w:rsidRPr="00352BB7" w:rsidRDefault="009D7ABE" w:rsidP="009D7ABE">
      <w:pPr>
        <w:pStyle w:val="ad"/>
        <w:tabs>
          <w:tab w:val="center" w:pos="5032"/>
          <w:tab w:val="left" w:pos="8391"/>
          <w:tab w:val="left" w:pos="8587"/>
        </w:tabs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>
        <w:rPr>
          <w:b/>
          <w:color w:val="1A1A1A" w:themeColor="background1" w:themeShade="1A"/>
          <w:sz w:val="28"/>
          <w:szCs w:val="28"/>
        </w:rPr>
        <w:tab/>
      </w:r>
      <w:r w:rsidR="006A2ED4" w:rsidRPr="00352BB7">
        <w:rPr>
          <w:b/>
          <w:color w:val="1A1A1A" w:themeColor="background1" w:themeShade="1A"/>
          <w:sz w:val="28"/>
          <w:szCs w:val="28"/>
        </w:rPr>
        <w:t>С =</w:t>
      </w:r>
      <w:r w:rsidR="006A2ED4" w:rsidRPr="00352BB7">
        <w:rPr>
          <w:b/>
          <w:color w:val="1A1A1A" w:themeColor="background1" w:themeShade="1A"/>
          <w:position w:val="-32"/>
          <w:sz w:val="28"/>
          <w:szCs w:val="28"/>
        </w:rPr>
        <w:object w:dxaOrig="940" w:dyaOrig="7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.1pt;height:36.45pt" o:ole="">
            <v:imagedata r:id="rId11" o:title=""/>
          </v:shape>
          <o:OLEObject Type="Embed" ProgID="Equation.3" ShapeID="_x0000_i1025" DrawAspect="Content" ObjectID="_1628868397" r:id="rId12"/>
        </w:object>
      </w:r>
      <w:r w:rsidR="006A2ED4" w:rsidRPr="00352BB7">
        <w:rPr>
          <w:b/>
          <w:color w:val="1A1A1A" w:themeColor="background1" w:themeShade="1A"/>
          <w:sz w:val="28"/>
          <w:szCs w:val="28"/>
        </w:rPr>
        <w:t>,</w:t>
      </w:r>
      <w:r>
        <w:rPr>
          <w:b/>
          <w:color w:val="1A1A1A" w:themeColor="background1" w:themeShade="1A"/>
          <w:sz w:val="28"/>
          <w:szCs w:val="28"/>
        </w:rPr>
        <w:tab/>
        <w:t xml:space="preserve">  </w:t>
      </w:r>
      <w:r>
        <w:rPr>
          <w:b/>
          <w:color w:val="1A1A1A" w:themeColor="background1" w:themeShade="1A"/>
          <w:sz w:val="28"/>
          <w:szCs w:val="28"/>
        </w:rPr>
        <w:tab/>
        <w:t>(2)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где</w:t>
      </w:r>
      <w:proofErr w:type="gramStart"/>
      <w:r w:rsidRPr="00352BB7">
        <w:rPr>
          <w:color w:val="1A1A1A" w:themeColor="background1" w:themeShade="1A"/>
          <w:sz w:val="28"/>
          <w:szCs w:val="28"/>
        </w:rPr>
        <w:t xml:space="preserve"> С</w:t>
      </w:r>
      <w:proofErr w:type="gramEnd"/>
      <w:r w:rsidRPr="00352BB7">
        <w:rPr>
          <w:color w:val="1A1A1A" w:themeColor="background1" w:themeShade="1A"/>
          <w:sz w:val="28"/>
          <w:szCs w:val="28"/>
        </w:rPr>
        <w:t xml:space="preserve"> – концентрация белка в пробе,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D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образец – оптическая плотность опытной пробы,</w:t>
      </w:r>
    </w:p>
    <w:p w:rsidR="005E5301" w:rsidRPr="00352BB7" w:rsidRDefault="005E5301" w:rsidP="005E5301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lastRenderedPageBreak/>
        <w:t>D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стандарт – оптическая плотность калибровочной пробы.</w:t>
      </w:r>
    </w:p>
    <w:p w:rsidR="009D7ABE" w:rsidRDefault="005E5301" w:rsidP="00D61A83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Если результат определения более 1,9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г/л, следует развести исследуемый образец в 2 или более раза дистиллированной водой, повторить тест и результат умножить на степень</w:t>
      </w:r>
      <w:r w:rsidR="00D61A83" w:rsidRPr="00352BB7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разведения.</w:t>
      </w:r>
    </w:p>
    <w:p w:rsidR="005E5301" w:rsidRPr="00352BB7" w:rsidRDefault="005E5301" w:rsidP="009D7ABE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Если концентрация белка менее 0,07г/л и требуется уточнение результата, повторить анализ с калибровочной пробой 0,2</w:t>
      </w:r>
      <w:r w:rsidR="009D7ABE">
        <w:rPr>
          <w:color w:val="1A1A1A" w:themeColor="background1" w:themeShade="1A"/>
          <w:sz w:val="28"/>
          <w:szCs w:val="28"/>
        </w:rPr>
        <w:t xml:space="preserve"> </w:t>
      </w:r>
      <w:r w:rsidRPr="00352BB7">
        <w:rPr>
          <w:color w:val="1A1A1A" w:themeColor="background1" w:themeShade="1A"/>
          <w:sz w:val="28"/>
          <w:szCs w:val="28"/>
        </w:rPr>
        <w:t>г/л при со</w:t>
      </w:r>
      <w:r w:rsidR="009D7ABE">
        <w:rPr>
          <w:color w:val="1A1A1A" w:themeColor="background1" w:themeShade="1A"/>
          <w:sz w:val="28"/>
          <w:szCs w:val="28"/>
        </w:rPr>
        <w:t>отношении образец/реагент = 1:10.</w:t>
      </w:r>
    </w:p>
    <w:p w:rsidR="005E5301" w:rsidRPr="00352BB7" w:rsidRDefault="006A2ED4" w:rsidP="009D7ABE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</w:rPr>
        <w:t>Определение глюкозы в моче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В моче здоровых людей глюкозы практически нет, так как вся она, перешедшая с фильтратом в первичную мочу,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реабсорбируется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затем в почечных канальцах. Появление глюкозы в моче называется </w:t>
      </w:r>
      <w:proofErr w:type="spellStart"/>
      <w:r w:rsidRPr="009D7AB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9D7ABE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0"/>
          <w:lang w:eastAsia="ru-RU"/>
        </w:rPr>
        <w:t>.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Как правило,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глюкозурия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является следствием гипергликемии (увеличения содержания глюкозы в крови)  выше 7-9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ммоль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/л. Эта концентрация соответствует   почечному порогу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0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для глюкозы. </w:t>
      </w:r>
    </w:p>
    <w:p w:rsidR="006A2ED4" w:rsidRPr="00352BB7" w:rsidRDefault="006A2ED4" w:rsidP="009D7ABE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</w:rPr>
      </w:pPr>
      <w:r w:rsidRPr="00352BB7">
        <w:rPr>
          <w:color w:val="1A1A1A" w:themeColor="background1" w:themeShade="1A"/>
          <w:sz w:val="28"/>
        </w:rPr>
        <w:t xml:space="preserve">Методы определения: вначале проводят качественное определение  </w:t>
      </w:r>
    </w:p>
    <w:p w:rsidR="006A2ED4" w:rsidRPr="00352BB7" w:rsidRDefault="006A2ED4" w:rsidP="009D7ABE">
      <w:pPr>
        <w:pStyle w:val="a4"/>
        <w:spacing w:line="360" w:lineRule="auto"/>
        <w:ind w:left="0" w:firstLine="0"/>
        <w:rPr>
          <w:color w:val="1A1A1A" w:themeColor="background1" w:themeShade="1A"/>
          <w:sz w:val="28"/>
        </w:rPr>
      </w:pPr>
      <w:r w:rsidRPr="00352BB7">
        <w:rPr>
          <w:color w:val="1A1A1A" w:themeColor="background1" w:themeShade="1A"/>
          <w:sz w:val="28"/>
        </w:rPr>
        <w:t>глюкозы одним из методов: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- унифицированной пробой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Гайнеса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;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- с помощью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тест-полосок</w:t>
      </w:r>
      <w:proofErr w:type="gram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 типа «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Глюкотест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».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Если глюкоза в моче обнаружена, то проводят ее количественное определение унифицированными методами: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- методом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Альтгаузена</w:t>
      </w:r>
      <w:proofErr w:type="spellEnd"/>
      <w:r w:rsidR="0038056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;</w:t>
      </w:r>
    </w:p>
    <w:p w:rsidR="006A2ED4" w:rsidRPr="00352BB7" w:rsidRDefault="006A2ED4" w:rsidP="009D7ABE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</w:rPr>
      </w:pPr>
      <w:r w:rsidRPr="00352BB7">
        <w:rPr>
          <w:color w:val="1A1A1A" w:themeColor="background1" w:themeShade="1A"/>
          <w:sz w:val="28"/>
        </w:rPr>
        <w:t xml:space="preserve">- по цветной реакции с </w:t>
      </w:r>
      <w:proofErr w:type="spellStart"/>
      <w:r w:rsidRPr="00352BB7">
        <w:rPr>
          <w:color w:val="1A1A1A" w:themeColor="background1" w:themeShade="1A"/>
          <w:sz w:val="28"/>
        </w:rPr>
        <w:t>ортотолуидином</w:t>
      </w:r>
      <w:proofErr w:type="spellEnd"/>
      <w:r w:rsidRPr="00352BB7">
        <w:rPr>
          <w:color w:val="1A1A1A" w:themeColor="background1" w:themeShade="1A"/>
          <w:sz w:val="28"/>
        </w:rPr>
        <w:t>;</w:t>
      </w:r>
    </w:p>
    <w:p w:rsidR="006A2ED4" w:rsidRPr="00352BB7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- ферментативным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глюкозооксидазным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методом, который является наиболее точным и специфичным.</w:t>
      </w:r>
    </w:p>
    <w:p w:rsidR="009D7ABE" w:rsidRDefault="006A2ED4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Количество глюкозы в моче выражается в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ммоль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/л. 1ммоль/л = 55,51% глюкозы. </w:t>
      </w:r>
    </w:p>
    <w:p w:rsidR="00605550" w:rsidRDefault="00605550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</w:p>
    <w:p w:rsidR="00605550" w:rsidRDefault="00605550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</w:p>
    <w:p w:rsidR="00605550" w:rsidRDefault="00605550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</w:p>
    <w:p w:rsidR="00605550" w:rsidRPr="00352BB7" w:rsidRDefault="00605550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</w:p>
    <w:p w:rsidR="009D7ABE" w:rsidRDefault="0038056D" w:rsidP="009D7A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lastRenderedPageBreak/>
        <w:t>Качественное определение глюкозы</w:t>
      </w:r>
      <w:r w:rsidR="009D7ABE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в моче</w:t>
      </w:r>
    </w:p>
    <w:p w:rsidR="0038056D" w:rsidRPr="00352BB7" w:rsidRDefault="009D7ABE" w:rsidP="009D7AB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пробой </w:t>
      </w:r>
      <w:proofErr w:type="spellStart"/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-Акимова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етод основан на способности глюкозы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восстанавливать</w:t>
      </w:r>
      <w:proofErr w:type="gram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в щелочной среде при нагревании гидрат окиси  меди (синего цвета) в гидрат закиси меди (желтого цвета) и закись меди (красного цвета). 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Реактивы: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р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еактив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1) 13,3г кристаллического сульфата меди  растворяют в 400мл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2) 50г едкого натра растворяют в 400мл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3) 15г глицерина растворяют в 200мл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дист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воды;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4) смешивают растворы 1 и 2 и тотчас приливают раствор 3.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 Получается раствор синего цвета, стойкий при хранении.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исследования: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3-4 мл реактива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добавляют 8-12 капель мочи, содержимое пробирки перемешивают. Ставят в кипящую  водяную баню на 1 минуту. При наличии глюкозы в моче содержимое пробирки приобретает оранжевый, красный или бурый цвет. Если глюкозы в моче нет, то синий цвет реактива не меняется.</w:t>
      </w:r>
    </w:p>
    <w:p w:rsidR="0038056D" w:rsidRPr="00352BB7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Гайнеса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не является специфической для глюкозы. Кроме глюкозы, эту пробу дают и другие вещества, обладающие восстанавливающими свойствами (мочевая кислота,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креатинин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индикан, желчные пигменты и др.).</w:t>
      </w:r>
    </w:p>
    <w:p w:rsidR="009D7ABE" w:rsidRDefault="0038056D" w:rsidP="009D7AB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Определение глюкозы в моче с помощью индикаторных </w:t>
      </w:r>
      <w:proofErr w:type="gram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тест-полосок</w:t>
      </w:r>
      <w:proofErr w:type="gramEnd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 типа «</w:t>
      </w:r>
      <w:proofErr w:type="spell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Глюкотест</w:t>
      </w:r>
      <w:proofErr w:type="spellEnd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»</w:t>
      </w:r>
    </w:p>
    <w:p w:rsidR="009D7ABE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етод основан на специфическом окислении глюкозы ферментом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глюкозооксидазой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. Образовавшаяся при этом перекись водорода разлагается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пероксидазой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 выделением атомарного кислорода, который  окисляет краситель с изменением  его  цвета.</w:t>
      </w:r>
    </w:p>
    <w:p w:rsidR="00605550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 исследования</w:t>
      </w: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u w:val="single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олоску погружают в мочу, чтобы смочилась индикаторная зона. </w:t>
      </w:r>
    </w:p>
    <w:p w:rsidR="009D7ABE" w:rsidRDefault="0038056D" w:rsidP="009D7AB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>Сразу же помещают полоску на пластмассовую пластинку. Через  2 минуты читают результат, сравнивая цвет индикат</w:t>
      </w:r>
      <w:r w:rsidR="009D7AB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орной зоны с прилагаемой шкалой.</w:t>
      </w:r>
    </w:p>
    <w:p w:rsidR="0038056D" w:rsidRPr="00605550" w:rsidRDefault="0038056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Моча для исследования на глюкозу должна быть свежесобранной, так как при хранении глюкоза быстро разлагается микроорганизмами.</w:t>
      </w:r>
    </w:p>
    <w:p w:rsidR="006A2ED4" w:rsidRPr="00352BB7" w:rsidRDefault="0038056D" w:rsidP="009D7ABE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Определение кетоновых тел</w:t>
      </w:r>
    </w:p>
    <w:p w:rsidR="00605550" w:rsidRDefault="0038056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proofErr w:type="spellStart"/>
      <w:r w:rsidRPr="00605550">
        <w:rPr>
          <w:rFonts w:ascii="Times New Roman" w:hAnsi="Times New Roman" w:cs="Times New Roman"/>
          <w:color w:val="1A1A1A" w:themeColor="background1" w:themeShade="1A"/>
          <w:sz w:val="28"/>
        </w:rPr>
        <w:t>Кетонурия</w:t>
      </w:r>
      <w:proofErr w:type="spellEnd"/>
      <w:r w:rsidRPr="00605550">
        <w:rPr>
          <w:rFonts w:ascii="Times New Roman" w:hAnsi="Times New Roman" w:cs="Times New Roman"/>
          <w:color w:val="1A1A1A" w:themeColor="background1" w:themeShade="1A"/>
          <w:sz w:val="28"/>
        </w:rPr>
        <w:t xml:space="preserve"> (</w:t>
      </w:r>
      <w:proofErr w:type="spellStart"/>
      <w:r w:rsidRPr="00605550">
        <w:rPr>
          <w:rFonts w:ascii="Times New Roman" w:hAnsi="Times New Roman" w:cs="Times New Roman"/>
          <w:color w:val="1A1A1A" w:themeColor="background1" w:themeShade="1A"/>
          <w:sz w:val="28"/>
        </w:rPr>
        <w:t>ацетонурия</w:t>
      </w:r>
      <w:proofErr w:type="spellEnd"/>
      <w:r w:rsidRPr="00605550">
        <w:rPr>
          <w:rFonts w:ascii="Times New Roman" w:hAnsi="Times New Roman" w:cs="Times New Roman"/>
          <w:color w:val="1A1A1A" w:themeColor="background1" w:themeShade="1A"/>
          <w:sz w:val="28"/>
        </w:rPr>
        <w:t>)</w:t>
      </w: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-  это выделение с мочой кетоновых (ацетоновых) тел. К ацетоновым телам относятся ацетон, ацетоуксусная кислота и </w:t>
      </w:r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β-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оксимасляная кислота. В моче здоровых людей они содержатся в следовых количествах и обычными качественными пробами не выявляются.</w:t>
      </w:r>
    </w:p>
    <w:p w:rsid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Для определения кетоновых тел используются унифицированные методы:</w:t>
      </w:r>
    </w:p>
    <w:p w:rsidR="00AE0269" w:rsidRPr="00352BB7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проба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Ланге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нитропруссидом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натрия; </w:t>
      </w:r>
    </w:p>
    <w:p w:rsidR="00AE0269" w:rsidRPr="00352BB7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экспресс-методы</w:t>
      </w:r>
      <w:proofErr w:type="gram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(реактивн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ые полоски, таблетки, порошок).</w:t>
      </w:r>
    </w:p>
    <w:p w:rsidR="00AE0269" w:rsidRPr="00352BB7" w:rsidRDefault="00AE0269" w:rsidP="00605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кетоновых тел в моче пробой </w:t>
      </w:r>
      <w:proofErr w:type="spell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Ланге</w:t>
      </w:r>
      <w:proofErr w:type="spellEnd"/>
    </w:p>
    <w:p w:rsid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 </w:t>
      </w:r>
      <w:proofErr w:type="spellStart"/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итропруссид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 в щелочной среде реагирует с ацетоновыми телами с образованием комп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лекса красно-фиолетового цвета.</w:t>
      </w:r>
    </w:p>
    <w:p w:rsid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5% раствор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натрия, готовят перед употреблением; уксусная кислота концентрированная; аммиак 25%.</w:t>
      </w:r>
    </w:p>
    <w:p w:rsidR="00AE0269" w:rsidRPr="00352BB7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Pr="00352BB7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: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в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пробирку с 3-5мл мочи добавляют 5-10 капель раствора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нитропруссида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натрия и 0,5мл уксусной кислоты, перемешивают содержимое пробирки. Осторожно по стенке наслаивают 2-3 мл раствора аммиака. Проба считается положительной, если в течение 3 минут на границе жидкостей образуется красно-фиолетовое кольцо.</w:t>
      </w:r>
    </w:p>
    <w:p w:rsidR="006A2ED4" w:rsidRPr="00352BB7" w:rsidRDefault="00AE0269" w:rsidP="00AE026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Определение уробилина</w:t>
      </w:r>
    </w:p>
    <w:p w:rsidR="00AE0269" w:rsidRPr="00352BB7" w:rsidRDefault="00AE0269" w:rsidP="00AE0269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</w:rPr>
      </w:pPr>
      <w:r w:rsidRPr="00352BB7">
        <w:rPr>
          <w:color w:val="1A1A1A" w:themeColor="background1" w:themeShade="1A"/>
          <w:sz w:val="28"/>
        </w:rPr>
        <w:t>В моче содержится небольшое количество пигмента уробилина (в норме 1+)</w:t>
      </w:r>
      <w:r w:rsidR="00605550">
        <w:rPr>
          <w:color w:val="1A1A1A" w:themeColor="background1" w:themeShade="1A"/>
          <w:sz w:val="28"/>
        </w:rPr>
        <w:t>.</w:t>
      </w:r>
    </w:p>
    <w:p w:rsidR="00605550" w:rsidRDefault="00AE0269" w:rsidP="00605550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</w:rPr>
      </w:pPr>
      <w:proofErr w:type="spellStart"/>
      <w:r w:rsidRPr="00605550">
        <w:rPr>
          <w:color w:val="1A1A1A" w:themeColor="background1" w:themeShade="1A"/>
          <w:sz w:val="28"/>
        </w:rPr>
        <w:t>Уробилинурия</w:t>
      </w:r>
      <w:proofErr w:type="spellEnd"/>
      <w:r w:rsidRPr="00352BB7">
        <w:rPr>
          <w:color w:val="1A1A1A" w:themeColor="background1" w:themeShade="1A"/>
          <w:sz w:val="28"/>
        </w:rPr>
        <w:t xml:space="preserve"> (повышенное содержание уробилина в моче) </w:t>
      </w:r>
      <w:proofErr w:type="gramStart"/>
      <w:r w:rsidRPr="00352BB7">
        <w:rPr>
          <w:color w:val="1A1A1A" w:themeColor="background1" w:themeShade="1A"/>
          <w:sz w:val="28"/>
        </w:rPr>
        <w:t>характерна</w:t>
      </w:r>
      <w:proofErr w:type="gramEnd"/>
      <w:r w:rsidRPr="00352BB7">
        <w:rPr>
          <w:color w:val="1A1A1A" w:themeColor="background1" w:themeShade="1A"/>
          <w:sz w:val="28"/>
        </w:rPr>
        <w:t xml:space="preserve"> для паренхиматозных и гемолитических </w:t>
      </w:r>
      <w:proofErr w:type="spellStart"/>
      <w:r w:rsidRPr="00352BB7">
        <w:rPr>
          <w:color w:val="1A1A1A" w:themeColor="background1" w:themeShade="1A"/>
          <w:sz w:val="28"/>
        </w:rPr>
        <w:t>желтух</w:t>
      </w:r>
      <w:proofErr w:type="spellEnd"/>
      <w:r w:rsidRPr="00352BB7">
        <w:rPr>
          <w:color w:val="1A1A1A" w:themeColor="background1" w:themeShade="1A"/>
          <w:sz w:val="28"/>
        </w:rPr>
        <w:t xml:space="preserve">. При </w:t>
      </w:r>
      <w:proofErr w:type="gramStart"/>
      <w:r w:rsidRPr="00352BB7">
        <w:rPr>
          <w:color w:val="1A1A1A" w:themeColor="background1" w:themeShade="1A"/>
          <w:sz w:val="28"/>
        </w:rPr>
        <w:t>механических</w:t>
      </w:r>
      <w:proofErr w:type="gramEnd"/>
      <w:r w:rsidRPr="00352BB7">
        <w:rPr>
          <w:color w:val="1A1A1A" w:themeColor="background1" w:themeShade="1A"/>
          <w:sz w:val="28"/>
        </w:rPr>
        <w:t xml:space="preserve"> </w:t>
      </w:r>
      <w:proofErr w:type="spellStart"/>
      <w:r w:rsidRPr="00352BB7">
        <w:rPr>
          <w:color w:val="1A1A1A" w:themeColor="background1" w:themeShade="1A"/>
          <w:sz w:val="28"/>
        </w:rPr>
        <w:t>желтухах</w:t>
      </w:r>
      <w:proofErr w:type="spellEnd"/>
      <w:r w:rsidRPr="00352BB7">
        <w:rPr>
          <w:color w:val="1A1A1A" w:themeColor="background1" w:themeShade="1A"/>
          <w:sz w:val="28"/>
        </w:rPr>
        <w:t xml:space="preserve"> уробилин в моче полностью отсутствует. </w:t>
      </w:r>
    </w:p>
    <w:p w:rsidR="00AE0269" w:rsidRPr="00352BB7" w:rsidRDefault="00AE0269" w:rsidP="00605550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</w:rPr>
      </w:pPr>
      <w:r w:rsidRPr="00352BB7">
        <w:rPr>
          <w:color w:val="1A1A1A" w:themeColor="background1" w:themeShade="1A"/>
          <w:sz w:val="28"/>
        </w:rPr>
        <w:lastRenderedPageBreak/>
        <w:t>Моча, содержащая увеличенное количество уробилина, имеет коричневый  с оранжевым оттенком цвет (цвет крепкого чая).</w:t>
      </w:r>
    </w:p>
    <w:p w:rsidR="00AE0269" w:rsidRPr="00352BB7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Для определения уробилина могут использоваться следующие унифицированные методы:</w:t>
      </w:r>
    </w:p>
    <w:p w:rsidR="00AE0269" w:rsidRPr="00352BB7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проба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Флоранса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AE0269" w:rsidRPr="00352BB7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проба Богомолова;</w:t>
      </w:r>
    </w:p>
    <w:p w:rsidR="00AE0269" w:rsidRPr="00352BB7" w:rsidRDefault="00AE0269" w:rsidP="00AE02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бензальдегидная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Нейбауэра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; </w:t>
      </w:r>
    </w:p>
    <w:p w:rsidR="00AE0269" w:rsidRP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экспресс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-тесты</w:t>
      </w:r>
      <w:proofErr w:type="gramEnd"/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(индикаторные полоски). </w:t>
      </w:r>
    </w:p>
    <w:p w:rsidR="00605550" w:rsidRDefault="00AE0269" w:rsidP="00605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Определение уробилина пробой </w:t>
      </w:r>
      <w:proofErr w:type="spell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Флоранса</w:t>
      </w:r>
      <w:proofErr w:type="spellEnd"/>
    </w:p>
    <w:p w:rsidR="00AE0269" w:rsidRP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робилин с соляной кислотой образует соединение красного цвета.</w:t>
      </w:r>
    </w:p>
    <w:p w:rsidR="00AE0269" w:rsidRPr="00352BB7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="00834FCD"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серная кислота концентрированная,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диэтиловый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эфир, соляная кислота концентрированная.</w:t>
      </w:r>
    </w:p>
    <w:p w:rsidR="00605550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г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отовят из мочи эфирную вытяжку: к 10мл мочи добавляют 8-10 капель концентрированной серной кислоты, перемешивают и приливают 3-4мл эфира. Закрывают пробирку пробкой и несколько раз осторожно пропускают эфир через слой мочи для экстрагирования уробилина. Дают отстояться слоям. В другую пробирку наливают 2-3мл концентрированной соляной кислоты. Наслаивают на соляную кислоту эфирную вытяжку мочи. При наличии уробилина в моче на границе жидкостей образуется розовое кольцо. Интенсивность окраски кольца пропорциональн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  количеству уробилина в моче.</w:t>
      </w:r>
    </w:p>
    <w:p w:rsidR="00AE0269" w:rsidRPr="00352BB7" w:rsidRDefault="00AE0269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Проба высокочувствительна, даже в норме дает слабоположительную реакцию (легкое колечко розового цвета). Этой пробой можно установить полное отсутствие уробилина в моче.</w:t>
      </w:r>
    </w:p>
    <w:p w:rsidR="00AE0269" w:rsidRPr="00352BB7" w:rsidRDefault="00834FCD" w:rsidP="00834FC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Определение билирубина</w:t>
      </w:r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Билирубин в моче не содержится. Появление его в моче называется </w:t>
      </w:r>
      <w:r w:rsidRP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билирубинурия.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В присутствии билирубина моча приобретает зеленовато-бурый или коричневый с зеленоватым оттенком цвет (цвет пива). Пена мочи,  в норме белая, при э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том  окрашивается в желтый цвет.</w:t>
      </w:r>
    </w:p>
    <w:p w:rsidR="00834FCD" w:rsidRPr="00352BB7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lastRenderedPageBreak/>
        <w:t xml:space="preserve">Билирубинурия наблюдается при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паренхиматозных</w:t>
      </w:r>
      <w:proofErr w:type="gram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и механических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желтухах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. Для гемолитической желтухи билирубинурия не характерна. </w:t>
      </w:r>
    </w:p>
    <w:p w:rsidR="00834FCD" w:rsidRPr="00352BB7" w:rsidRDefault="00834FCD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Унифицировано несколько  методов обнаружения билирубина в моче:</w:t>
      </w:r>
    </w:p>
    <w:p w:rsidR="00834FCD" w:rsidRPr="00352BB7" w:rsidRDefault="00834FCD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- проба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;</w:t>
      </w:r>
    </w:p>
    <w:p w:rsidR="00834FCD" w:rsidRPr="00352BB7" w:rsidRDefault="00834FCD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- проба Розина;</w:t>
      </w:r>
    </w:p>
    <w:p w:rsidR="00834FCD" w:rsidRP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    - </w:t>
      </w:r>
      <w:proofErr w:type="gram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экспрес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с-тесты</w:t>
      </w:r>
      <w:proofErr w:type="gramEnd"/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(индикаторные полоски).</w:t>
      </w:r>
    </w:p>
    <w:p w:rsidR="00834FCD" w:rsidRPr="00352BB7" w:rsidRDefault="00834FCD" w:rsidP="00605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билирубина пробой </w:t>
      </w:r>
      <w:proofErr w:type="gram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Розина</w:t>
      </w:r>
      <w:proofErr w:type="gramEnd"/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илирубин под действием окислителя (йода) превращает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ся в биливердин зеленого цвета.</w:t>
      </w:r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1% спиртовой раствор йода или раствор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Люголя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(1г йода + 2г калия йодистого на 300мл воды).</w:t>
      </w:r>
    </w:p>
    <w:p w:rsidR="00834FCD" w:rsidRPr="00352BB7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 исследования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а 4-5мл мочи наслаивают раствор йода или раствор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Люголя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При наличии билирубина в моче на границе жидкостей появляется кольцо зеленого цвета.</w:t>
      </w:r>
    </w:p>
    <w:p w:rsidR="00834FCD" w:rsidRPr="00352BB7" w:rsidRDefault="00834FCD" w:rsidP="0060555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билирубина пробой </w:t>
      </w:r>
      <w:proofErr w:type="spell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илирубин, предварительно осажденный хлоридом бария,  превращается    под действием хлорного железа в биливердин. Проба очень чувствительна, применяется при сомнительных результа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тах пробы Розина.</w:t>
      </w:r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: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15% раствор хлорида бария, реактив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25г трихлоруксусной кислоты растворяют в 100мл дистиллированной воды + 1г хлорного железа.</w:t>
      </w:r>
    </w:p>
    <w:p w:rsidR="00834FCD" w:rsidRPr="00352BB7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сли реакция мочи щелочная, то необходимо подкислить её несколькими каплями уксусной кислоты. К 10мл мочи добавляют 5мл 15% хлорида бария, перемешивают и фильтруют. Фильтр вынимают  из воронки, помещают его  в чашку Петри на сухой фильтр. На осадок  хлорида бария наносят  1-2 капли реактива </w:t>
      </w:r>
      <w:proofErr w:type="spellStart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Фуше</w:t>
      </w:r>
      <w:proofErr w:type="spellEnd"/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 При наличии в моче билирубина на фильтре появляются пятна сине-зеленого цвета.</w:t>
      </w:r>
    </w:p>
    <w:p w:rsidR="00AE0269" w:rsidRPr="00352BB7" w:rsidRDefault="00AE0269" w:rsidP="00834FC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605550" w:rsidRDefault="00605550" w:rsidP="00605550">
      <w:pPr>
        <w:tabs>
          <w:tab w:val="left" w:pos="2684"/>
          <w:tab w:val="center" w:pos="5032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ab/>
      </w:r>
    </w:p>
    <w:p w:rsidR="00605550" w:rsidRDefault="00605550" w:rsidP="00605550">
      <w:pPr>
        <w:tabs>
          <w:tab w:val="left" w:pos="2684"/>
          <w:tab w:val="center" w:pos="5032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</w:p>
    <w:p w:rsidR="006A2ED4" w:rsidRPr="00352BB7" w:rsidRDefault="00605550" w:rsidP="00605550">
      <w:pPr>
        <w:tabs>
          <w:tab w:val="left" w:pos="2684"/>
          <w:tab w:val="center" w:pos="5032"/>
        </w:tabs>
        <w:spacing w:after="0" w:line="360" w:lineRule="auto"/>
        <w:ind w:firstLine="709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lastRenderedPageBreak/>
        <w:tab/>
      </w:r>
      <w:r w:rsidR="00834FCD"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Обнаружение кровяного пигмента </w:t>
      </w:r>
    </w:p>
    <w:p w:rsidR="00834FCD" w:rsidRPr="00352BB7" w:rsidRDefault="00834FCD" w:rsidP="00051738">
      <w:pPr>
        <w:pStyle w:val="a4"/>
        <w:spacing w:line="360" w:lineRule="auto"/>
        <w:ind w:left="0" w:firstLine="709"/>
        <w:rPr>
          <w:color w:val="1A1A1A" w:themeColor="background1" w:themeShade="1A"/>
          <w:sz w:val="28"/>
          <w:szCs w:val="28"/>
        </w:rPr>
      </w:pPr>
      <w:r w:rsidRPr="00352BB7">
        <w:rPr>
          <w:color w:val="1A1A1A" w:themeColor="background1" w:themeShade="1A"/>
          <w:sz w:val="28"/>
          <w:szCs w:val="28"/>
        </w:rPr>
        <w:t>Наличие в моче свободного кровяного пигмента (гемоглобина) без эритроцитов называется</w:t>
      </w:r>
      <w:r w:rsidRPr="00352BB7">
        <w:rPr>
          <w:b/>
          <w:color w:val="1A1A1A" w:themeColor="background1" w:themeShade="1A"/>
          <w:sz w:val="28"/>
          <w:szCs w:val="28"/>
        </w:rPr>
        <w:t xml:space="preserve"> </w:t>
      </w:r>
      <w:r w:rsidRPr="00605550">
        <w:rPr>
          <w:color w:val="1A1A1A" w:themeColor="background1" w:themeShade="1A"/>
          <w:sz w:val="28"/>
          <w:szCs w:val="28"/>
        </w:rPr>
        <w:t>гемоглобинурия. Методы</w:t>
      </w:r>
      <w:r w:rsidRPr="00352BB7">
        <w:rPr>
          <w:color w:val="1A1A1A" w:themeColor="background1" w:themeShade="1A"/>
          <w:sz w:val="28"/>
          <w:szCs w:val="28"/>
        </w:rPr>
        <w:t xml:space="preserve"> обнаружения гемоглобина в моче</w:t>
      </w:r>
      <w:r w:rsidR="00051738" w:rsidRPr="00352BB7">
        <w:rPr>
          <w:color w:val="1A1A1A" w:themeColor="background1" w:themeShade="1A"/>
          <w:sz w:val="28"/>
          <w:szCs w:val="28"/>
        </w:rPr>
        <w:t>: о</w:t>
      </w:r>
      <w:r w:rsidRPr="00352BB7">
        <w:rPr>
          <w:color w:val="1A1A1A" w:themeColor="background1" w:themeShade="1A"/>
          <w:sz w:val="28"/>
          <w:szCs w:val="28"/>
        </w:rPr>
        <w:t>пределение  кровяного пигмента не входит в общий анализ мочи. Проводится в тех случаях, когда моча имеет красный или бурый цвет, а при микроскопическом исследовании эритроциты в ней не обнаружены.</w:t>
      </w:r>
    </w:p>
    <w:p w:rsidR="00605550" w:rsidRDefault="00834FCD" w:rsidP="0060555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Для выявления гемоглобина и миоглобина в моче используются следующие мето</w:t>
      </w:r>
      <w:r w:rsidR="00605550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ды:</w:t>
      </w:r>
    </w:p>
    <w:p w:rsidR="000D216C" w:rsidRDefault="000D216C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амидопириновая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проба;</w:t>
      </w:r>
    </w:p>
    <w:p w:rsidR="000D216C" w:rsidRDefault="000D216C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- </w:t>
      </w:r>
      <w:proofErr w:type="spell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бензидиновая</w:t>
      </w:r>
      <w:proofErr w:type="spellEnd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 проба;</w:t>
      </w:r>
    </w:p>
    <w:p w:rsidR="00834FCD" w:rsidRPr="00352BB7" w:rsidRDefault="00834FCD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- экспресс-ме</w:t>
      </w:r>
      <w:r w:rsidR="000D216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тод с помощью реактивных полос.</w:t>
      </w:r>
    </w:p>
    <w:p w:rsidR="000D216C" w:rsidRDefault="00834FCD" w:rsidP="000D21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Обнаружение кровяного пигмента в моче</w:t>
      </w:r>
    </w:p>
    <w:p w:rsidR="000D216C" w:rsidRDefault="00834FCD" w:rsidP="000D216C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  <w:proofErr w:type="spellStart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амидопириновой</w:t>
      </w:r>
      <w:proofErr w:type="spellEnd"/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пробой</w:t>
      </w:r>
    </w:p>
    <w:p w:rsidR="000D216C" w:rsidRDefault="00051738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352BB7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к</w:t>
      </w:r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ровяной пигмент (гемоглобин) обладает </w:t>
      </w:r>
      <w:proofErr w:type="spellStart"/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пероксидазными</w:t>
      </w:r>
      <w:proofErr w:type="spellEnd"/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свойствами,  то есть способностью расщеплять перекись водорода с образованием атомарного кислорода, который окисляет амидопирин с образованием вещества сине-фиолетового цвета.</w:t>
      </w:r>
    </w:p>
    <w:p w:rsidR="000D216C" w:rsidRDefault="00051738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Реактивы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="00834FCD"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5% спиртовой раствор амидопирина, уксусная кислота концентрированная, </w:t>
      </w:r>
      <w:proofErr w:type="spellStart"/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диэтиловый</w:t>
      </w:r>
      <w:proofErr w:type="spellEnd"/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эфир, 3% раствор перекиси водорода свежеприготовленный.</w:t>
      </w:r>
    </w:p>
    <w:p w:rsidR="000D216C" w:rsidRDefault="00051738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</w:t>
      </w:r>
      <w:r w:rsidRPr="00352BB7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u w:val="single"/>
          <w:lang w:eastAsia="ru-RU"/>
        </w:rPr>
        <w:t xml:space="preserve"> 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исследования</w:t>
      </w: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: </w:t>
      </w:r>
      <w:r w:rsid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</w:t>
      </w:r>
      <w:r w:rsidR="00834FCD"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отовят из мочи уксусно-эфирную вытяжку: к 10мл хорошо перемешанной,  не фильтрованной мочи добавляют 2мл концентрированной уксусной  кислоты, перемешивают и приливают 3-4мл эфира. Закрывают пробирку пробкой и несколько раз осторожно пропускают эфир через слой мочи для экстрагирования гемоглобина, который при взаимодействии с уксусной кислотой превращается в уксуснокислый гематин. В течение нескольких минут дают отстояться слоям. Отсасывают верхний слой (уксусно-эфирную вытяжку) в другую пробирку. Прибавляют 8-10 капель раствора амидопирина и 8-10 капель 3% перекиси водорода.</w:t>
      </w:r>
    </w:p>
    <w:p w:rsidR="00834FCD" w:rsidRPr="000D216C" w:rsidRDefault="00834FCD" w:rsidP="000D216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352BB7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При наличии кровяного пигмента  в моче  образуется сине-фиолетовое окрашивание.</w:t>
      </w:r>
    </w:p>
    <w:p w:rsidR="005E5301" w:rsidRPr="00352BB7" w:rsidRDefault="005E5301" w:rsidP="005E5301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5612BF" w:rsidRPr="000D216C" w:rsidRDefault="000D216C" w:rsidP="000D216C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2. </w:t>
      </w:r>
      <w:r w:rsidR="00EB73DD" w:rsidRPr="000D216C">
        <w:rPr>
          <w:rFonts w:ascii="Times New Roman" w:hAnsi="Times New Roman" w:cs="Times New Roman"/>
          <w:color w:val="1A1A1A" w:themeColor="background1" w:themeShade="1A"/>
          <w:sz w:val="28"/>
        </w:rPr>
        <w:t>Исслед</w:t>
      </w:r>
      <w:r w:rsidR="002A4AAA" w:rsidRPr="000D216C">
        <w:rPr>
          <w:rFonts w:ascii="Times New Roman" w:hAnsi="Times New Roman" w:cs="Times New Roman"/>
          <w:color w:val="1A1A1A" w:themeColor="background1" w:themeShade="1A"/>
          <w:sz w:val="28"/>
        </w:rPr>
        <w:t>овать химические свойства мочи;</w:t>
      </w:r>
    </w:p>
    <w:p w:rsidR="00531D31" w:rsidRPr="000D216C" w:rsidRDefault="000D216C" w:rsidP="000D216C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3. </w:t>
      </w:r>
      <w:r w:rsidR="00EB73DD" w:rsidRPr="000D216C">
        <w:rPr>
          <w:rFonts w:ascii="Times New Roman" w:hAnsi="Times New Roman" w:cs="Times New Roman"/>
          <w:color w:val="1A1A1A" w:themeColor="background1" w:themeShade="1A"/>
          <w:sz w:val="28"/>
        </w:rPr>
        <w:t>Офо</w:t>
      </w:r>
      <w:r w:rsidR="00531D31" w:rsidRPr="000D216C">
        <w:rPr>
          <w:rFonts w:ascii="Times New Roman" w:hAnsi="Times New Roman" w:cs="Times New Roman"/>
          <w:color w:val="1A1A1A" w:themeColor="background1" w:themeShade="1A"/>
          <w:sz w:val="28"/>
        </w:rPr>
        <w:t>рмить результаты в виде бланка: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531D31" w:rsidTr="000D216C">
        <w:tc>
          <w:tcPr>
            <w:tcW w:w="4785" w:type="dxa"/>
          </w:tcPr>
          <w:p w:rsidR="00531D31" w:rsidRDefault="00531D31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Химическое исследование</w:t>
            </w:r>
          </w:p>
        </w:tc>
        <w:tc>
          <w:tcPr>
            <w:tcW w:w="4786" w:type="dxa"/>
            <w:vAlign w:val="center"/>
          </w:tcPr>
          <w:p w:rsidR="00531D31" w:rsidRDefault="00531D31" w:rsidP="000D216C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Анализ мочи</w:t>
            </w:r>
          </w:p>
        </w:tc>
      </w:tr>
      <w:tr w:rsidR="00531D31" w:rsidTr="00531D31">
        <w:tc>
          <w:tcPr>
            <w:tcW w:w="4785" w:type="dxa"/>
          </w:tcPr>
          <w:p w:rsidR="00531D31" w:rsidRDefault="00531D31" w:rsidP="000D216C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Белок:</w:t>
            </w:r>
          </w:p>
          <w:p w:rsidR="00531D31" w:rsidRDefault="00531D31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 20% ССК</w:t>
            </w:r>
          </w:p>
          <w:p w:rsidR="00531D31" w:rsidRDefault="00531D31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 3% ССК (турбидиметрический метод)</w:t>
            </w:r>
          </w:p>
          <w:p w:rsidR="00531D31" w:rsidRDefault="00531D31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Альбуфан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»</w:t>
            </w:r>
          </w:p>
        </w:tc>
        <w:tc>
          <w:tcPr>
            <w:tcW w:w="4786" w:type="dxa"/>
          </w:tcPr>
          <w:p w:rsidR="000D216C" w:rsidRDefault="000D216C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612BF" w:rsidRPr="005612BF" w:rsidRDefault="005612BF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присутствует (помутнение раствора)</w:t>
            </w:r>
          </w:p>
          <w:p w:rsidR="005612BF" w:rsidRPr="005612BF" w:rsidRDefault="005612BF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Е=0,049; С=0,43 г</w:t>
            </w:r>
            <w:r w:rsidRPr="00C74ABD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</w:t>
            </w: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</w:p>
          <w:p w:rsidR="000D216C" w:rsidRDefault="000D216C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31D31" w:rsidRPr="005612BF" w:rsidRDefault="005612BF" w:rsidP="000D216C">
            <w:pPr>
              <w:rPr>
                <w:rFonts w:ascii="Times New Roman" w:hAnsi="Times New Roman" w:cs="Times New Roman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положительно</w:t>
            </w:r>
          </w:p>
        </w:tc>
      </w:tr>
      <w:tr w:rsidR="00531D31" w:rsidTr="00531D31">
        <w:tc>
          <w:tcPr>
            <w:tcW w:w="4785" w:type="dxa"/>
          </w:tcPr>
          <w:p w:rsidR="00531D31" w:rsidRDefault="00531D31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Глюкоза:</w:t>
            </w:r>
          </w:p>
          <w:p w:rsidR="005612BF" w:rsidRDefault="00531D31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проба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Гайнеса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-Акимова</w:t>
            </w:r>
          </w:p>
          <w:p w:rsidR="005612BF" w:rsidRDefault="000D216C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метод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Альтгаузена</w:t>
            </w:r>
            <w:proofErr w:type="spellEnd"/>
          </w:p>
          <w:p w:rsidR="00531D31" w:rsidRDefault="00531D31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глюкотест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»</w:t>
            </w:r>
          </w:p>
        </w:tc>
        <w:tc>
          <w:tcPr>
            <w:tcW w:w="4786" w:type="dxa"/>
          </w:tcPr>
          <w:p w:rsidR="005612BF" w:rsidRPr="005612BF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612BF" w:rsidRPr="005612BF" w:rsidRDefault="005612BF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присутствует (красный раствор)</w:t>
            </w:r>
          </w:p>
          <w:p w:rsidR="005612BF" w:rsidRPr="005612BF" w:rsidRDefault="005612BF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Е=0,022; С=5ммоль</w:t>
            </w:r>
            <w:r w:rsidRPr="00C74ABD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</w:t>
            </w: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  <w:r w:rsidR="000D216C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ab/>
            </w:r>
          </w:p>
          <w:p w:rsidR="005612BF" w:rsidRPr="005612BF" w:rsidRDefault="005612BF" w:rsidP="000D216C">
            <w:pP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612BF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отрицательно</w:t>
            </w:r>
          </w:p>
        </w:tc>
      </w:tr>
      <w:tr w:rsidR="00531D31" w:rsidTr="00531D31">
        <w:tc>
          <w:tcPr>
            <w:tcW w:w="4785" w:type="dxa"/>
          </w:tcPr>
          <w:p w:rsidR="00531D31" w:rsidRDefault="00531D31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Ацетоновые тела:</w:t>
            </w:r>
          </w:p>
          <w:p w:rsidR="00531D31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</w:t>
            </w:r>
            <w:r w:rsidR="00531D3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ест-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полоски</w:t>
            </w:r>
            <w:proofErr w:type="gramEnd"/>
          </w:p>
        </w:tc>
        <w:tc>
          <w:tcPr>
            <w:tcW w:w="4786" w:type="dxa"/>
          </w:tcPr>
          <w:p w:rsidR="00531D31" w:rsidRDefault="00531D31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612BF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положительно (0,5ммоль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л) </w:t>
            </w:r>
          </w:p>
        </w:tc>
      </w:tr>
      <w:tr w:rsidR="00531D31" w:rsidTr="00531D31">
        <w:tc>
          <w:tcPr>
            <w:tcW w:w="4785" w:type="dxa"/>
          </w:tcPr>
          <w:p w:rsidR="00531D31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Билирубин:</w:t>
            </w:r>
          </w:p>
          <w:p w:rsidR="005612BF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</w:p>
        </w:tc>
        <w:tc>
          <w:tcPr>
            <w:tcW w:w="4786" w:type="dxa"/>
          </w:tcPr>
          <w:p w:rsidR="00531D31" w:rsidRDefault="00531D31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5612BF" w:rsidRPr="00F93728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положительно </w:t>
            </w:r>
            <w:r w:rsidR="00F93728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(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4,5</w:t>
            </w:r>
            <w:r w:rsidR="00F93728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</w:t>
            </w:r>
            <w:proofErr w:type="spellStart"/>
            <w:r w:rsidR="00F93728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мкмоль</w:t>
            </w:r>
            <w:proofErr w:type="spellEnd"/>
            <w:r w:rsidR="00F93728">
              <w:rPr>
                <w:rFonts w:ascii="Times New Roman" w:hAnsi="Times New Roman" w:cs="Times New Roman"/>
                <w:color w:val="1A1A1A" w:themeColor="background1" w:themeShade="1A"/>
                <w:sz w:val="28"/>
                <w:lang w:val="en-US"/>
              </w:rPr>
              <w:t>/</w:t>
            </w:r>
            <w:r w:rsidR="00F93728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л)</w:t>
            </w:r>
          </w:p>
        </w:tc>
      </w:tr>
      <w:tr w:rsidR="005612BF" w:rsidTr="00531D31">
        <w:tc>
          <w:tcPr>
            <w:tcW w:w="4785" w:type="dxa"/>
          </w:tcPr>
          <w:p w:rsidR="005612BF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Уробилин:</w:t>
            </w:r>
          </w:p>
          <w:p w:rsidR="005612BF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</w:p>
        </w:tc>
        <w:tc>
          <w:tcPr>
            <w:tcW w:w="4786" w:type="dxa"/>
          </w:tcPr>
          <w:p w:rsidR="005612BF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F93728" w:rsidRPr="00F93728" w:rsidRDefault="00F93728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положительно (0,9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мкмоль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  <w:lang w:val="en-US"/>
              </w:rPr>
              <w:t>/</w: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л)</w:t>
            </w:r>
          </w:p>
        </w:tc>
      </w:tr>
      <w:tr w:rsidR="005612BF" w:rsidTr="00531D31">
        <w:tc>
          <w:tcPr>
            <w:tcW w:w="4785" w:type="dxa"/>
          </w:tcPr>
          <w:p w:rsidR="005612BF" w:rsidRDefault="005612BF" w:rsidP="00531D31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Гемоглобин:</w:t>
            </w:r>
          </w:p>
          <w:p w:rsidR="005612BF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тест-полоски</w:t>
            </w:r>
            <w:proofErr w:type="gramEnd"/>
          </w:p>
        </w:tc>
        <w:tc>
          <w:tcPr>
            <w:tcW w:w="4786" w:type="dxa"/>
          </w:tcPr>
          <w:p w:rsidR="005612BF" w:rsidRDefault="005612BF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  <w:p w:rsidR="00F93728" w:rsidRDefault="00F93728" w:rsidP="000D216C">
            <w:pPr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отрицательно</w:t>
            </w:r>
          </w:p>
        </w:tc>
      </w:tr>
    </w:tbl>
    <w:p w:rsidR="00531D31" w:rsidRDefault="00C079E3" w:rsidP="00C079E3">
      <w:pPr>
        <w:tabs>
          <w:tab w:val="left" w:pos="6781"/>
        </w:tabs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</w:p>
    <w:p w:rsidR="00531D31" w:rsidRDefault="00F93728" w:rsidP="000D2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Вывод: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C079E3">
        <w:rPr>
          <w:rFonts w:ascii="Times New Roman" w:hAnsi="Times New Roman" w:cs="Times New Roman"/>
          <w:color w:val="1A1A1A" w:themeColor="background1" w:themeShade="1A"/>
          <w:sz w:val="28"/>
        </w:rPr>
        <w:t>и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сследовали пробу мочи на химические свойства (на белок, глюкозу, ацетоновые тела, уробилин, билирубин и кровяной пигмент-гемоглобин). </w:t>
      </w:r>
    </w:p>
    <w:p w:rsidR="000D216C" w:rsidRDefault="00F93728" w:rsidP="000D2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Исследования показали, что в данной моче содержится большое количество белка. В норме он отсутствует. Его присутствие свидетельствует о протеинурии</w:t>
      </w:r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 xml:space="preserve"> (почечной (функциональной) или внепочечной). Присутствует глюкоза (</w:t>
      </w:r>
      <w:proofErr w:type="spellStart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>глюкозурия</w:t>
      </w:r>
      <w:proofErr w:type="spellEnd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 xml:space="preserve">). Ее присутствие, возможно, свидетельствует о заболевании, как сахарный диабет. Также </w:t>
      </w:r>
      <w:proofErr w:type="spellStart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>кетонурия</w:t>
      </w:r>
      <w:proofErr w:type="spellEnd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 xml:space="preserve">, </w:t>
      </w:r>
      <w:proofErr w:type="gramStart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>причина</w:t>
      </w:r>
      <w:proofErr w:type="gramEnd"/>
      <w:r w:rsidR="00FB63FE">
        <w:rPr>
          <w:rFonts w:ascii="Times New Roman" w:hAnsi="Times New Roman" w:cs="Times New Roman"/>
          <w:color w:val="1A1A1A" w:themeColor="background1" w:themeShade="1A"/>
          <w:sz w:val="28"/>
        </w:rPr>
        <w:t xml:space="preserve"> которой это сахарный диабет. В моче содержится уробилин. </w:t>
      </w:r>
    </w:p>
    <w:p w:rsidR="00C74ABD" w:rsidRDefault="00FB63FE" w:rsidP="000D2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В норме он есть 1+. Присутствует билирубин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softHyphen/>
        <w:t xml:space="preserve"> (билирубинурия). Причина появления-желтухи (паренхиматозная или механическая). Отсутствует гемоглобин - в норме его нет.</w:t>
      </w:r>
    </w:p>
    <w:p w:rsidR="000D216C" w:rsidRPr="00531D31" w:rsidRDefault="000D216C" w:rsidP="000D216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4574F" w:rsidRPr="000D216C" w:rsidRDefault="000D216C" w:rsidP="000D216C">
      <w:pPr>
        <w:spacing w:after="0" w:line="360" w:lineRule="auto"/>
        <w:ind w:left="360" w:firstLine="34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4. </w:t>
      </w:r>
      <w:r w:rsidR="00EB73DD" w:rsidRPr="000D216C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Решить задачи: </w:t>
      </w:r>
    </w:p>
    <w:p w:rsidR="0024574F" w:rsidRPr="00352BB7" w:rsidRDefault="00A12588" w:rsidP="000D216C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1</w:t>
      </w:r>
    </w:p>
    <w:p w:rsidR="00A12588" w:rsidRDefault="00EB73DD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количество белка в моче, если при определении его методом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Брандберг</w:t>
      </w:r>
      <w:proofErr w:type="gram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а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-</w:t>
      </w:r>
      <w:proofErr w:type="gram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Робертса- </w:t>
      </w:r>
      <w:proofErr w:type="spellStart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Стольникова</w:t>
      </w:r>
      <w:proofErr w:type="spellEnd"/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нитевидное колечко появилось сразу же после наслоения цельной мочи, а после повторного наслоения разведенной в соответствующее количество раз мочи нитевидное колечко появилось через 2 минуты. </w:t>
      </w:r>
    </w:p>
    <w:p w:rsidR="00A12588" w:rsidRPr="00A12588" w:rsidRDefault="0091300B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b/>
          <w:color w:val="1A1A1A" w:themeColor="background1" w:themeShade="1A"/>
          <w:sz w:val="28"/>
          <w:u w:val="single"/>
        </w:rPr>
        <w:t>Ответ:</w:t>
      </w:r>
      <w:r w:rsidRPr="00352BB7">
        <w:rPr>
          <w:color w:val="1A1A1A" w:themeColor="background1" w:themeShade="1A"/>
          <w:sz w:val="28"/>
        </w:rPr>
        <w:t xml:space="preserve">  </w:t>
      </w:r>
      <w:r w:rsidRPr="00A12588">
        <w:rPr>
          <w:rFonts w:ascii="Times New Roman" w:hAnsi="Times New Roman" w:cs="Times New Roman"/>
          <w:color w:val="1A1A1A" w:themeColor="background1" w:themeShade="1A"/>
          <w:sz w:val="28"/>
        </w:rPr>
        <w:t>расчет проводится по формуле (попра</w:t>
      </w:r>
      <w:r w:rsidR="00A12588" w:rsidRPr="00A12588">
        <w:rPr>
          <w:rFonts w:ascii="Times New Roman" w:hAnsi="Times New Roman" w:cs="Times New Roman"/>
          <w:color w:val="1A1A1A" w:themeColor="background1" w:themeShade="1A"/>
          <w:sz w:val="28"/>
        </w:rPr>
        <w:t>вку и разведение смотреть выше):</w:t>
      </w:r>
    </w:p>
    <w:p w:rsidR="0091300B" w:rsidRPr="00352BB7" w:rsidRDefault="00A12588" w:rsidP="00A12588">
      <w:pPr>
        <w:pStyle w:val="ad"/>
        <w:tabs>
          <w:tab w:val="center" w:pos="4677"/>
          <w:tab w:val="right" w:pos="9355"/>
        </w:tabs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ab/>
      </w:r>
      <w:r w:rsidR="00051738" w:rsidRPr="00352BB7">
        <w:rPr>
          <w:color w:val="1A1A1A" w:themeColor="background1" w:themeShade="1A"/>
          <w:sz w:val="28"/>
          <w:szCs w:val="28"/>
        </w:rPr>
        <w:t>0</w:t>
      </w:r>
      <w:r>
        <w:rPr>
          <w:color w:val="1A1A1A" w:themeColor="background1" w:themeShade="1A"/>
          <w:sz w:val="28"/>
          <w:szCs w:val="28"/>
        </w:rPr>
        <w:t>,033 г/л × разведение ×  поправка</w:t>
      </w:r>
      <w:r>
        <w:rPr>
          <w:color w:val="1A1A1A" w:themeColor="background1" w:themeShade="1A"/>
          <w:sz w:val="28"/>
          <w:szCs w:val="28"/>
        </w:rPr>
        <w:tab/>
        <w:t>(3)</w:t>
      </w:r>
    </w:p>
    <w:p w:rsidR="00051738" w:rsidRPr="00352BB7" w:rsidRDefault="00DD204E" w:rsidP="00DD204E">
      <w:pPr>
        <w:pStyle w:val="ad"/>
        <w:tabs>
          <w:tab w:val="center" w:pos="4677"/>
          <w:tab w:val="right" w:pos="9355"/>
        </w:tabs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ab/>
      </w:r>
      <w:r w:rsidR="0091300B" w:rsidRPr="00352BB7">
        <w:rPr>
          <w:color w:val="1A1A1A" w:themeColor="background1" w:themeShade="1A"/>
          <w:sz w:val="28"/>
          <w:szCs w:val="28"/>
        </w:rPr>
        <w:t>0,033×2×1,125=0,07</w:t>
      </w:r>
      <w:r w:rsidR="00A12588">
        <w:rPr>
          <w:color w:val="1A1A1A" w:themeColor="background1" w:themeShade="1A"/>
          <w:sz w:val="28"/>
          <w:szCs w:val="28"/>
        </w:rPr>
        <w:t xml:space="preserve"> </w:t>
      </w:r>
      <w:r w:rsidR="0091300B" w:rsidRPr="00352BB7">
        <w:rPr>
          <w:color w:val="1A1A1A" w:themeColor="background1" w:themeShade="1A"/>
          <w:sz w:val="28"/>
          <w:szCs w:val="28"/>
        </w:rPr>
        <w:t>г</w:t>
      </w:r>
      <w:r w:rsidR="0091300B" w:rsidRPr="00A12588">
        <w:rPr>
          <w:color w:val="1A1A1A" w:themeColor="background1" w:themeShade="1A"/>
          <w:sz w:val="28"/>
          <w:szCs w:val="28"/>
        </w:rPr>
        <w:t>/</w:t>
      </w:r>
      <w:r w:rsidR="0091300B" w:rsidRPr="00352BB7">
        <w:rPr>
          <w:color w:val="1A1A1A" w:themeColor="background1" w:themeShade="1A"/>
          <w:sz w:val="28"/>
          <w:szCs w:val="28"/>
        </w:rPr>
        <w:t>л.</w:t>
      </w:r>
      <w:r>
        <w:rPr>
          <w:color w:val="1A1A1A" w:themeColor="background1" w:themeShade="1A"/>
          <w:sz w:val="28"/>
          <w:szCs w:val="28"/>
        </w:rPr>
        <w:tab/>
        <w:t>(4)</w:t>
      </w:r>
    </w:p>
    <w:p w:rsidR="00A12588" w:rsidRDefault="00EB73DD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</w:t>
      </w:r>
      <w:r w:rsidR="00A12588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адача № 2</w:t>
      </w:r>
    </w:p>
    <w:p w:rsidR="00A12588" w:rsidRDefault="00A12588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количество белка в моче, если при определении его методом </w:t>
      </w:r>
      <w:proofErr w:type="spellStart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Брандберг</w:t>
      </w:r>
      <w:proofErr w:type="gramStart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а</w:t>
      </w:r>
      <w:proofErr w:type="spellEnd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-</w:t>
      </w:r>
      <w:proofErr w:type="gramEnd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Робертса- </w:t>
      </w:r>
      <w:proofErr w:type="spellStart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>Стольникова</w:t>
      </w:r>
      <w:proofErr w:type="spellEnd"/>
      <w:r w:rsidR="00EB73DD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 сразу после наслоения цельной мочи появилось широкое, рыхлое кольцо. После повторного наслоения разведенной в соответствии с методикой мочи нитевидное к</w:t>
      </w:r>
      <w:r w:rsidR="0024574F" w:rsidRPr="00352BB7">
        <w:rPr>
          <w:rFonts w:ascii="Times New Roman" w:hAnsi="Times New Roman" w:cs="Times New Roman"/>
          <w:color w:val="1A1A1A" w:themeColor="background1" w:themeShade="1A"/>
          <w:sz w:val="28"/>
        </w:rPr>
        <w:t>о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лечко появилось через 3 минуты.</w:t>
      </w:r>
    </w:p>
    <w:p w:rsidR="00A12588" w:rsidRDefault="0091300B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12588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Ответ:</w:t>
      </w:r>
      <w:r w:rsidRPr="00A12588">
        <w:rPr>
          <w:rFonts w:ascii="Times New Roman" w:hAnsi="Times New Roman" w:cs="Times New Roman"/>
          <w:color w:val="1A1A1A" w:themeColor="background1" w:themeShade="1A"/>
          <w:sz w:val="28"/>
        </w:rPr>
        <w:t xml:space="preserve">  расчет проводится по формуле (попра</w:t>
      </w:r>
      <w:r w:rsidR="00A12588">
        <w:rPr>
          <w:rFonts w:ascii="Times New Roman" w:hAnsi="Times New Roman" w:cs="Times New Roman"/>
          <w:color w:val="1A1A1A" w:themeColor="background1" w:themeShade="1A"/>
          <w:sz w:val="28"/>
        </w:rPr>
        <w:t>вку и разведение смотреть выше):</w:t>
      </w:r>
    </w:p>
    <w:p w:rsidR="0091300B" w:rsidRPr="00A12588" w:rsidRDefault="00A12588" w:rsidP="00A12588">
      <w:pPr>
        <w:pStyle w:val="a3"/>
        <w:tabs>
          <w:tab w:val="center" w:pos="5032"/>
          <w:tab w:val="right" w:pos="9355"/>
        </w:tabs>
        <w:spacing w:after="0" w:line="360" w:lineRule="auto"/>
        <w:ind w:left="0" w:firstLine="709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91300B" w:rsidRPr="00A1258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033г/л × разведение ×  поправка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DD20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(5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)</w:t>
      </w:r>
    </w:p>
    <w:p w:rsidR="0091300B" w:rsidRPr="00352BB7" w:rsidRDefault="00DD204E" w:rsidP="00DD204E">
      <w:pPr>
        <w:pStyle w:val="ad"/>
        <w:tabs>
          <w:tab w:val="center" w:pos="4677"/>
          <w:tab w:val="right" w:pos="9355"/>
        </w:tabs>
        <w:spacing w:before="0" w:beforeAutospacing="0" w:after="0" w:afterAutospacing="0" w:line="360" w:lineRule="auto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ab/>
      </w:r>
      <w:r w:rsidR="0091300B" w:rsidRPr="00352BB7">
        <w:rPr>
          <w:color w:val="1A1A1A" w:themeColor="background1" w:themeShade="1A"/>
          <w:sz w:val="28"/>
          <w:szCs w:val="28"/>
        </w:rPr>
        <w:t>0,033×4×0,937=0,12</w:t>
      </w:r>
      <w:r w:rsidR="00A12588">
        <w:rPr>
          <w:color w:val="1A1A1A" w:themeColor="background1" w:themeShade="1A"/>
          <w:sz w:val="28"/>
          <w:szCs w:val="28"/>
        </w:rPr>
        <w:t xml:space="preserve"> </w:t>
      </w:r>
      <w:r w:rsidR="0091300B" w:rsidRPr="00352BB7">
        <w:rPr>
          <w:color w:val="1A1A1A" w:themeColor="background1" w:themeShade="1A"/>
          <w:sz w:val="28"/>
          <w:szCs w:val="28"/>
        </w:rPr>
        <w:t>г/л.</w:t>
      </w:r>
      <w:r>
        <w:rPr>
          <w:color w:val="1A1A1A" w:themeColor="background1" w:themeShade="1A"/>
          <w:sz w:val="28"/>
          <w:szCs w:val="28"/>
        </w:rPr>
        <w:tab/>
        <w:t>(6)</w:t>
      </w:r>
    </w:p>
    <w:p w:rsidR="0024574F" w:rsidRPr="00352BB7" w:rsidRDefault="0024574F" w:rsidP="00DD0BD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352BB7"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3.</w:t>
      </w:r>
    </w:p>
    <w:p w:rsidR="008F7A2C" w:rsidRPr="00352BB7" w:rsidRDefault="00EB73DD" w:rsidP="00A1258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352BB7">
        <w:rPr>
          <w:rFonts w:ascii="Times New Roman" w:hAnsi="Times New Roman" w:cs="Times New Roman"/>
          <w:color w:val="1A1A1A" w:themeColor="background1" w:themeShade="1A"/>
          <w:sz w:val="28"/>
        </w:rPr>
        <w:t>При наслоении цельной мочи на реактив Ларионовой сразу появилось компактное кольцо. После предусмотренного методикой разведения мочи в 8 раз нитевидное колечко появилось через 3,5 минуты. Рассчит</w:t>
      </w:r>
      <w:r w:rsidR="008F7A2C" w:rsidRPr="00352BB7">
        <w:rPr>
          <w:rFonts w:ascii="Times New Roman" w:hAnsi="Times New Roman" w:cs="Times New Roman"/>
          <w:color w:val="1A1A1A" w:themeColor="background1" w:themeShade="1A"/>
          <w:sz w:val="28"/>
        </w:rPr>
        <w:t xml:space="preserve">айте содержание белка в моче. </w:t>
      </w:r>
    </w:p>
    <w:p w:rsidR="00A12588" w:rsidRDefault="0091300B" w:rsidP="00A12588">
      <w:pPr>
        <w:pStyle w:val="ad"/>
        <w:spacing w:before="0" w:beforeAutospacing="0" w:after="0" w:afterAutospacing="0" w:line="360" w:lineRule="auto"/>
        <w:ind w:firstLine="709"/>
        <w:jc w:val="both"/>
        <w:rPr>
          <w:color w:val="1A1A1A" w:themeColor="background1" w:themeShade="1A"/>
          <w:sz w:val="28"/>
        </w:rPr>
      </w:pPr>
      <w:r w:rsidRPr="00352BB7">
        <w:rPr>
          <w:b/>
          <w:color w:val="1A1A1A" w:themeColor="background1" w:themeShade="1A"/>
          <w:sz w:val="28"/>
          <w:u w:val="single"/>
        </w:rPr>
        <w:lastRenderedPageBreak/>
        <w:t>Ответ:</w:t>
      </w:r>
      <w:r w:rsidRPr="00352BB7">
        <w:rPr>
          <w:color w:val="1A1A1A" w:themeColor="background1" w:themeShade="1A"/>
          <w:sz w:val="28"/>
        </w:rPr>
        <w:t xml:space="preserve">  расчет проводится по формуле (поправку и разведение смотреть выше)</w:t>
      </w:r>
      <w:r w:rsidR="00A12588">
        <w:rPr>
          <w:color w:val="1A1A1A" w:themeColor="background1" w:themeShade="1A"/>
          <w:sz w:val="28"/>
        </w:rPr>
        <w:t>:</w:t>
      </w:r>
    </w:p>
    <w:p w:rsidR="0091300B" w:rsidRPr="00352BB7" w:rsidRDefault="00A12588" w:rsidP="00A12588">
      <w:pPr>
        <w:pStyle w:val="ad"/>
        <w:tabs>
          <w:tab w:val="center" w:pos="5032"/>
          <w:tab w:val="right" w:pos="9355"/>
        </w:tabs>
        <w:spacing w:before="0" w:beforeAutospacing="0" w:after="0" w:afterAutospacing="0" w:line="360" w:lineRule="auto"/>
        <w:ind w:firstLine="709"/>
        <w:rPr>
          <w:color w:val="1A1A1A" w:themeColor="background1" w:themeShade="1A"/>
          <w:sz w:val="28"/>
          <w:szCs w:val="28"/>
        </w:rPr>
      </w:pPr>
      <w:r>
        <w:rPr>
          <w:color w:val="1A1A1A" w:themeColor="background1" w:themeShade="1A"/>
          <w:sz w:val="28"/>
          <w:szCs w:val="28"/>
        </w:rPr>
        <w:tab/>
      </w:r>
      <w:r w:rsidR="0091300B" w:rsidRPr="00352BB7">
        <w:rPr>
          <w:color w:val="1A1A1A" w:themeColor="background1" w:themeShade="1A"/>
          <w:sz w:val="28"/>
          <w:szCs w:val="28"/>
        </w:rPr>
        <w:t>0,033г/л × разведение ×  поправк</w:t>
      </w:r>
      <w:r>
        <w:rPr>
          <w:color w:val="1A1A1A" w:themeColor="background1" w:themeShade="1A"/>
          <w:sz w:val="28"/>
          <w:szCs w:val="28"/>
        </w:rPr>
        <w:t>а</w:t>
      </w:r>
      <w:r>
        <w:rPr>
          <w:color w:val="1A1A1A" w:themeColor="background1" w:themeShade="1A"/>
          <w:sz w:val="28"/>
          <w:szCs w:val="28"/>
        </w:rPr>
        <w:tab/>
      </w:r>
      <w:r w:rsidR="00DD204E">
        <w:rPr>
          <w:color w:val="1A1A1A" w:themeColor="background1" w:themeShade="1A"/>
          <w:sz w:val="28"/>
          <w:szCs w:val="28"/>
        </w:rPr>
        <w:t>(7</w:t>
      </w:r>
      <w:r>
        <w:rPr>
          <w:color w:val="1A1A1A" w:themeColor="background1" w:themeShade="1A"/>
          <w:sz w:val="28"/>
          <w:szCs w:val="28"/>
        </w:rPr>
        <w:t>)</w:t>
      </w:r>
    </w:p>
    <w:p w:rsidR="002852D5" w:rsidRDefault="00DD204E" w:rsidP="00DD204E">
      <w:pPr>
        <w:pStyle w:val="ad"/>
        <w:tabs>
          <w:tab w:val="center" w:pos="4677"/>
          <w:tab w:val="right" w:pos="9355"/>
        </w:tabs>
        <w:spacing w:before="0" w:beforeAutospacing="0" w:after="0" w:afterAutospacing="0" w:line="360" w:lineRule="auto"/>
      </w:pPr>
      <w:r>
        <w:rPr>
          <w:color w:val="1A1A1A" w:themeColor="background1" w:themeShade="1A"/>
          <w:sz w:val="28"/>
          <w:szCs w:val="28"/>
        </w:rPr>
        <w:tab/>
      </w:r>
      <w:r w:rsidR="0091300B" w:rsidRPr="00352BB7">
        <w:rPr>
          <w:color w:val="1A1A1A" w:themeColor="background1" w:themeShade="1A"/>
          <w:sz w:val="28"/>
          <w:szCs w:val="28"/>
        </w:rPr>
        <w:t>0,033×8×0,875=0,231г/л.</w:t>
      </w:r>
      <w:r w:rsidR="00A12588">
        <w:t xml:space="preserve"> </w:t>
      </w:r>
      <w:r>
        <w:tab/>
        <w:t>(8)</w:t>
      </w:r>
    </w:p>
    <w:p w:rsidR="00D43552" w:rsidRDefault="00D43552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12588" w:rsidRDefault="00A12588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D43552" w:rsidRDefault="00D43552" w:rsidP="00D43552">
      <w:pPr>
        <w:spacing w:after="0" w:line="360" w:lineRule="auto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8F7A2C" w:rsidRPr="005E5301" w:rsidRDefault="002A4AAA" w:rsidP="009E6BDA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4</w:t>
      </w:r>
      <w:r w:rsidR="009E6BDA"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(12.06.19)</w:t>
      </w:r>
    </w:p>
    <w:p w:rsidR="009E6BDA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МИКРОСКОПИЯ МОЧИ ОРИЕНТИРОВОЧНЫМ МЕТОДОМ И ПО Н</w:t>
      </w:r>
      <w:r w:rsidR="00A12588">
        <w:rPr>
          <w:rFonts w:ascii="Times New Roman" w:hAnsi="Times New Roman" w:cs="Times New Roman"/>
          <w:b/>
          <w:color w:val="1A1A1A" w:themeColor="background1" w:themeShade="1A"/>
          <w:sz w:val="28"/>
        </w:rPr>
        <w:t>ЕЧИПОРЕНКО. ТРЕХСТАКАННАЯ ПРОБА</w:t>
      </w:r>
    </w:p>
    <w:p w:rsidR="00A12588" w:rsidRPr="005E5301" w:rsidRDefault="00A12588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9E6BDA" w:rsidRDefault="00A12588" w:rsidP="00A125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1. </w:t>
      </w:r>
      <w:r w:rsidR="00EB73DD" w:rsidRPr="00A12588">
        <w:rPr>
          <w:rFonts w:ascii="Times New Roman" w:hAnsi="Times New Roman" w:cs="Times New Roman"/>
          <w:color w:val="1A1A1A" w:themeColor="background1" w:themeShade="1A"/>
          <w:sz w:val="28"/>
        </w:rPr>
        <w:t>Записать методику, принцип метода, реактивы и ход определения.</w:t>
      </w:r>
    </w:p>
    <w:p w:rsidR="00A12588" w:rsidRPr="00A12588" w:rsidRDefault="00A12588" w:rsidP="00A12588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DD0BDA" w:rsidRPr="004C35F4" w:rsidRDefault="00DD0BDA" w:rsidP="00A12588">
      <w:pPr>
        <w:tabs>
          <w:tab w:val="left" w:pos="3315"/>
        </w:tabs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4C35F4">
        <w:rPr>
          <w:rFonts w:ascii="Times New Roman" w:hAnsi="Times New Roman" w:cs="Times New Roman"/>
          <w:b/>
          <w:color w:val="1A1A1A" w:themeColor="background1" w:themeShade="1A"/>
          <w:sz w:val="28"/>
        </w:rPr>
        <w:t>Ориентировочный метод</w:t>
      </w:r>
    </w:p>
    <w:p w:rsidR="00DD0BDA" w:rsidRPr="00DD0BDA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Микроскопия </w:t>
      </w:r>
      <w:proofErr w:type="spellStart"/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нативного</w:t>
      </w:r>
      <w:proofErr w:type="spellEnd"/>
      <w:r w:rsidRPr="00DD0BDA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 xml:space="preserve"> препарата мочи</w:t>
      </w:r>
      <w:r w:rsidR="0050294D" w:rsidRPr="004C35F4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:</w:t>
      </w:r>
    </w:p>
    <w:p w:rsidR="00A12588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b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Принцип:</w:t>
      </w:r>
      <w:r w:rsidRPr="00DD0BDA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икроскопическое исследование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нативных</w:t>
      </w:r>
      <w:proofErr w:type="spellEnd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препаратов мочевого осадка, полученн</w:t>
      </w:r>
      <w:r w:rsidR="00A125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ого при центрифугировании мочи.</w:t>
      </w:r>
    </w:p>
    <w:p w:rsidR="00A12588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Исследуемый материал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DD0BDA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м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икроскопическое исследование осадка  проводится  в утренней порции мочи. Исследование осадка желательно выполнить в течение 20 минут  после получения мочи. При более длительном хранении необходимо пробу охладить и добавить консерванты: 0,5мл ледяной уксусной кислоты, чтобы значение рН было 5,0-7,0, так как лучше всего сохраняется</w:t>
      </w:r>
      <w:r w:rsidR="00A125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моча кислой реакции; тимол 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или 40% формалин  (1 капля на 10мл мочи). Через 2-3 часа хранения мочи при комнатной  температуре разрушается около 50% клеток. Низкая относительная плотность мочи (менее 1,010) также пр</w:t>
      </w:r>
      <w:r w:rsidR="00A12588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иводит к разрушению эритроцитов.</w:t>
      </w:r>
    </w:p>
    <w:p w:rsidR="00A12588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iCs/>
          <w:color w:val="1A1A1A" w:themeColor="background1" w:themeShade="1A"/>
          <w:sz w:val="28"/>
          <w:szCs w:val="28"/>
          <w:u w:val="single"/>
          <w:lang w:eastAsia="ru-RU"/>
        </w:rPr>
        <w:t>Оборудование</w:t>
      </w:r>
      <w:r w:rsidRPr="00DD0BDA">
        <w:rPr>
          <w:rFonts w:ascii="Times New Roman" w:eastAsia="Times New Roman" w:hAnsi="Times New Roman" w:cs="Times New Roman"/>
          <w:iCs/>
          <w:color w:val="1A1A1A" w:themeColor="background1" w:themeShade="1A"/>
          <w:sz w:val="28"/>
          <w:szCs w:val="28"/>
          <w:lang w:eastAsia="ru-RU"/>
        </w:rPr>
        <w:t>: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центрифуга, микроскоп,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центрифужные</w:t>
      </w:r>
      <w:proofErr w:type="spellEnd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пробирки, предметные и покровные стекла. </w:t>
      </w:r>
    </w:p>
    <w:p w:rsidR="00A12588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исследования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DD0BDA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риготовление препаратов: в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центрифужную</w:t>
      </w:r>
      <w:proofErr w:type="spellEnd"/>
      <w:r w:rsidRPr="00DD0BDA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пробирку наливают 10мл утренней порции мочи после тщательного её перемешивания. Центрифугируют 5 минут при 2000 об/мин. Затем быстрым наклоном пробирки сливают </w:t>
      </w:r>
      <w:proofErr w:type="spellStart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надосадочную</w:t>
      </w:r>
      <w:proofErr w:type="spellEnd"/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жидкость. Оставшийся осадок переносят пипеткой с тонко оттянутым концом на середину предметного стекла и накрывают покровным стеклом. Надо стараться перенести осадок с минимальным количеством жидкости, чтобы покровное стекло закрывало его полностью. Большая капля расплывается, колеблется, препарат становится многослойным, что затрудняет микроскопию. </w:t>
      </w:r>
    </w:p>
    <w:p w:rsidR="00DD0BDA" w:rsidRPr="00A12588" w:rsidRDefault="00DD0BDA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0BDA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Изучение препаратов начинают с малого увеличения (объектив 8Х,  окуляр 7Х или 10Х) для общего обзора. Более детальное изучение препарата с количественной оценкой структур производят при большом увеличении (объектив 40Х, окуляр 7Х или 10Х),  с опущенным конденсором. </w:t>
      </w:r>
    </w:p>
    <w:p w:rsidR="00DD0BDA" w:rsidRPr="004C35F4" w:rsidRDefault="0050294D" w:rsidP="0050294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proofErr w:type="spellStart"/>
      <w:r w:rsidRPr="004C35F4">
        <w:rPr>
          <w:rFonts w:ascii="Times New Roman" w:hAnsi="Times New Roman" w:cs="Times New Roman"/>
          <w:b/>
          <w:color w:val="1A1A1A" w:themeColor="background1" w:themeShade="1A"/>
          <w:sz w:val="28"/>
        </w:rPr>
        <w:t>Трехстаканная</w:t>
      </w:r>
      <w:proofErr w:type="spellEnd"/>
      <w:r w:rsidRPr="004C35F4"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 проба</w:t>
      </w:r>
    </w:p>
    <w:p w:rsid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П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роводится для ориентировочной оценки источника форменных элементов в моче.  Проба заключается в исследовании трех порций мочи, полученных при однократном мочеиспускании. Перед </w:t>
      </w:r>
      <w:proofErr w:type="gramStart"/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пробой</w:t>
      </w:r>
      <w:proofErr w:type="gramEnd"/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 xml:space="preserve"> обследуемый должен удерживать мочу в течение 3-5 часов. В первый сосуд собирается начальная порция (50-60мл), во второй – средняя (самая большая),  в третий – последняя порция мочи. У мужчин третья порция берется после массажа предстательной железы. </w:t>
      </w:r>
    </w:p>
    <w:p w:rsidR="0050294D" w:rsidRPr="0050294D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0"/>
          <w:lang w:eastAsia="ru-RU"/>
        </w:rPr>
        <w:t>Помутнение мочи, изменение ее цвета,  обнаружение при микроскопии увеличенного количества лейкоцитов и эритроцитов только  в первой порции указывает на воспаление мочеиспускательного канала. Если патологические примеси обнаруживаются в одинаковом количестве во всех порциях мочи, то вероятнее всего заболевание почек. При обнаружении патологических примесей только в последней порции мочи предполагают локализацию очага  в  мочевом пузыре или в предстательной железе (у мужчин).</w:t>
      </w:r>
    </w:p>
    <w:p w:rsidR="00A12588" w:rsidRDefault="0050294D" w:rsidP="00A12588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Определение количества форменных элементов  в 1мл мочи методом Нечипоренко</w:t>
      </w:r>
    </w:p>
    <w:p w:rsid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Принцип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50294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о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пределение количества форменных элементов (эритроцитов, лейкоцитов, цилиндров) в 1мл мочи с помощью счетной камеры.</w:t>
      </w:r>
    </w:p>
    <w:p w:rsid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Специальное оборудование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микроскоп, счетная камера.</w:t>
      </w:r>
    </w:p>
    <w:p w:rsid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Ход определения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и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сследуют одноразовую порцию мочи (желательно утреннюю) в середине мочеиспускания. Определяют рН мочи, так как в щелочной моче могут частично разрушаться клеточные элементы. 5 или 10мл мочи  центрифугируют при 3500 об/минуту в течение 3 минут.</w:t>
      </w:r>
    </w:p>
    <w:p w:rsidR="00A12588" w:rsidRDefault="00A12588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lastRenderedPageBreak/>
        <w:t xml:space="preserve"> Отсасывают верхний слой, оставляя с осадком 0,5мл (500мкл) мочи при небольшом осадке и 1мл (1000мкл) – при большом объеме осадка. Хорошо перемешивают осадок и заполняют им счетную камеру. Подсчитывают отдельно лейкоциты, эритроциты и цилиндры во всей сетке камеры. </w:t>
      </w:r>
    </w:p>
    <w:p w:rsidR="0050294D" w:rsidRPr="00A12588" w:rsidRDefault="0050294D" w:rsidP="00A1258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u w:val="single"/>
          <w:lang w:eastAsia="ru-RU"/>
        </w:rPr>
        <w:t>Расчет</w:t>
      </w:r>
      <w:r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количества клеток в 1мл мочи ведется по формуле:</w:t>
      </w:r>
    </w:p>
    <w:p w:rsidR="00A12588" w:rsidRDefault="00A12588" w:rsidP="00A12588">
      <w:pPr>
        <w:tabs>
          <w:tab w:val="num" w:pos="720"/>
          <w:tab w:val="left" w:pos="4018"/>
          <w:tab w:val="center" w:pos="4857"/>
          <w:tab w:val="right" w:pos="9355"/>
        </w:tabs>
        <w:spacing w:after="0" w:line="240" w:lineRule="auto"/>
        <w:ind w:left="360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="0050294D" w:rsidRPr="00DD204E">
        <w:rPr>
          <w:rFonts w:ascii="Times New Roman" w:eastAsia="Times New Roman" w:hAnsi="Times New Roman" w:cs="Times New Roman"/>
          <w:color w:val="1A1A1A" w:themeColor="background1" w:themeShade="1A"/>
          <w:position w:val="-10"/>
          <w:sz w:val="28"/>
          <w:szCs w:val="28"/>
          <w:lang w:eastAsia="ru-RU"/>
        </w:rPr>
        <w:object w:dxaOrig="180" w:dyaOrig="340">
          <v:shape id="_x0000_i1026" type="#_x0000_t75" style="width:8.9pt;height:16.9pt" o:ole="" o:bullet="t" fillcolor="window">
            <v:imagedata r:id="rId13" o:title=""/>
          </v:shape>
          <o:OLEObject Type="Embed" ProgID="Equation.3" ShapeID="_x0000_i1026" DrawAspect="Content" ObjectID="_1628868398" r:id="rId14"/>
        </w:object>
      </w:r>
      <w:r w:rsidR="0050294D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="0050294D" w:rsidRPr="00DD204E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28"/>
          <w:szCs w:val="28"/>
          <w:lang w:eastAsia="ru-RU"/>
        </w:rPr>
        <w:object w:dxaOrig="460" w:dyaOrig="240">
          <v:shape id="_x0000_i1027" type="#_x0000_t75" style="width:23.1pt;height:12.45pt" o:ole="" fillcolor="window">
            <v:imagedata r:id="rId15" o:title=""/>
          </v:shape>
          <o:OLEObject Type="Embed" ProgID="Equation.3" ShapeID="_x0000_i1027" DrawAspect="Content" ObjectID="_1628868399" r:id="rId16"/>
        </w:object>
      </w:r>
      <w:r w:rsidR="0050294D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DD204E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1500" w:dyaOrig="660">
          <v:shape id="_x0000_i1028" type="#_x0000_t75" style="width:74.65pt;height:32.9pt" o:ole="" fillcolor="window">
            <v:imagedata r:id="rId17" o:title=""/>
          </v:shape>
          <o:OLEObject Type="Embed" ProgID="Equation.3" ShapeID="_x0000_i1028" DrawAspect="Content" ObjectID="_1628868400" r:id="rId18"/>
        </w:objec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(9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)</w:t>
      </w:r>
    </w:p>
    <w:p w:rsidR="00DD204E" w:rsidRDefault="00DD204E" w:rsidP="00DD204E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</w:p>
    <w:p w:rsidR="00DD204E" w:rsidRDefault="00DD204E" w:rsidP="00DD204E">
      <w:pPr>
        <w:tabs>
          <w:tab w:val="num" w:pos="72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г</w:t>
      </w:r>
      <w:r w:rsidR="0050294D"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д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е</w:t>
      </w:r>
      <w:proofErr w:type="gramStart"/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50294D"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А</w:t>
      </w:r>
      <w:proofErr w:type="gramEnd"/>
      <w:r w:rsidR="0050294D"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– количество подсчитанных элементов в счетной камере; </w:t>
      </w:r>
    </w:p>
    <w:p w:rsidR="00DD204E" w:rsidRDefault="0050294D" w:rsidP="00DD204E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500(1000) – объем мочи в микролитрах</w:t>
      </w:r>
      <w:r w:rsid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 оставленный вместе с осадком;</w:t>
      </w:r>
    </w:p>
    <w:p w:rsidR="00DD204E" w:rsidRDefault="0050294D" w:rsidP="00DD204E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0,9(3,2) – объём счетной камеры Горяева (Фукса-Розенталя); </w:t>
      </w:r>
    </w:p>
    <w:p w:rsidR="0050294D" w:rsidRPr="0050294D" w:rsidRDefault="0050294D" w:rsidP="00DD204E">
      <w:pPr>
        <w:tabs>
          <w:tab w:val="num" w:pos="720"/>
        </w:tabs>
        <w:spacing w:after="0" w:line="360" w:lineRule="auto"/>
        <w:ind w:left="360" w:firstLine="34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5(10) – количество мочи, взятое для центрифугирования, в мл.</w:t>
      </w:r>
    </w:p>
    <w:p w:rsidR="00DD0BDA" w:rsidRPr="00612A5A" w:rsidRDefault="0050294D" w:rsidP="00DD204E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Нормальные  величины</w:t>
      </w:r>
      <w:r w:rsidR="004C35F4" w:rsidRPr="004C35F4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</w:t>
      </w:r>
      <w:r w:rsidRPr="0050294D">
        <w:rPr>
          <w:rFonts w:ascii="Times New Roman" w:eastAsia="Times New Roman" w:hAnsi="Times New Roman" w:cs="Times New Roman"/>
          <w:i/>
          <w:color w:val="1A1A1A" w:themeColor="background1" w:themeShade="1A"/>
          <w:sz w:val="28"/>
          <w:szCs w:val="28"/>
          <w:lang w:eastAsia="ru-RU"/>
        </w:rPr>
        <w:t xml:space="preserve"> </w:t>
      </w:r>
      <w:r w:rsidRPr="0050294D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В 1мл мочи в норме содержится до 1000 эритроцитов и до 2000 лейкоцитов, цилиндры отсутствуют или обнаруживаются не более одного на 4 камеры Горяева или на 1 камеру Фукса-Розенталя.</w:t>
      </w:r>
    </w:p>
    <w:p w:rsidR="00DD204E" w:rsidRDefault="00DD204E" w:rsidP="00DD204E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2.</w:t>
      </w:r>
      <w:r w:rsidR="00EB73DD" w:rsidRPr="00DD204E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микроскопическую ка</w:t>
      </w:r>
      <w:r w:rsidR="004C35F4" w:rsidRPr="00DD204E">
        <w:rPr>
          <w:rFonts w:ascii="Times New Roman" w:hAnsi="Times New Roman" w:cs="Times New Roman"/>
          <w:color w:val="1A1A1A" w:themeColor="background1" w:themeShade="1A"/>
          <w:sz w:val="28"/>
        </w:rPr>
        <w:t xml:space="preserve">ртину </w:t>
      </w:r>
      <w:proofErr w:type="spellStart"/>
      <w:r w:rsidR="004C35F4" w:rsidRPr="00DD204E">
        <w:rPr>
          <w:rFonts w:ascii="Times New Roman" w:hAnsi="Times New Roman" w:cs="Times New Roman"/>
          <w:color w:val="1A1A1A" w:themeColor="background1" w:themeShade="1A"/>
          <w:sz w:val="28"/>
        </w:rPr>
        <w:t>нативного</w:t>
      </w:r>
      <w:proofErr w:type="spellEnd"/>
      <w:r w:rsidR="004C35F4" w:rsidRPr="00DD204E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препарата мочи;</w:t>
      </w:r>
    </w:p>
    <w:p w:rsidR="00B40C86" w:rsidRDefault="00DD204E" w:rsidP="00B40C8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3. </w:t>
      </w:r>
      <w:r w:rsidR="00EB73DD" w:rsidRPr="00DD204E">
        <w:rPr>
          <w:rFonts w:ascii="Times New Roman" w:hAnsi="Times New Roman" w:cs="Times New Roman"/>
          <w:color w:val="1A1A1A" w:themeColor="background1" w:themeShade="1A"/>
          <w:sz w:val="28"/>
        </w:rPr>
        <w:t>Оф</w:t>
      </w:r>
      <w:r w:rsidR="004C35F4" w:rsidRPr="00DD204E">
        <w:rPr>
          <w:rFonts w:ascii="Times New Roman" w:hAnsi="Times New Roman" w:cs="Times New Roman"/>
          <w:color w:val="1A1A1A" w:themeColor="background1" w:themeShade="1A"/>
          <w:sz w:val="28"/>
        </w:rPr>
        <w:t>ормить результаты в виде бланка;</w:t>
      </w:r>
      <w:r w:rsidR="00EB73DD" w:rsidRPr="00DD204E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40C86" w:rsidTr="00B40C86">
        <w:tc>
          <w:tcPr>
            <w:tcW w:w="4785" w:type="dxa"/>
            <w:vAlign w:val="center"/>
          </w:tcPr>
          <w:p w:rsidR="00B40C86" w:rsidRDefault="00B40C86" w:rsidP="00B40C8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Элементы осадка</w:t>
            </w:r>
          </w:p>
        </w:tc>
        <w:tc>
          <w:tcPr>
            <w:tcW w:w="4786" w:type="dxa"/>
            <w:vAlign w:val="center"/>
          </w:tcPr>
          <w:p w:rsidR="00B40C86" w:rsidRDefault="00B40C86" w:rsidP="00B40C86">
            <w:pPr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Результаты</w:t>
            </w:r>
          </w:p>
        </w:tc>
      </w:tr>
      <w:tr w:rsidR="00B40C86" w:rsidTr="00B40C86">
        <w:tc>
          <w:tcPr>
            <w:tcW w:w="4785" w:type="dxa"/>
          </w:tcPr>
          <w:p w:rsidR="00B40C86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Эпителиальные клетки:</w:t>
            </w:r>
          </w:p>
          <w:p w:rsidR="00B40C86" w:rsidRDefault="00B40C86" w:rsidP="00B40C86">
            <w:pPr>
              <w:tabs>
                <w:tab w:val="left" w:pos="709"/>
                <w:tab w:val="left" w:pos="1653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 плоские</w:t>
            </w:r>
          </w:p>
          <w:p w:rsidR="00B40C86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 переходные</w:t>
            </w:r>
          </w:p>
          <w:p w:rsidR="00B40C86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 почечные</w:t>
            </w:r>
          </w:p>
        </w:tc>
        <w:tc>
          <w:tcPr>
            <w:tcW w:w="4786" w:type="dxa"/>
          </w:tcPr>
          <w:p w:rsidR="00B40C86" w:rsidRPr="00AC3C67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D1B11" w:themeColor="background2" w:themeShade="1A"/>
                <w:sz w:val="28"/>
              </w:rPr>
            </w:pPr>
            <w:r w:rsidRPr="00AC3C67">
              <w:rPr>
                <w:rFonts w:ascii="Times New Roman" w:hAnsi="Times New Roman" w:cs="Times New Roman"/>
                <w:noProof/>
                <w:color w:val="1D1B11" w:themeColor="background2" w:themeShade="1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AF07732" wp14:editId="36199986">
                      <wp:simplePos x="0" y="0"/>
                      <wp:positionH relativeFrom="column">
                        <wp:posOffset>1107934</wp:posOffset>
                      </wp:positionH>
                      <wp:positionV relativeFrom="paragraph">
                        <wp:posOffset>599863</wp:posOffset>
                      </wp:positionV>
                      <wp:extent cx="745067" cy="0"/>
                      <wp:effectExtent l="0" t="0" r="17145" b="19050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45067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7.25pt,47.25pt" to="145.9pt,4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" strokecolor="#4579b8 [3044]"/>
                  </w:pict>
                </mc:Fallback>
              </mc:AlternateContent>
            </w:r>
          </w:p>
        </w:tc>
      </w:tr>
      <w:tr w:rsidR="00B40C86" w:rsidTr="00B40C86">
        <w:tc>
          <w:tcPr>
            <w:tcW w:w="4785" w:type="dxa"/>
            <w:vAlign w:val="center"/>
          </w:tcPr>
          <w:p w:rsidR="00B40C86" w:rsidRDefault="00B40C86" w:rsidP="00B40C86">
            <w:pPr>
              <w:tabs>
                <w:tab w:val="left" w:pos="1422"/>
              </w:tabs>
              <w:spacing w:line="360" w:lineRule="auto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Эритроциты</w:t>
            </w:r>
          </w:p>
        </w:tc>
        <w:tc>
          <w:tcPr>
            <w:tcW w:w="4786" w:type="dxa"/>
          </w:tcPr>
          <w:p w:rsidR="00B40C86" w:rsidRDefault="00AC3C67" w:rsidP="00AC3C67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</w:t>
            </w:r>
          </w:p>
        </w:tc>
      </w:tr>
      <w:tr w:rsidR="00B40C86" w:rsidTr="00B40C86">
        <w:tc>
          <w:tcPr>
            <w:tcW w:w="4785" w:type="dxa"/>
          </w:tcPr>
          <w:p w:rsidR="00B40C86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Лейкоциты</w:t>
            </w:r>
          </w:p>
        </w:tc>
        <w:tc>
          <w:tcPr>
            <w:tcW w:w="4786" w:type="dxa"/>
          </w:tcPr>
          <w:p w:rsidR="00B40C86" w:rsidRDefault="00AC3C67" w:rsidP="00AC3C67">
            <w:pPr>
              <w:tabs>
                <w:tab w:val="left" w:pos="709"/>
              </w:tabs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</w:t>
            </w:r>
          </w:p>
        </w:tc>
      </w:tr>
      <w:tr w:rsidR="00B40C86" w:rsidTr="00B40C86">
        <w:tc>
          <w:tcPr>
            <w:tcW w:w="4785" w:type="dxa"/>
          </w:tcPr>
          <w:p w:rsidR="00B40C86" w:rsidRDefault="00B40C86" w:rsidP="00B40C86">
            <w:pPr>
              <w:tabs>
                <w:tab w:val="left" w:pos="709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Цилиндры</w:t>
            </w:r>
          </w:p>
        </w:tc>
        <w:tc>
          <w:tcPr>
            <w:tcW w:w="4786" w:type="dxa"/>
          </w:tcPr>
          <w:p w:rsidR="00B40C86" w:rsidRDefault="00AC3C67" w:rsidP="00AC3C67">
            <w:pPr>
              <w:tabs>
                <w:tab w:val="center" w:pos="2285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noProof/>
                <w:color w:val="1A1A1A" w:themeColor="background1" w:themeShade="1A"/>
                <w:sz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615AD4D1" wp14:editId="74A34AD0">
                      <wp:simplePos x="0" y="0"/>
                      <wp:positionH relativeFrom="column">
                        <wp:posOffset>1040412</wp:posOffset>
                      </wp:positionH>
                      <wp:positionV relativeFrom="paragraph">
                        <wp:posOffset>151130</wp:posOffset>
                      </wp:positionV>
                      <wp:extent cx="722489" cy="11289"/>
                      <wp:effectExtent l="0" t="0" r="20955" b="2730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22489" cy="11289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9pt,11.9pt" to="138.8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" strokecolor="#4579b8 [3044]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ab/>
            </w:r>
          </w:p>
        </w:tc>
      </w:tr>
    </w:tbl>
    <w:p w:rsidR="00AC3C67" w:rsidRDefault="00AC3C67" w:rsidP="00AC3C6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AC3C67" w:rsidRDefault="00AC3C67" w:rsidP="00AC3C6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AC3C67">
        <w:rPr>
          <w:rFonts w:ascii="Times New Roman" w:hAnsi="Times New Roman" w:cs="Times New Roman"/>
          <w:b/>
          <w:color w:val="1A1A1A" w:themeColor="background1" w:themeShade="1A"/>
          <w:sz w:val="28"/>
        </w:rPr>
        <w:t>Вывод: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 исследовали образец мочи на выявление организованных осадков. </w:t>
      </w:r>
    </w:p>
    <w:p w:rsidR="00AC3C67" w:rsidRDefault="00AC3C67" w:rsidP="00AC3C67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Исследования показали, что в данной моче содержится эритроцитов – 3 (в норме 0-3), лейкоцитов – 2 (в норме 0-5). Цилиндры и эпителиальные клетки отсутствуют.</w:t>
      </w:r>
    </w:p>
    <w:p w:rsidR="00B40C86" w:rsidRDefault="00B40C86" w:rsidP="00AC3C67">
      <w:pPr>
        <w:tabs>
          <w:tab w:val="left" w:pos="709"/>
        </w:tabs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12A5A" w:rsidRPr="00DD204E" w:rsidRDefault="00DD204E" w:rsidP="00B40C86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4. </w:t>
      </w:r>
      <w:r w:rsidR="00EB73DD" w:rsidRPr="00DD204E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Решить задачи: </w:t>
      </w:r>
    </w:p>
    <w:p w:rsidR="009E6BDA" w:rsidRPr="004C35F4" w:rsidRDefault="00DD204E" w:rsidP="004C35F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1</w:t>
      </w:r>
    </w:p>
    <w:p w:rsidR="00DD204E" w:rsidRDefault="00EB73DD" w:rsidP="00DD20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Фукса-Розенталя подсчитано 30 эритроцитов и 50 лейкоцитов. Для центрифугирования было взято 10мл мочи, после отсасывания с </w:t>
      </w:r>
      <w:proofErr w:type="spell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</w:t>
      </w:r>
      <w:proofErr w:type="gram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оставлен</w:t>
      </w:r>
      <w:proofErr w:type="gram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1мл осадка. </w:t>
      </w:r>
    </w:p>
    <w:p w:rsidR="00DD204E" w:rsidRDefault="004C35F4" w:rsidP="00DD20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Ответ: </w:t>
      </w:r>
      <w:r w:rsidR="00B60E54">
        <w:rPr>
          <w:rFonts w:ascii="Times New Roman" w:hAnsi="Times New Roman" w:cs="Times New Roman"/>
          <w:color w:val="1A1A1A" w:themeColor="background1" w:themeShade="1A"/>
          <w:sz w:val="28"/>
        </w:rPr>
        <w:t>данная задача решается по формуле</w:t>
      </w:r>
      <w:r w:rsidR="00DD204E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4C35F4" w:rsidRPr="00DD204E" w:rsidRDefault="00DD204E" w:rsidP="00DD204E">
      <w:pPr>
        <w:tabs>
          <w:tab w:val="center" w:pos="5032"/>
          <w:tab w:val="right" w:pos="9355"/>
        </w:tabs>
        <w:spacing w:after="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</w:r>
      <w:r w:rsidR="00B60E54" w:rsidRPr="00DD204E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28"/>
          <w:szCs w:val="28"/>
          <w:lang w:eastAsia="ru-RU"/>
        </w:rPr>
        <w:object w:dxaOrig="460" w:dyaOrig="240">
          <v:shape id="_x0000_i1029" type="#_x0000_t75" style="width:23.1pt;height:12.45pt" o:ole="" fillcolor="window">
            <v:imagedata r:id="rId15" o:title=""/>
          </v:shape>
          <o:OLEObject Type="Embed" ProgID="Equation.3" ShapeID="_x0000_i1029" DrawAspect="Content" ObjectID="_1628868401" r:id="rId19"/>
        </w:object>
      </w:r>
      <w:r w:rsidR="00B60E54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B60E54" w:rsidRPr="00DD204E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1500" w:dyaOrig="660">
          <v:shape id="_x0000_i1030" type="#_x0000_t75" style="width:74.65pt;height:32.9pt" o:ole="" fillcolor="window">
            <v:imagedata r:id="rId17" o:title=""/>
          </v:shape>
          <o:OLEObject Type="Embed" ProgID="Equation.3" ShapeID="_x0000_i1030" DrawAspect="Content" ObjectID="_1628868402" r:id="rId20"/>
        </w:objec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  <w:t>(10)</w:t>
      </w:r>
    </w:p>
    <w:p w:rsidR="00612A5A" w:rsidRDefault="00DD204E" w:rsidP="00DD204E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b/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ab/>
      </w:r>
      <w:r w:rsidR="00B60E54" w:rsidRPr="00DD204E">
        <w:rPr>
          <w:rFonts w:ascii="Times New Roman" w:hAnsi="Times New Roman" w:cs="Times New Roman"/>
          <w:b/>
          <w:color w:val="1A1A1A" w:themeColor="background1" w:themeShade="1A"/>
          <w:position w:val="-10"/>
          <w:sz w:val="28"/>
          <w:szCs w:val="28"/>
        </w:rPr>
        <w:object w:dxaOrig="940" w:dyaOrig="320">
          <v:shape id="_x0000_i1031" type="#_x0000_t75" style="width:47.1pt;height:16pt" o:ole="" fillcolor="window">
            <v:imagedata r:id="rId21" o:title=""/>
          </v:shape>
          <o:OLEObject Type="Embed" ProgID="Equation.DSMT4" ShapeID="_x0000_i1031" DrawAspect="Content" ObjectID="_1628868403" r:id="rId22"/>
        </w:object>
      </w:r>
      <w:r w:rsidR="00B60E54" w:rsidRPr="00DD204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B60E54" w:rsidRPr="00DD204E">
        <w:rPr>
          <w:rFonts w:ascii="Times New Roman" w:hAnsi="Times New Roman" w:cs="Times New Roman"/>
          <w:color w:val="1A1A1A" w:themeColor="background1" w:themeShade="1A"/>
          <w:position w:val="-28"/>
          <w:sz w:val="28"/>
          <w:szCs w:val="28"/>
        </w:rPr>
        <w:object w:dxaOrig="920" w:dyaOrig="660">
          <v:shape id="_x0000_i1032" type="#_x0000_t75" style="width:46.2pt;height:32.9pt" o:ole="" fillcolor="window">
            <v:imagedata r:id="rId23" o:title=""/>
          </v:shape>
          <o:OLEObject Type="Embed" ProgID="Equation.DSMT4" ShapeID="_x0000_i1032" DrawAspect="Content" ObjectID="_1628868404" r:id="rId24"/>
        </w:object>
      </w:r>
      <w:r w:rsidR="00612A5A" w:rsidRPr="00DD20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=937,5</w:t>
      </w:r>
      <w:r w:rsidR="00CF1140" w:rsidRPr="00DD20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  <w:r w:rsidR="00612A5A" w:rsidRPr="00DD20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612A5A" w:rsidRPr="00DD204E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position w:val="-6"/>
          <w:sz w:val="28"/>
          <w:szCs w:val="28"/>
          <w:lang w:eastAsia="ru-RU"/>
        </w:rPr>
        <w:object w:dxaOrig="880" w:dyaOrig="279">
          <v:shape id="_x0000_i1033" type="#_x0000_t75" style="width:44.45pt;height:14.2pt" o:ole="" fillcolor="window">
            <v:imagedata r:id="rId25" o:title=""/>
          </v:shape>
          <o:OLEObject Type="Embed" ProgID="Equation.DSMT4" ShapeID="_x0000_i1033" DrawAspect="Content" ObjectID="_1628868405" r:id="rId26"/>
        </w:object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920" w:dyaOrig="660">
          <v:shape id="_x0000_i1034" type="#_x0000_t75" style="width:46.2pt;height:32.9pt" o:ole="" fillcolor="window">
            <v:imagedata r:id="rId27" o:title=""/>
          </v:shape>
          <o:OLEObject Type="Embed" ProgID="Equation.DSMT4" ShapeID="_x0000_i1034" DrawAspect="Content" ObjectID="_1628868406" r:id="rId28"/>
        </w:object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=1562,5</w:t>
      </w:r>
      <w:r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(11)</w:t>
      </w:r>
    </w:p>
    <w:p w:rsidR="004C35F4" w:rsidRPr="00612A5A" w:rsidRDefault="00612A5A" w:rsidP="00DD204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DD204E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количество эритроцитов в норме (норма в 1мл до 1000), лейкоцитов (в норме в 1мл до 2000).</w:t>
      </w:r>
    </w:p>
    <w:p w:rsidR="00DD204E" w:rsidRDefault="00DD204E" w:rsidP="00DD20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2</w:t>
      </w:r>
    </w:p>
    <w:p w:rsidR="00DD204E" w:rsidRDefault="00EB73DD" w:rsidP="00DD204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Фукса-Розенталя подсчитано 180 эритроцитов и 35 лейкоцитов. Для центрифугирования было взято 10мл мочи, после отсасывания с </w:t>
      </w:r>
      <w:proofErr w:type="spell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</w:t>
      </w:r>
      <w:proofErr w:type="gram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оставлен</w:t>
      </w:r>
      <w:proofErr w:type="gram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1мл осадка. </w:t>
      </w:r>
    </w:p>
    <w:p w:rsidR="00DD204E" w:rsidRDefault="00612A5A" w:rsidP="00DD204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Ответ: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данная задача решается по формуле</w:t>
      </w:r>
      <w:r w:rsidR="00DD204E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612A5A" w:rsidRPr="00DD204E" w:rsidRDefault="009743C3" w:rsidP="009743C3">
      <w:pPr>
        <w:tabs>
          <w:tab w:val="center" w:pos="5032"/>
          <w:tab w:val="right" w:pos="9355"/>
        </w:tabs>
        <w:spacing w:after="0" w:line="360" w:lineRule="auto"/>
        <w:ind w:firstLine="709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28"/>
          <w:szCs w:val="28"/>
          <w:lang w:eastAsia="ru-RU"/>
        </w:rPr>
        <w:object w:dxaOrig="460" w:dyaOrig="240">
          <v:shape id="_x0000_i1035" type="#_x0000_t75" style="width:23.1pt;height:12.45pt" o:ole="" fillcolor="window">
            <v:imagedata r:id="rId15" o:title=""/>
          </v:shape>
          <o:OLEObject Type="Embed" ProgID="Equation.3" ShapeID="_x0000_i1035" DrawAspect="Content" ObjectID="_1628868407" r:id="rId29"/>
        </w:object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612A5A" w:rsidRPr="00DD204E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1500" w:dyaOrig="660">
          <v:shape id="_x0000_i1036" type="#_x0000_t75" style="width:74.65pt;height:32.9pt" o:ole="" fillcolor="window">
            <v:imagedata r:id="rId17" o:title=""/>
          </v:shape>
          <o:OLEObject Type="Embed" ProgID="Equation.3" ShapeID="_x0000_i1036" DrawAspect="Content" ObjectID="_1628868408" r:id="rId30"/>
        </w:object>
      </w:r>
      <w:r w:rsidR="00DD204E" w:rsidRPr="00DD204E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(12)</w:t>
      </w:r>
    </w:p>
    <w:p w:rsidR="009743C3" w:rsidRPr="009743C3" w:rsidRDefault="009743C3" w:rsidP="009743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left" w:pos="7788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 w:rsidR="00612A5A" w:rsidRPr="009743C3">
        <w:rPr>
          <w:rFonts w:ascii="Times New Roman" w:hAnsi="Times New Roman" w:cs="Times New Roman"/>
          <w:b/>
          <w:color w:val="1A1A1A" w:themeColor="background1" w:themeShade="1A"/>
          <w:position w:val="-10"/>
          <w:sz w:val="28"/>
          <w:szCs w:val="28"/>
        </w:rPr>
        <w:object w:dxaOrig="940" w:dyaOrig="320">
          <v:shape id="_x0000_i1037" type="#_x0000_t75" style="width:47.1pt;height:16pt" o:ole="" fillcolor="window">
            <v:imagedata r:id="rId21" o:title=""/>
          </v:shape>
          <o:OLEObject Type="Embed" ProgID="Equation.DSMT4" ShapeID="_x0000_i1037" DrawAspect="Content" ObjectID="_1628868409" r:id="rId31"/>
        </w:object>
      </w:r>
      <w:r w:rsidR="00612A5A" w:rsidRPr="009743C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612A5A" w:rsidRPr="009743C3">
        <w:rPr>
          <w:rFonts w:ascii="Times New Roman" w:hAnsi="Times New Roman" w:cs="Times New Roman"/>
          <w:color w:val="1A1A1A" w:themeColor="background1" w:themeShade="1A"/>
          <w:position w:val="-28"/>
          <w:sz w:val="28"/>
          <w:szCs w:val="28"/>
        </w:rPr>
        <w:object w:dxaOrig="1040" w:dyaOrig="660">
          <v:shape id="_x0000_i1038" type="#_x0000_t75" style="width:52.45pt;height:32.9pt" o:ole="" fillcolor="window">
            <v:imagedata r:id="rId32" o:title=""/>
          </v:shape>
          <o:OLEObject Type="Embed" ProgID="Equation.DSMT4" ShapeID="_x0000_i1038" DrawAspect="Content" ObjectID="_1628868410" r:id="rId33"/>
        </w:object>
      </w:r>
      <w:r w:rsidR="00612A5A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=</w:t>
      </w:r>
      <w:r w:rsidR="00CF1140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5625</w:t>
      </w:r>
      <w:r w:rsidR="00612A5A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CF1140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  <w:r w:rsidR="00CF1140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6"/>
          <w:sz w:val="28"/>
          <w:szCs w:val="28"/>
          <w:lang w:eastAsia="ru-RU"/>
        </w:rPr>
        <w:object w:dxaOrig="880" w:dyaOrig="279">
          <v:shape id="_x0000_i1039" type="#_x0000_t75" style="width:44.45pt;height:14.2pt" o:ole="" fillcolor="window">
            <v:imagedata r:id="rId25" o:title=""/>
          </v:shape>
          <o:OLEObject Type="Embed" ProgID="Equation.DSMT4" ShapeID="_x0000_i1039" DrawAspect="Content" ObjectID="_1628868411" r:id="rId34"/>
        </w:objec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920" w:dyaOrig="660">
          <v:shape id="_x0000_i1040" type="#_x0000_t75" style="width:46.2pt;height:32.9pt" o:ole="" fillcolor="window">
            <v:imagedata r:id="rId35" o:title=""/>
          </v:shape>
          <o:OLEObject Type="Embed" ProgID="Equation.DSMT4" ShapeID="_x0000_i1040" DrawAspect="Content" ObjectID="_1628868412" r:id="rId36"/>
        </w:objec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=1093,75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(13)</w:t>
      </w:r>
    </w:p>
    <w:p w:rsidR="00612A5A" w:rsidRPr="00CF1140" w:rsidRDefault="00CF1140" w:rsidP="009743C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743C3">
        <w:rPr>
          <w:rStyle w:val="10"/>
          <w:rFonts w:ascii="Times New Roman" w:hAnsi="Times New Roman" w:cs="Times New Roman"/>
          <w:color w:val="0D0D0D" w:themeColor="text1" w:themeTint="F2"/>
        </w:rPr>
        <w:t>Вывод:</w:t>
      </w:r>
      <w:r w:rsidRPr="009743C3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присутствует большое количество эритроцитов (норма в 1мл до 1000), лейкоциты в норме  (в норме в 1мл до 2000). Присутствие эритроцитов свидетельствует о гематурии.</w:t>
      </w:r>
    </w:p>
    <w:p w:rsidR="00AC3C67" w:rsidRDefault="00AC3C67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9743C3" w:rsidRDefault="009743C3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lastRenderedPageBreak/>
        <w:t>Задача № 3</w:t>
      </w:r>
    </w:p>
    <w:p w:rsidR="009743C3" w:rsidRDefault="00EB73DD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Горяева подсчитано 12 эритроцитов и 28 лейкоцитов. Для центрифугирования было взято 5мл мочи, после отсасывания с </w:t>
      </w:r>
      <w:proofErr w:type="spell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оставлен 0,5мл осадка. </w:t>
      </w:r>
    </w:p>
    <w:p w:rsidR="009743C3" w:rsidRDefault="00CF1140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Ответ: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данная задача решается по формуле</w:t>
      </w:r>
      <w:r w:rsidR="009743C3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CF1140" w:rsidRPr="009743C3" w:rsidRDefault="009743C3" w:rsidP="009743C3">
      <w:pPr>
        <w:tabs>
          <w:tab w:val="center" w:pos="5032"/>
          <w:tab w:val="right" w:pos="9355"/>
        </w:tabs>
        <w:spacing w:after="0" w:line="360" w:lineRule="auto"/>
        <w:ind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28"/>
          <w:szCs w:val="28"/>
          <w:lang w:eastAsia="ru-RU"/>
        </w:rPr>
        <w:object w:dxaOrig="460" w:dyaOrig="240">
          <v:shape id="_x0000_i1041" type="#_x0000_t75" style="width:23.1pt;height:12.45pt" o:ole="" fillcolor="window">
            <v:imagedata r:id="rId15" o:title=""/>
          </v:shape>
          <o:OLEObject Type="Embed" ProgID="Equation.3" ShapeID="_x0000_i1041" DrawAspect="Content" ObjectID="_1628868413" r:id="rId37"/>
        </w:objec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1500" w:dyaOrig="660">
          <v:shape id="_x0000_i1042" type="#_x0000_t75" style="width:74.65pt;height:32.9pt" o:ole="" fillcolor="window">
            <v:imagedata r:id="rId17" o:title=""/>
          </v:shape>
          <o:OLEObject Type="Embed" ProgID="Equation.3" ShapeID="_x0000_i1042" DrawAspect="Content" ObjectID="_1628868414" r:id="rId38"/>
        </w:objec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(14)</w:t>
      </w:r>
    </w:p>
    <w:p w:rsidR="00CF1140" w:rsidRPr="009743C3" w:rsidRDefault="009743C3" w:rsidP="009743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ab/>
      </w:r>
      <w:r w:rsidR="00CF1140" w:rsidRPr="009743C3">
        <w:rPr>
          <w:rFonts w:ascii="Times New Roman" w:hAnsi="Times New Roman" w:cs="Times New Roman"/>
          <w:b/>
          <w:color w:val="1A1A1A" w:themeColor="background1" w:themeShade="1A"/>
          <w:position w:val="-10"/>
          <w:sz w:val="28"/>
          <w:szCs w:val="28"/>
        </w:rPr>
        <w:object w:dxaOrig="940" w:dyaOrig="320">
          <v:shape id="_x0000_i1043" type="#_x0000_t75" style="width:47.1pt;height:16pt" o:ole="" fillcolor="window">
            <v:imagedata r:id="rId21" o:title=""/>
          </v:shape>
          <o:OLEObject Type="Embed" ProgID="Equation.DSMT4" ShapeID="_x0000_i1043" DrawAspect="Content" ObjectID="_1628868415" r:id="rId39"/>
        </w:object>
      </w:r>
      <w:r w:rsidR="00CF1140" w:rsidRPr="009743C3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  <w:r w:rsidR="00CF1140" w:rsidRPr="009743C3">
        <w:rPr>
          <w:rFonts w:ascii="Times New Roman" w:hAnsi="Times New Roman" w:cs="Times New Roman"/>
          <w:color w:val="1A1A1A" w:themeColor="background1" w:themeShade="1A"/>
          <w:position w:val="-28"/>
          <w:sz w:val="28"/>
          <w:szCs w:val="28"/>
        </w:rPr>
        <w:object w:dxaOrig="800" w:dyaOrig="660">
          <v:shape id="_x0000_i1044" type="#_x0000_t75" style="width:40pt;height:32.9pt" o:ole="" fillcolor="window">
            <v:imagedata r:id="rId40" o:title=""/>
          </v:shape>
          <o:OLEObject Type="Embed" ProgID="Equation.DSMT4" ShapeID="_x0000_i1044" DrawAspect="Content" ObjectID="_1628868416" r:id="rId41"/>
        </w:object>
      </w:r>
      <w:r w:rsidR="00CF1140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=1333;</w:t>
      </w:r>
      <w:r w:rsidR="00CF1140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6"/>
          <w:sz w:val="28"/>
          <w:szCs w:val="28"/>
          <w:lang w:eastAsia="ru-RU"/>
        </w:rPr>
        <w:object w:dxaOrig="880" w:dyaOrig="279">
          <v:shape id="_x0000_i1045" type="#_x0000_t75" style="width:44.45pt;height:14.2pt" o:ole="" fillcolor="window">
            <v:imagedata r:id="rId25" o:title=""/>
          </v:shape>
          <o:OLEObject Type="Embed" ProgID="Equation.DSMT4" ShapeID="_x0000_i1045" DrawAspect="Content" ObjectID="_1628868417" r:id="rId42"/>
        </w:objec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</w: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28"/>
          <w:szCs w:val="28"/>
          <w:lang w:eastAsia="ru-RU"/>
        </w:rPr>
        <w:object w:dxaOrig="840" w:dyaOrig="660">
          <v:shape id="_x0000_i1046" type="#_x0000_t75" style="width:41.8pt;height:32.9pt" o:ole="" fillcolor="window">
            <v:imagedata r:id="rId43" o:title=""/>
          </v:shape>
          <o:OLEObject Type="Embed" ProgID="Equation.DSMT4" ShapeID="_x0000_i1046" DrawAspect="Content" ObjectID="_1628868418" r:id="rId44"/>
        </w:object>
      </w:r>
      <w:r w:rsidR="00CF1140" w:rsidRPr="009743C3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=3111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ab/>
        <w:t>(15)</w:t>
      </w:r>
    </w:p>
    <w:p w:rsidR="009743C3" w:rsidRPr="00AC3C67" w:rsidRDefault="00CF1140" w:rsidP="00AC3C6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 w:rsidRPr="009743C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Вывод: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 xml:space="preserve"> присутствует большое количество эритроцитов (норма в 1мл до 1000), лейкоцитов  (в норме в 1мл до 2000). Присутствие эритроци</w:t>
      </w:r>
      <w:r w:rsidR="00B702A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тов свидетельствует о гематурии, а лейкоцитов-</w:t>
      </w:r>
      <w:proofErr w:type="spellStart"/>
      <w:r w:rsidR="00B702A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лейкоцитурии</w:t>
      </w:r>
      <w:proofErr w:type="spellEnd"/>
      <w:r w:rsidR="00B702AC"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.</w:t>
      </w:r>
    </w:p>
    <w:p w:rsidR="009743C3" w:rsidRDefault="009743C3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4</w:t>
      </w:r>
    </w:p>
    <w:p w:rsidR="009743C3" w:rsidRDefault="00EB73DD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количество форменных элементов в 1мл мочи, если в счетной камере Фукса-Розенталя подсчитано 188 эритроцитов и 16 лейкоцитов. Для центрифугирования было взято 5мл мочи, после отсасывания с </w:t>
      </w:r>
      <w:proofErr w:type="spellStart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>надосадочной</w:t>
      </w:r>
      <w:proofErr w:type="spellEnd"/>
      <w:r w:rsidRPr="004C35F4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жидкостью оставлен 0,5мл осадка. </w:t>
      </w:r>
    </w:p>
    <w:p w:rsidR="009743C3" w:rsidRDefault="00B702AC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Ответ: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данная задача решается по формуле</w:t>
      </w:r>
      <w:r w:rsidR="009743C3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</w:p>
    <w:p w:rsidR="00B702AC" w:rsidRPr="009743C3" w:rsidRDefault="009743C3" w:rsidP="009743C3">
      <w:pPr>
        <w:tabs>
          <w:tab w:val="left" w:pos="3733"/>
          <w:tab w:val="center" w:pos="5032"/>
          <w:tab w:val="right" w:pos="9355"/>
        </w:tabs>
        <w:spacing w:after="0" w:line="360" w:lineRule="auto"/>
        <w:ind w:firstLine="709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</w:r>
      <w:r w:rsidR="00B702AC" w:rsidRPr="0050294D">
        <w:rPr>
          <w:rFonts w:ascii="Times New Roman" w:eastAsia="Times New Roman" w:hAnsi="Times New Roman" w:cs="Times New Roman"/>
          <w:color w:val="1A1A1A" w:themeColor="background1" w:themeShade="1A"/>
          <w:position w:val="-4"/>
          <w:sz w:val="32"/>
          <w:szCs w:val="32"/>
          <w:lang w:eastAsia="ru-RU"/>
        </w:rPr>
        <w:object w:dxaOrig="460" w:dyaOrig="240">
          <v:shape id="_x0000_i1047" type="#_x0000_t75" style="width:23.1pt;height:12.45pt" o:ole="" fillcolor="window">
            <v:imagedata r:id="rId15" o:title=""/>
          </v:shape>
          <o:OLEObject Type="Embed" ProgID="Equation.3" ShapeID="_x0000_i1047" DrawAspect="Content" ObjectID="_1628868419" r:id="rId45"/>
        </w:object>
      </w:r>
      <w:r w:rsidR="00B702AC" w:rsidRPr="0050294D"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 xml:space="preserve"> </w:t>
      </w:r>
      <w:r w:rsidR="00B702AC" w:rsidRPr="0050294D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32"/>
          <w:szCs w:val="32"/>
          <w:lang w:eastAsia="ru-RU"/>
        </w:rPr>
        <w:object w:dxaOrig="1500" w:dyaOrig="660">
          <v:shape id="_x0000_i1048" type="#_x0000_t75" style="width:74.65pt;height:32.9pt" o:ole="" fillcolor="window">
            <v:imagedata r:id="rId17" o:title=""/>
          </v:shape>
          <o:OLEObject Type="Embed" ProgID="Equation.3" ShapeID="_x0000_i1048" DrawAspect="Content" ObjectID="_1628868420" r:id="rId46"/>
        </w:object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>,</w:t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  <w:t>(16)</w:t>
      </w:r>
    </w:p>
    <w:p w:rsidR="00B702AC" w:rsidRDefault="009743C3" w:rsidP="009743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center" w:pos="4677"/>
          <w:tab w:val="left" w:pos="4956"/>
          <w:tab w:val="left" w:pos="5664"/>
          <w:tab w:val="left" w:pos="6372"/>
          <w:tab w:val="left" w:pos="7080"/>
          <w:tab w:val="right" w:pos="9355"/>
        </w:tabs>
        <w:spacing w:after="0" w:line="360" w:lineRule="auto"/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</w:pPr>
      <w:r>
        <w:rPr>
          <w:b/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ab/>
      </w:r>
      <w:r>
        <w:rPr>
          <w:b/>
          <w:color w:val="1A1A1A" w:themeColor="background1" w:themeShade="1A"/>
          <w:sz w:val="28"/>
        </w:rPr>
        <w:tab/>
      </w:r>
      <w:r w:rsidR="00B702AC" w:rsidRPr="00612A5A">
        <w:rPr>
          <w:b/>
          <w:color w:val="1A1A1A" w:themeColor="background1" w:themeShade="1A"/>
          <w:position w:val="-10"/>
          <w:sz w:val="28"/>
        </w:rPr>
        <w:object w:dxaOrig="940" w:dyaOrig="320">
          <v:shape id="_x0000_i1049" type="#_x0000_t75" style="width:47.1pt;height:16pt" o:ole="" fillcolor="window">
            <v:imagedata r:id="rId21" o:title=""/>
          </v:shape>
          <o:OLEObject Type="Embed" ProgID="Equation.DSMT4" ShapeID="_x0000_i1049" DrawAspect="Content" ObjectID="_1628868421" r:id="rId47"/>
        </w:object>
      </w:r>
      <w:r w:rsidR="00B702AC" w:rsidRPr="00612A5A">
        <w:rPr>
          <w:b/>
          <w:color w:val="1A1A1A" w:themeColor="background1" w:themeShade="1A"/>
          <w:sz w:val="28"/>
        </w:rPr>
        <w:t xml:space="preserve"> </w:t>
      </w:r>
      <w:r w:rsidR="00B702AC" w:rsidRPr="00612A5A">
        <w:rPr>
          <w:rFonts w:ascii="Times New Roman" w:hAnsi="Times New Roman" w:cs="Times New Roman"/>
          <w:color w:val="1A1A1A" w:themeColor="background1" w:themeShade="1A"/>
          <w:position w:val="-28"/>
          <w:sz w:val="32"/>
          <w:szCs w:val="32"/>
        </w:rPr>
        <w:object w:dxaOrig="920" w:dyaOrig="660">
          <v:shape id="_x0000_i1050" type="#_x0000_t75" style="width:46.2pt;height:32.9pt" o:ole="" fillcolor="window">
            <v:imagedata r:id="rId48" o:title=""/>
          </v:shape>
          <o:OLEObject Type="Embed" ProgID="Equation.DSMT4" ShapeID="_x0000_i1050" DrawAspect="Content" ObjectID="_1628868422" r:id="rId49"/>
        </w:object>
      </w:r>
      <w:r w:rsidR="00B702AC" w:rsidRPr="00612A5A">
        <w:rPr>
          <w:rFonts w:ascii="Times New Roman" w:hAnsi="Times New Roman" w:cs="Times New Roman"/>
          <w:color w:val="1A1A1A" w:themeColor="background1" w:themeShade="1A"/>
          <w:sz w:val="28"/>
        </w:rPr>
        <w:t>=</w:t>
      </w:r>
      <w:r w:rsidR="00B702AC">
        <w:rPr>
          <w:rFonts w:ascii="Times New Roman" w:hAnsi="Times New Roman" w:cs="Times New Roman"/>
          <w:color w:val="1A1A1A" w:themeColor="background1" w:themeShade="1A"/>
          <w:sz w:val="28"/>
        </w:rPr>
        <w:t>5875;</w:t>
      </w:r>
      <w:r w:rsidR="00B702AC">
        <w:rPr>
          <w:rFonts w:ascii="Times New Roman" w:hAnsi="Times New Roman" w:cs="Times New Roman"/>
          <w:color w:val="1A1A1A" w:themeColor="background1" w:themeShade="1A"/>
          <w:sz w:val="28"/>
        </w:rPr>
        <w:tab/>
      </w:r>
      <w:r w:rsidR="00B702AC" w:rsidRPr="00612A5A">
        <w:rPr>
          <w:rFonts w:ascii="Times New Roman" w:eastAsia="Times New Roman" w:hAnsi="Times New Roman" w:cs="Times New Roman"/>
          <w:color w:val="1A1A1A" w:themeColor="background1" w:themeShade="1A"/>
          <w:position w:val="-6"/>
          <w:sz w:val="32"/>
          <w:szCs w:val="32"/>
          <w:lang w:eastAsia="ru-RU"/>
        </w:rPr>
        <w:object w:dxaOrig="880" w:dyaOrig="279">
          <v:shape id="_x0000_i1051" type="#_x0000_t75" style="width:44.45pt;height:14.2pt" o:ole="" fillcolor="window">
            <v:imagedata r:id="rId25" o:title=""/>
          </v:shape>
          <o:OLEObject Type="Embed" ProgID="Equation.DSMT4" ShapeID="_x0000_i1051" DrawAspect="Content" ObjectID="_1628868423" r:id="rId50"/>
        </w:object>
      </w:r>
      <w:r w:rsidR="00B702AC" w:rsidRPr="0050294D"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 xml:space="preserve"> </w:t>
      </w:r>
      <w:r w:rsidR="00B702AC" w:rsidRPr="00612A5A">
        <w:rPr>
          <w:rFonts w:ascii="Times New Roman" w:eastAsia="Times New Roman" w:hAnsi="Times New Roman" w:cs="Times New Roman"/>
          <w:color w:val="1A1A1A" w:themeColor="background1" w:themeShade="1A"/>
          <w:position w:val="-28"/>
          <w:sz w:val="32"/>
          <w:szCs w:val="32"/>
          <w:lang w:eastAsia="ru-RU"/>
        </w:rPr>
        <w:object w:dxaOrig="800" w:dyaOrig="660">
          <v:shape id="_x0000_i1052" type="#_x0000_t75" style="width:40pt;height:32.9pt" o:ole="" fillcolor="window">
            <v:imagedata r:id="rId51" o:title=""/>
          </v:shape>
          <o:OLEObject Type="Embed" ProgID="Equation.DSMT4" ShapeID="_x0000_i1052" DrawAspect="Content" ObjectID="_1628868424" r:id="rId52"/>
        </w:object>
      </w:r>
      <w:r w:rsidR="00B702AC"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>=500</w:t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>.</w:t>
      </w:r>
      <w:r>
        <w:rPr>
          <w:rFonts w:ascii="Times New Roman" w:eastAsia="Times New Roman" w:hAnsi="Times New Roman" w:cs="Times New Roman"/>
          <w:color w:val="1A1A1A" w:themeColor="background1" w:themeShade="1A"/>
          <w:sz w:val="32"/>
          <w:szCs w:val="32"/>
          <w:lang w:eastAsia="ru-RU"/>
        </w:rPr>
        <w:tab/>
        <w:t>(17)</w:t>
      </w:r>
    </w:p>
    <w:p w:rsidR="00B702AC" w:rsidRDefault="00B702AC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9743C3">
        <w:rPr>
          <w:rFonts w:ascii="Times New Roman" w:eastAsia="Times New Roman" w:hAnsi="Times New Roman" w:cs="Times New Roman"/>
          <w:b/>
          <w:color w:val="1A1A1A" w:themeColor="background1" w:themeShade="1A"/>
          <w:sz w:val="28"/>
          <w:szCs w:val="28"/>
          <w:lang w:eastAsia="ru-RU"/>
        </w:rPr>
        <w:t>Вывод</w:t>
      </w:r>
      <w:r>
        <w:rPr>
          <w:rFonts w:ascii="Times New Roman" w:eastAsia="Times New Roman" w:hAnsi="Times New Roman" w:cs="Times New Roman"/>
          <w:color w:val="1A1A1A" w:themeColor="background1" w:themeShade="1A"/>
          <w:sz w:val="28"/>
          <w:szCs w:val="28"/>
          <w:lang w:eastAsia="ru-RU"/>
        </w:rPr>
        <w:t>: присутствует большое количество эритроцитов (норма в 1мл до 1000), лейкоциты в норме  (в норме в 1мл до 2000). Присутствие эритроцитов свидетельствует о гематурии.</w:t>
      </w:r>
    </w:p>
    <w:p w:rsidR="00B702AC" w:rsidRPr="004C35F4" w:rsidRDefault="00B702AC" w:rsidP="009E6BDA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F7A2C" w:rsidRPr="009743C3" w:rsidRDefault="009743C3" w:rsidP="009743C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5. </w:t>
      </w:r>
      <w:r w:rsidR="00EB73DD" w:rsidRPr="009743C3">
        <w:rPr>
          <w:rFonts w:ascii="Times New Roman" w:hAnsi="Times New Roman" w:cs="Times New Roman"/>
          <w:color w:val="1A1A1A" w:themeColor="background1" w:themeShade="1A"/>
          <w:sz w:val="28"/>
        </w:rPr>
        <w:t>Составить кроссворд по теме (не менее 20 в</w:t>
      </w:r>
      <w:r w:rsidR="009E6BDA" w:rsidRPr="009743C3">
        <w:rPr>
          <w:rFonts w:ascii="Times New Roman" w:hAnsi="Times New Roman" w:cs="Times New Roman"/>
          <w:color w:val="1A1A1A" w:themeColor="background1" w:themeShade="1A"/>
          <w:sz w:val="28"/>
        </w:rPr>
        <w:t>опросов) с эталоном</w:t>
      </w:r>
      <w:r w:rsidR="008F7A2C" w:rsidRPr="009743C3">
        <w:rPr>
          <w:rFonts w:ascii="Times New Roman" w:hAnsi="Times New Roman" w:cs="Times New Roman"/>
          <w:color w:val="1A1A1A" w:themeColor="background1" w:themeShade="1A"/>
          <w:sz w:val="28"/>
        </w:rPr>
        <w:t xml:space="preserve"> ответов. </w:t>
      </w:r>
    </w:p>
    <w:p w:rsidR="00AC3C67" w:rsidRDefault="00AC3C67" w:rsidP="009743C3">
      <w:pPr>
        <w:pStyle w:val="a3"/>
        <w:spacing w:after="0" w:line="360" w:lineRule="auto"/>
        <w:ind w:left="340" w:hanging="340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AC3C67" w:rsidRDefault="00AC3C67" w:rsidP="009743C3">
      <w:pPr>
        <w:pStyle w:val="a3"/>
        <w:spacing w:after="0" w:line="360" w:lineRule="auto"/>
        <w:ind w:left="340" w:hanging="340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</w:p>
    <w:p w:rsidR="009743C3" w:rsidRDefault="00DC5B6F" w:rsidP="009743C3">
      <w:pPr>
        <w:pStyle w:val="a3"/>
        <w:spacing w:after="0" w:line="360" w:lineRule="auto"/>
        <w:ind w:left="340" w:hanging="340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lastRenderedPageBreak/>
        <w:t>Вопросы по</w:t>
      </w:r>
      <w:r w:rsidR="00D958A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вертикали</w:t>
      </w:r>
      <w:r w:rsidR="00B0520E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:</w:t>
      </w: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 xml:space="preserve"> </w:t>
      </w:r>
    </w:p>
    <w:p w:rsidR="009743C3" w:rsidRDefault="009743C3" w:rsidP="009743C3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з</w:t>
      </w:r>
      <w:r w:rsidR="00DC5B6F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аболевание почек, характеризующееся поражением клубочков почек;</w:t>
      </w:r>
    </w:p>
    <w:p w:rsidR="00EC0944" w:rsidRDefault="009743C3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2. ц</w:t>
      </w:r>
      <w:r w:rsidR="00DC5B6F" w:rsidRPr="009743C3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илиндры, образованные гиалиновыми и зернистыми цилиндрами при их задержке в канальцах;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8. н</w:t>
      </w:r>
      <w:r w:rsidR="00DC5B6F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арушение мочеиспускания, обычно вследствие затруднения выведения мочи из </w:t>
      </w:r>
      <w:hyperlink r:id="rId53" w:tooltip="Мочевой пузырь" w:history="1">
        <w:r w:rsidR="00DC5B6F" w:rsidRPr="00EC0944">
          <w:rPr>
            <w:rStyle w:val="af1"/>
            <w:rFonts w:ascii="Times New Roman" w:hAnsi="Times New Roman" w:cs="Times New Roman"/>
            <w:color w:val="1A1A1A" w:themeColor="background1" w:themeShade="1A"/>
            <w:sz w:val="28"/>
            <w:szCs w:val="28"/>
            <w:u w:val="none"/>
            <w:shd w:val="clear" w:color="auto" w:fill="FFFFFF"/>
          </w:rPr>
          <w:t>мочевого пузыря</w:t>
        </w:r>
      </w:hyperlink>
      <w:r w:rsidR="00DC5B6F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 при сдавливании </w:t>
      </w:r>
      <w:hyperlink r:id="rId54" w:history="1">
        <w:r w:rsidR="00DC5B6F" w:rsidRPr="00EC0944">
          <w:rPr>
            <w:rStyle w:val="af1"/>
            <w:rFonts w:ascii="Times New Roman" w:hAnsi="Times New Roman" w:cs="Times New Roman"/>
            <w:color w:val="1A1A1A" w:themeColor="background1" w:themeShade="1A"/>
            <w:sz w:val="28"/>
            <w:szCs w:val="28"/>
            <w:u w:val="none"/>
            <w:shd w:val="clear" w:color="auto" w:fill="FFFFFF"/>
          </w:rPr>
          <w:t>мочеиспускательного канала</w:t>
        </w:r>
      </w:hyperlink>
      <w:r w:rsidR="00DC5B6F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9. соли </w:t>
      </w:r>
      <w:r w:rsidR="00DC5B6F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фосфорной кислоты, имеющие вид «гробовых крышек»</w:t>
      </w:r>
      <w:r w:rsidR="00DC5B6F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12. в</w:t>
      </w:r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ыделение мочи в течени</w:t>
      </w:r>
      <w:proofErr w:type="gramStart"/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</w:t>
      </w:r>
      <w:proofErr w:type="gramEnd"/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суток с постоянной относительной плотностью, равной относительной плотности плазмы крови- 1,010-1,011;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13. ч</w:t>
      </w:r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астое мочеиспускание;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14. о</w:t>
      </w:r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тсутствие поступления мочи в мочевой пузырь;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15. н</w:t>
      </w:r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аличие белка в моче;</w:t>
      </w:r>
    </w:p>
    <w:p w:rsid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18. с</w:t>
      </w:r>
      <w:r w:rsidR="00DC5B6F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оли мочевой кислоты;</w:t>
      </w:r>
    </w:p>
    <w:p w:rsidR="00D958A9" w:rsidRPr="00EC0944" w:rsidRDefault="00EC0944" w:rsidP="00EC0944">
      <w:pPr>
        <w:pStyle w:val="a3"/>
        <w:tabs>
          <w:tab w:val="left" w:pos="567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19. п</w:t>
      </w:r>
      <w:r w:rsidR="00D958A9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реобладание ночного диуреза над </w:t>
      </w:r>
      <w:proofErr w:type="gramStart"/>
      <w:r w:rsidR="00D958A9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дневным</w:t>
      </w:r>
      <w:proofErr w:type="gramEnd"/>
      <w:r w:rsidR="00D958A9" w:rsidRPr="00D958A9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.</w:t>
      </w:r>
    </w:p>
    <w:p w:rsidR="00D958A9" w:rsidRDefault="00D958A9" w:rsidP="007B1DF9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</w:pPr>
      <w:r w:rsidRPr="00D958A9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  <w:shd w:val="clear" w:color="auto" w:fill="FFFFFF"/>
        </w:rPr>
        <w:t>Вопросы по горизонтали:</w:t>
      </w:r>
    </w:p>
    <w:p w:rsidR="00EC0944" w:rsidRDefault="00EC0944" w:rsidP="00EC094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3. р</w:t>
      </w:r>
      <w:r w:rsidR="00D958A9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еактив</w:t>
      </w:r>
      <w:r w:rsidR="007B1DF9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D958A9" w:rsidRPr="00EC0944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использующийся для проведения пробы Геллера;</w:t>
      </w:r>
    </w:p>
    <w:p w:rsidR="00EC0944" w:rsidRDefault="00EC0944" w:rsidP="00EC0944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4. н</w:t>
      </w:r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еспецифический воспалительный процесс с преимущественным поражением </w:t>
      </w:r>
      <w:proofErr w:type="spellStart"/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канальцевой</w:t>
      </w:r>
      <w:proofErr w:type="spellEnd"/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системы почки, преимущественно бактериальной этиологии, </w:t>
      </w:r>
      <w:proofErr w:type="gramStart"/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характеризующееся</w:t>
      </w:r>
      <w:proofErr w:type="gramEnd"/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поражением почечной лоханки (пиелит), чашечек и паренхимы почки (в основном её межуточной ткани);</w:t>
      </w:r>
    </w:p>
    <w:p w:rsidR="00EC0944" w:rsidRDefault="00EC0944" w:rsidP="00EC0944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5. в</w:t>
      </w:r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оспаление мочевого пузыря;</w:t>
      </w:r>
    </w:p>
    <w:p w:rsidR="00795A13" w:rsidRDefault="00EC0944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C0944">
        <w:rPr>
          <w:rFonts w:ascii="Times New Roman" w:hAnsi="Times New Roman" w:cs="Times New Roman"/>
          <w:sz w:val="28"/>
          <w:szCs w:val="28"/>
        </w:rPr>
        <w:t>6. п</w:t>
      </w:r>
      <w:r w:rsidR="00D958A9" w:rsidRPr="00EC0944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роба, служащая для оценки концентрационной способности почек;</w:t>
      </w:r>
    </w:p>
    <w:p w:rsidR="00795A13" w:rsidRDefault="00795A13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м</w:t>
      </w:r>
      <w:r w:rsidR="00D958A9" w:rsidRPr="00795A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етод определения содержания белка в моче </w:t>
      </w:r>
      <w:proofErr w:type="gramStart"/>
      <w:r w:rsidR="00D958A9" w:rsidRPr="00795A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тест-полосками</w:t>
      </w:r>
      <w:proofErr w:type="gramEnd"/>
      <w:r w:rsidR="00D958A9" w:rsidRPr="00795A13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является…;</w:t>
      </w:r>
    </w:p>
    <w:p w:rsidR="00795A13" w:rsidRDefault="00795A13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з</w:t>
      </w:r>
      <w:r w:rsidR="00D958A9" w:rsidRPr="00795A1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аболевание, при котором в моче содержатся кетоновые тела;</w:t>
      </w:r>
    </w:p>
    <w:p w:rsidR="00D958A9" w:rsidRPr="00795A13" w:rsidRDefault="00795A13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н</w:t>
      </w:r>
      <w:r w:rsidR="007B1DF9" w:rsidRPr="00795A1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аличие гноя в моче;</w:t>
      </w:r>
    </w:p>
    <w:p w:rsidR="007B1DF9" w:rsidRDefault="00795A13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>16. п</w:t>
      </w:r>
      <w:r w:rsidR="007B1DF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роба для определения количественного содержания глюкозы в моче;</w:t>
      </w:r>
    </w:p>
    <w:p w:rsidR="007B1DF9" w:rsidRDefault="00795A13" w:rsidP="00795A13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17. в</w:t>
      </w:r>
      <w:r w:rsidR="007B1DF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торой этап образования мочи;</w:t>
      </w:r>
    </w:p>
    <w:p w:rsidR="00B0520E" w:rsidRDefault="00795A13" w:rsidP="00AC3C67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20. м</w:t>
      </w:r>
      <w:r w:rsidR="007B1DF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етод </w:t>
      </w:r>
      <w:proofErr w:type="spellStart"/>
      <w:r w:rsidR="007B1DF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Гайнеса</w:t>
      </w:r>
      <w:proofErr w:type="spellEnd"/>
      <w:r w:rsidR="007B1DF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-Акимова является…?</w:t>
      </w:r>
    </w:p>
    <w:p w:rsidR="00AC3C67" w:rsidRPr="00AC3C67" w:rsidRDefault="00AC3C67" w:rsidP="00AC3C67">
      <w:pPr>
        <w:spacing w:after="0" w:line="360" w:lineRule="auto"/>
        <w:ind w:left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80"/>
        <w:gridCol w:w="296"/>
        <w:gridCol w:w="296"/>
        <w:gridCol w:w="259"/>
        <w:gridCol w:w="333"/>
        <w:gridCol w:w="259"/>
        <w:gridCol w:w="320"/>
        <w:gridCol w:w="288"/>
        <w:gridCol w:w="272"/>
        <w:gridCol w:w="340"/>
        <w:gridCol w:w="340"/>
        <w:gridCol w:w="284"/>
        <w:gridCol w:w="255"/>
        <w:gridCol w:w="340"/>
        <w:gridCol w:w="259"/>
        <w:gridCol w:w="330"/>
        <w:gridCol w:w="340"/>
        <w:gridCol w:w="330"/>
        <w:gridCol w:w="275"/>
        <w:gridCol w:w="270"/>
        <w:gridCol w:w="320"/>
        <w:gridCol w:w="340"/>
        <w:gridCol w:w="256"/>
        <w:gridCol w:w="259"/>
        <w:gridCol w:w="259"/>
        <w:gridCol w:w="259"/>
        <w:gridCol w:w="275"/>
        <w:gridCol w:w="270"/>
        <w:gridCol w:w="249"/>
        <w:gridCol w:w="259"/>
        <w:gridCol w:w="249"/>
        <w:gridCol w:w="202"/>
        <w:gridCol w:w="202"/>
      </w:tblGrid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13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16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18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17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15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11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19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20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14</w:t>
            </w: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DF9" w:rsidRPr="00E160E0" w:rsidTr="00C74ABD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160E0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7B1DF9" w:rsidRPr="00E160E0" w:rsidRDefault="007B1DF9" w:rsidP="00C74ABD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95A13" w:rsidRPr="00AC3C67" w:rsidRDefault="00654563" w:rsidP="00AC3C67">
      <w:pPr>
        <w:pStyle w:val="ae"/>
        <w:tabs>
          <w:tab w:val="left" w:pos="3271"/>
          <w:tab w:val="left" w:pos="5120"/>
        </w:tabs>
        <w:spacing w:before="240"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D3C47">
        <w:rPr>
          <w:rFonts w:ascii="Times New Roman" w:hAnsi="Times New Roman" w:cs="Times New Roman"/>
          <w:sz w:val="28"/>
          <w:szCs w:val="28"/>
        </w:rPr>
        <w:t xml:space="preserve">Рисунок  1 </w:t>
      </w:r>
      <w:r w:rsidR="00EC0944" w:rsidRPr="00DD3C47">
        <w:rPr>
          <w:rFonts w:ascii="Times New Roman" w:hAnsi="Times New Roman" w:cs="Times New Roman"/>
          <w:sz w:val="28"/>
          <w:szCs w:val="28"/>
        </w:rPr>
        <w:t>–</w:t>
      </w:r>
      <w:r w:rsidR="00795A13" w:rsidRPr="00DD3C47">
        <w:rPr>
          <w:rFonts w:ascii="Times New Roman" w:hAnsi="Times New Roman" w:cs="Times New Roman"/>
          <w:sz w:val="28"/>
          <w:szCs w:val="28"/>
        </w:rPr>
        <w:t xml:space="preserve"> Кроссворд </w:t>
      </w:r>
      <w:r w:rsidR="00DD3C47" w:rsidRPr="00DD3C47">
        <w:rPr>
          <w:rFonts w:ascii="Times New Roman" w:hAnsi="Times New Roman" w:cs="Times New Roman"/>
          <w:sz w:val="28"/>
          <w:szCs w:val="28"/>
        </w:rPr>
        <w:t xml:space="preserve"> по заданию 5</w:t>
      </w:r>
    </w:p>
    <w:p w:rsidR="00795A13" w:rsidRPr="00EC0944" w:rsidRDefault="00795A13" w:rsidP="00EC0944">
      <w:pPr>
        <w:pStyle w:val="ae"/>
        <w:tabs>
          <w:tab w:val="left" w:pos="3271"/>
        </w:tabs>
      </w:pPr>
    </w:p>
    <w:p w:rsidR="008F7A2C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5 (12.06.19)</w:t>
      </w:r>
    </w:p>
    <w:p w:rsidR="009E6BDA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ПРОВЕДЕНИЕ ОБЩЕГО АН</w:t>
      </w:r>
      <w:r w:rsidR="009E46A3"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АЛИЗА МОЧИ</w:t>
      </w:r>
    </w:p>
    <w:p w:rsidR="009E6BDA" w:rsidRPr="005E5301" w:rsidRDefault="009E6BDA" w:rsidP="009E6BDA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МОЧИ НА АНАЛИЗАТОРЕ</w:t>
      </w:r>
    </w:p>
    <w:p w:rsidR="00795A13" w:rsidRDefault="00795A13" w:rsidP="00795A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1. </w:t>
      </w:r>
      <w:r w:rsidR="00EB73DD" w:rsidRPr="00795A13">
        <w:rPr>
          <w:rFonts w:ascii="Times New Roman" w:hAnsi="Times New Roman" w:cs="Times New Roman"/>
          <w:color w:val="1A1A1A" w:themeColor="background1" w:themeShade="1A"/>
          <w:sz w:val="28"/>
        </w:rPr>
        <w:t xml:space="preserve">Изучение инструкции 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при работе на анализаторе.</w:t>
      </w:r>
    </w:p>
    <w:p w:rsidR="00E941D2" w:rsidRPr="00E941D2" w:rsidRDefault="00795A13" w:rsidP="00795A1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 xml:space="preserve">1. </w:t>
      </w:r>
      <w:r w:rsidR="00E941D2" w:rsidRPr="00E941D2">
        <w:rPr>
          <w:rFonts w:ascii="Times New Roman" w:hAnsi="Times New Roman" w:cs="Times New Roman"/>
          <w:color w:val="1A1A1A" w:themeColor="background1" w:themeShade="1A"/>
          <w:sz w:val="28"/>
        </w:rPr>
        <w:t>Работы производить с применением соответствующих средств индивидуальной защ</w:t>
      </w:r>
      <w:r w:rsidR="00281576">
        <w:rPr>
          <w:rFonts w:ascii="Times New Roman" w:hAnsi="Times New Roman" w:cs="Times New Roman"/>
          <w:color w:val="1A1A1A" w:themeColor="background1" w:themeShade="1A"/>
          <w:sz w:val="28"/>
        </w:rPr>
        <w:t>иты и при достаточном освещении;</w:t>
      </w:r>
    </w:p>
    <w:p w:rsidR="00E941D2" w:rsidRPr="00E941D2" w:rsidRDefault="00E941D2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2. Выполнять только ту работу, по которой прошел обучение, инструктаж по охране т</w:t>
      </w:r>
      <w:r w:rsidR="00281576">
        <w:rPr>
          <w:rFonts w:ascii="Times New Roman" w:hAnsi="Times New Roman" w:cs="Times New Roman"/>
          <w:color w:val="1A1A1A" w:themeColor="background1" w:themeShade="1A"/>
          <w:sz w:val="28"/>
        </w:rPr>
        <w:t xml:space="preserve">руда. </w:t>
      </w: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При работе биохимическом анализаторе запрещается:</w:t>
      </w:r>
    </w:p>
    <w:p w:rsidR="00E941D2" w:rsidRPr="00E941D2" w:rsidRDefault="00E941D2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 xml:space="preserve">— открывать </w:t>
      </w:r>
      <w:proofErr w:type="gramStart"/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заднюю</w:t>
      </w:r>
      <w:proofErr w:type="gramEnd"/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 xml:space="preserve"> и боковые панели, если анализатор находится под напряжением (это может привести к поражению электрическим током);</w:t>
      </w:r>
    </w:p>
    <w:p w:rsidR="00E941D2" w:rsidRPr="00E941D2" w:rsidRDefault="00E941D2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— прикасаться к транспортно-дозирующим устройствам исследуемых образцов и реагентов, промывочным и перемешивающим устройствам, штативам исследуемых образцов и реагентов, а также реакционному</w:t>
      </w:r>
      <w:r w:rsidR="00281576">
        <w:rPr>
          <w:rFonts w:ascii="Times New Roman" w:hAnsi="Times New Roman" w:cs="Times New Roman"/>
          <w:color w:val="1A1A1A" w:themeColor="background1" w:themeShade="1A"/>
          <w:sz w:val="28"/>
        </w:rPr>
        <w:t xml:space="preserve"> штативу при работе анализатора;</w:t>
      </w:r>
    </w:p>
    <w:p w:rsidR="00E941D2" w:rsidRPr="00E941D2" w:rsidRDefault="00E941D2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— прикасаться непосредственно к инфицированным или потенциально инфицировано опасным исследуемым материалам;</w:t>
      </w:r>
    </w:p>
    <w:p w:rsidR="00E941D2" w:rsidRPr="00E941D2" w:rsidRDefault="00E941D2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E941D2">
        <w:rPr>
          <w:rFonts w:ascii="Times New Roman" w:hAnsi="Times New Roman" w:cs="Times New Roman"/>
          <w:color w:val="1A1A1A" w:themeColor="background1" w:themeShade="1A"/>
          <w:sz w:val="28"/>
        </w:rPr>
        <w:t>— производить подсоединение и отсоединение штекера электропитания и сетевого разъема влажными руками.</w:t>
      </w:r>
    </w:p>
    <w:p w:rsidR="00E941D2" w:rsidRPr="00E941D2" w:rsidRDefault="00281576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3</w:t>
      </w:r>
      <w:r w:rsidR="00E941D2" w:rsidRPr="00E941D2">
        <w:rPr>
          <w:rFonts w:ascii="Times New Roman" w:hAnsi="Times New Roman" w:cs="Times New Roman"/>
          <w:color w:val="1A1A1A" w:themeColor="background1" w:themeShade="1A"/>
          <w:sz w:val="28"/>
        </w:rPr>
        <w:t>. Прежде чем продолжить выполнение операции, необходимо дождаться полной остановки все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х движущихся частей анализатора;</w:t>
      </w:r>
    </w:p>
    <w:p w:rsidR="00E941D2" w:rsidRPr="00E941D2" w:rsidRDefault="00281576" w:rsidP="0028157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4</w:t>
      </w:r>
      <w:r w:rsidR="00E941D2" w:rsidRPr="00E941D2">
        <w:rPr>
          <w:rFonts w:ascii="Times New Roman" w:hAnsi="Times New Roman" w:cs="Times New Roman"/>
          <w:color w:val="1A1A1A" w:themeColor="background1" w:themeShade="1A"/>
          <w:sz w:val="28"/>
        </w:rPr>
        <w:t>. Все диспенсеры, мешалки и установки для промывки являются потенциальными и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сточниками инфекции;</w:t>
      </w:r>
    </w:p>
    <w:p w:rsidR="00281576" w:rsidRDefault="00281576" w:rsidP="000A42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5</w:t>
      </w:r>
      <w:r w:rsidR="00E941D2" w:rsidRPr="00E941D2">
        <w:rPr>
          <w:rFonts w:ascii="Times New Roman" w:hAnsi="Times New Roman" w:cs="Times New Roman"/>
          <w:color w:val="1A1A1A" w:themeColor="background1" w:themeShade="1A"/>
          <w:sz w:val="28"/>
        </w:rPr>
        <w:t>. Отсек для использованных кювет является потенциальным источником инфекции. Необходимо соблюдать осторожность и всегда исп</w:t>
      </w:r>
      <w:r w:rsidR="000A42B2">
        <w:rPr>
          <w:rFonts w:ascii="Times New Roman" w:hAnsi="Times New Roman" w:cs="Times New Roman"/>
          <w:color w:val="1A1A1A" w:themeColor="background1" w:themeShade="1A"/>
          <w:sz w:val="28"/>
        </w:rPr>
        <w:t>ользовать перчатки и спецодежду.</w:t>
      </w:r>
    </w:p>
    <w:p w:rsidR="00281576" w:rsidRDefault="00281576" w:rsidP="00795A13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795A13" w:rsidRDefault="00795A13" w:rsidP="00795A13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795A13" w:rsidRPr="00B702AC" w:rsidRDefault="00795A13" w:rsidP="00795A13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795A13" w:rsidRDefault="00795A13" w:rsidP="00795A13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795A13" w:rsidRDefault="00795A13" w:rsidP="008932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 xml:space="preserve">2. </w:t>
      </w:r>
      <w:r w:rsidR="00EB73DD" w:rsidRPr="00795A13">
        <w:rPr>
          <w:rFonts w:ascii="Times New Roman" w:hAnsi="Times New Roman" w:cs="Times New Roman"/>
          <w:color w:val="1A1A1A" w:themeColor="background1" w:themeShade="1A"/>
          <w:sz w:val="28"/>
        </w:rPr>
        <w:t xml:space="preserve">Записать принцип метода и </w:t>
      </w:r>
      <w:r w:rsidR="0022304A" w:rsidRPr="00795A13">
        <w:rPr>
          <w:rFonts w:ascii="Times New Roman" w:hAnsi="Times New Roman" w:cs="Times New Roman"/>
          <w:color w:val="1A1A1A" w:themeColor="background1" w:themeShade="1A"/>
          <w:sz w:val="28"/>
        </w:rPr>
        <w:t>ход определения на анализаторе (</w:t>
      </w:r>
      <w:r w:rsidR="0022304A" w:rsidRPr="00795A13">
        <w:rPr>
          <w:rFonts w:ascii="Times New Roman" w:hAnsi="Times New Roman" w:cs="Times New Roman"/>
          <w:color w:val="1A1A1A" w:themeColor="background1" w:themeShade="1A"/>
          <w:sz w:val="28"/>
          <w:lang w:val="en-US"/>
        </w:rPr>
        <w:t>Laura</w:t>
      </w:r>
      <w:r w:rsidR="0022304A" w:rsidRPr="00795A13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22304A" w:rsidRPr="00795A13">
        <w:rPr>
          <w:rFonts w:ascii="Times New Roman" w:hAnsi="Times New Roman" w:cs="Times New Roman"/>
          <w:color w:val="1A1A1A" w:themeColor="background1" w:themeShade="1A"/>
          <w:sz w:val="28"/>
          <w:lang w:val="en-US"/>
        </w:rPr>
        <w:t>Smart</w:t>
      </w:r>
      <w:r w:rsidR="0022304A" w:rsidRPr="00795A13">
        <w:rPr>
          <w:rFonts w:ascii="Times New Roman" w:hAnsi="Times New Roman" w:cs="Times New Roman"/>
          <w:color w:val="1A1A1A" w:themeColor="background1" w:themeShade="1A"/>
          <w:sz w:val="28"/>
        </w:rPr>
        <w:t>)</w:t>
      </w:r>
      <w:r>
        <w:rPr>
          <w:rFonts w:ascii="Times New Roman" w:hAnsi="Times New Roman" w:cs="Times New Roman"/>
          <w:color w:val="1A1A1A" w:themeColor="background1" w:themeShade="1A"/>
          <w:sz w:val="28"/>
        </w:rPr>
        <w:t>.</w:t>
      </w:r>
    </w:p>
    <w:p w:rsidR="002852D5" w:rsidRPr="008932F0" w:rsidRDefault="00795A13" w:rsidP="008932F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8932F0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 xml:space="preserve"> </w:t>
      </w:r>
      <w:proofErr w:type="gramStart"/>
      <w:r w:rsidR="002852D5" w:rsidRPr="008932F0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Принцип метода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: </w:t>
      </w:r>
      <w:r w:rsidR="008932F0" w:rsidRPr="008932F0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тест-полоски</w:t>
      </w:r>
      <w:r w:rsidR="008932F0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анализатора</w:t>
      </w:r>
      <w:r w:rsidR="008932F0" w:rsidRPr="008932F0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 xml:space="preserve"> содержат реагенты для анализа содержания в моче следующих элементов и характер</w:t>
      </w:r>
      <w:r w:rsidR="008932F0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истик: билирубина, уробилина</w:t>
      </w:r>
      <w:r w:rsidR="008932F0" w:rsidRPr="008932F0">
        <w:rPr>
          <w:rFonts w:ascii="Times New Roman" w:hAnsi="Times New Roman" w:cs="Times New Roman"/>
          <w:color w:val="1A1A1A" w:themeColor="background1" w:themeShade="1A"/>
          <w:sz w:val="28"/>
          <w:szCs w:val="28"/>
          <w:shd w:val="clear" w:color="auto" w:fill="FFFFFF"/>
        </w:rPr>
        <w:t>, кетонов, нитритов, лейкоцитов, белка, крови (эритроциты +гемоглобин), глюкозы, удельного веса, рН.</w:t>
      </w:r>
      <w:proofErr w:type="gramEnd"/>
    </w:p>
    <w:p w:rsidR="00E31DBB" w:rsidRDefault="002852D5" w:rsidP="00E31DBB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8932F0">
        <w:rPr>
          <w:rFonts w:ascii="Times New Roman" w:hAnsi="Times New Roman" w:cs="Times New Roman"/>
          <w:color w:val="1A1A1A" w:themeColor="background1" w:themeShade="1A"/>
          <w:sz w:val="28"/>
          <w:u w:val="single"/>
        </w:rPr>
        <w:t>Ход определения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  <w:r w:rsidR="008932F0" w:rsidRPr="008932F0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E31DBB" w:rsidRPr="00E31DBB" w:rsidRDefault="00E31DBB" w:rsidP="00E31DBB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тест-полоска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 нанесенными на нее реагентами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,</w:t>
      </w: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смачивается в урине; </w:t>
      </w:r>
    </w:p>
    <w:p w:rsidR="00E31DBB" w:rsidRPr="00E31DBB" w:rsidRDefault="00E31DBB" w:rsidP="00E31DBB">
      <w:pPr>
        <w:pStyle w:val="a3"/>
        <w:numPr>
          <w:ilvl w:val="0"/>
          <w:numId w:val="39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затем тест-полоску помещают на вход анализатора мочи; </w:t>
      </w:r>
    </w:p>
    <w:p w:rsidR="00795A13" w:rsidRPr="00795A13" w:rsidRDefault="00E31DBB" w:rsidP="00795A13">
      <w:pPr>
        <w:pStyle w:val="a3"/>
        <w:numPr>
          <w:ilvl w:val="0"/>
          <w:numId w:val="39"/>
        </w:numPr>
        <w:spacing w:after="0" w:line="360" w:lineRule="auto"/>
        <w:ind w:left="0" w:firstLine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 выходе получают результат проведенно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го исследования в распечатанном   виде</w:t>
      </w:r>
      <w:r w:rsidRPr="00E31DBB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 </w:t>
      </w:r>
    </w:p>
    <w:p w:rsidR="009E6BDA" w:rsidRPr="00795A13" w:rsidRDefault="00795A13" w:rsidP="00795A13">
      <w:pPr>
        <w:pStyle w:val="a3"/>
        <w:spacing w:after="0" w:line="360" w:lineRule="auto"/>
        <w:ind w:left="709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795A13">
        <w:rPr>
          <w:rFonts w:ascii="Times New Roman" w:hAnsi="Times New Roman" w:cs="Times New Roman"/>
          <w:color w:val="1A1A1A" w:themeColor="background1" w:themeShade="1A"/>
          <w:sz w:val="28"/>
        </w:rPr>
        <w:t xml:space="preserve">3. </w:t>
      </w:r>
      <w:r w:rsidR="009E6BDA" w:rsidRPr="00795A13">
        <w:rPr>
          <w:rFonts w:ascii="Times New Roman" w:hAnsi="Times New Roman" w:cs="Times New Roman"/>
          <w:color w:val="1A1A1A" w:themeColor="background1" w:themeShade="1A"/>
          <w:sz w:val="28"/>
        </w:rPr>
        <w:t>Заполнить таблицу:</w:t>
      </w:r>
    </w:p>
    <w:p w:rsidR="002852D5" w:rsidRPr="005E5301" w:rsidRDefault="00795A13" w:rsidP="002852D5">
      <w:pPr>
        <w:spacing w:after="0" w:line="360" w:lineRule="auto"/>
        <w:ind w:left="357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Таблица 6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– Преимущества и недостатки методов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425"/>
        <w:gridCol w:w="2385"/>
        <w:gridCol w:w="2382"/>
        <w:gridCol w:w="2379"/>
      </w:tblGrid>
      <w:tr w:rsidR="009E6BDA" w:rsidRPr="005E5301" w:rsidTr="002852D5">
        <w:tc>
          <w:tcPr>
            <w:tcW w:w="4785" w:type="dxa"/>
            <w:gridSpan w:val="2"/>
            <w:vAlign w:val="center"/>
          </w:tcPr>
          <w:p w:rsidR="009E6BDA" w:rsidRDefault="002852D5" w:rsidP="000A42B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</w:t>
            </w:r>
            <w:r w:rsidR="009E6BDA"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учным методом</w:t>
            </w:r>
          </w:p>
          <w:p w:rsidR="000A42B2" w:rsidRPr="005E5301" w:rsidRDefault="000A42B2" w:rsidP="000A42B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(по </w:t>
            </w:r>
            <w:proofErr w:type="spell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Зимницкому</w:t>
            </w:r>
            <w:proofErr w:type="spell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  <w:tc>
          <w:tcPr>
            <w:tcW w:w="4786" w:type="dxa"/>
            <w:gridSpan w:val="2"/>
            <w:vAlign w:val="center"/>
          </w:tcPr>
          <w:p w:rsidR="009E6BDA" w:rsidRPr="005E5301" w:rsidRDefault="002852D5" w:rsidP="000A42B2">
            <w:pPr>
              <w:pStyle w:val="a3"/>
              <w:spacing w:line="276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 автоматическом анализаторе</w:t>
            </w:r>
          </w:p>
        </w:tc>
      </w:tr>
      <w:tr w:rsidR="002852D5" w:rsidRPr="005E5301" w:rsidTr="002852D5">
        <w:tc>
          <w:tcPr>
            <w:tcW w:w="2392" w:type="dxa"/>
            <w:vAlign w:val="center"/>
          </w:tcPr>
          <w:p w:rsidR="002852D5" w:rsidRPr="005E5301" w:rsidRDefault="002852D5" w:rsidP="000A42B2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Преимущества</w:t>
            </w:r>
          </w:p>
        </w:tc>
        <w:tc>
          <w:tcPr>
            <w:tcW w:w="2393" w:type="dxa"/>
            <w:vAlign w:val="center"/>
          </w:tcPr>
          <w:p w:rsidR="002852D5" w:rsidRPr="005E5301" w:rsidRDefault="002852D5" w:rsidP="000A42B2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Недостатки</w:t>
            </w:r>
          </w:p>
        </w:tc>
        <w:tc>
          <w:tcPr>
            <w:tcW w:w="2393" w:type="dxa"/>
            <w:vAlign w:val="center"/>
          </w:tcPr>
          <w:p w:rsidR="002852D5" w:rsidRPr="005E5301" w:rsidRDefault="002852D5" w:rsidP="000A42B2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Преимущества</w:t>
            </w:r>
          </w:p>
        </w:tc>
        <w:tc>
          <w:tcPr>
            <w:tcW w:w="2393" w:type="dxa"/>
            <w:vAlign w:val="center"/>
          </w:tcPr>
          <w:p w:rsidR="002852D5" w:rsidRPr="005E5301" w:rsidRDefault="002852D5" w:rsidP="000A42B2">
            <w:pPr>
              <w:spacing w:line="276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Недостатки</w:t>
            </w:r>
          </w:p>
        </w:tc>
      </w:tr>
      <w:tr w:rsidR="009E6BDA" w:rsidRPr="005E5301" w:rsidTr="009E6BDA">
        <w:tc>
          <w:tcPr>
            <w:tcW w:w="2392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возможность обнаружить патологию почек на разных стадиях развития</w:t>
            </w:r>
          </w:p>
        </w:tc>
        <w:tc>
          <w:tcPr>
            <w:tcW w:w="2393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невозможность определения вида патологии</w:t>
            </w:r>
          </w:p>
        </w:tc>
        <w:tc>
          <w:tcPr>
            <w:tcW w:w="2393" w:type="dxa"/>
          </w:tcPr>
          <w:p w:rsidR="009E6BDA" w:rsidRPr="005E5301" w:rsidRDefault="0011072E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точность определяемых параметров</w:t>
            </w:r>
          </w:p>
        </w:tc>
        <w:tc>
          <w:tcPr>
            <w:tcW w:w="2393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дорогое оборудование</w:t>
            </w:r>
          </w:p>
        </w:tc>
      </w:tr>
      <w:tr w:rsidR="009E6BDA" w:rsidRPr="005E5301" w:rsidTr="009E6BDA">
        <w:tc>
          <w:tcPr>
            <w:tcW w:w="2392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высокая информативность и точность</w:t>
            </w:r>
          </w:p>
        </w:tc>
        <w:tc>
          <w:tcPr>
            <w:tcW w:w="2393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трудоемкость сбора мочи в течени</w:t>
            </w:r>
            <w:proofErr w:type="gramStart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  <w:proofErr w:type="gramEnd"/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суток</w:t>
            </w:r>
          </w:p>
        </w:tc>
        <w:tc>
          <w:tcPr>
            <w:tcW w:w="2393" w:type="dxa"/>
          </w:tcPr>
          <w:p w:rsidR="009E6BDA" w:rsidRPr="005E5301" w:rsidRDefault="009B61F4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широкий спектр опций</w:t>
            </w:r>
          </w:p>
        </w:tc>
        <w:tc>
          <w:tcPr>
            <w:tcW w:w="2393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зависимость от электричества</w:t>
            </w:r>
          </w:p>
        </w:tc>
      </w:tr>
      <w:tr w:rsidR="009E6BDA" w:rsidRPr="005E5301" w:rsidTr="009E6BDA">
        <w:tc>
          <w:tcPr>
            <w:tcW w:w="2392" w:type="dxa"/>
          </w:tcPr>
          <w:p w:rsidR="009E6BDA" w:rsidRPr="005E5301" w:rsidRDefault="00795A13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</w:t>
            </w:r>
            <w:r w:rsidR="000A42B2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 инвазивный способ исследования</w:t>
            </w:r>
          </w:p>
        </w:tc>
        <w:tc>
          <w:tcPr>
            <w:tcW w:w="2393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есть вероятность недостоверного результата при неправильном сборе мочи</w:t>
            </w:r>
          </w:p>
        </w:tc>
        <w:tc>
          <w:tcPr>
            <w:tcW w:w="2393" w:type="dxa"/>
          </w:tcPr>
          <w:p w:rsidR="009E6BDA" w:rsidRPr="009B61F4" w:rsidRDefault="009B61F4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  <w:szCs w:val="28"/>
              </w:rPr>
            </w:pPr>
            <w:r w:rsidRPr="009B61F4">
              <w:rPr>
                <w:rFonts w:ascii="Times New Roman" w:hAnsi="Times New Roman" w:cs="Times New Roman"/>
                <w:color w:val="222222"/>
                <w:sz w:val="28"/>
                <w:szCs w:val="28"/>
                <w:shd w:val="clear" w:color="auto" w:fill="FFFFFF"/>
              </w:rPr>
              <w:t>сведение к минимуму риска возникновения ошибок по результатам исследований</w:t>
            </w:r>
          </w:p>
        </w:tc>
        <w:tc>
          <w:tcPr>
            <w:tcW w:w="2393" w:type="dxa"/>
          </w:tcPr>
          <w:p w:rsidR="009E6BDA" w:rsidRPr="005E5301" w:rsidRDefault="009E6BDA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9E6BDA" w:rsidRPr="005E5301" w:rsidTr="009E6BDA">
        <w:tc>
          <w:tcPr>
            <w:tcW w:w="2392" w:type="dxa"/>
          </w:tcPr>
          <w:p w:rsidR="009E6BDA" w:rsidRPr="005E5301" w:rsidRDefault="000A42B2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почти полное отсутствие противопоказаний</w:t>
            </w:r>
          </w:p>
        </w:tc>
        <w:tc>
          <w:tcPr>
            <w:tcW w:w="2393" w:type="dxa"/>
          </w:tcPr>
          <w:p w:rsidR="009E6BDA" w:rsidRPr="005E5301" w:rsidRDefault="009E6BDA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2393" w:type="dxa"/>
          </w:tcPr>
          <w:p w:rsidR="009E6BDA" w:rsidRPr="005E5301" w:rsidRDefault="00795A13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выдача результатов меньше</w:t>
            </w:r>
            <w:r w:rsidR="009B61F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1 минуту</w:t>
            </w:r>
          </w:p>
        </w:tc>
        <w:tc>
          <w:tcPr>
            <w:tcW w:w="2393" w:type="dxa"/>
          </w:tcPr>
          <w:p w:rsidR="009E6BDA" w:rsidRPr="005E5301" w:rsidRDefault="009E6BDA" w:rsidP="000A42B2">
            <w:pPr>
              <w:pStyle w:val="a3"/>
              <w:spacing w:line="276" w:lineRule="auto"/>
              <w:ind w:left="0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</w:tbl>
    <w:p w:rsidR="008F7A2C" w:rsidRPr="005E5301" w:rsidRDefault="002852D5" w:rsidP="00AC3C67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lastRenderedPageBreak/>
        <w:t>День 6 (14.06</w:t>
      </w:r>
      <w:r w:rsidR="00795A13">
        <w:rPr>
          <w:rFonts w:ascii="Times New Roman" w:hAnsi="Times New Roman" w:cs="Times New Roman"/>
          <w:b/>
          <w:color w:val="1A1A1A" w:themeColor="background1" w:themeShade="1A"/>
          <w:sz w:val="28"/>
        </w:rPr>
        <w:t>.</w:t>
      </w: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19)</w:t>
      </w:r>
    </w:p>
    <w:p w:rsidR="002852D5" w:rsidRDefault="002852D5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b/>
          <w:color w:val="1A1A1A" w:themeColor="background1" w:themeShade="1A"/>
          <w:sz w:val="28"/>
        </w:rPr>
        <w:t>ИССЛЕДОВАНИЕ ЖЕЛУДОЧНОГО СОКА. ЗАЧЕТ</w:t>
      </w:r>
    </w:p>
    <w:p w:rsidR="00795A13" w:rsidRPr="005E5301" w:rsidRDefault="00795A13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</w:p>
    <w:p w:rsidR="0011072E" w:rsidRPr="0011072E" w:rsidRDefault="00EB73DD" w:rsidP="0011072E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Записать принцип метода и ход определения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: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11072E" w:rsidRPr="0011072E" w:rsidRDefault="0011072E" w:rsidP="0011072E">
      <w:pPr>
        <w:spacing w:after="0" w:line="360" w:lineRule="auto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Методы исследования желудочной секреции: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>Методы функционального исследования желудка делятся на 2 группы.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 xml:space="preserve">1. </w:t>
      </w:r>
      <w:proofErr w:type="gramStart"/>
      <w:r w:rsidRPr="0011072E">
        <w:rPr>
          <w:color w:val="000000"/>
          <w:sz w:val="28"/>
          <w:szCs w:val="28"/>
        </w:rPr>
        <w:t>Зондовые</w:t>
      </w:r>
      <w:proofErr w:type="gramEnd"/>
      <w:r w:rsidRPr="0011072E">
        <w:rPr>
          <w:color w:val="000000"/>
          <w:sz w:val="28"/>
          <w:szCs w:val="28"/>
        </w:rPr>
        <w:t>, предусматривающие введение в желудок зонда: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>- одномоментный способ получения желудочного содержимого с помощью толстого зонда через 45-60 минут после пробного хлебного завтрака. Метод считается устаревшим, так как получаемый желудочный сок содержит примесь пищи;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>- широко используемый в настоящее время фракционный (</w:t>
      </w:r>
      <w:proofErr w:type="spellStart"/>
      <w:r w:rsidRPr="0011072E">
        <w:rPr>
          <w:color w:val="000000"/>
          <w:sz w:val="28"/>
          <w:szCs w:val="28"/>
        </w:rPr>
        <w:t>многомоментный</w:t>
      </w:r>
      <w:proofErr w:type="spellEnd"/>
      <w:r w:rsidRPr="0011072E">
        <w:rPr>
          <w:color w:val="000000"/>
          <w:sz w:val="28"/>
          <w:szCs w:val="28"/>
        </w:rPr>
        <w:t>) метод, при котором с помощью тонкого зонда получают чистый желудочный сок без примеси пищи в разные фазы желудочной секреции;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>- электрометрический метод определения рН желудочного сока с помощью зонда особой конструкции.</w:t>
      </w:r>
    </w:p>
    <w:p w:rsidR="0011072E" w:rsidRPr="0011072E" w:rsidRDefault="0011072E" w:rsidP="0011072E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 xml:space="preserve">2. </w:t>
      </w:r>
      <w:proofErr w:type="spellStart"/>
      <w:r w:rsidRPr="0011072E">
        <w:rPr>
          <w:color w:val="000000"/>
          <w:sz w:val="28"/>
          <w:szCs w:val="28"/>
        </w:rPr>
        <w:t>Беззондовые</w:t>
      </w:r>
      <w:proofErr w:type="spellEnd"/>
      <w:r w:rsidRPr="0011072E">
        <w:rPr>
          <w:color w:val="000000"/>
          <w:sz w:val="28"/>
          <w:szCs w:val="28"/>
        </w:rPr>
        <w:t xml:space="preserve"> – без введения зонда:</w:t>
      </w:r>
    </w:p>
    <w:p w:rsidR="0011072E" w:rsidRPr="0011072E" w:rsidRDefault="0011072E" w:rsidP="0011072E">
      <w:pPr>
        <w:pStyle w:val="ad"/>
        <w:tabs>
          <w:tab w:val="center" w:pos="4677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 xml:space="preserve">- </w:t>
      </w:r>
      <w:proofErr w:type="spellStart"/>
      <w:r w:rsidRPr="0011072E">
        <w:rPr>
          <w:color w:val="000000"/>
          <w:sz w:val="28"/>
          <w:szCs w:val="28"/>
        </w:rPr>
        <w:t>десмоидная</w:t>
      </w:r>
      <w:proofErr w:type="spellEnd"/>
      <w:r w:rsidRPr="0011072E">
        <w:rPr>
          <w:color w:val="000000"/>
          <w:sz w:val="28"/>
          <w:szCs w:val="28"/>
        </w:rPr>
        <w:t xml:space="preserve"> проба </w:t>
      </w:r>
      <w:proofErr w:type="spellStart"/>
      <w:r w:rsidRPr="0011072E">
        <w:rPr>
          <w:color w:val="000000"/>
          <w:sz w:val="28"/>
          <w:szCs w:val="28"/>
        </w:rPr>
        <w:t>Сали</w:t>
      </w:r>
      <w:proofErr w:type="spellEnd"/>
      <w:r w:rsidRPr="0011072E">
        <w:rPr>
          <w:color w:val="000000"/>
          <w:sz w:val="28"/>
          <w:szCs w:val="28"/>
        </w:rPr>
        <w:t>;</w:t>
      </w:r>
      <w:r w:rsidRPr="0011072E">
        <w:rPr>
          <w:color w:val="000000"/>
          <w:sz w:val="28"/>
          <w:szCs w:val="28"/>
        </w:rPr>
        <w:tab/>
      </w:r>
    </w:p>
    <w:p w:rsidR="0011072E" w:rsidRPr="006D237F" w:rsidRDefault="0011072E" w:rsidP="006D237F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11072E">
        <w:rPr>
          <w:color w:val="000000"/>
          <w:sz w:val="28"/>
          <w:szCs w:val="28"/>
        </w:rPr>
        <w:t>- методы с использованием ионообменных веществ.</w:t>
      </w:r>
    </w:p>
    <w:p w:rsidR="00D15F51" w:rsidRDefault="006D237F" w:rsidP="00D15F51">
      <w:pPr>
        <w:pStyle w:val="ad"/>
        <w:jc w:val="center"/>
        <w:rPr>
          <w:b/>
          <w:color w:val="000000"/>
          <w:sz w:val="28"/>
          <w:szCs w:val="28"/>
        </w:rPr>
      </w:pPr>
      <w:r w:rsidRPr="006D237F">
        <w:rPr>
          <w:b/>
          <w:color w:val="000000"/>
          <w:sz w:val="28"/>
          <w:szCs w:val="28"/>
        </w:rPr>
        <w:t>Определение кислотности желудочного сока</w:t>
      </w:r>
    </w:p>
    <w:p w:rsidR="006D237F" w:rsidRPr="006D237F" w:rsidRDefault="006D237F" w:rsidP="00D15F51">
      <w:pPr>
        <w:pStyle w:val="ad"/>
        <w:jc w:val="center"/>
        <w:rPr>
          <w:b/>
          <w:color w:val="000000"/>
          <w:sz w:val="28"/>
          <w:szCs w:val="28"/>
        </w:rPr>
      </w:pPr>
      <w:r w:rsidRPr="006D237F">
        <w:rPr>
          <w:b/>
          <w:color w:val="000000"/>
          <w:sz w:val="28"/>
          <w:szCs w:val="28"/>
        </w:rPr>
        <w:t xml:space="preserve">методом </w:t>
      </w:r>
      <w:proofErr w:type="spellStart"/>
      <w:r w:rsidRPr="006D237F">
        <w:rPr>
          <w:b/>
          <w:color w:val="000000"/>
          <w:sz w:val="28"/>
          <w:szCs w:val="28"/>
        </w:rPr>
        <w:t>Михаэлиса</w:t>
      </w:r>
      <w:proofErr w:type="spellEnd"/>
    </w:p>
    <w:p w:rsidR="00D15F51" w:rsidRDefault="006D237F" w:rsidP="00D15F51">
      <w:pPr>
        <w:pStyle w:val="ad"/>
        <w:tabs>
          <w:tab w:val="left" w:pos="3609"/>
        </w:tabs>
        <w:ind w:firstLine="709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  <w:u w:val="single"/>
        </w:rPr>
        <w:t>Реактивы</w:t>
      </w:r>
      <w:r w:rsidR="00D15F51">
        <w:rPr>
          <w:color w:val="000000"/>
          <w:sz w:val="28"/>
          <w:szCs w:val="28"/>
        </w:rPr>
        <w:t>:</w:t>
      </w:r>
      <w:r w:rsidR="00D15F51">
        <w:rPr>
          <w:color w:val="000000"/>
          <w:sz w:val="28"/>
          <w:szCs w:val="28"/>
        </w:rPr>
        <w:tab/>
      </w:r>
    </w:p>
    <w:p w:rsidR="00D15F51" w:rsidRDefault="006D237F" w:rsidP="00D15F51">
      <w:pPr>
        <w:pStyle w:val="ad"/>
        <w:tabs>
          <w:tab w:val="left" w:pos="3609"/>
        </w:tabs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0,1N раствор едкого натра;</w:t>
      </w:r>
    </w:p>
    <w:p w:rsidR="00D15F51" w:rsidRDefault="006D237F" w:rsidP="00D15F51">
      <w:pPr>
        <w:pStyle w:val="ad"/>
        <w:tabs>
          <w:tab w:val="left" w:pos="3609"/>
        </w:tabs>
        <w:ind w:firstLine="709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2. 1% </w:t>
      </w:r>
      <w:r>
        <w:rPr>
          <w:color w:val="000000"/>
          <w:sz w:val="28"/>
          <w:szCs w:val="28"/>
        </w:rPr>
        <w:t>спиртовой раствор фенолфталеина;</w:t>
      </w:r>
    </w:p>
    <w:p w:rsidR="006D237F" w:rsidRPr="006D237F" w:rsidRDefault="006D237F" w:rsidP="00D15F51">
      <w:pPr>
        <w:pStyle w:val="ad"/>
        <w:tabs>
          <w:tab w:val="left" w:pos="3609"/>
        </w:tabs>
        <w:ind w:firstLine="709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3. 0,5% спиртовой раствор </w:t>
      </w:r>
      <w:proofErr w:type="spellStart"/>
      <w:r w:rsidRPr="006D237F">
        <w:rPr>
          <w:color w:val="000000"/>
          <w:sz w:val="28"/>
          <w:szCs w:val="28"/>
        </w:rPr>
        <w:t>диметиламиноазобензола</w:t>
      </w:r>
      <w:proofErr w:type="spellEnd"/>
      <w:r w:rsidRPr="006D237F">
        <w:rPr>
          <w:color w:val="000000"/>
          <w:sz w:val="28"/>
          <w:szCs w:val="28"/>
        </w:rPr>
        <w:t>.</w:t>
      </w:r>
    </w:p>
    <w:p w:rsidR="006D237F" w:rsidRPr="006D237F" w:rsidRDefault="006D237F" w:rsidP="006D237F">
      <w:pPr>
        <w:pStyle w:val="ad"/>
        <w:spacing w:before="0" w:beforeAutospacing="0" w:after="0" w:afterAutospacing="0" w:line="360" w:lineRule="auto"/>
        <w:ind w:firstLine="709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  <w:u w:val="single"/>
        </w:rPr>
        <w:t>Специальное оборудование</w:t>
      </w:r>
      <w:r w:rsidRPr="006D237F">
        <w:rPr>
          <w:color w:val="000000"/>
          <w:sz w:val="28"/>
          <w:szCs w:val="28"/>
        </w:rPr>
        <w:t>: бюретки на 20, 25 или 50мл, штатив Бунзена.</w:t>
      </w:r>
    </w:p>
    <w:p w:rsidR="006D237F" w:rsidRPr="006D237F" w:rsidRDefault="006D237F" w:rsidP="006D237F">
      <w:pPr>
        <w:pStyle w:val="ad"/>
        <w:tabs>
          <w:tab w:val="left" w:pos="709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  <w:u w:val="single"/>
        </w:rPr>
        <w:lastRenderedPageBreak/>
        <w:t>Ход исследования</w:t>
      </w:r>
      <w:r>
        <w:rPr>
          <w:color w:val="000000"/>
          <w:sz w:val="28"/>
          <w:szCs w:val="28"/>
        </w:rPr>
        <w:t xml:space="preserve">: в </w:t>
      </w:r>
      <w:r w:rsidRPr="006D237F">
        <w:rPr>
          <w:color w:val="000000"/>
          <w:sz w:val="28"/>
          <w:szCs w:val="28"/>
        </w:rPr>
        <w:t xml:space="preserve"> химический стаканчик мерной пипеткой отмеривают 5мл профильтрованного желудочного сока, добавляют по 1 капле индикаторов – фенолфталеина и </w:t>
      </w:r>
      <w:proofErr w:type="spellStart"/>
      <w:r w:rsidRPr="006D237F">
        <w:rPr>
          <w:color w:val="000000"/>
          <w:sz w:val="28"/>
          <w:szCs w:val="28"/>
        </w:rPr>
        <w:t>диметиламиноазобензола</w:t>
      </w:r>
      <w:proofErr w:type="spellEnd"/>
      <w:r w:rsidRPr="006D237F">
        <w:rPr>
          <w:color w:val="000000"/>
          <w:sz w:val="28"/>
          <w:szCs w:val="28"/>
        </w:rPr>
        <w:t>. Отмечают в бюретке исходный (I) уровень щелочи. Титруют щелочью до желто-оранжевого цвета (цвета семги) - II уровень, а затем далее до лимонно-желтого цвета (III уровень) и стойко розового цвета – IV уровень.</w:t>
      </w:r>
    </w:p>
    <w:p w:rsidR="006D237F" w:rsidRPr="006D237F" w:rsidRDefault="006D237F" w:rsidP="006D237F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  <w:u w:val="single"/>
        </w:rPr>
        <w:t>Расчет</w:t>
      </w:r>
      <w:r>
        <w:rPr>
          <w:color w:val="000000"/>
          <w:sz w:val="28"/>
          <w:szCs w:val="28"/>
        </w:rPr>
        <w:t>: т</w:t>
      </w:r>
      <w:r w:rsidRPr="006D237F">
        <w:rPr>
          <w:color w:val="000000"/>
          <w:sz w:val="28"/>
          <w:szCs w:val="28"/>
        </w:rPr>
        <w:t>ак как для титрования было взято 5мл желудочного сока, а расчет кислотности ведется на 100мл, количество щелочи, пошедшей на разных этапах титрования, умножают на 20.</w:t>
      </w:r>
    </w:p>
    <w:p w:rsidR="006D237F" w:rsidRPr="006D237F" w:rsidRDefault="006D237F" w:rsidP="00D15F51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</w:t>
      </w:r>
      <w:r w:rsidR="00D15F51">
        <w:rPr>
          <w:color w:val="000000"/>
          <w:sz w:val="28"/>
          <w:szCs w:val="28"/>
        </w:rPr>
        <w:t xml:space="preserve">ободная </w:t>
      </w:r>
      <w:proofErr w:type="spellStart"/>
      <w:r w:rsidR="00D15F51">
        <w:rPr>
          <w:color w:val="000000"/>
          <w:sz w:val="28"/>
          <w:szCs w:val="28"/>
        </w:rPr>
        <w:t>HCl</w:t>
      </w:r>
      <w:proofErr w:type="spellEnd"/>
      <w:r w:rsidR="00D15F51">
        <w:rPr>
          <w:color w:val="000000"/>
          <w:sz w:val="28"/>
          <w:szCs w:val="28"/>
        </w:rPr>
        <w:t xml:space="preserve"> = (II-I) ·20 </w:t>
      </w:r>
      <w:proofErr w:type="spellStart"/>
      <w:r w:rsidR="00D15F51">
        <w:rPr>
          <w:color w:val="000000"/>
          <w:sz w:val="28"/>
          <w:szCs w:val="28"/>
        </w:rPr>
        <w:t>ммоль</w:t>
      </w:r>
      <w:proofErr w:type="spellEnd"/>
      <w:r w:rsidR="00D15F51">
        <w:rPr>
          <w:color w:val="000000"/>
          <w:sz w:val="28"/>
          <w:szCs w:val="28"/>
        </w:rPr>
        <w:t>/л.</w:t>
      </w:r>
      <w:r w:rsidRPr="006D237F">
        <w:rPr>
          <w:color w:val="000000"/>
          <w:sz w:val="28"/>
          <w:szCs w:val="28"/>
        </w:rPr>
        <w:tab/>
        <w:t xml:space="preserve">Общая </w:t>
      </w:r>
      <w:r>
        <w:rPr>
          <w:color w:val="000000"/>
          <w:sz w:val="28"/>
          <w:szCs w:val="28"/>
        </w:rPr>
        <w:t>кислотность = (IV-I) ·20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 w:rsidR="00D15F51">
        <w:rPr>
          <w:color w:val="000000"/>
          <w:sz w:val="28"/>
          <w:szCs w:val="28"/>
        </w:rPr>
        <w:t>ммоль</w:t>
      </w:r>
      <w:proofErr w:type="spellEnd"/>
      <w:r w:rsidR="00D15F51">
        <w:rPr>
          <w:color w:val="000000"/>
          <w:sz w:val="28"/>
          <w:szCs w:val="28"/>
        </w:rPr>
        <w:t xml:space="preserve">/л. </w:t>
      </w:r>
      <w:r w:rsidRPr="006D237F">
        <w:rPr>
          <w:color w:val="000000"/>
          <w:sz w:val="28"/>
          <w:szCs w:val="28"/>
        </w:rPr>
        <w:t xml:space="preserve">Сумма </w:t>
      </w:r>
      <w:proofErr w:type="gramStart"/>
      <w:r w:rsidRPr="006D237F">
        <w:rPr>
          <w:color w:val="000000"/>
          <w:sz w:val="28"/>
          <w:szCs w:val="28"/>
        </w:rPr>
        <w:t>свободно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</w:t>
      </w:r>
      <w:r w:rsidR="006E0BB2">
        <w:rPr>
          <w:color w:val="000000"/>
        </w:rPr>
        <w:t xml:space="preserve"> </w:t>
      </w:r>
      <w:r w:rsidR="006E0BB2">
        <w:rPr>
          <w:color w:val="000000"/>
          <w:position w:val="-28"/>
          <w:lang w:val="en-US"/>
        </w:rPr>
        <w:object w:dxaOrig="1460" w:dyaOrig="680">
          <v:shape id="_x0000_i1053" type="#_x0000_t75" style="width:87.1pt;height:34.65pt" o:ole="" fillcolor="window">
            <v:imagedata r:id="rId55" o:title=""/>
          </v:shape>
          <o:OLEObject Type="Embed" ProgID="Equation.3" ShapeID="_x0000_i1053" DrawAspect="Content" ObjectID="_1628868425" r:id="rId56"/>
        </w:object>
      </w:r>
      <w:r w:rsidR="00D15F51">
        <w:rPr>
          <w:color w:val="000000"/>
          <w:sz w:val="28"/>
          <w:szCs w:val="28"/>
        </w:rPr>
        <w:t xml:space="preserve"> · 20 </w:t>
      </w:r>
      <w:proofErr w:type="spellStart"/>
      <w:r w:rsidR="00D15F51">
        <w:rPr>
          <w:color w:val="000000"/>
          <w:sz w:val="28"/>
          <w:szCs w:val="28"/>
        </w:rPr>
        <w:t>ммоль</w:t>
      </w:r>
      <w:proofErr w:type="spellEnd"/>
      <w:r w:rsidR="00D15F51">
        <w:rPr>
          <w:color w:val="000000"/>
          <w:sz w:val="28"/>
          <w:szCs w:val="28"/>
        </w:rPr>
        <w:t>/л.</w:t>
      </w:r>
    </w:p>
    <w:p w:rsidR="006D237F" w:rsidRPr="006D237F" w:rsidRDefault="006D237F" w:rsidP="00D15F51">
      <w:pPr>
        <w:pStyle w:val="ad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Связанная </w:t>
      </w:r>
      <w:proofErr w:type="spellStart"/>
      <w:r w:rsidRPr="006D237F">
        <w:rPr>
          <w:color w:val="000000"/>
          <w:sz w:val="28"/>
          <w:szCs w:val="28"/>
        </w:rPr>
        <w:t>HCl</w:t>
      </w:r>
      <w:proofErr w:type="spellEnd"/>
      <w:r w:rsidRPr="006D237F">
        <w:rPr>
          <w:color w:val="000000"/>
          <w:sz w:val="28"/>
          <w:szCs w:val="28"/>
        </w:rPr>
        <w:t xml:space="preserve"> = сумма </w:t>
      </w:r>
      <w:proofErr w:type="gramStart"/>
      <w:r w:rsidRPr="006D237F">
        <w:rPr>
          <w:color w:val="000000"/>
          <w:sz w:val="28"/>
          <w:szCs w:val="28"/>
        </w:rPr>
        <w:t>свободной</w:t>
      </w:r>
      <w:proofErr w:type="gramEnd"/>
      <w:r w:rsidRPr="006D237F">
        <w:rPr>
          <w:color w:val="000000"/>
          <w:sz w:val="28"/>
          <w:szCs w:val="28"/>
        </w:rPr>
        <w:t xml:space="preserve"> </w:t>
      </w:r>
      <w:r w:rsidR="00D15F51">
        <w:rPr>
          <w:color w:val="000000"/>
          <w:sz w:val="28"/>
          <w:szCs w:val="28"/>
        </w:rPr>
        <w:t xml:space="preserve">и связанной </w:t>
      </w:r>
      <w:proofErr w:type="spellStart"/>
      <w:r w:rsidR="00D15F51">
        <w:rPr>
          <w:color w:val="000000"/>
          <w:sz w:val="28"/>
          <w:szCs w:val="28"/>
        </w:rPr>
        <w:t>HCl</w:t>
      </w:r>
      <w:proofErr w:type="spellEnd"/>
      <w:r w:rsidR="00D15F51">
        <w:rPr>
          <w:color w:val="000000"/>
          <w:sz w:val="28"/>
          <w:szCs w:val="28"/>
        </w:rPr>
        <w:t xml:space="preserve"> – свободная </w:t>
      </w:r>
      <w:proofErr w:type="spellStart"/>
      <w:r w:rsidR="00D15F51">
        <w:rPr>
          <w:color w:val="000000"/>
          <w:sz w:val="28"/>
          <w:szCs w:val="28"/>
        </w:rPr>
        <w:t>HCl</w:t>
      </w:r>
      <w:proofErr w:type="spellEnd"/>
      <w:r w:rsidR="00D15F51">
        <w:rPr>
          <w:color w:val="000000"/>
          <w:sz w:val="28"/>
          <w:szCs w:val="28"/>
        </w:rPr>
        <w:t>.</w:t>
      </w:r>
      <w:r w:rsidR="00D15F51" w:rsidRPr="006D237F">
        <w:rPr>
          <w:color w:val="000000"/>
          <w:sz w:val="28"/>
          <w:szCs w:val="28"/>
        </w:rPr>
        <w:t xml:space="preserve"> </w:t>
      </w:r>
      <w:r w:rsidRPr="006D237F">
        <w:rPr>
          <w:color w:val="000000"/>
          <w:sz w:val="28"/>
          <w:szCs w:val="28"/>
        </w:rPr>
        <w:t xml:space="preserve">Кислотный остаток = общая кислотность - </w:t>
      </w:r>
      <w:r w:rsidR="00D15F51">
        <w:rPr>
          <w:color w:val="000000"/>
          <w:sz w:val="28"/>
          <w:szCs w:val="28"/>
        </w:rPr>
        <w:t xml:space="preserve">сумма </w:t>
      </w:r>
      <w:proofErr w:type="gramStart"/>
      <w:r w:rsidR="00D15F51">
        <w:rPr>
          <w:color w:val="000000"/>
          <w:sz w:val="28"/>
          <w:szCs w:val="28"/>
        </w:rPr>
        <w:t>свободной</w:t>
      </w:r>
      <w:proofErr w:type="gramEnd"/>
      <w:r w:rsidR="00D15F51">
        <w:rPr>
          <w:color w:val="000000"/>
          <w:sz w:val="28"/>
          <w:szCs w:val="28"/>
        </w:rPr>
        <w:t xml:space="preserve"> и связанной </w:t>
      </w:r>
      <w:proofErr w:type="spellStart"/>
      <w:r w:rsidR="00D15F51">
        <w:rPr>
          <w:color w:val="000000"/>
          <w:sz w:val="28"/>
          <w:szCs w:val="28"/>
        </w:rPr>
        <w:t>HCl</w:t>
      </w:r>
      <w:proofErr w:type="spellEnd"/>
      <w:r w:rsidR="00D15F51">
        <w:rPr>
          <w:color w:val="000000"/>
          <w:sz w:val="28"/>
          <w:szCs w:val="28"/>
        </w:rPr>
        <w:t>.</w:t>
      </w:r>
    </w:p>
    <w:p w:rsidR="006D237F" w:rsidRPr="006D237F" w:rsidRDefault="006D237F" w:rsidP="006D237F">
      <w:pPr>
        <w:pStyle w:val="ad"/>
        <w:jc w:val="center"/>
        <w:rPr>
          <w:b/>
          <w:color w:val="000000"/>
          <w:sz w:val="28"/>
          <w:szCs w:val="28"/>
        </w:rPr>
      </w:pPr>
      <w:r w:rsidRPr="006D237F">
        <w:rPr>
          <w:b/>
          <w:color w:val="000000"/>
          <w:sz w:val="28"/>
          <w:szCs w:val="28"/>
        </w:rPr>
        <w:t xml:space="preserve">Определение кислотности желудочного сока методом </w:t>
      </w:r>
      <w:proofErr w:type="spellStart"/>
      <w:r w:rsidRPr="006D237F">
        <w:rPr>
          <w:b/>
          <w:color w:val="000000"/>
          <w:sz w:val="28"/>
          <w:szCs w:val="28"/>
        </w:rPr>
        <w:t>Тепффера</w:t>
      </w:r>
      <w:proofErr w:type="spellEnd"/>
    </w:p>
    <w:p w:rsidR="006D237F" w:rsidRPr="006D237F" w:rsidRDefault="006D237F" w:rsidP="006D237F">
      <w:pPr>
        <w:pStyle w:val="ad"/>
        <w:tabs>
          <w:tab w:val="left" w:pos="3022"/>
        </w:tabs>
        <w:ind w:firstLine="709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  <w:u w:val="single"/>
        </w:rPr>
        <w:t>Реактивы</w:t>
      </w:r>
      <w:r>
        <w:rPr>
          <w:color w:val="000000"/>
          <w:sz w:val="28"/>
          <w:szCs w:val="28"/>
        </w:rPr>
        <w:t>:</w:t>
      </w:r>
      <w:r>
        <w:rPr>
          <w:color w:val="000000"/>
          <w:sz w:val="28"/>
          <w:szCs w:val="28"/>
        </w:rPr>
        <w:tab/>
      </w:r>
    </w:p>
    <w:p w:rsidR="006D237F" w:rsidRPr="006D237F" w:rsidRDefault="006E0BB2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0,1N раствор едкого натра;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2. 1% </w:t>
      </w:r>
      <w:r w:rsidR="006E0BB2">
        <w:rPr>
          <w:color w:val="000000"/>
          <w:sz w:val="28"/>
          <w:szCs w:val="28"/>
        </w:rPr>
        <w:t>спиртовой раствор фенолфталеина;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3. 0,5% спиртовой</w:t>
      </w:r>
      <w:r w:rsidR="006E0BB2">
        <w:rPr>
          <w:color w:val="000000"/>
          <w:sz w:val="28"/>
          <w:szCs w:val="28"/>
        </w:rPr>
        <w:t xml:space="preserve"> раствор </w:t>
      </w:r>
      <w:proofErr w:type="spellStart"/>
      <w:r w:rsidR="006E0BB2">
        <w:rPr>
          <w:color w:val="000000"/>
          <w:sz w:val="28"/>
          <w:szCs w:val="28"/>
        </w:rPr>
        <w:t>диметиламиноазобензола</w:t>
      </w:r>
      <w:proofErr w:type="spellEnd"/>
      <w:r w:rsidR="006E0BB2">
        <w:rPr>
          <w:color w:val="000000"/>
          <w:sz w:val="28"/>
          <w:szCs w:val="28"/>
        </w:rPr>
        <w:t>;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4. 1% водный раствор </w:t>
      </w:r>
      <w:proofErr w:type="spellStart"/>
      <w:r w:rsidRPr="006D237F">
        <w:rPr>
          <w:color w:val="000000"/>
          <w:sz w:val="28"/>
          <w:szCs w:val="28"/>
        </w:rPr>
        <w:t>ализаринсульфоновокислого</w:t>
      </w:r>
      <w:proofErr w:type="spellEnd"/>
      <w:r w:rsidRPr="006D237F">
        <w:rPr>
          <w:color w:val="000000"/>
          <w:sz w:val="28"/>
          <w:szCs w:val="28"/>
        </w:rPr>
        <w:t xml:space="preserve"> натрия.</w:t>
      </w:r>
    </w:p>
    <w:p w:rsidR="00D15F51" w:rsidRDefault="006E0BB2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E0BB2">
        <w:rPr>
          <w:color w:val="000000"/>
          <w:sz w:val="28"/>
          <w:szCs w:val="28"/>
          <w:u w:val="single"/>
        </w:rPr>
        <w:t>Ход исследования</w:t>
      </w:r>
      <w:r>
        <w:rPr>
          <w:color w:val="000000"/>
          <w:sz w:val="28"/>
          <w:szCs w:val="28"/>
        </w:rPr>
        <w:t>: в</w:t>
      </w:r>
      <w:r w:rsidR="006D237F" w:rsidRPr="006D237F">
        <w:rPr>
          <w:color w:val="000000"/>
          <w:sz w:val="28"/>
          <w:szCs w:val="28"/>
        </w:rPr>
        <w:t xml:space="preserve"> два химических стаканчика отмеривают по 5мл профильтрованного желудочного сока. В первый стаканчик добавляют по 1 капле индикаторов – фенолфталеина и </w:t>
      </w:r>
      <w:proofErr w:type="spellStart"/>
      <w:r w:rsidR="006D237F" w:rsidRPr="006D237F">
        <w:rPr>
          <w:color w:val="000000"/>
          <w:sz w:val="28"/>
          <w:szCs w:val="28"/>
        </w:rPr>
        <w:t>диметиламиноазобензола</w:t>
      </w:r>
      <w:proofErr w:type="spellEnd"/>
      <w:r w:rsidR="006D237F" w:rsidRPr="006D237F">
        <w:rPr>
          <w:color w:val="000000"/>
          <w:sz w:val="28"/>
          <w:szCs w:val="28"/>
        </w:rPr>
        <w:t xml:space="preserve">. Отмечают в бюретке исходный (I') уровень щелочи. Титруют щелочью до желто-оранжевого цвета (цвета семги). Отмечают </w:t>
      </w:r>
      <w:r>
        <w:rPr>
          <w:color w:val="000000"/>
          <w:sz w:val="28"/>
          <w:szCs w:val="28"/>
        </w:rPr>
        <w:t>II</w:t>
      </w:r>
      <w:r w:rsidR="006D237F" w:rsidRPr="006D237F">
        <w:rPr>
          <w:color w:val="000000"/>
          <w:sz w:val="28"/>
          <w:szCs w:val="28"/>
        </w:rPr>
        <w:t xml:space="preserve"> уровень. Титруют далее до стойко розового цвета (III' уровень). Во второй стаканчик добавляют 1 каплю 1% </w:t>
      </w:r>
      <w:proofErr w:type="spellStart"/>
      <w:r w:rsidR="006D237F" w:rsidRPr="006D237F">
        <w:rPr>
          <w:color w:val="000000"/>
          <w:sz w:val="28"/>
          <w:szCs w:val="28"/>
        </w:rPr>
        <w:t>ализаринсульфоновокислого</w:t>
      </w:r>
      <w:proofErr w:type="spellEnd"/>
      <w:r w:rsidR="006D237F" w:rsidRPr="006D237F">
        <w:rPr>
          <w:color w:val="000000"/>
          <w:sz w:val="28"/>
          <w:szCs w:val="28"/>
        </w:rPr>
        <w:t xml:space="preserve"> натрия. Раствор</w:t>
      </w:r>
      <w:r>
        <w:rPr>
          <w:color w:val="000000"/>
          <w:sz w:val="28"/>
          <w:szCs w:val="28"/>
        </w:rPr>
        <w:t xml:space="preserve"> </w:t>
      </w:r>
      <w:r w:rsidR="006D237F" w:rsidRPr="006D237F">
        <w:rPr>
          <w:color w:val="000000"/>
          <w:sz w:val="28"/>
          <w:szCs w:val="28"/>
        </w:rPr>
        <w:t>приобретает желтый цвет.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Замеч</w:t>
      </w:r>
      <w:r w:rsidR="006E0BB2">
        <w:rPr>
          <w:color w:val="000000"/>
          <w:sz w:val="28"/>
          <w:szCs w:val="28"/>
        </w:rPr>
        <w:t>ают уровень щелочи в бюретке (I</w:t>
      </w:r>
      <w:r w:rsidRPr="006D237F">
        <w:rPr>
          <w:color w:val="000000"/>
          <w:sz w:val="28"/>
          <w:szCs w:val="28"/>
        </w:rPr>
        <w:t xml:space="preserve"> уровень). Титруют щелочью до появлен</w:t>
      </w:r>
      <w:r w:rsidR="006E0BB2">
        <w:rPr>
          <w:color w:val="000000"/>
          <w:sz w:val="28"/>
          <w:szCs w:val="28"/>
        </w:rPr>
        <w:t>ия светло-фиолетового цвета (</w:t>
      </w:r>
      <w:proofErr w:type="spellStart"/>
      <w:proofErr w:type="gramStart"/>
      <w:r w:rsidR="006E0BB2">
        <w:rPr>
          <w:color w:val="000000"/>
          <w:sz w:val="28"/>
          <w:szCs w:val="28"/>
        </w:rPr>
        <w:t>II</w:t>
      </w:r>
      <w:proofErr w:type="gramEnd"/>
      <w:r w:rsidRPr="006D237F">
        <w:rPr>
          <w:color w:val="000000"/>
          <w:sz w:val="28"/>
          <w:szCs w:val="28"/>
        </w:rPr>
        <w:t>уровень</w:t>
      </w:r>
      <w:proofErr w:type="spellEnd"/>
      <w:r w:rsidRPr="006D237F">
        <w:rPr>
          <w:color w:val="000000"/>
          <w:sz w:val="28"/>
          <w:szCs w:val="28"/>
        </w:rPr>
        <w:t>).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lastRenderedPageBreak/>
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Своб</w:t>
      </w:r>
      <w:r w:rsidR="00D15F51">
        <w:rPr>
          <w:color w:val="000000"/>
          <w:sz w:val="28"/>
          <w:szCs w:val="28"/>
        </w:rPr>
        <w:t xml:space="preserve">одная </w:t>
      </w:r>
      <w:proofErr w:type="spellStart"/>
      <w:r w:rsidR="00D15F51">
        <w:rPr>
          <w:color w:val="000000"/>
          <w:sz w:val="28"/>
          <w:szCs w:val="28"/>
        </w:rPr>
        <w:t>HCl</w:t>
      </w:r>
      <w:proofErr w:type="spellEnd"/>
      <w:r w:rsidR="00D15F51">
        <w:rPr>
          <w:color w:val="000000"/>
          <w:sz w:val="28"/>
          <w:szCs w:val="28"/>
        </w:rPr>
        <w:t xml:space="preserve"> = (II-I) ·20ммоль/л.</w:t>
      </w:r>
    </w:p>
    <w:p w:rsidR="006D237F" w:rsidRPr="006D237F" w:rsidRDefault="006D237F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Общая кисл</w:t>
      </w:r>
      <w:r w:rsidR="00D15F51">
        <w:rPr>
          <w:color w:val="000000"/>
          <w:sz w:val="28"/>
          <w:szCs w:val="28"/>
        </w:rPr>
        <w:t>отность = (III-I) · 20ммоль/л.</w:t>
      </w:r>
    </w:p>
    <w:p w:rsidR="006D237F" w:rsidRPr="006D237F" w:rsidRDefault="006E0BB2" w:rsidP="006E0BB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</w:t>
      </w:r>
      <w:r w:rsidR="006D237F"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="006D237F" w:rsidRPr="006D237F">
        <w:rPr>
          <w:color w:val="000000"/>
          <w:sz w:val="28"/>
          <w:szCs w:val="28"/>
        </w:rPr>
        <w:t xml:space="preserve"> I) – (II </w:t>
      </w:r>
      <w:r>
        <w:rPr>
          <w:color w:val="000000"/>
          <w:sz w:val="28"/>
          <w:szCs w:val="28"/>
        </w:rPr>
        <w:t>–</w:t>
      </w:r>
      <w:r w:rsidR="006D237F" w:rsidRPr="006D237F">
        <w:rPr>
          <w:color w:val="000000"/>
          <w:sz w:val="28"/>
          <w:szCs w:val="28"/>
        </w:rPr>
        <w:t xml:space="preserve"> I)] · 20ммоль/л.</w:t>
      </w:r>
    </w:p>
    <w:p w:rsidR="0011072E" w:rsidRPr="0011072E" w:rsidRDefault="0011072E" w:rsidP="006E0B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11072E" w:rsidRDefault="006E0BB2" w:rsidP="00105369">
      <w:pPr>
        <w:tabs>
          <w:tab w:val="left" w:pos="1138"/>
          <w:tab w:val="center" w:pos="5032"/>
        </w:tabs>
        <w:spacing w:after="0" w:line="360" w:lineRule="auto"/>
        <w:ind w:firstLine="709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Определение молочной кислоты</w:t>
      </w:r>
    </w:p>
    <w:p w:rsidR="006E0BB2" w:rsidRPr="006E0BB2" w:rsidRDefault="006E0BB2" w:rsidP="006E0BB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6E0BB2">
        <w:rPr>
          <w:rFonts w:ascii="Times New Roman" w:hAnsi="Times New Roman" w:cs="Times New Roman"/>
          <w:sz w:val="28"/>
          <w:szCs w:val="28"/>
        </w:rPr>
        <w:t xml:space="preserve">В норме молочная кислота в желудочном соке отсутствует. Она появляется в результате жизнедеятельности палочек молочнокислого брожения при наличии одновременно двух условий: выраженной  </w:t>
      </w:r>
      <w:proofErr w:type="spellStart"/>
      <w:r w:rsidRPr="006E0BB2">
        <w:rPr>
          <w:rFonts w:ascii="Times New Roman" w:hAnsi="Times New Roman" w:cs="Times New Roman"/>
          <w:sz w:val="28"/>
          <w:szCs w:val="28"/>
        </w:rPr>
        <w:t>гипохлоргидрии</w:t>
      </w:r>
      <w:proofErr w:type="spellEnd"/>
      <w:r w:rsidRPr="006E0BB2">
        <w:rPr>
          <w:rFonts w:ascii="Times New Roman" w:hAnsi="Times New Roman" w:cs="Times New Roman"/>
          <w:sz w:val="28"/>
          <w:szCs w:val="28"/>
        </w:rPr>
        <w:t xml:space="preserve">  или  </w:t>
      </w:r>
      <w:proofErr w:type="spellStart"/>
      <w:r w:rsidRPr="006E0BB2">
        <w:rPr>
          <w:rFonts w:ascii="Times New Roman" w:hAnsi="Times New Roman" w:cs="Times New Roman"/>
          <w:sz w:val="28"/>
          <w:szCs w:val="28"/>
        </w:rPr>
        <w:t>ахлоргидрии</w:t>
      </w:r>
      <w:proofErr w:type="spellEnd"/>
      <w:r w:rsidRPr="006E0BB2">
        <w:rPr>
          <w:rFonts w:ascii="Times New Roman" w:hAnsi="Times New Roman" w:cs="Times New Roman"/>
          <w:sz w:val="28"/>
          <w:szCs w:val="28"/>
        </w:rPr>
        <w:t xml:space="preserve">  и застоя в желудке. Наличие молочной кислоты в желудочном соке характерно для рака желудка.</w:t>
      </w:r>
    </w:p>
    <w:p w:rsidR="00D15F51" w:rsidRDefault="006E0BB2" w:rsidP="00D15F5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Определение молочной кислоты пробой</w:t>
      </w:r>
    </w:p>
    <w:p w:rsidR="006E0BB2" w:rsidRPr="006E0BB2" w:rsidRDefault="006E0BB2" w:rsidP="00D15F51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E0B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 карболовой кислотой</w:t>
      </w:r>
    </w:p>
    <w:p w:rsidR="00D15F51" w:rsidRDefault="006E0BB2" w:rsidP="00D15F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E0BB2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6E0BB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роба основана на изменении окраски раствора за счет образования молочнокисл</w:t>
      </w:r>
      <w:r w:rsidR="00D15F51"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железа желтого цвета.</w:t>
      </w:r>
    </w:p>
    <w:p w:rsidR="00D15F51" w:rsidRDefault="006E0BB2" w:rsidP="00D15F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 w:rsidRPr="006E0BB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: </w:t>
      </w:r>
      <w:r w:rsidRPr="006E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1% раствор карболовой кислоты; 10% раствор хлорного железа. </w:t>
      </w:r>
    </w:p>
    <w:p w:rsidR="006E0BB2" w:rsidRDefault="006E0BB2" w:rsidP="00D15F51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E0BB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исследования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6E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E0B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2-3мл раствора карболовой кислоты приливают 1 каплю хлорного железа. Раствор приобретает фиолетовый цвет. Затем по каплям добавляют предварительно профильтрованный желудочный сок. В присутствии молочной кислоты появляется желтое окрашивание. </w:t>
      </w:r>
    </w:p>
    <w:p w:rsidR="00105369" w:rsidRPr="00105369" w:rsidRDefault="00105369" w:rsidP="00105369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Ферментативная активность желудочного сока</w:t>
      </w:r>
    </w:p>
    <w:p w:rsidR="00D15F51" w:rsidRDefault="00105369" w:rsidP="001053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Протеолитическая  активность желудочного сока зависит в основном от содержащегося в нем пепсина. 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Особенно важно  определение активности пепсина для диагностики ахилии. </w:t>
      </w:r>
    </w:p>
    <w:p w:rsidR="00105369" w:rsidRPr="00105369" w:rsidRDefault="00105369" w:rsidP="001053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Протеолитическая активность желудочного сока обычно о</w:t>
      </w:r>
      <w:r w:rsidRPr="00105369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пределяется методом Туголукова по количеству расщепленного белка. </w:t>
      </w:r>
    </w:p>
    <w:p w:rsidR="00105369" w:rsidRPr="00105369" w:rsidRDefault="00105369" w:rsidP="00105369">
      <w:pPr>
        <w:tabs>
          <w:tab w:val="left" w:pos="324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</w:p>
    <w:p w:rsidR="00105369" w:rsidRPr="00105369" w:rsidRDefault="00105369" w:rsidP="00105369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536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Определение протеолитической активности желудочного сока методом Туголукова</w:t>
      </w:r>
    </w:p>
    <w:p w:rsidR="00105369" w:rsidRPr="00105369" w:rsidRDefault="00105369" w:rsidP="001053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: 2% раствор сухой плазмы на 0,1</w:t>
      </w:r>
      <w:r w:rsidRPr="00105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растворе </w:t>
      </w:r>
      <w:proofErr w:type="spellStart"/>
      <w:r w:rsidRPr="00105369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; 10% раствор трихлоруксусной кислоты (ТХУ).</w:t>
      </w:r>
    </w:p>
    <w:p w:rsidR="00105369" w:rsidRPr="00105369" w:rsidRDefault="00105369" w:rsidP="001053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Специальное</w:t>
      </w:r>
      <w:r w:rsidRPr="0010536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1053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точно градуированные </w:t>
      </w:r>
      <w:proofErr w:type="spellStart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центрифужные</w:t>
      </w:r>
      <w:proofErr w:type="spellEnd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пробирки, центрифуга, термостат.</w:t>
      </w:r>
    </w:p>
    <w:p w:rsidR="00105369" w:rsidRPr="006E0BB2" w:rsidRDefault="00105369" w:rsidP="0010536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536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 исследования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профильтрованный желудочный сок разводят в 100 раз  (9,9мл воды + 0,1мл желудочного сока). В одну градуированную </w:t>
      </w:r>
      <w:proofErr w:type="spellStart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центрифужную</w:t>
      </w:r>
      <w:proofErr w:type="spellEnd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пробирку помещают 1мл разведенного сока (опыт), в другую – 1мл предварительно прокипяченного сока (контроль).  В обе пробирки добавляют по 2мл 2% раствора сухой плазмы  и ставят их в термостат при 37</w:t>
      </w:r>
      <w:proofErr w:type="gramStart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°С</w:t>
      </w:r>
      <w:proofErr w:type="gramEnd"/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smartTag w:uri="urn:schemas-microsoft-com:office:smarttags" w:element="time">
        <w:smartTagPr>
          <w:attr w:name="Hour" w:val="20"/>
          <w:attr w:name="Minute" w:val="0"/>
        </w:smartTagPr>
        <w:r w:rsidRPr="0010536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 часов.</w:t>
        </w:r>
      </w:smartTag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После этого в каждую пробирку приливают по 2мл 10% ТХУ, перемешивают стеклянной палочкой и центрифугируют 10 минут при 1500 об/мин. По разнице величин осадка в контроле и опыте определяют степень переваривания белка с последующим пе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ресчетом на количество пепсина.</w:t>
      </w:r>
    </w:p>
    <w:p w:rsidR="007A6904" w:rsidRPr="007A6904" w:rsidRDefault="007A6904" w:rsidP="00651BB6">
      <w:pPr>
        <w:tabs>
          <w:tab w:val="left" w:pos="3525"/>
        </w:tabs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7A6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Десмоидная</w:t>
      </w:r>
      <w:proofErr w:type="spellEnd"/>
      <w:r w:rsidRPr="007A6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проба </w:t>
      </w:r>
      <w:proofErr w:type="spellStart"/>
      <w:r w:rsidRPr="007A690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Сали</w:t>
      </w:r>
      <w:proofErr w:type="spellEnd"/>
      <w:r w:rsidR="00651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="00651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беззондовый</w:t>
      </w:r>
      <w:proofErr w:type="spellEnd"/>
      <w:r w:rsidR="00651BB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метод)</w:t>
      </w:r>
    </w:p>
    <w:p w:rsidR="00D15F51" w:rsidRDefault="007A6904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Принцип</w:t>
      </w:r>
      <w:r w:rsidR="00651BB6"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>: о</w:t>
      </w: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крашивание мочи красителем (метиленовым синим), который попадает в</w:t>
      </w:r>
      <w:r w:rsid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мешочек из тонкой резины (напальчник) помещают 0,15г метиленового синего, перевязывают кетгутом № 5, концы нити коротко обрезают. Диаметр мешочка должен быть не более 0,5см. Для проверки его герметичности помещают мешочек на 24 часа </w:t>
      </w:r>
      <w:r w:rsidR="00651BB6"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желудок из мешочка при растворении кетгута под действием </w:t>
      </w:r>
      <w:proofErr w:type="spellStart"/>
      <w:r w:rsidR="00651BB6" w:rsidRPr="007A690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HCl</w:t>
      </w:r>
      <w:proofErr w:type="spellEnd"/>
      <w:r w:rsidR="00D1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пепсина.   </w:t>
      </w:r>
    </w:p>
    <w:p w:rsidR="00D15F51" w:rsidRDefault="00651BB6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Реактивы</w:t>
      </w:r>
      <w:r w:rsidRPr="007A690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:</w:t>
      </w:r>
      <w:r w:rsidR="00D1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метиленовый синий.</w:t>
      </w:r>
    </w:p>
    <w:p w:rsidR="00D15F51" w:rsidRDefault="00651BB6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Специальное</w:t>
      </w:r>
      <w:r w:rsidRPr="007A69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оснащение:</w:t>
      </w:r>
      <w:r w:rsidR="00D15F5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тонкая резина, кетгут №5*</w:t>
      </w:r>
    </w:p>
    <w:p w:rsidR="007A6904" w:rsidRPr="00D15F51" w:rsidRDefault="00651BB6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Ход</w:t>
      </w:r>
      <w:r w:rsidRPr="007A6904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</w:t>
      </w:r>
      <w:r w:rsidRPr="007A69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исследования</w:t>
      </w:r>
      <w:r w:rsidRPr="0010536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7A6904"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сосуд с водой. Если вода не окрашивается, то мешочек используют для исследования</w:t>
      </w:r>
      <w:r w:rsidR="007A6904" w:rsidRPr="007A69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76429" w:rsidRDefault="007A6904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Перед завтраком обследуемый проглатывает мешочек, а затем собирает мочу через  3, 5 и </w:t>
      </w:r>
      <w:smartTag w:uri="urn:schemas-microsoft-com:office:smarttags" w:element="time">
        <w:smartTagPr>
          <w:attr w:name="Minute" w:val="0"/>
          <w:attr w:name="Hour" w:val="20"/>
        </w:smartTagPr>
        <w:r w:rsidRPr="007A6904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 часов.</w:t>
        </w:r>
      </w:smartTag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15F51" w:rsidRDefault="007A6904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присутствии соляной кислоты пепсин желудочного сока растворяет кетгут, метиленовый синий всасывается в кровь и вы</w:t>
      </w:r>
      <w:r w:rsidR="00D15F51">
        <w:rPr>
          <w:rFonts w:ascii="Times New Roman" w:eastAsia="Times New Roman" w:hAnsi="Times New Roman" w:cs="Times New Roman"/>
          <w:sz w:val="28"/>
          <w:szCs w:val="28"/>
          <w:lang w:eastAsia="ru-RU"/>
        </w:rPr>
        <w:t>деляется с мочой, окрашивая ее.</w:t>
      </w:r>
    </w:p>
    <w:p w:rsidR="00D15F51" w:rsidRDefault="007A6904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Первая порция мочи не окрашена, вторая окрашена в бледно-зеленый и третья – в интенсивно зеленый или синий цвет. </w:t>
      </w:r>
    </w:p>
    <w:p w:rsidR="0011072E" w:rsidRPr="00105369" w:rsidRDefault="007A6904" w:rsidP="00D15F5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отсутствии в желудочном соке соляной кислоты кетгут не растворяется и моча не окрашивается.  Эта проба является качественной и устанавливает только наличие или отсутствие соляной кислоты в желудочном соке.  Является простым способом ориентировочной диагностики </w:t>
      </w:r>
      <w:proofErr w:type="spellStart"/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>ахлоргидрии</w:t>
      </w:r>
      <w:proofErr w:type="spellEnd"/>
      <w:r w:rsidRPr="007A690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05369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11072E" w:rsidRPr="0011072E" w:rsidRDefault="0011072E" w:rsidP="0011072E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852D5" w:rsidRPr="005E5301" w:rsidRDefault="00EB73DD" w:rsidP="002852D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желудочный сок № 1,</w:t>
      </w:r>
      <w:r w:rsidR="00D15F51">
        <w:rPr>
          <w:rFonts w:ascii="Times New Roman" w:hAnsi="Times New Roman" w:cs="Times New Roman"/>
          <w:color w:val="1A1A1A" w:themeColor="background1" w:themeShade="1A"/>
          <w:sz w:val="28"/>
        </w:rPr>
        <w:t>2,3.</w:t>
      </w:r>
    </w:p>
    <w:p w:rsidR="002852D5" w:rsidRPr="005E5301" w:rsidRDefault="00EB73DD" w:rsidP="002852D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Провести расчёт часового напряжени</w:t>
      </w:r>
      <w:r w:rsidR="00D15F51">
        <w:rPr>
          <w:rFonts w:ascii="Times New Roman" w:hAnsi="Times New Roman" w:cs="Times New Roman"/>
          <w:color w:val="1A1A1A" w:themeColor="background1" w:themeShade="1A"/>
          <w:sz w:val="28"/>
        </w:rPr>
        <w:t>я и дебета /час соляной кислоты.</w:t>
      </w:r>
    </w:p>
    <w:p w:rsidR="002852D5" w:rsidRPr="005E5301" w:rsidRDefault="00EB73DD" w:rsidP="002852D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Исследовать наличие мол</w:t>
      </w:r>
      <w:r w:rsidR="00D15F51">
        <w:rPr>
          <w:rFonts w:ascii="Times New Roman" w:hAnsi="Times New Roman" w:cs="Times New Roman"/>
          <w:color w:val="1A1A1A" w:themeColor="background1" w:themeShade="1A"/>
          <w:sz w:val="28"/>
        </w:rPr>
        <w:t>очной кислоты в желудочном соке.</w:t>
      </w:r>
    </w:p>
    <w:p w:rsidR="002852D5" w:rsidRPr="005E5301" w:rsidRDefault="00EB73DD" w:rsidP="002852D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Иссле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довать ферментатив</w:t>
      </w:r>
      <w:r w:rsidR="00D15F51">
        <w:rPr>
          <w:rFonts w:ascii="Times New Roman" w:hAnsi="Times New Roman" w:cs="Times New Roman"/>
          <w:color w:val="1A1A1A" w:themeColor="background1" w:themeShade="1A"/>
          <w:sz w:val="28"/>
        </w:rPr>
        <w:t>ную активность желудочного сока.</w:t>
      </w:r>
    </w:p>
    <w:p w:rsidR="00601432" w:rsidRDefault="00EB73DD" w:rsidP="00D15F51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Оформление результа</w:t>
      </w:r>
      <w:r w:rsidR="00D15F51">
        <w:rPr>
          <w:rFonts w:ascii="Times New Roman" w:hAnsi="Times New Roman" w:cs="Times New Roman"/>
          <w:color w:val="1A1A1A" w:themeColor="background1" w:themeShade="1A"/>
          <w:sz w:val="28"/>
        </w:rPr>
        <w:t xml:space="preserve">тов исследования в виде бланков. </w:t>
      </w: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AC3C67" w:rsidRDefault="00AC3C67" w:rsidP="00A363DA">
      <w:pPr>
        <w:spacing w:after="0" w:line="360" w:lineRule="auto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D01A5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Результаты исследования:</w:t>
      </w:r>
    </w:p>
    <w:p w:rsidR="00855714" w:rsidRP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855714">
        <w:rPr>
          <w:rFonts w:ascii="Times New Roman" w:hAnsi="Times New Roman" w:cs="Times New Roman"/>
          <w:color w:val="1A1A1A" w:themeColor="background1" w:themeShade="1A"/>
          <w:sz w:val="28"/>
        </w:rPr>
        <w:t>До введения стимулятора (Базальная секреция)</w:t>
      </w:r>
    </w:p>
    <w:tbl>
      <w:tblPr>
        <w:tblStyle w:val="2"/>
        <w:tblW w:w="9736" w:type="dxa"/>
        <w:tblLayout w:type="fixed"/>
        <w:tblLook w:val="04A0" w:firstRow="1" w:lastRow="0" w:firstColumn="1" w:lastColumn="0" w:noHBand="0" w:noVBand="1"/>
      </w:tblPr>
      <w:tblGrid>
        <w:gridCol w:w="772"/>
        <w:gridCol w:w="1321"/>
        <w:gridCol w:w="1134"/>
        <w:gridCol w:w="1276"/>
        <w:gridCol w:w="1275"/>
        <w:gridCol w:w="1134"/>
        <w:gridCol w:w="709"/>
        <w:gridCol w:w="709"/>
        <w:gridCol w:w="709"/>
        <w:gridCol w:w="697"/>
      </w:tblGrid>
      <w:tr w:rsidR="00855714" w:rsidRPr="00855714" w:rsidTr="00654563">
        <w:trPr>
          <w:trHeight w:val="475"/>
        </w:trPr>
        <w:tc>
          <w:tcPr>
            <w:tcW w:w="772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№ </w:t>
            </w: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пор-</w:t>
            </w: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ции</w:t>
            </w:r>
            <w:proofErr w:type="spellEnd"/>
            <w:proofErr w:type="gramEnd"/>
          </w:p>
        </w:tc>
        <w:tc>
          <w:tcPr>
            <w:tcW w:w="1321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spellStart"/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Количес-тво</w:t>
            </w:r>
            <w:proofErr w:type="spellEnd"/>
            <w:proofErr w:type="gram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сока в мл</w:t>
            </w:r>
          </w:p>
        </w:tc>
        <w:tc>
          <w:tcPr>
            <w:tcW w:w="4819" w:type="dxa"/>
            <w:gridSpan w:val="4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Титрационные</w:t>
            </w:r>
            <w:proofErr w:type="spell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единицы (</w:t>
            </w: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ммоль</w:t>
            </w:r>
            <w:proofErr w:type="spell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/л </w:t>
            </w: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  <w:lang w:val="en-US"/>
              </w:rPr>
              <w:t>HCl</w:t>
            </w:r>
            <w:proofErr w:type="spell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)</w:t>
            </w:r>
          </w:p>
        </w:tc>
        <w:tc>
          <w:tcPr>
            <w:tcW w:w="709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з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709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р</w:t>
            </w:r>
            <w:proofErr w:type="gramEnd"/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в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709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л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ч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ь</w:t>
            </w:r>
          </w:p>
        </w:tc>
        <w:tc>
          <w:tcPr>
            <w:tcW w:w="697" w:type="dxa"/>
            <w:vMerge w:val="restart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е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и</w:t>
            </w:r>
          </w:p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</w:t>
            </w:r>
          </w:p>
        </w:tc>
      </w:tr>
      <w:tr w:rsidR="00855714" w:rsidRPr="00855714" w:rsidTr="00654563">
        <w:trPr>
          <w:trHeight w:val="1222"/>
        </w:trPr>
        <w:tc>
          <w:tcPr>
            <w:tcW w:w="772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21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Общая кислотность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Свобод-</w:t>
            </w: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ная</w:t>
            </w:r>
            <w:proofErr w:type="spellEnd"/>
            <w:proofErr w:type="gram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соляная кислота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proofErr w:type="gram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Связан-</w:t>
            </w:r>
            <w:proofErr w:type="spellStart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ная</w:t>
            </w:r>
            <w:proofErr w:type="spellEnd"/>
            <w:proofErr w:type="gramEnd"/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соляная кислота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Кислотный остаток</w:t>
            </w:r>
          </w:p>
        </w:tc>
        <w:tc>
          <w:tcPr>
            <w:tcW w:w="709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709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709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697" w:type="dxa"/>
            <w:vMerge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855714" w:rsidRPr="00855714" w:rsidTr="00654563">
        <w:trPr>
          <w:trHeight w:val="481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24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81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72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16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62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12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tabs>
                <w:tab w:val="left" w:pos="820"/>
              </w:tabs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56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</w:tbl>
    <w:p w:rsidR="00855714" w:rsidRPr="00855714" w:rsidRDefault="00855714" w:rsidP="00855714">
      <w:pPr>
        <w:spacing w:after="0" w:line="360" w:lineRule="auto"/>
        <w:ind w:left="360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855714">
        <w:rPr>
          <w:rFonts w:ascii="Times New Roman" w:hAnsi="Times New Roman" w:cs="Times New Roman"/>
          <w:color w:val="1A1A1A" w:themeColor="background1" w:themeShade="1A"/>
          <w:sz w:val="28"/>
        </w:rPr>
        <w:t>После введения стимулятора (Стимулированная секреция)</w:t>
      </w:r>
    </w:p>
    <w:p w:rsidR="00855714" w:rsidRPr="00855714" w:rsidRDefault="00855714" w:rsidP="00D15F51">
      <w:pPr>
        <w:spacing w:after="0" w:line="360" w:lineRule="auto"/>
        <w:ind w:left="360"/>
        <w:jc w:val="right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855714">
        <w:rPr>
          <w:rFonts w:ascii="Times New Roman" w:hAnsi="Times New Roman" w:cs="Times New Roman"/>
          <w:color w:val="1A1A1A" w:themeColor="background1" w:themeShade="1A"/>
          <w:sz w:val="28"/>
        </w:rPr>
        <w:t xml:space="preserve">Стимулятор: капустный отвар </w:t>
      </w:r>
    </w:p>
    <w:tbl>
      <w:tblPr>
        <w:tblStyle w:val="2"/>
        <w:tblW w:w="9736" w:type="dxa"/>
        <w:tblLayout w:type="fixed"/>
        <w:tblLook w:val="04A0" w:firstRow="1" w:lastRow="0" w:firstColumn="1" w:lastColumn="0" w:noHBand="0" w:noVBand="1"/>
      </w:tblPr>
      <w:tblGrid>
        <w:gridCol w:w="772"/>
        <w:gridCol w:w="1321"/>
        <w:gridCol w:w="1134"/>
        <w:gridCol w:w="1276"/>
        <w:gridCol w:w="1275"/>
        <w:gridCol w:w="1134"/>
        <w:gridCol w:w="709"/>
        <w:gridCol w:w="709"/>
        <w:gridCol w:w="709"/>
        <w:gridCol w:w="697"/>
      </w:tblGrid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70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13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81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75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  <w:tr w:rsidR="00855714" w:rsidRPr="00855714" w:rsidTr="00654563">
        <w:trPr>
          <w:trHeight w:val="498"/>
        </w:trPr>
        <w:tc>
          <w:tcPr>
            <w:tcW w:w="772" w:type="dxa"/>
            <w:vAlign w:val="center"/>
          </w:tcPr>
          <w:p w:rsidR="00855714" w:rsidRPr="00855714" w:rsidRDefault="00855714" w:rsidP="00855714">
            <w:pPr>
              <w:spacing w:line="360" w:lineRule="auto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</w:t>
            </w:r>
          </w:p>
        </w:tc>
        <w:tc>
          <w:tcPr>
            <w:tcW w:w="1321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65</w:t>
            </w:r>
          </w:p>
        </w:tc>
        <w:tc>
          <w:tcPr>
            <w:tcW w:w="1276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275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</w:t>
            </w:r>
          </w:p>
        </w:tc>
        <w:tc>
          <w:tcPr>
            <w:tcW w:w="1134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14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709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  <w:tc>
          <w:tcPr>
            <w:tcW w:w="697" w:type="dxa"/>
          </w:tcPr>
          <w:p w:rsidR="00855714" w:rsidRPr="00855714" w:rsidRDefault="00855714" w:rsidP="00855714">
            <w:pPr>
              <w:spacing w:line="360" w:lineRule="auto"/>
              <w:jc w:val="both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855714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-</w:t>
            </w:r>
          </w:p>
        </w:tc>
      </w:tr>
    </w:tbl>
    <w:p w:rsidR="00601432" w:rsidRDefault="00601432" w:rsidP="00476429">
      <w:pPr>
        <w:spacing w:after="0" w:line="360" w:lineRule="auto"/>
        <w:jc w:val="center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855714" w:rsidRDefault="00855714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601432" w:rsidRPr="00601432" w:rsidRDefault="00601432" w:rsidP="00601432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852D5" w:rsidRPr="005E5301" w:rsidRDefault="002852D5" w:rsidP="002852D5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lastRenderedPageBreak/>
        <w:t>Решить задачи:</w:t>
      </w:r>
    </w:p>
    <w:p w:rsidR="00D15F51" w:rsidRDefault="00D15F51" w:rsidP="00D15F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t>Задача № 1</w:t>
      </w:r>
    </w:p>
    <w:p w:rsidR="002852D5" w:rsidRPr="00D15F51" w:rsidRDefault="00EB73DD" w:rsidP="00D15F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2852D5" w:rsidRPr="005E5301" w:rsidTr="002852D5">
        <w:tc>
          <w:tcPr>
            <w:tcW w:w="2734" w:type="dxa"/>
            <w:gridSpan w:val="2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5469" w:type="dxa"/>
            <w:gridSpan w:val="4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Уровни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NaOH</w:t>
            </w:r>
            <w:proofErr w:type="spellEnd"/>
          </w:p>
        </w:tc>
        <w:tc>
          <w:tcPr>
            <w:tcW w:w="1368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Кол-во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жел</w:t>
            </w:r>
            <w:proofErr w:type="gram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.с</w:t>
            </w:r>
            <w:proofErr w:type="gram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ока</w:t>
            </w:r>
            <w:proofErr w:type="spellEnd"/>
          </w:p>
        </w:tc>
      </w:tr>
      <w:tr w:rsidR="002852D5" w:rsidRPr="005E5301" w:rsidTr="002852D5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III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IV</w:t>
            </w:r>
          </w:p>
        </w:tc>
        <w:tc>
          <w:tcPr>
            <w:tcW w:w="1368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2852D5">
        <w:tc>
          <w:tcPr>
            <w:tcW w:w="2734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натощак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1,0</w:t>
            </w:r>
          </w:p>
        </w:tc>
        <w:tc>
          <w:tcPr>
            <w:tcW w:w="1367" w:type="dxa"/>
            <w:vAlign w:val="center"/>
          </w:tcPr>
          <w:p w:rsidR="002852D5" w:rsidRPr="005E5301" w:rsidRDefault="00EF37A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</w:t>
            </w:r>
            <w:r w:rsidR="002852D5"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1,7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3,1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3,4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3,6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3,6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5,1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5,8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5,8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6,8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6,9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8,7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 мл</w:t>
            </w:r>
          </w:p>
        </w:tc>
      </w:tr>
      <w:tr w:rsidR="002852D5" w:rsidRPr="005E5301" w:rsidTr="002852D5">
        <w:tc>
          <w:tcPr>
            <w:tcW w:w="9571" w:type="dxa"/>
            <w:gridSpan w:val="7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Гистамин 0,5 мл </w:t>
            </w:r>
            <w:proofErr w:type="gram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п</w:t>
            </w:r>
            <w:proofErr w:type="gram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/к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</w:t>
            </w:r>
            <w:r w:rsidR="00FF2FA5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 </w:t>
            </w: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1,5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2,0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мл</w:t>
            </w:r>
          </w:p>
        </w:tc>
      </w:tr>
      <w:tr w:rsidR="002852D5" w:rsidRPr="005E5301" w:rsidTr="002852D5">
        <w:trPr>
          <w:trHeight w:val="206"/>
        </w:trPr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2,2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3,3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3,7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3,9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3,9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5,3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7,0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7,2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7,4</w:t>
            </w:r>
          </w:p>
        </w:tc>
        <w:tc>
          <w:tcPr>
            <w:tcW w:w="1368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 мл</w:t>
            </w:r>
          </w:p>
        </w:tc>
      </w:tr>
    </w:tbl>
    <w:p w:rsidR="002852D5" w:rsidRPr="005E5301" w:rsidRDefault="00EB73DD" w:rsidP="002852D5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</w:p>
    <w:p w:rsidR="002852D5" w:rsidRDefault="00101773" w:rsidP="00D15F51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 xml:space="preserve">Решение: </w:t>
      </w:r>
      <w:r w:rsidR="00FA0EC5">
        <w:rPr>
          <w:rFonts w:ascii="Times New Roman" w:hAnsi="Times New Roman" w:cs="Times New Roman"/>
          <w:color w:val="1A1A1A" w:themeColor="background1" w:themeShade="1A"/>
          <w:sz w:val="28"/>
        </w:rPr>
        <w:t>определяем кислотность базальной секреции (натощак):</w:t>
      </w:r>
    </w:p>
    <w:p w:rsidR="00FA0EC5" w:rsidRDefault="00FA0EC5" w:rsidP="00D15F51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</w:t>
      </w:r>
      <w:r>
        <w:rPr>
          <w:color w:val="000000"/>
          <w:sz w:val="28"/>
          <w:szCs w:val="28"/>
        </w:rPr>
        <w:t xml:space="preserve">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(1-0)·20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FA0EC5" w:rsidRDefault="00FA0EC5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Общая </w:t>
      </w:r>
      <w:r>
        <w:rPr>
          <w:color w:val="000000"/>
          <w:sz w:val="28"/>
          <w:szCs w:val="28"/>
        </w:rPr>
        <w:t>кисл</w:t>
      </w:r>
      <w:r w:rsidR="00D15F51">
        <w:rPr>
          <w:color w:val="000000"/>
          <w:sz w:val="28"/>
          <w:szCs w:val="28"/>
        </w:rPr>
        <w:t>отность = (IV-I) ·20ммоль/л = (</w:t>
      </w:r>
      <w:r>
        <w:rPr>
          <w:color w:val="000000"/>
          <w:sz w:val="28"/>
          <w:szCs w:val="28"/>
        </w:rPr>
        <w:t>1,7-0)·20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34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FA0EC5" w:rsidRDefault="00FA0EC5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Сумма </w:t>
      </w:r>
      <w:proofErr w:type="gramStart"/>
      <w:r w:rsidRPr="006D237F">
        <w:rPr>
          <w:color w:val="000000"/>
          <w:sz w:val="28"/>
          <w:szCs w:val="28"/>
        </w:rPr>
        <w:t>свободно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</w:t>
      </w:r>
      <w:r>
        <w:rPr>
          <w:color w:val="000000"/>
        </w:rPr>
        <w:t xml:space="preserve"> </w:t>
      </w:r>
      <w:r>
        <w:rPr>
          <w:color w:val="000000"/>
          <w:position w:val="-28"/>
          <w:lang w:val="en-US"/>
        </w:rPr>
        <w:object w:dxaOrig="1460" w:dyaOrig="680">
          <v:shape id="_x0000_i1054" type="#_x0000_t75" style="width:87.1pt;height:34.65pt" o:ole="" fillcolor="window">
            <v:imagedata r:id="rId55" o:title=""/>
          </v:shape>
          <o:OLEObject Type="Embed" ProgID="Equation.3" ShapeID="_x0000_i1054" DrawAspect="Content" ObjectID="_1628868426" r:id="rId57"/>
        </w:object>
      </w:r>
      <w:r>
        <w:rPr>
          <w:color w:val="000000"/>
          <w:sz w:val="28"/>
          <w:szCs w:val="28"/>
        </w:rPr>
        <w:t xml:space="preserve">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 xml:space="preserve">/л = </w:t>
      </w:r>
      <w:r w:rsidR="00ED0BC6">
        <w:rPr>
          <w:color w:val="000000"/>
          <w:sz w:val="28"/>
          <w:szCs w:val="28"/>
        </w:rPr>
        <w:t>1,6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 w:rsidR="00ED0BC6">
        <w:rPr>
          <w:color w:val="000000"/>
          <w:sz w:val="28"/>
          <w:szCs w:val="28"/>
        </w:rPr>
        <w:t>ммоль</w:t>
      </w:r>
      <w:proofErr w:type="spellEnd"/>
      <w:r w:rsidR="00ED0BC6" w:rsidRPr="00ED0BC6">
        <w:rPr>
          <w:color w:val="000000"/>
          <w:sz w:val="28"/>
          <w:szCs w:val="28"/>
        </w:rPr>
        <w:t>/</w:t>
      </w:r>
      <w:r w:rsidR="00ED0BC6">
        <w:rPr>
          <w:color w:val="000000"/>
          <w:sz w:val="28"/>
          <w:szCs w:val="28"/>
        </w:rPr>
        <w:t>л;</w:t>
      </w:r>
    </w:p>
    <w:p w:rsidR="00ED0BC6" w:rsidRDefault="00ED0BC6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Связанная </w:t>
      </w:r>
      <w:proofErr w:type="spellStart"/>
      <w:r w:rsidRPr="006D237F">
        <w:rPr>
          <w:color w:val="000000"/>
          <w:sz w:val="28"/>
          <w:szCs w:val="28"/>
        </w:rPr>
        <w:t>HCl</w:t>
      </w:r>
      <w:proofErr w:type="spellEnd"/>
      <w:r w:rsidRPr="006D237F">
        <w:rPr>
          <w:color w:val="000000"/>
          <w:sz w:val="28"/>
          <w:szCs w:val="28"/>
        </w:rPr>
        <w:t xml:space="preserve"> = сумма </w:t>
      </w:r>
      <w:proofErr w:type="gramStart"/>
      <w:r w:rsidRPr="006D237F">
        <w:rPr>
          <w:color w:val="000000"/>
          <w:sz w:val="28"/>
          <w:szCs w:val="28"/>
        </w:rPr>
        <w:t>свободной</w:t>
      </w:r>
      <w:proofErr w:type="gramEnd"/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– 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1,6-20=-18,4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0BC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0BC6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BC6">
        <w:rPr>
          <w:color w:val="000000"/>
          <w:sz w:val="28"/>
          <w:szCs w:val="28"/>
        </w:rPr>
        <w:t xml:space="preserve"> </w:t>
      </w:r>
      <w:r w:rsidRPr="006D237F">
        <w:rPr>
          <w:color w:val="000000"/>
          <w:sz w:val="28"/>
          <w:szCs w:val="28"/>
        </w:rPr>
        <w:t xml:space="preserve">Кислотный остаток = общая кислотность - </w:t>
      </w:r>
      <w:r w:rsidR="00ED3E7B">
        <w:rPr>
          <w:color w:val="000000"/>
          <w:sz w:val="28"/>
          <w:szCs w:val="28"/>
        </w:rPr>
        <w:t xml:space="preserve">сумма </w:t>
      </w:r>
      <w:proofErr w:type="gramStart"/>
      <w:r w:rsidR="00ED3E7B">
        <w:rPr>
          <w:color w:val="000000"/>
          <w:sz w:val="28"/>
          <w:szCs w:val="28"/>
        </w:rPr>
        <w:t>свободной</w:t>
      </w:r>
      <w:proofErr w:type="gramEnd"/>
      <w:r w:rsidR="00ED3E7B">
        <w:rPr>
          <w:color w:val="000000"/>
          <w:sz w:val="28"/>
          <w:szCs w:val="28"/>
        </w:rPr>
        <w:t xml:space="preserve"> и связанной </w:t>
      </w:r>
      <w:proofErr w:type="spellStart"/>
      <w:r w:rsidR="00ED3E7B">
        <w:rPr>
          <w:color w:val="000000"/>
          <w:sz w:val="28"/>
          <w:szCs w:val="28"/>
        </w:rPr>
        <w:t>HCl</w:t>
      </w:r>
      <w:proofErr w:type="spellEnd"/>
      <w:r w:rsidR="00ED3E7B">
        <w:rPr>
          <w:color w:val="000000"/>
          <w:sz w:val="28"/>
          <w:szCs w:val="28"/>
        </w:rPr>
        <w:t xml:space="preserve"> = 34-1,6=32,4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 w:rsidR="00ED3E7B">
        <w:rPr>
          <w:color w:val="000000"/>
          <w:sz w:val="28"/>
          <w:szCs w:val="28"/>
        </w:rPr>
        <w:t>ммоль</w:t>
      </w:r>
      <w:proofErr w:type="spellEnd"/>
      <w:r w:rsidR="00ED3E7B" w:rsidRPr="00ED3E7B">
        <w:rPr>
          <w:color w:val="000000"/>
          <w:sz w:val="28"/>
          <w:szCs w:val="28"/>
        </w:rPr>
        <w:t>/</w:t>
      </w:r>
      <w:r w:rsidR="00ED3E7B">
        <w:rPr>
          <w:color w:val="000000"/>
          <w:sz w:val="28"/>
          <w:szCs w:val="28"/>
        </w:rPr>
        <w:t>л.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(1 фаза):</w:t>
      </w:r>
    </w:p>
    <w:p w:rsidR="00ED3E7B" w:rsidRDefault="00ED3E7B" w:rsidP="00D15F51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</w:t>
      </w:r>
      <w:r>
        <w:rPr>
          <w:color w:val="000000"/>
          <w:sz w:val="28"/>
          <w:szCs w:val="28"/>
        </w:rPr>
        <w:t xml:space="preserve">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(8,2-7,2)·20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lastRenderedPageBreak/>
        <w:t xml:space="preserve">Общая </w:t>
      </w:r>
      <w:r>
        <w:rPr>
          <w:color w:val="000000"/>
          <w:sz w:val="28"/>
          <w:szCs w:val="28"/>
        </w:rPr>
        <w:t>кислотность = (IV-I)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(8,7-7,2)</w:t>
      </w:r>
      <w:r w:rsidRPr="00ED3E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30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Сумма </w:t>
      </w:r>
      <w:proofErr w:type="gramStart"/>
      <w:r w:rsidRPr="006D237F">
        <w:rPr>
          <w:color w:val="000000"/>
          <w:sz w:val="28"/>
          <w:szCs w:val="28"/>
        </w:rPr>
        <w:t>свободно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</w:t>
      </w:r>
      <w:r>
        <w:rPr>
          <w:color w:val="000000"/>
        </w:rPr>
        <w:t xml:space="preserve"> </w:t>
      </w:r>
      <w:r>
        <w:rPr>
          <w:color w:val="000000"/>
          <w:position w:val="-28"/>
          <w:lang w:val="en-US"/>
        </w:rPr>
        <w:object w:dxaOrig="1460" w:dyaOrig="680">
          <v:shape id="_x0000_i1055" type="#_x0000_t75" style="width:87.1pt;height:34.65pt" o:ole="" fillcolor="window">
            <v:imagedata r:id="rId55" o:title=""/>
          </v:shape>
          <o:OLEObject Type="Embed" ProgID="Equation.3" ShapeID="_x0000_i1055" DrawAspect="Content" ObjectID="_1628868427" r:id="rId58"/>
        </w:object>
      </w:r>
      <w:r>
        <w:rPr>
          <w:color w:val="000000"/>
          <w:sz w:val="28"/>
          <w:szCs w:val="28"/>
        </w:rPr>
        <w:t xml:space="preserve">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1,4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0BC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Связанная </w:t>
      </w:r>
      <w:proofErr w:type="spellStart"/>
      <w:r w:rsidRPr="006D237F">
        <w:rPr>
          <w:color w:val="000000"/>
          <w:sz w:val="28"/>
          <w:szCs w:val="28"/>
        </w:rPr>
        <w:t>HCl</w:t>
      </w:r>
      <w:proofErr w:type="spellEnd"/>
      <w:r w:rsidRPr="006D237F">
        <w:rPr>
          <w:color w:val="000000"/>
          <w:sz w:val="28"/>
          <w:szCs w:val="28"/>
        </w:rPr>
        <w:t xml:space="preserve"> = сумма </w:t>
      </w:r>
      <w:proofErr w:type="gramStart"/>
      <w:r w:rsidRPr="006D237F">
        <w:rPr>
          <w:color w:val="000000"/>
          <w:sz w:val="28"/>
          <w:szCs w:val="28"/>
        </w:rPr>
        <w:t>свободной</w:t>
      </w:r>
      <w:proofErr w:type="gramEnd"/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– 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1,4-20=-18,6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0BC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BC6">
        <w:rPr>
          <w:color w:val="000000"/>
          <w:sz w:val="28"/>
          <w:szCs w:val="28"/>
        </w:rPr>
        <w:t xml:space="preserve"> </w:t>
      </w:r>
      <w:r w:rsidRPr="006D237F">
        <w:rPr>
          <w:color w:val="000000"/>
          <w:sz w:val="28"/>
          <w:szCs w:val="28"/>
        </w:rPr>
        <w:t xml:space="preserve">Кислотный остаток = общая кислотность - </w:t>
      </w:r>
      <w:r>
        <w:rPr>
          <w:color w:val="000000"/>
          <w:sz w:val="28"/>
          <w:szCs w:val="28"/>
        </w:rPr>
        <w:t xml:space="preserve">сумма </w:t>
      </w:r>
      <w:proofErr w:type="gramStart"/>
      <w:r>
        <w:rPr>
          <w:color w:val="000000"/>
          <w:sz w:val="28"/>
          <w:szCs w:val="28"/>
        </w:rPr>
        <w:t>свободной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30-1,4=28,6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3E7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л. 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Часовое напряжение равно 5мл.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(2 фаза):</w:t>
      </w:r>
    </w:p>
    <w:p w:rsidR="00ED3E7B" w:rsidRDefault="00ED3E7B" w:rsidP="00D15F51">
      <w:pPr>
        <w:pStyle w:val="ad"/>
        <w:tabs>
          <w:tab w:val="left" w:pos="5173"/>
          <w:tab w:val="left" w:pos="5582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</w:t>
      </w:r>
      <w:r>
        <w:rPr>
          <w:color w:val="000000"/>
          <w:sz w:val="28"/>
          <w:szCs w:val="28"/>
        </w:rPr>
        <w:t xml:space="preserve">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(7-5,5)·20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30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Общая </w:t>
      </w:r>
      <w:r>
        <w:rPr>
          <w:color w:val="000000"/>
          <w:sz w:val="28"/>
          <w:szCs w:val="28"/>
        </w:rPr>
        <w:t>кислотность = (IV-I) ·20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(7,4-5,5)</w:t>
      </w:r>
      <w:r w:rsidRPr="00ED3E7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 = 38ммоль</w:t>
      </w:r>
      <w:r w:rsidRPr="00FA0EC5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Сумма </w:t>
      </w:r>
      <w:proofErr w:type="gramStart"/>
      <w:r w:rsidRPr="006D237F">
        <w:rPr>
          <w:color w:val="000000"/>
          <w:sz w:val="28"/>
          <w:szCs w:val="28"/>
        </w:rPr>
        <w:t>свободно</w:t>
      </w:r>
      <w:r>
        <w:rPr>
          <w:color w:val="000000"/>
          <w:sz w:val="28"/>
          <w:szCs w:val="28"/>
        </w:rPr>
        <w:t>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</w:t>
      </w:r>
      <w:r>
        <w:rPr>
          <w:color w:val="000000"/>
        </w:rPr>
        <w:t xml:space="preserve"> </w:t>
      </w:r>
      <w:r>
        <w:rPr>
          <w:color w:val="000000"/>
          <w:position w:val="-28"/>
          <w:lang w:val="en-US"/>
        </w:rPr>
        <w:object w:dxaOrig="1460" w:dyaOrig="680">
          <v:shape id="_x0000_i1056" type="#_x0000_t75" style="width:87.1pt;height:34.65pt" o:ole="" fillcolor="window">
            <v:imagedata r:id="rId55" o:title=""/>
          </v:shape>
          <o:OLEObject Type="Embed" ProgID="Equation.3" ShapeID="_x0000_i1056" DrawAspect="Content" ObjectID="_1628868428" r:id="rId59"/>
        </w:object>
      </w:r>
      <w:r>
        <w:rPr>
          <w:color w:val="000000"/>
          <w:sz w:val="28"/>
          <w:szCs w:val="28"/>
        </w:rPr>
        <w:t xml:space="preserve"> · 20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1,8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0BC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 xml:space="preserve">Связанная </w:t>
      </w:r>
      <w:proofErr w:type="spellStart"/>
      <w:r w:rsidRPr="006D237F">
        <w:rPr>
          <w:color w:val="000000"/>
          <w:sz w:val="28"/>
          <w:szCs w:val="28"/>
        </w:rPr>
        <w:t>HCl</w:t>
      </w:r>
      <w:proofErr w:type="spellEnd"/>
      <w:r w:rsidRPr="006D237F">
        <w:rPr>
          <w:color w:val="000000"/>
          <w:sz w:val="28"/>
          <w:szCs w:val="28"/>
        </w:rPr>
        <w:t xml:space="preserve"> = сумма </w:t>
      </w:r>
      <w:proofErr w:type="gramStart"/>
      <w:r w:rsidRPr="006D237F">
        <w:rPr>
          <w:color w:val="000000"/>
          <w:sz w:val="28"/>
          <w:szCs w:val="28"/>
        </w:rPr>
        <w:t>свободной</w:t>
      </w:r>
      <w:proofErr w:type="gramEnd"/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– свободная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1,8-30=-28,2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0BC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ED3E7B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ED0BC6">
        <w:rPr>
          <w:color w:val="000000"/>
          <w:sz w:val="28"/>
          <w:szCs w:val="28"/>
        </w:rPr>
        <w:t xml:space="preserve"> </w:t>
      </w:r>
      <w:r w:rsidRPr="006D237F">
        <w:rPr>
          <w:color w:val="000000"/>
          <w:sz w:val="28"/>
          <w:szCs w:val="28"/>
        </w:rPr>
        <w:t xml:space="preserve">Кислотный остаток = общая кислотность - </w:t>
      </w:r>
      <w:r>
        <w:rPr>
          <w:color w:val="000000"/>
          <w:sz w:val="28"/>
          <w:szCs w:val="28"/>
        </w:rPr>
        <w:t xml:space="preserve">сумма </w:t>
      </w:r>
      <w:proofErr w:type="gramStart"/>
      <w:r>
        <w:rPr>
          <w:color w:val="000000"/>
          <w:sz w:val="28"/>
          <w:szCs w:val="28"/>
        </w:rPr>
        <w:t>свободной</w:t>
      </w:r>
      <w:proofErr w:type="gramEnd"/>
      <w:r>
        <w:rPr>
          <w:color w:val="000000"/>
          <w:sz w:val="28"/>
          <w:szCs w:val="28"/>
        </w:rPr>
        <w:t xml:space="preserve"> и связанной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38-1,8=36,2</w:t>
      </w:r>
      <w:r w:rsidR="00D15F5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ED3E7B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 xml:space="preserve">л. </w:t>
      </w:r>
    </w:p>
    <w:p w:rsidR="00FF2FA5" w:rsidRPr="00462116" w:rsidRDefault="00ED3E7B" w:rsidP="00D15F51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Часовое напряжение </w:t>
      </w:r>
      <w:r w:rsidR="00462116">
        <w:rPr>
          <w:color w:val="000000"/>
          <w:sz w:val="28"/>
          <w:szCs w:val="28"/>
        </w:rPr>
        <w:t>равно 10</w:t>
      </w:r>
      <w:r>
        <w:rPr>
          <w:color w:val="000000"/>
          <w:sz w:val="28"/>
          <w:szCs w:val="28"/>
        </w:rPr>
        <w:t>мл</w:t>
      </w:r>
      <w:r w:rsidR="00D15F51">
        <w:rPr>
          <w:color w:val="000000"/>
          <w:sz w:val="28"/>
          <w:szCs w:val="28"/>
        </w:rPr>
        <w:t>.</w:t>
      </w: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6D01A5" w:rsidRDefault="006D01A5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6D01A5" w:rsidRDefault="006D01A5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D3C47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</w:p>
    <w:p w:rsidR="00DD3C47" w:rsidRDefault="00D15F51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  <w:lastRenderedPageBreak/>
        <w:t>Задача № 2</w:t>
      </w:r>
    </w:p>
    <w:p w:rsidR="002852D5" w:rsidRPr="00DD3C47" w:rsidRDefault="00EB73DD" w:rsidP="00DD3C47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u w:val="single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Рассчитайте и оцените кислотность, часовое напряжение и дебит-час базальной и стимулируемой секреции. 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367"/>
        <w:gridCol w:w="1367"/>
        <w:gridCol w:w="1060"/>
        <w:gridCol w:w="850"/>
        <w:gridCol w:w="142"/>
        <w:gridCol w:w="1134"/>
        <w:gridCol w:w="1134"/>
        <w:gridCol w:w="1134"/>
        <w:gridCol w:w="1383"/>
      </w:tblGrid>
      <w:tr w:rsidR="002852D5" w:rsidRPr="005E5301" w:rsidTr="002852D5">
        <w:tc>
          <w:tcPr>
            <w:tcW w:w="2734" w:type="dxa"/>
            <w:gridSpan w:val="2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5454" w:type="dxa"/>
            <w:gridSpan w:val="6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Уровни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NaOH</w:t>
            </w:r>
            <w:proofErr w:type="spellEnd"/>
          </w:p>
        </w:tc>
        <w:tc>
          <w:tcPr>
            <w:tcW w:w="1383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 xml:space="preserve">Кол-во </w:t>
            </w:r>
            <w:proofErr w:type="spellStart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жел</w:t>
            </w:r>
            <w:proofErr w:type="spellEnd"/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. сока</w:t>
            </w:r>
          </w:p>
        </w:tc>
      </w:tr>
      <w:tr w:rsidR="002852D5" w:rsidRPr="005E5301" w:rsidTr="002852D5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3186" w:type="dxa"/>
            <w:gridSpan w:val="4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стаканчик</w:t>
            </w:r>
          </w:p>
        </w:tc>
        <w:tc>
          <w:tcPr>
            <w:tcW w:w="2268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 стаканчик</w:t>
            </w:r>
          </w:p>
        </w:tc>
        <w:tc>
          <w:tcPr>
            <w:tcW w:w="1383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2852D5">
        <w:tc>
          <w:tcPr>
            <w:tcW w:w="2734" w:type="dxa"/>
            <w:gridSpan w:val="2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II</w:t>
            </w:r>
          </w:p>
        </w:tc>
        <w:tc>
          <w:tcPr>
            <w:tcW w:w="1383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</w:tr>
      <w:tr w:rsidR="002852D5" w:rsidRPr="005E5301" w:rsidTr="002852D5">
        <w:tc>
          <w:tcPr>
            <w:tcW w:w="2734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Натощак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25 мл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7,5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11,5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6,5</w:t>
            </w:r>
          </w:p>
        </w:tc>
        <w:tc>
          <w:tcPr>
            <w:tcW w:w="992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10,5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14,0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 мл</w:t>
            </w:r>
          </w:p>
        </w:tc>
      </w:tr>
      <w:tr w:rsidR="002852D5" w:rsidRPr="005E5301" w:rsidTr="002852D5">
        <w:tc>
          <w:tcPr>
            <w:tcW w:w="9571" w:type="dxa"/>
            <w:gridSpan w:val="9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Капустный отвар, 200мл</w:t>
            </w:r>
          </w:p>
        </w:tc>
      </w:tr>
      <w:tr w:rsidR="002852D5" w:rsidRPr="005E5301" w:rsidTr="002852D5">
        <w:tc>
          <w:tcPr>
            <w:tcW w:w="1367" w:type="dxa"/>
            <w:vMerge w:val="restart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 фаза секреции</w:t>
            </w: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30мин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9,5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13,0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15,5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45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3,0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9,0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  <w:tr w:rsidR="002852D5" w:rsidRPr="005E5301" w:rsidTr="002852D5">
        <w:tc>
          <w:tcPr>
            <w:tcW w:w="1367" w:type="dxa"/>
            <w:vMerge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</w:p>
        </w:tc>
        <w:tc>
          <w:tcPr>
            <w:tcW w:w="1367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60 мин</w:t>
            </w:r>
          </w:p>
        </w:tc>
        <w:tc>
          <w:tcPr>
            <w:tcW w:w="106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9,0</w:t>
            </w:r>
          </w:p>
        </w:tc>
        <w:tc>
          <w:tcPr>
            <w:tcW w:w="850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12,5</w:t>
            </w:r>
          </w:p>
        </w:tc>
        <w:tc>
          <w:tcPr>
            <w:tcW w:w="1276" w:type="dxa"/>
            <w:gridSpan w:val="2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15,0</w:t>
            </w:r>
          </w:p>
        </w:tc>
        <w:tc>
          <w:tcPr>
            <w:tcW w:w="1134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20,5</w:t>
            </w:r>
          </w:p>
        </w:tc>
        <w:tc>
          <w:tcPr>
            <w:tcW w:w="1383" w:type="dxa"/>
            <w:vAlign w:val="center"/>
          </w:tcPr>
          <w:p w:rsidR="002852D5" w:rsidRPr="005E5301" w:rsidRDefault="002852D5" w:rsidP="002852D5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</w:pPr>
            <w:r w:rsidRPr="005E5301">
              <w:rPr>
                <w:rFonts w:ascii="Times New Roman" w:hAnsi="Times New Roman" w:cs="Times New Roman"/>
                <w:color w:val="1A1A1A" w:themeColor="background1" w:themeShade="1A"/>
                <w:sz w:val="28"/>
              </w:rPr>
              <w:t>40 мл</w:t>
            </w:r>
          </w:p>
        </w:tc>
      </w:tr>
    </w:tbl>
    <w:p w:rsidR="002852D5" w:rsidRDefault="00FF2FA5" w:rsidP="00FF2FA5">
      <w:pPr>
        <w:pStyle w:val="a3"/>
        <w:tabs>
          <w:tab w:val="left" w:pos="1298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ab/>
      </w:r>
    </w:p>
    <w:p w:rsidR="00462116" w:rsidRDefault="00FF2FA5" w:rsidP="00462116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b/>
          <w:color w:val="1A1A1A" w:themeColor="background1" w:themeShade="1A"/>
          <w:sz w:val="28"/>
        </w:rPr>
        <w:t xml:space="preserve">Решение: </w:t>
      </w:r>
      <w:r w:rsidR="00462116" w:rsidRPr="006D237F">
        <w:rPr>
          <w:color w:val="000000"/>
          <w:sz w:val="28"/>
          <w:szCs w:val="28"/>
        </w:rPr>
        <w:t>Расчет свободной соляной кислоты и общей кислотности проводится по первому стаканчику; связанная соляная кислота рассчитывается по второму стаканчику.</w:t>
      </w:r>
    </w:p>
    <w:p w:rsidR="00462116" w:rsidRPr="006D237F" w:rsidRDefault="00462116" w:rsidP="00462116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базальной секреции (натощак):</w:t>
      </w:r>
    </w:p>
    <w:p w:rsidR="00462116" w:rsidRPr="00462116" w:rsidRDefault="00462116" w:rsidP="00462116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Своб</w:t>
      </w:r>
      <w:r>
        <w:rPr>
          <w:color w:val="000000"/>
          <w:sz w:val="28"/>
          <w:szCs w:val="28"/>
        </w:rPr>
        <w:t xml:space="preserve">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(2-0)</w:t>
      </w:r>
      <w:r w:rsidRPr="0046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л=40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462116" w:rsidRPr="00462116" w:rsidRDefault="00462116" w:rsidP="00462116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Общая кисл</w:t>
      </w:r>
      <w:r>
        <w:rPr>
          <w:color w:val="000000"/>
          <w:sz w:val="28"/>
          <w:szCs w:val="28"/>
        </w:rPr>
        <w:t>отность = (III-I) · 20ммоль/л = (3-0)</w:t>
      </w:r>
      <w:r w:rsidRPr="0046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·20ммоль</w:t>
      </w:r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л=60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462116" w:rsidRDefault="00462116" w:rsidP="00462116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</w:t>
      </w:r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D237F">
        <w:rPr>
          <w:color w:val="000000"/>
          <w:sz w:val="28"/>
          <w:szCs w:val="28"/>
        </w:rPr>
        <w:t xml:space="preserve"> I) – (II </w:t>
      </w:r>
      <w:r>
        <w:rPr>
          <w:color w:val="000000"/>
          <w:sz w:val="28"/>
          <w:szCs w:val="28"/>
        </w:rPr>
        <w:t>– I)]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 xml:space="preserve">/л = </w:t>
      </w:r>
      <w:r w:rsidR="00F75A72">
        <w:rPr>
          <w:color w:val="000000"/>
          <w:sz w:val="28"/>
          <w:szCs w:val="28"/>
        </w:rPr>
        <w:t>50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 w:rsidR="00F75A72">
        <w:rPr>
          <w:color w:val="000000"/>
          <w:sz w:val="28"/>
          <w:szCs w:val="28"/>
        </w:rPr>
        <w:t>ммоль</w:t>
      </w:r>
      <w:proofErr w:type="spellEnd"/>
      <w:r w:rsidR="00F75A72" w:rsidRPr="00F75A72">
        <w:rPr>
          <w:color w:val="000000"/>
          <w:sz w:val="28"/>
          <w:szCs w:val="28"/>
        </w:rPr>
        <w:t>/</w:t>
      </w:r>
      <w:r w:rsidR="00F75A72">
        <w:rPr>
          <w:color w:val="000000"/>
          <w:sz w:val="28"/>
          <w:szCs w:val="28"/>
        </w:rPr>
        <w:t>л.</w:t>
      </w:r>
    </w:p>
    <w:p w:rsidR="00F75A72" w:rsidRDefault="00F75A72" w:rsidP="00F75A72">
      <w:pPr>
        <w:pStyle w:val="ad"/>
        <w:tabs>
          <w:tab w:val="left" w:pos="8551"/>
        </w:tabs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(1 фаза):</w:t>
      </w:r>
      <w:r>
        <w:rPr>
          <w:color w:val="000000"/>
          <w:sz w:val="28"/>
          <w:szCs w:val="28"/>
        </w:rPr>
        <w:tab/>
      </w:r>
    </w:p>
    <w:p w:rsidR="00F75A72" w:rsidRPr="00462116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Своб</w:t>
      </w:r>
      <w:r>
        <w:rPr>
          <w:color w:val="000000"/>
          <w:sz w:val="28"/>
          <w:szCs w:val="28"/>
        </w:rPr>
        <w:t xml:space="preserve">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(9,5-6,5)·20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л=60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DD3C47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Общая кисл</w:t>
      </w:r>
      <w:r>
        <w:rPr>
          <w:color w:val="000000"/>
          <w:sz w:val="28"/>
          <w:szCs w:val="28"/>
        </w:rPr>
        <w:t>отность = (III-I)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(10,5-9,5)</w:t>
      </w:r>
      <w:r w:rsidRPr="0046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</w:t>
      </w:r>
      <w:r w:rsidR="00DD3C47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</w:t>
      </w:r>
    </w:p>
    <w:p w:rsidR="00F75A72" w:rsidRPr="00462116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F75A72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</w:t>
      </w:r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D237F">
        <w:rPr>
          <w:color w:val="000000"/>
          <w:sz w:val="28"/>
          <w:szCs w:val="28"/>
        </w:rPr>
        <w:t xml:space="preserve"> I) – (II </w:t>
      </w:r>
      <w:r>
        <w:rPr>
          <w:color w:val="000000"/>
          <w:sz w:val="28"/>
          <w:szCs w:val="28"/>
        </w:rPr>
        <w:t>– I)]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70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75A72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л.</w:t>
      </w:r>
    </w:p>
    <w:p w:rsidR="00F75A72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Часовое напряжение равно 30 мл.</w:t>
      </w:r>
    </w:p>
    <w:p w:rsidR="00F75A72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Определяем кислотность стимулируемой секреции (2 фаза):</w:t>
      </w:r>
    </w:p>
    <w:p w:rsidR="00F75A72" w:rsidRPr="00462116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Своб</w:t>
      </w:r>
      <w:r>
        <w:rPr>
          <w:color w:val="000000"/>
          <w:sz w:val="28"/>
          <w:szCs w:val="28"/>
        </w:rPr>
        <w:t xml:space="preserve">одная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(II-I) 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(12,5-9)</w:t>
      </w:r>
      <w:r w:rsidRPr="0046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л=70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DD3C47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 w:rsidRPr="006D237F">
        <w:rPr>
          <w:color w:val="000000"/>
          <w:sz w:val="28"/>
          <w:szCs w:val="28"/>
        </w:rPr>
        <w:t>Общая кисл</w:t>
      </w:r>
      <w:r>
        <w:rPr>
          <w:color w:val="000000"/>
          <w:sz w:val="28"/>
          <w:szCs w:val="28"/>
        </w:rPr>
        <w:t>отность = (III-I)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 (15-9)</w:t>
      </w:r>
      <w:r w:rsidRPr="00462116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·20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л=</w:t>
      </w:r>
    </w:p>
    <w:p w:rsidR="00F75A72" w:rsidRPr="00462116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462116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л;</w:t>
      </w:r>
    </w:p>
    <w:p w:rsidR="00F75A72" w:rsidRDefault="00F75A72" w:rsidP="00F75A72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Связанная </w:t>
      </w:r>
      <w:proofErr w:type="spellStart"/>
      <w:r>
        <w:rPr>
          <w:color w:val="000000"/>
          <w:sz w:val="28"/>
          <w:szCs w:val="28"/>
        </w:rPr>
        <w:t>HCl</w:t>
      </w:r>
      <w:proofErr w:type="spellEnd"/>
      <w:r>
        <w:rPr>
          <w:color w:val="000000"/>
          <w:sz w:val="28"/>
          <w:szCs w:val="28"/>
        </w:rPr>
        <w:t xml:space="preserve"> = [(III</w:t>
      </w:r>
      <w:r w:rsidRPr="006D237F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–</w:t>
      </w:r>
      <w:r w:rsidRPr="006D237F">
        <w:rPr>
          <w:color w:val="000000"/>
          <w:sz w:val="28"/>
          <w:szCs w:val="28"/>
        </w:rPr>
        <w:t xml:space="preserve"> I) – (II </w:t>
      </w:r>
      <w:r>
        <w:rPr>
          <w:color w:val="000000"/>
          <w:sz w:val="28"/>
          <w:szCs w:val="28"/>
        </w:rPr>
        <w:t>– I)] · 20</w:t>
      </w:r>
      <w:r w:rsidR="00DD3C47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>
        <w:rPr>
          <w:color w:val="000000"/>
          <w:sz w:val="28"/>
          <w:szCs w:val="28"/>
        </w:rPr>
        <w:t>/л =</w:t>
      </w:r>
      <w:r w:rsidR="00231B58">
        <w:rPr>
          <w:color w:val="000000"/>
          <w:sz w:val="28"/>
          <w:szCs w:val="28"/>
        </w:rPr>
        <w:t>110</w:t>
      </w:r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ммоль</w:t>
      </w:r>
      <w:proofErr w:type="spellEnd"/>
      <w:r w:rsidRPr="00F75A72">
        <w:rPr>
          <w:color w:val="000000"/>
          <w:sz w:val="28"/>
          <w:szCs w:val="28"/>
        </w:rPr>
        <w:t>/</w:t>
      </w:r>
      <w:r>
        <w:rPr>
          <w:color w:val="000000"/>
          <w:sz w:val="28"/>
          <w:szCs w:val="28"/>
        </w:rPr>
        <w:t>л.</w:t>
      </w:r>
    </w:p>
    <w:p w:rsidR="00462116" w:rsidRPr="00855714" w:rsidRDefault="00231B58" w:rsidP="00855714">
      <w:pPr>
        <w:pStyle w:val="ad"/>
        <w:spacing w:before="0" w:beforeAutospacing="0" w:after="0" w:afterAutospacing="0" w:line="360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Часовое напряжение равно 40мл.</w:t>
      </w:r>
    </w:p>
    <w:p w:rsidR="00462116" w:rsidRPr="005E5301" w:rsidRDefault="00462116" w:rsidP="00FF2FA5">
      <w:pPr>
        <w:pStyle w:val="a3"/>
        <w:tabs>
          <w:tab w:val="left" w:pos="1298"/>
        </w:tabs>
        <w:spacing w:after="0" w:line="360" w:lineRule="auto"/>
        <w:ind w:left="0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EF37A5" w:rsidRDefault="00EB73DD" w:rsidP="00462116">
      <w:pPr>
        <w:pStyle w:val="a3"/>
        <w:numPr>
          <w:ilvl w:val="0"/>
          <w:numId w:val="25"/>
        </w:num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>З</w:t>
      </w:r>
      <w:r w:rsidR="00DF646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ащита индивидуальных заданий. </w:t>
      </w:r>
    </w:p>
    <w:p w:rsidR="00855714" w:rsidRPr="00855714" w:rsidRDefault="00855714" w:rsidP="00855714">
      <w:pPr>
        <w:spacing w:after="0" w:line="360" w:lineRule="auto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</w:p>
    <w:p w:rsidR="002852D5" w:rsidRPr="005E5301" w:rsidRDefault="006D01A5" w:rsidP="002852D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</w:rPr>
        <w:t>Индивидуальные задания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оставление 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фото отчёта об учебной практики;</w:t>
      </w:r>
      <w:proofErr w:type="gramEnd"/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оставление задач по каждой те</w:t>
      </w:r>
      <w:r w:rsidR="006F4354" w:rsidRPr="005E5301">
        <w:rPr>
          <w:rFonts w:ascii="Times New Roman" w:hAnsi="Times New Roman" w:cs="Times New Roman"/>
          <w:color w:val="1A1A1A" w:themeColor="background1" w:themeShade="1A"/>
          <w:sz w:val="28"/>
        </w:rPr>
        <w:t>ме учебной практики (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Гордеева);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одготовка презентации по теме « Алгоритм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проведения общего анализа мочи;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одготовка презентации по теме «Алгоритм проведе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ния анализа мочи по Нечипоренко;</w:t>
      </w:r>
    </w:p>
    <w:p w:rsidR="002852D5" w:rsidRPr="00EA3B28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п</w:t>
      </w:r>
      <w:r w:rsidR="00EB73DD" w:rsidRP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одготовка презентации по теме « И</w:t>
      </w:r>
      <w:r w:rsidR="002852D5" w:rsidRP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сследование мочи по </w:t>
      </w:r>
      <w:proofErr w:type="spellStart"/>
      <w:r w:rsidR="002852D5" w:rsidRP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Зимницкому</w:t>
      </w:r>
      <w:proofErr w:type="spellEnd"/>
      <w:r w:rsidR="002852D5" w:rsidRP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»;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одготовка презентации по теме «Исследование мочи по Нечипоренко»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одготовка презентации по теме «Исследо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вание кислой продукции желудка»;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п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одготовка презентации по теме «Микроскопическ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ое исследование мочи» Тимохина;</w:t>
      </w:r>
    </w:p>
    <w:p w:rsidR="002852D5" w:rsidRPr="005E5301" w:rsidRDefault="00EF37A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оставление кроссво</w:t>
      </w:r>
      <w:r w:rsidR="002852D5" w:rsidRPr="005E5301">
        <w:rPr>
          <w:rFonts w:ascii="Times New Roman" w:hAnsi="Times New Roman" w:cs="Times New Roman"/>
          <w:color w:val="1A1A1A" w:themeColor="background1" w:themeShade="1A"/>
          <w:sz w:val="28"/>
        </w:rPr>
        <w:t>рда по теме «Исследование мочи»;</w:t>
      </w:r>
    </w:p>
    <w:p w:rsidR="002852D5" w:rsidRPr="005E5301" w:rsidRDefault="002852D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rFonts w:ascii="Times New Roman" w:hAnsi="Times New Roman" w:cs="Times New Roman"/>
          <w:color w:val="1A1A1A" w:themeColor="background1" w:themeShade="1A"/>
          <w:sz w:val="28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EF37A5"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оставление кроссворда по теме «Исследование</w:t>
      </w: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желудочного содержимого»;</w:t>
      </w:r>
    </w:p>
    <w:p w:rsidR="00DF6465" w:rsidRDefault="002852D5" w:rsidP="002852D5">
      <w:pPr>
        <w:pStyle w:val="a3"/>
        <w:numPr>
          <w:ilvl w:val="0"/>
          <w:numId w:val="26"/>
        </w:numPr>
        <w:spacing w:after="0" w:line="360" w:lineRule="auto"/>
        <w:ind w:left="357" w:hanging="357"/>
        <w:jc w:val="both"/>
        <w:rPr>
          <w:color w:val="1A1A1A" w:themeColor="background1" w:themeShade="1A"/>
        </w:rPr>
      </w:pPr>
      <w:r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 </w:t>
      </w:r>
      <w:r w:rsidR="00EF37A5">
        <w:rPr>
          <w:rFonts w:ascii="Times New Roman" w:hAnsi="Times New Roman" w:cs="Times New Roman"/>
          <w:color w:val="1A1A1A" w:themeColor="background1" w:themeShade="1A"/>
          <w:sz w:val="28"/>
        </w:rPr>
        <w:t>с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 xml:space="preserve">оставление кроссворда по теме» Микроскопия </w:t>
      </w:r>
      <w:r w:rsidR="0022304A">
        <w:rPr>
          <w:rFonts w:ascii="Times New Roman" w:hAnsi="Times New Roman" w:cs="Times New Roman"/>
          <w:color w:val="1A1A1A" w:themeColor="background1" w:themeShade="1A"/>
          <w:sz w:val="28"/>
        </w:rPr>
        <w:t>о</w:t>
      </w:r>
      <w:r w:rsidR="00EB73DD" w:rsidRPr="005E5301">
        <w:rPr>
          <w:rFonts w:ascii="Times New Roman" w:hAnsi="Times New Roman" w:cs="Times New Roman"/>
          <w:color w:val="1A1A1A" w:themeColor="background1" w:themeShade="1A"/>
          <w:sz w:val="28"/>
        </w:rPr>
        <w:t>садка мочи</w:t>
      </w:r>
      <w:r w:rsidRPr="005E5301">
        <w:rPr>
          <w:color w:val="1A1A1A" w:themeColor="background1" w:themeShade="1A"/>
        </w:rPr>
        <w:t>».</w:t>
      </w:r>
    </w:p>
    <w:p w:rsidR="00EA3B28" w:rsidRDefault="00EA3B28" w:rsidP="00EA3B28">
      <w:pPr>
        <w:pStyle w:val="a3"/>
        <w:spacing w:after="0" w:line="360" w:lineRule="auto"/>
        <w:ind w:left="357"/>
        <w:jc w:val="both"/>
        <w:rPr>
          <w:color w:val="1A1A1A" w:themeColor="background1" w:themeShade="1A"/>
        </w:rPr>
      </w:pPr>
    </w:p>
    <w:p w:rsidR="00DD3C47" w:rsidRDefault="00DD3C47" w:rsidP="00EA3B28">
      <w:pPr>
        <w:pStyle w:val="a3"/>
        <w:spacing w:after="0" w:line="360" w:lineRule="auto"/>
        <w:ind w:left="357"/>
        <w:jc w:val="both"/>
        <w:rPr>
          <w:color w:val="1A1A1A" w:themeColor="background1" w:themeShade="1A"/>
        </w:rPr>
      </w:pPr>
    </w:p>
    <w:p w:rsidR="00EA3B28" w:rsidRPr="00DD3C47" w:rsidRDefault="00EA3B28" w:rsidP="00DD3C47">
      <w:pPr>
        <w:pStyle w:val="a3"/>
        <w:tabs>
          <w:tab w:val="left" w:pos="8364"/>
        </w:tabs>
        <w:spacing w:after="0" w:line="360" w:lineRule="auto"/>
        <w:ind w:left="0"/>
        <w:jc w:val="center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DD3C47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lastRenderedPageBreak/>
        <w:t>Кроссворд по теме «Микроскопия осадка мочи»</w:t>
      </w:r>
    </w:p>
    <w:p w:rsidR="00DF6465" w:rsidRPr="005E5301" w:rsidRDefault="00DF6465" w:rsidP="00DD3C47">
      <w:pPr>
        <w:pStyle w:val="a3"/>
        <w:tabs>
          <w:tab w:val="left" w:pos="8364"/>
        </w:tabs>
        <w:rPr>
          <w:color w:val="1A1A1A" w:themeColor="background1" w:themeShade="1A"/>
        </w:rPr>
      </w:pPr>
    </w:p>
    <w:p w:rsidR="00DF6465" w:rsidRDefault="0066644C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 w:rsidRPr="0066644C"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Вопросы по горизонтали:</w:t>
      </w:r>
    </w:p>
    <w:p w:rsidR="0066644C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3. к</w:t>
      </w:r>
      <w:r w:rsidR="006664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летки крови, которые в концентрированной моче резко кислой реакции приобретают звездчатую форму;</w:t>
      </w:r>
    </w:p>
    <w:p w:rsidR="0066644C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8. ц</w:t>
      </w:r>
      <w:r w:rsidR="006664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илиндры, состоящие из рыхло расположенного белка;</w:t>
      </w:r>
    </w:p>
    <w:p w:rsidR="0066644C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9. ц</w:t>
      </w:r>
      <w:r w:rsidR="006664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илиндры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 w:rsidR="0066644C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образующиеся в просвете канальцев при почечной пиурии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11. р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еактив, используемый для растворения </w:t>
      </w:r>
      <w:proofErr w:type="spellStart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уратов</w:t>
      </w:r>
      <w:proofErr w:type="spellEnd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12. н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атриевые и калиевые соли мочевой кислоты;</w:t>
      </w:r>
    </w:p>
    <w:p w:rsidR="00053E4A" w:rsidRDefault="00053E4A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13. увеличение количества лейкоцитов в моче;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15. м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етод, используемый для определения форменных элементов в 1 мл мочи;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16. в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моче какой реакции могут быть </w:t>
      </w:r>
      <w:proofErr w:type="spellStart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трипельфосфаты</w:t>
      </w:r>
      <w:proofErr w:type="spellEnd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, аморфные фосфаты и </w:t>
      </w:r>
      <w:proofErr w:type="spellStart"/>
      <w:proofErr w:type="gramStart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др</w:t>
      </w:r>
      <w:proofErr w:type="spellEnd"/>
      <w:proofErr w:type="gramEnd"/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18. у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величение количества эритроцитов в моче;</w:t>
      </w:r>
    </w:p>
    <w:p w:rsidR="00053E4A" w:rsidRDefault="00DD3C47" w:rsidP="00EA3B28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20. с</w:t>
      </w:r>
      <w:r w:rsidR="00053E4A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одержание гноя в моче.</w:t>
      </w:r>
    </w:p>
    <w:p w:rsidR="00053E4A" w:rsidRDefault="00053E4A" w:rsidP="0066644C">
      <w:pPr>
        <w:pStyle w:val="a3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053E4A" w:rsidRDefault="00053E4A" w:rsidP="00EA3B2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b/>
          <w:color w:val="1A1A1A" w:themeColor="background1" w:themeShade="1A"/>
          <w:sz w:val="28"/>
          <w:szCs w:val="28"/>
        </w:rPr>
        <w:t>Вопросы по вертикали:</w:t>
      </w:r>
    </w:p>
    <w:p w:rsidR="00053E4A" w:rsidRDefault="00053E4A" w:rsidP="00EA3B2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1. </w:t>
      </w:r>
      <w:r w:rsidR="00DD3C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ц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илиндры, похожие на гиалиновые, но имеют продольную исчерченность и большую длину, содержащие слизь:</w:t>
      </w:r>
      <w:proofErr w:type="gramEnd"/>
    </w:p>
    <w:p w:rsidR="00A31621" w:rsidRDefault="00DD3C47" w:rsidP="00EA3B2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2. о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садки мочи, представленные солями и кристаллами;</w:t>
      </w:r>
    </w:p>
    <w:p w:rsidR="00A31621" w:rsidRDefault="00DD3C47" w:rsidP="00EA3B2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4. ц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илиндры окрашены пигментами мочи в желтоватый цвет;</w:t>
      </w:r>
    </w:p>
    <w:p w:rsidR="00A31621" w:rsidRDefault="00DD3C47" w:rsidP="00EA3B28">
      <w:pPr>
        <w:pStyle w:val="a3"/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5. с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оли, имеющие вид почтовых конвертов разной величины;</w:t>
      </w:r>
    </w:p>
    <w:p w:rsidR="00A31621" w:rsidRDefault="00DD3C47" w:rsidP="00EA3B28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6. к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летки эпителия, которые не должны присутствовать в моче;</w:t>
      </w:r>
    </w:p>
    <w:p w:rsidR="00A31621" w:rsidRDefault="00DD3C47" w:rsidP="00EA3B28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7. п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роба, проводимая для ориентировочной оценки 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  <w:t>источника форменных элементов в моче;</w:t>
      </w:r>
    </w:p>
    <w:p w:rsidR="00A31621" w:rsidRDefault="00DD3C47" w:rsidP="00EA3B28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10.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  <w:t>в</w:t>
      </w:r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какой реакции встречаются соли мочевой кислоты, </w:t>
      </w:r>
      <w:proofErr w:type="spellStart"/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ураты</w:t>
      </w:r>
      <w:proofErr w:type="spellEnd"/>
      <w:r w:rsidR="00A31621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 оксалаты?;</w:t>
      </w:r>
    </w:p>
    <w:p w:rsidR="00EA3B28" w:rsidRDefault="00A31621" w:rsidP="00EA3B28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lastRenderedPageBreak/>
        <w:t xml:space="preserve">14. </w:t>
      </w:r>
      <w:r w:rsidR="00DD3C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н</w:t>
      </w:r>
      <w:r w:rsidR="001017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аличие в, 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осадке</w:t>
      </w:r>
      <w:r w:rsidR="00101773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,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каких лейкоцитов характеризует интенсивность воспалительного процесса</w:t>
      </w:r>
      <w:r w:rsid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независимо от места его локализации;</w:t>
      </w:r>
    </w:p>
    <w:p w:rsidR="00EA3B28" w:rsidRDefault="00DD3C47" w:rsidP="00EA3B28">
      <w:pPr>
        <w:pStyle w:val="a3"/>
        <w:tabs>
          <w:tab w:val="left" w:pos="1156"/>
          <w:tab w:val="left" w:pos="1724"/>
          <w:tab w:val="left" w:pos="8551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17. к</w:t>
      </w:r>
      <w:r w:rsid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 xml:space="preserve"> каким осадкам относятся цилиндры и эритроциты;</w:t>
      </w:r>
      <w:r w:rsid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ab/>
      </w:r>
    </w:p>
    <w:p w:rsidR="00E160E0" w:rsidRDefault="00DD3C47" w:rsidP="00DD3C47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19. с</w:t>
      </w:r>
      <w:r w:rsidR="00EA3B28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оли в виде «гробовых к</w:t>
      </w:r>
      <w:r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рышек».</w:t>
      </w:r>
    </w:p>
    <w:p w:rsidR="00DD3C47" w:rsidRPr="00DD3C47" w:rsidRDefault="00DD3C47" w:rsidP="00DD3C47">
      <w:pPr>
        <w:pStyle w:val="a3"/>
        <w:tabs>
          <w:tab w:val="left" w:pos="1156"/>
          <w:tab w:val="left" w:pos="1724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888888"/>
          <w:left w:val="single" w:sz="4" w:space="0" w:color="888888"/>
          <w:bottom w:val="single" w:sz="4" w:space="0" w:color="888888"/>
          <w:right w:val="single" w:sz="4" w:space="0" w:color="888888"/>
          <w:insideH w:val="single" w:sz="4" w:space="0" w:color="888888"/>
          <w:insideV w:val="single" w:sz="4" w:space="0" w:color="888888"/>
        </w:tblBorders>
        <w:tblCellMar>
          <w:left w:w="0" w:type="dxa"/>
          <w:right w:w="0" w:type="dxa"/>
        </w:tblCellMar>
        <w:tblLook w:val="0400" w:firstRow="0" w:lastRow="0" w:firstColumn="0" w:lastColumn="0" w:noHBand="0" w:noVBand="1"/>
      </w:tblPr>
      <w:tblGrid>
        <w:gridCol w:w="288"/>
        <w:gridCol w:w="330"/>
        <w:gridCol w:w="268"/>
        <w:gridCol w:w="290"/>
        <w:gridCol w:w="265"/>
        <w:gridCol w:w="321"/>
        <w:gridCol w:w="287"/>
        <w:gridCol w:w="327"/>
        <w:gridCol w:w="260"/>
        <w:gridCol w:w="296"/>
        <w:gridCol w:w="321"/>
        <w:gridCol w:w="299"/>
        <w:gridCol w:w="406"/>
        <w:gridCol w:w="340"/>
        <w:gridCol w:w="282"/>
        <w:gridCol w:w="330"/>
        <w:gridCol w:w="269"/>
        <w:gridCol w:w="278"/>
        <w:gridCol w:w="340"/>
        <w:gridCol w:w="320"/>
        <w:gridCol w:w="269"/>
        <w:gridCol w:w="269"/>
        <w:gridCol w:w="269"/>
        <w:gridCol w:w="265"/>
        <w:gridCol w:w="265"/>
        <w:gridCol w:w="269"/>
        <w:gridCol w:w="282"/>
        <w:gridCol w:w="260"/>
        <w:gridCol w:w="220"/>
        <w:gridCol w:w="220"/>
        <w:gridCol w:w="220"/>
        <w:gridCol w:w="220"/>
        <w:gridCol w:w="220"/>
      </w:tblGrid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4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9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6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5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13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8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10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15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э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7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DD3C47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11</w:t>
            </w: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14</w:t>
            </w: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16</w:t>
            </w: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щ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17</w:t>
            </w: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D3C47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DD3C47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18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19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12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20</w:t>
            </w: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ь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ф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E0" w:rsidRPr="0084751D" w:rsidTr="00E160E0">
        <w:trPr>
          <w:trHeight w:hRule="exact" w:val="324"/>
          <w:jc w:val="center"/>
        </w:trPr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4751D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4" w:type="dxa"/>
            <w:shd w:val="clear" w:color="auto" w:fill="BBBBBB"/>
            <w:vAlign w:val="center"/>
          </w:tcPr>
          <w:p w:rsidR="00E160E0" w:rsidRPr="0084751D" w:rsidRDefault="00E160E0" w:rsidP="00E160E0">
            <w:pPr>
              <w:pStyle w:val="ae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D3C47" w:rsidRDefault="00DD3C47" w:rsidP="00DD3C47">
      <w:pPr>
        <w:pStyle w:val="a3"/>
        <w:spacing w:before="240"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 w:rsidRPr="00DD3C47">
        <w:rPr>
          <w:rFonts w:ascii="Times New Roman" w:hAnsi="Times New Roman" w:cs="Times New Roman"/>
          <w:color w:val="1A1A1A" w:themeColor="background1" w:themeShade="1A"/>
          <w:sz w:val="28"/>
          <w:szCs w:val="28"/>
        </w:rPr>
        <w:t>Рисунок 2 - Кроссворд по теме «Микроскопия осадка мочи»</w:t>
      </w:r>
    </w:p>
    <w:p w:rsidR="00497654" w:rsidRDefault="00497654" w:rsidP="00DD3C47">
      <w:pPr>
        <w:pStyle w:val="a3"/>
        <w:spacing w:before="240" w:after="0" w:line="360" w:lineRule="auto"/>
        <w:ind w:left="0"/>
        <w:jc w:val="center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</w:p>
    <w:p w:rsidR="00497654" w:rsidRPr="00DD3C47" w:rsidRDefault="00497654" w:rsidP="00497654">
      <w:pPr>
        <w:pStyle w:val="a3"/>
        <w:spacing w:before="240" w:after="0" w:line="360" w:lineRule="auto"/>
        <w:ind w:left="0"/>
        <w:rPr>
          <w:rFonts w:ascii="Times New Roman" w:hAnsi="Times New Roman" w:cs="Times New Roman"/>
          <w:color w:val="1A1A1A" w:themeColor="background1" w:themeShade="1A"/>
          <w:sz w:val="28"/>
          <w:szCs w:val="28"/>
        </w:rPr>
      </w:pPr>
      <w:r>
        <w:rPr>
          <w:rFonts w:ascii="Times New Roman" w:hAnsi="Times New Roman" w:cs="Times New Roman"/>
          <w:noProof/>
          <w:color w:val="1A1A1A" w:themeColor="background1" w:themeShade="1A"/>
          <w:sz w:val="28"/>
          <w:szCs w:val="28"/>
          <w:lang w:eastAsia="ru-RU"/>
        </w:rPr>
        <w:lastRenderedPageBreak/>
        <w:drawing>
          <wp:inline distT="0" distB="0" distL="0" distR="0" wp14:anchorId="4097C61D" wp14:editId="199811B1">
            <wp:extent cx="5940425" cy="7916000"/>
            <wp:effectExtent l="0" t="0" r="3175" b="8890"/>
            <wp:docPr id="7" name="Рисунок 7" descr="C:\Users\Admin\Desktop\IMG_20190614_14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\Desktop\IMG_20190614_14053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C47" w:rsidRPr="005E5301" w:rsidRDefault="00DD3C47" w:rsidP="00DD3C47">
      <w:pPr>
        <w:pStyle w:val="a3"/>
        <w:jc w:val="center"/>
        <w:rPr>
          <w:color w:val="1A1A1A" w:themeColor="background1" w:themeShade="1A"/>
        </w:rPr>
      </w:pPr>
    </w:p>
    <w:p w:rsidR="00E160E0" w:rsidRDefault="00E160E0" w:rsidP="008F7A2C">
      <w:pPr>
        <w:pStyle w:val="a3"/>
        <w:rPr>
          <w:color w:val="1A1A1A" w:themeColor="background1" w:themeShade="1A"/>
        </w:rPr>
      </w:pPr>
    </w:p>
    <w:p w:rsidR="00497654" w:rsidRDefault="00497654" w:rsidP="008F7A2C">
      <w:pPr>
        <w:pStyle w:val="a3"/>
        <w:rPr>
          <w:color w:val="1A1A1A" w:themeColor="background1" w:themeShade="1A"/>
        </w:rPr>
      </w:pPr>
    </w:p>
    <w:p w:rsidR="00497654" w:rsidRDefault="00497654" w:rsidP="008F7A2C">
      <w:pPr>
        <w:pStyle w:val="a3"/>
        <w:rPr>
          <w:color w:val="1A1A1A" w:themeColor="background1" w:themeShade="1A"/>
        </w:rPr>
      </w:pPr>
    </w:p>
    <w:p w:rsidR="00497654" w:rsidRDefault="00497654" w:rsidP="008F7A2C">
      <w:pPr>
        <w:pStyle w:val="a3"/>
        <w:rPr>
          <w:color w:val="1A1A1A" w:themeColor="background1" w:themeShade="1A"/>
        </w:rPr>
      </w:pPr>
    </w:p>
    <w:p w:rsidR="00497654" w:rsidRDefault="00497654" w:rsidP="008F7A2C">
      <w:pPr>
        <w:pStyle w:val="a3"/>
        <w:rPr>
          <w:color w:val="1A1A1A" w:themeColor="background1" w:themeShade="1A"/>
        </w:rPr>
      </w:pPr>
    </w:p>
    <w:p w:rsidR="00497654" w:rsidRDefault="00497654" w:rsidP="00497654">
      <w:pPr>
        <w:pStyle w:val="a3"/>
        <w:jc w:val="both"/>
        <w:rPr>
          <w:color w:val="1A1A1A" w:themeColor="background1" w:themeShade="1A"/>
        </w:rPr>
      </w:pPr>
      <w:r>
        <w:rPr>
          <w:noProof/>
          <w:color w:val="1A1A1A" w:themeColor="background1" w:themeShade="1A"/>
          <w:lang w:eastAsia="ru-RU"/>
        </w:rPr>
        <w:lastRenderedPageBreak/>
        <w:drawing>
          <wp:inline distT="0" distB="0" distL="0" distR="0">
            <wp:extent cx="5542844" cy="7913511"/>
            <wp:effectExtent l="0" t="0" r="1270" b="0"/>
            <wp:docPr id="8" name="Рисунок 8" descr="C:\Users\Admin\Desktop\IMG_20190614_14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\Desktop\IMG_20190614_140548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844" cy="7913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654" w:rsidRDefault="00497654" w:rsidP="008F7A2C">
      <w:pPr>
        <w:pStyle w:val="a3"/>
        <w:rPr>
          <w:color w:val="1A1A1A" w:themeColor="background1" w:themeShade="1A"/>
        </w:rPr>
      </w:pPr>
    </w:p>
    <w:tbl>
      <w:tblPr>
        <w:tblpPr w:leftFromText="180" w:rightFromText="180" w:vertAnchor="text" w:tblpY="1"/>
        <w:tblOverlap w:val="never"/>
        <w:tblW w:w="0" w:type="auto"/>
        <w:tblLook w:val="0400" w:firstRow="0" w:lastRow="0" w:firstColumn="0" w:lastColumn="0" w:noHBand="0" w:noVBand="1"/>
      </w:tblPr>
      <w:tblGrid>
        <w:gridCol w:w="222"/>
        <w:gridCol w:w="1661"/>
      </w:tblGrid>
      <w:tr w:rsidR="00E160E0" w:rsidTr="00E160E0">
        <w:tc>
          <w:tcPr>
            <w:tcW w:w="0" w:type="auto"/>
          </w:tcPr>
          <w:p w:rsidR="00E160E0" w:rsidRDefault="00E160E0" w:rsidP="006D01A5">
            <w:pPr>
              <w:pStyle w:val="ae"/>
              <w:jc w:val="center"/>
            </w:pPr>
          </w:p>
        </w:tc>
        <w:tc>
          <w:tcPr>
            <w:tcW w:w="1661" w:type="dxa"/>
          </w:tcPr>
          <w:p w:rsidR="00E160E0" w:rsidRDefault="00E160E0" w:rsidP="00497654">
            <w:pPr>
              <w:pStyle w:val="ae"/>
            </w:pPr>
          </w:p>
        </w:tc>
      </w:tr>
    </w:tbl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DF6465" w:rsidRPr="005E5301" w:rsidRDefault="00DF6465" w:rsidP="008F7A2C">
      <w:pPr>
        <w:pStyle w:val="a3"/>
        <w:rPr>
          <w:color w:val="1A1A1A" w:themeColor="background1" w:themeShade="1A"/>
        </w:rPr>
      </w:pPr>
    </w:p>
    <w:p w:rsidR="002852D5" w:rsidRPr="00497654" w:rsidRDefault="002852D5" w:rsidP="006D01A5">
      <w:pPr>
        <w:tabs>
          <w:tab w:val="left" w:pos="5476"/>
        </w:tabs>
        <w:spacing w:after="0" w:line="360" w:lineRule="auto"/>
        <w:rPr>
          <w:color w:val="1A1A1A" w:themeColor="background1" w:themeShade="1A"/>
        </w:rPr>
      </w:pPr>
    </w:p>
    <w:p w:rsidR="004A42F6" w:rsidRPr="00654563" w:rsidRDefault="004A42F6">
      <w:pPr>
        <w:jc w:val="right"/>
        <w:rPr>
          <w:rFonts w:ascii="Times New Roman" w:hAnsi="Times New Roman"/>
          <w:bCs/>
          <w:color w:val="1A1A1A" w:themeColor="background1" w:themeShade="1A"/>
          <w:sz w:val="28"/>
          <w:szCs w:val="28"/>
        </w:rPr>
      </w:pPr>
      <w:r>
        <w:rPr>
          <w:rFonts w:ascii="Times New Roman" w:hAnsi="Times New Roman"/>
          <w:bCs/>
          <w:noProof/>
          <w:color w:val="1A1A1A" w:themeColor="background1" w:themeShade="1A"/>
          <w:sz w:val="28"/>
          <w:szCs w:val="28"/>
          <w:lang w:eastAsia="ru-RU"/>
        </w:rPr>
        <w:drawing>
          <wp:inline distT="0" distB="0" distL="0" distR="0">
            <wp:extent cx="5938557" cy="8173155"/>
            <wp:effectExtent l="0" t="0" r="5080" b="0"/>
            <wp:docPr id="5" name="Рисунок 5" descr="C:\Users\Admin\Desktop\IMG_20190614_14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Admin\Desktop\IMG_20190614_1406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42F6" w:rsidRPr="00654563" w:rsidSect="002852D5">
      <w:headerReference w:type="default" r:id="rId63"/>
      <w:footerReference w:type="default" r:id="rId6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45B2" w:rsidRDefault="00F045B2" w:rsidP="00376F24">
      <w:pPr>
        <w:spacing w:after="0" w:line="240" w:lineRule="auto"/>
      </w:pPr>
      <w:r>
        <w:separator/>
      </w:r>
    </w:p>
  </w:endnote>
  <w:endnote w:type="continuationSeparator" w:id="0">
    <w:p w:rsidR="00F045B2" w:rsidRDefault="00F045B2" w:rsidP="00376F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27049834"/>
      <w:docPartObj>
        <w:docPartGallery w:val="Page Numbers (Bottom of Page)"/>
        <w:docPartUnique/>
      </w:docPartObj>
    </w:sdtPr>
    <w:sdtEndPr/>
    <w:sdtContent>
      <w:p w:rsidR="00795A13" w:rsidRDefault="00795A1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04ABA">
          <w:rPr>
            <w:noProof/>
          </w:rPr>
          <w:t>3</w:t>
        </w:r>
        <w:r>
          <w:fldChar w:fldCharType="end"/>
        </w:r>
      </w:p>
    </w:sdtContent>
  </w:sdt>
  <w:p w:rsidR="00795A13" w:rsidRDefault="00795A1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45B2" w:rsidRDefault="00F045B2" w:rsidP="00376F24">
      <w:pPr>
        <w:spacing w:after="0" w:line="240" w:lineRule="auto"/>
      </w:pPr>
      <w:r>
        <w:separator/>
      </w:r>
    </w:p>
  </w:footnote>
  <w:footnote w:type="continuationSeparator" w:id="0">
    <w:p w:rsidR="00F045B2" w:rsidRDefault="00F045B2" w:rsidP="00376F2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5A13" w:rsidRDefault="00795A13" w:rsidP="0022304A">
    <w:pPr>
      <w:pStyle w:val="a6"/>
      <w:tabs>
        <w:tab w:val="clear" w:pos="4677"/>
        <w:tab w:val="clear" w:pos="9355"/>
        <w:tab w:val="left" w:pos="4036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9561A"/>
    <w:multiLevelType w:val="hybridMultilevel"/>
    <w:tmpl w:val="EF786BE0"/>
    <w:lvl w:ilvl="0" w:tplc="B622DA14">
      <w:start w:val="1"/>
      <w:numFmt w:val="bullet"/>
      <w:lvlText w:val="−"/>
      <w:lvlJc w:val="left"/>
      <w:pPr>
        <w:ind w:left="141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">
    <w:nsid w:val="09FD5468"/>
    <w:multiLevelType w:val="multilevel"/>
    <w:tmpl w:val="C43AA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A837E5E"/>
    <w:multiLevelType w:val="hybridMultilevel"/>
    <w:tmpl w:val="79A4F4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5E6FB7"/>
    <w:multiLevelType w:val="hybridMultilevel"/>
    <w:tmpl w:val="23246E0A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B622DA14">
      <w:start w:val="1"/>
      <w:numFmt w:val="bullet"/>
      <w:lvlText w:val="−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172649E"/>
    <w:multiLevelType w:val="hybridMultilevel"/>
    <w:tmpl w:val="B9C8AA08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A1E69"/>
    <w:multiLevelType w:val="hybridMultilevel"/>
    <w:tmpl w:val="CEF627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61E336F"/>
    <w:multiLevelType w:val="hybridMultilevel"/>
    <w:tmpl w:val="17D45F14"/>
    <w:lvl w:ilvl="0" w:tplc="9D1A98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9F61FDF"/>
    <w:multiLevelType w:val="hybridMultilevel"/>
    <w:tmpl w:val="B2D4F3C4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0C026A0"/>
    <w:multiLevelType w:val="hybridMultilevel"/>
    <w:tmpl w:val="1D8E5A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678720F"/>
    <w:multiLevelType w:val="hybridMultilevel"/>
    <w:tmpl w:val="00EE16BE"/>
    <w:lvl w:ilvl="0" w:tplc="D9007C2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126287"/>
    <w:multiLevelType w:val="hybridMultilevel"/>
    <w:tmpl w:val="54549D08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A872DF"/>
    <w:multiLevelType w:val="hybridMultilevel"/>
    <w:tmpl w:val="46AED53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F850016"/>
    <w:multiLevelType w:val="hybridMultilevel"/>
    <w:tmpl w:val="924CDC2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2917E9"/>
    <w:multiLevelType w:val="hybridMultilevel"/>
    <w:tmpl w:val="9934E0A4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93908F0E">
      <w:start w:val="1"/>
      <w:numFmt w:val="decimal"/>
      <w:lvlText w:val="%2."/>
      <w:lvlJc w:val="left"/>
      <w:pPr>
        <w:ind w:left="2790" w:hanging="99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434157FC"/>
    <w:multiLevelType w:val="hybridMultilevel"/>
    <w:tmpl w:val="2D6E4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594750B"/>
    <w:multiLevelType w:val="hybridMultilevel"/>
    <w:tmpl w:val="14B250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843019D"/>
    <w:multiLevelType w:val="hybridMultilevel"/>
    <w:tmpl w:val="3A4CE960"/>
    <w:lvl w:ilvl="0" w:tplc="B622DA14">
      <w:start w:val="1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9157C57"/>
    <w:multiLevelType w:val="hybridMultilevel"/>
    <w:tmpl w:val="C26E88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B4E259A"/>
    <w:multiLevelType w:val="hybridMultilevel"/>
    <w:tmpl w:val="53D47A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E31AD8"/>
    <w:multiLevelType w:val="hybridMultilevel"/>
    <w:tmpl w:val="2F02B500"/>
    <w:lvl w:ilvl="0" w:tplc="B622DA14">
      <w:start w:val="1"/>
      <w:numFmt w:val="bullet"/>
      <w:lvlText w:val="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56D616B6"/>
    <w:multiLevelType w:val="hybridMultilevel"/>
    <w:tmpl w:val="E2FA1756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7005062"/>
    <w:multiLevelType w:val="hybridMultilevel"/>
    <w:tmpl w:val="094AC156"/>
    <w:lvl w:ilvl="0" w:tplc="B622DA14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59083FAF"/>
    <w:multiLevelType w:val="hybridMultilevel"/>
    <w:tmpl w:val="F37201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24D7214"/>
    <w:multiLevelType w:val="hybridMultilevel"/>
    <w:tmpl w:val="FCD654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2760AE0"/>
    <w:multiLevelType w:val="hybridMultilevel"/>
    <w:tmpl w:val="6660F3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63671FA"/>
    <w:multiLevelType w:val="hybridMultilevel"/>
    <w:tmpl w:val="4E2E8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DC5313"/>
    <w:multiLevelType w:val="multilevel"/>
    <w:tmpl w:val="89C4AF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6FA637D"/>
    <w:multiLevelType w:val="hybridMultilevel"/>
    <w:tmpl w:val="044E7FCA"/>
    <w:lvl w:ilvl="0" w:tplc="886C078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8D877DD"/>
    <w:multiLevelType w:val="hybridMultilevel"/>
    <w:tmpl w:val="32B841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A150624"/>
    <w:multiLevelType w:val="hybridMultilevel"/>
    <w:tmpl w:val="95C676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B4457DC"/>
    <w:multiLevelType w:val="hybridMultilevel"/>
    <w:tmpl w:val="6BD08EA6"/>
    <w:lvl w:ilvl="0" w:tplc="B04C05D0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1">
    <w:nsid w:val="6B8F2AB3"/>
    <w:multiLevelType w:val="multilevel"/>
    <w:tmpl w:val="D0B8CF0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sz w:val="28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</w:rPr>
    </w:lvl>
    <w:lvl w:ilvl="2">
      <w:start w:val="1"/>
      <w:numFmt w:val="decimal"/>
      <w:lvlText w:val="%1.%2.%3."/>
      <w:lvlJc w:val="left"/>
      <w:pPr>
        <w:ind w:left="1430" w:hanging="720"/>
      </w:pPr>
      <w:rPr>
        <w:rFonts w:hint="default"/>
        <w:sz w:val="28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C681513"/>
    <w:multiLevelType w:val="hybridMultilevel"/>
    <w:tmpl w:val="A006B44A"/>
    <w:lvl w:ilvl="0" w:tplc="A6440C1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72FE5B67"/>
    <w:multiLevelType w:val="hybridMultilevel"/>
    <w:tmpl w:val="7598B8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33750FB"/>
    <w:multiLevelType w:val="hybridMultilevel"/>
    <w:tmpl w:val="6E760C12"/>
    <w:lvl w:ilvl="0" w:tplc="B622DA14">
      <w:start w:val="1"/>
      <w:numFmt w:val="bullet"/>
      <w:lvlText w:val="−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>
    <w:nsid w:val="73E27E9E"/>
    <w:multiLevelType w:val="hybridMultilevel"/>
    <w:tmpl w:val="AB30E8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06231A"/>
    <w:multiLevelType w:val="hybridMultilevel"/>
    <w:tmpl w:val="00BCAA40"/>
    <w:lvl w:ilvl="0" w:tplc="4D02CB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797409F"/>
    <w:multiLevelType w:val="hybridMultilevel"/>
    <w:tmpl w:val="C34A8922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884288D"/>
    <w:multiLevelType w:val="multilevel"/>
    <w:tmpl w:val="D6B43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88D05A8"/>
    <w:multiLevelType w:val="hybridMultilevel"/>
    <w:tmpl w:val="AE5C7E7A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C0247F"/>
    <w:multiLevelType w:val="hybridMultilevel"/>
    <w:tmpl w:val="C494198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9311A5A"/>
    <w:multiLevelType w:val="hybridMultilevel"/>
    <w:tmpl w:val="286E6FF0"/>
    <w:lvl w:ilvl="0" w:tplc="B622DA1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9B42EA6"/>
    <w:multiLevelType w:val="hybridMultilevel"/>
    <w:tmpl w:val="9D86B846"/>
    <w:lvl w:ilvl="0" w:tplc="041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43">
    <w:nsid w:val="7D504328"/>
    <w:multiLevelType w:val="multilevel"/>
    <w:tmpl w:val="4D4821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>
    <w:nsid w:val="7E445DE9"/>
    <w:multiLevelType w:val="hybridMultilevel"/>
    <w:tmpl w:val="FE1AB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4"/>
  </w:num>
  <w:num w:numId="2">
    <w:abstractNumId w:val="8"/>
  </w:num>
  <w:num w:numId="3">
    <w:abstractNumId w:val="14"/>
  </w:num>
  <w:num w:numId="4">
    <w:abstractNumId w:val="33"/>
  </w:num>
  <w:num w:numId="5">
    <w:abstractNumId w:val="2"/>
  </w:num>
  <w:num w:numId="6">
    <w:abstractNumId w:val="20"/>
  </w:num>
  <w:num w:numId="7">
    <w:abstractNumId w:val="13"/>
  </w:num>
  <w:num w:numId="8">
    <w:abstractNumId w:val="11"/>
  </w:num>
  <w:num w:numId="9">
    <w:abstractNumId w:val="0"/>
  </w:num>
  <w:num w:numId="10">
    <w:abstractNumId w:val="41"/>
  </w:num>
  <w:num w:numId="11">
    <w:abstractNumId w:val="5"/>
  </w:num>
  <w:num w:numId="12">
    <w:abstractNumId w:val="16"/>
  </w:num>
  <w:num w:numId="13">
    <w:abstractNumId w:val="3"/>
  </w:num>
  <w:num w:numId="14">
    <w:abstractNumId w:val="35"/>
  </w:num>
  <w:num w:numId="15">
    <w:abstractNumId w:val="4"/>
  </w:num>
  <w:num w:numId="16">
    <w:abstractNumId w:val="37"/>
  </w:num>
  <w:num w:numId="17">
    <w:abstractNumId w:val="28"/>
  </w:num>
  <w:num w:numId="18">
    <w:abstractNumId w:val="6"/>
  </w:num>
  <w:num w:numId="19">
    <w:abstractNumId w:val="36"/>
  </w:num>
  <w:num w:numId="20">
    <w:abstractNumId w:val="17"/>
  </w:num>
  <w:num w:numId="21">
    <w:abstractNumId w:val="24"/>
  </w:num>
  <w:num w:numId="22">
    <w:abstractNumId w:val="12"/>
  </w:num>
  <w:num w:numId="23">
    <w:abstractNumId w:val="22"/>
  </w:num>
  <w:num w:numId="24">
    <w:abstractNumId w:val="30"/>
  </w:num>
  <w:num w:numId="25">
    <w:abstractNumId w:val="23"/>
  </w:num>
  <w:num w:numId="26">
    <w:abstractNumId w:val="9"/>
  </w:num>
  <w:num w:numId="27">
    <w:abstractNumId w:val="32"/>
  </w:num>
  <w:num w:numId="28">
    <w:abstractNumId w:val="25"/>
  </w:num>
  <w:num w:numId="29">
    <w:abstractNumId w:val="29"/>
  </w:num>
  <w:num w:numId="30">
    <w:abstractNumId w:val="38"/>
  </w:num>
  <w:num w:numId="31">
    <w:abstractNumId w:val="43"/>
  </w:num>
  <w:num w:numId="32">
    <w:abstractNumId w:val="39"/>
  </w:num>
  <w:num w:numId="33">
    <w:abstractNumId w:val="31"/>
  </w:num>
  <w:num w:numId="34">
    <w:abstractNumId w:val="7"/>
  </w:num>
  <w:num w:numId="35">
    <w:abstractNumId w:val="21"/>
  </w:num>
  <w:num w:numId="36">
    <w:abstractNumId w:val="26"/>
  </w:num>
  <w:num w:numId="37">
    <w:abstractNumId w:val="1"/>
  </w:num>
  <w:num w:numId="38">
    <w:abstractNumId w:val="27"/>
  </w:num>
  <w:num w:numId="39">
    <w:abstractNumId w:val="10"/>
  </w:num>
  <w:num w:numId="40">
    <w:abstractNumId w:val="40"/>
  </w:num>
  <w:num w:numId="41">
    <w:abstractNumId w:val="34"/>
  </w:num>
  <w:num w:numId="42">
    <w:abstractNumId w:val="19"/>
  </w:num>
  <w:num w:numId="43">
    <w:abstractNumId w:val="42"/>
  </w:num>
  <w:num w:numId="44">
    <w:abstractNumId w:val="15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C98"/>
    <w:rsid w:val="00046E12"/>
    <w:rsid w:val="00051738"/>
    <w:rsid w:val="00053E4A"/>
    <w:rsid w:val="00061265"/>
    <w:rsid w:val="000A42B2"/>
    <w:rsid w:val="000B3C37"/>
    <w:rsid w:val="000B78FA"/>
    <w:rsid w:val="000D216C"/>
    <w:rsid w:val="000F22FC"/>
    <w:rsid w:val="0010059A"/>
    <w:rsid w:val="00101773"/>
    <w:rsid w:val="00105369"/>
    <w:rsid w:val="0011072E"/>
    <w:rsid w:val="0016010B"/>
    <w:rsid w:val="001D6379"/>
    <w:rsid w:val="001E52AC"/>
    <w:rsid w:val="001F0C41"/>
    <w:rsid w:val="00204ABA"/>
    <w:rsid w:val="0022304A"/>
    <w:rsid w:val="00231B58"/>
    <w:rsid w:val="0024574F"/>
    <w:rsid w:val="002510B0"/>
    <w:rsid w:val="00257555"/>
    <w:rsid w:val="00281576"/>
    <w:rsid w:val="002852D5"/>
    <w:rsid w:val="002A4AAA"/>
    <w:rsid w:val="00352BB7"/>
    <w:rsid w:val="003677BD"/>
    <w:rsid w:val="00376F24"/>
    <w:rsid w:val="0038056D"/>
    <w:rsid w:val="00397013"/>
    <w:rsid w:val="003D0EF4"/>
    <w:rsid w:val="00445CC8"/>
    <w:rsid w:val="00462116"/>
    <w:rsid w:val="00476429"/>
    <w:rsid w:val="00497654"/>
    <w:rsid w:val="004A42F6"/>
    <w:rsid w:val="004C35F4"/>
    <w:rsid w:val="0050294D"/>
    <w:rsid w:val="00531D31"/>
    <w:rsid w:val="005612BF"/>
    <w:rsid w:val="005E5301"/>
    <w:rsid w:val="00601432"/>
    <w:rsid w:val="00605550"/>
    <w:rsid w:val="00612A5A"/>
    <w:rsid w:val="00614E0F"/>
    <w:rsid w:val="00651BB6"/>
    <w:rsid w:val="006526C8"/>
    <w:rsid w:val="00654563"/>
    <w:rsid w:val="0066644C"/>
    <w:rsid w:val="00676D57"/>
    <w:rsid w:val="00690924"/>
    <w:rsid w:val="006A2ED4"/>
    <w:rsid w:val="006D01A5"/>
    <w:rsid w:val="006D237F"/>
    <w:rsid w:val="006E0BB2"/>
    <w:rsid w:val="006F4354"/>
    <w:rsid w:val="006F5C26"/>
    <w:rsid w:val="00706CBB"/>
    <w:rsid w:val="00772CA8"/>
    <w:rsid w:val="00795A13"/>
    <w:rsid w:val="007A5FC0"/>
    <w:rsid w:val="007A6904"/>
    <w:rsid w:val="007B1DF9"/>
    <w:rsid w:val="00825C88"/>
    <w:rsid w:val="00834FCD"/>
    <w:rsid w:val="00853DA1"/>
    <w:rsid w:val="00855714"/>
    <w:rsid w:val="0088506C"/>
    <w:rsid w:val="008932F0"/>
    <w:rsid w:val="008C3691"/>
    <w:rsid w:val="008D688C"/>
    <w:rsid w:val="008F7A2C"/>
    <w:rsid w:val="00910203"/>
    <w:rsid w:val="0091300B"/>
    <w:rsid w:val="00931323"/>
    <w:rsid w:val="00960C98"/>
    <w:rsid w:val="009743C3"/>
    <w:rsid w:val="009B61F4"/>
    <w:rsid w:val="009C5077"/>
    <w:rsid w:val="009D0051"/>
    <w:rsid w:val="009D7ABE"/>
    <w:rsid w:val="009E46A3"/>
    <w:rsid w:val="009E6BDA"/>
    <w:rsid w:val="00A12588"/>
    <w:rsid w:val="00A31621"/>
    <w:rsid w:val="00A363DA"/>
    <w:rsid w:val="00A405B1"/>
    <w:rsid w:val="00AC3C67"/>
    <w:rsid w:val="00AE0269"/>
    <w:rsid w:val="00AF4BF2"/>
    <w:rsid w:val="00AF7C66"/>
    <w:rsid w:val="00B0520E"/>
    <w:rsid w:val="00B26F08"/>
    <w:rsid w:val="00B40C86"/>
    <w:rsid w:val="00B4491B"/>
    <w:rsid w:val="00B60E54"/>
    <w:rsid w:val="00B702AC"/>
    <w:rsid w:val="00BE6ED3"/>
    <w:rsid w:val="00C06BFF"/>
    <w:rsid w:val="00C079E3"/>
    <w:rsid w:val="00C52002"/>
    <w:rsid w:val="00C73CBA"/>
    <w:rsid w:val="00C74ABD"/>
    <w:rsid w:val="00C9799F"/>
    <w:rsid w:val="00CB05BE"/>
    <w:rsid w:val="00CF1140"/>
    <w:rsid w:val="00CF60B0"/>
    <w:rsid w:val="00D15F51"/>
    <w:rsid w:val="00D22149"/>
    <w:rsid w:val="00D34ABF"/>
    <w:rsid w:val="00D36B79"/>
    <w:rsid w:val="00D43552"/>
    <w:rsid w:val="00D61A83"/>
    <w:rsid w:val="00D958A9"/>
    <w:rsid w:val="00D96AC1"/>
    <w:rsid w:val="00DB707C"/>
    <w:rsid w:val="00DC5B6F"/>
    <w:rsid w:val="00DD0BDA"/>
    <w:rsid w:val="00DD204E"/>
    <w:rsid w:val="00DD3C47"/>
    <w:rsid w:val="00DE08A5"/>
    <w:rsid w:val="00DF6465"/>
    <w:rsid w:val="00E160E0"/>
    <w:rsid w:val="00E23914"/>
    <w:rsid w:val="00E31DBB"/>
    <w:rsid w:val="00E45829"/>
    <w:rsid w:val="00E837CC"/>
    <w:rsid w:val="00E941D2"/>
    <w:rsid w:val="00E95B0C"/>
    <w:rsid w:val="00E96A78"/>
    <w:rsid w:val="00EA3B28"/>
    <w:rsid w:val="00EB73DD"/>
    <w:rsid w:val="00EC0944"/>
    <w:rsid w:val="00EC6BF0"/>
    <w:rsid w:val="00ED0BC6"/>
    <w:rsid w:val="00ED3E7B"/>
    <w:rsid w:val="00EF37A5"/>
    <w:rsid w:val="00F045B2"/>
    <w:rsid w:val="00F67D49"/>
    <w:rsid w:val="00F758EF"/>
    <w:rsid w:val="00F75A72"/>
    <w:rsid w:val="00F93728"/>
    <w:rsid w:val="00FA0EC5"/>
    <w:rsid w:val="00FB147D"/>
    <w:rsid w:val="00FB63FE"/>
    <w:rsid w:val="00FC28B3"/>
    <w:rsid w:val="00FF2F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ti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45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F646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A2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DF646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4">
    <w:name w:val="Body Text Indent"/>
    <w:basedOn w:val="a"/>
    <w:link w:val="a5"/>
    <w:uiPriority w:val="99"/>
    <w:rsid w:val="002510B0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10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F24"/>
  </w:style>
  <w:style w:type="paragraph" w:styleId="a8">
    <w:name w:val="footer"/>
    <w:basedOn w:val="a"/>
    <w:link w:val="a9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F24"/>
  </w:style>
  <w:style w:type="table" w:styleId="aa">
    <w:name w:val="Table Grid"/>
    <w:basedOn w:val="a1"/>
    <w:uiPriority w:val="59"/>
    <w:rsid w:val="00445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unhideWhenUsed/>
    <w:rsid w:val="00D36B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36B79"/>
    <w:rPr>
      <w:sz w:val="16"/>
      <w:szCs w:val="16"/>
    </w:rPr>
  </w:style>
  <w:style w:type="character" w:customStyle="1" w:styleId="blindlabel">
    <w:name w:val="blind_label"/>
    <w:basedOn w:val="a0"/>
    <w:rsid w:val="00C52002"/>
  </w:style>
  <w:style w:type="paragraph" w:styleId="ab">
    <w:name w:val="Balloon Text"/>
    <w:basedOn w:val="a"/>
    <w:link w:val="ac"/>
    <w:uiPriority w:val="99"/>
    <w:semiHidden/>
    <w:unhideWhenUsed/>
    <w:rsid w:val="00C5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200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1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D61A8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D61A83"/>
  </w:style>
  <w:style w:type="table" w:customStyle="1" w:styleId="11">
    <w:name w:val="Сетка таблицы1"/>
    <w:basedOn w:val="a1"/>
    <w:next w:val="aa"/>
    <w:uiPriority w:val="59"/>
    <w:rsid w:val="00352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E837CC"/>
    <w:rPr>
      <w:b/>
      <w:bCs/>
    </w:rPr>
  </w:style>
  <w:style w:type="character" w:styleId="af1">
    <w:name w:val="Hyperlink"/>
    <w:basedOn w:val="a0"/>
    <w:uiPriority w:val="99"/>
    <w:semiHidden/>
    <w:unhideWhenUsed/>
    <w:rsid w:val="00DC5B6F"/>
    <w:rPr>
      <w:color w:val="0000FF"/>
      <w:u w:val="single"/>
    </w:rPr>
  </w:style>
  <w:style w:type="table" w:customStyle="1" w:styleId="2">
    <w:name w:val="Сетка таблицы2"/>
    <w:basedOn w:val="a1"/>
    <w:next w:val="aa"/>
    <w:uiPriority w:val="59"/>
    <w:rsid w:val="00855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545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545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DF6465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7A2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9"/>
    <w:rsid w:val="00DF6465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paragraph" w:styleId="a4">
    <w:name w:val="Body Text Indent"/>
    <w:basedOn w:val="a"/>
    <w:link w:val="a5"/>
    <w:uiPriority w:val="99"/>
    <w:rsid w:val="002510B0"/>
    <w:pPr>
      <w:spacing w:after="0" w:line="240" w:lineRule="auto"/>
      <w:ind w:left="5245" w:hanging="4678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5">
    <w:name w:val="Основной текст с отступом Знак"/>
    <w:basedOn w:val="a0"/>
    <w:link w:val="a4"/>
    <w:uiPriority w:val="99"/>
    <w:rsid w:val="002510B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76F24"/>
  </w:style>
  <w:style w:type="paragraph" w:styleId="a8">
    <w:name w:val="footer"/>
    <w:basedOn w:val="a"/>
    <w:link w:val="a9"/>
    <w:uiPriority w:val="99"/>
    <w:unhideWhenUsed/>
    <w:rsid w:val="00376F2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76F24"/>
  </w:style>
  <w:style w:type="table" w:styleId="aa">
    <w:name w:val="Table Grid"/>
    <w:basedOn w:val="a1"/>
    <w:uiPriority w:val="59"/>
    <w:rsid w:val="00445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1">
    <w:name w:val="Body Text 3"/>
    <w:basedOn w:val="a"/>
    <w:link w:val="32"/>
    <w:uiPriority w:val="99"/>
    <w:unhideWhenUsed/>
    <w:rsid w:val="00D36B79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D36B79"/>
    <w:rPr>
      <w:sz w:val="16"/>
      <w:szCs w:val="16"/>
    </w:rPr>
  </w:style>
  <w:style w:type="character" w:customStyle="1" w:styleId="blindlabel">
    <w:name w:val="blind_label"/>
    <w:basedOn w:val="a0"/>
    <w:rsid w:val="00C52002"/>
  </w:style>
  <w:style w:type="paragraph" w:styleId="ab">
    <w:name w:val="Balloon Text"/>
    <w:basedOn w:val="a"/>
    <w:link w:val="ac"/>
    <w:uiPriority w:val="99"/>
    <w:semiHidden/>
    <w:unhideWhenUsed/>
    <w:rsid w:val="00C520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52002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unhideWhenUsed/>
    <w:rsid w:val="001E52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"/>
    <w:link w:val="af"/>
    <w:uiPriority w:val="99"/>
    <w:unhideWhenUsed/>
    <w:rsid w:val="00D61A83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D61A83"/>
  </w:style>
  <w:style w:type="table" w:customStyle="1" w:styleId="11">
    <w:name w:val="Сетка таблицы1"/>
    <w:basedOn w:val="a1"/>
    <w:next w:val="aa"/>
    <w:uiPriority w:val="59"/>
    <w:rsid w:val="00352B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Strong"/>
    <w:basedOn w:val="a0"/>
    <w:uiPriority w:val="22"/>
    <w:qFormat/>
    <w:rsid w:val="00E837CC"/>
    <w:rPr>
      <w:b/>
      <w:bCs/>
    </w:rPr>
  </w:style>
  <w:style w:type="character" w:styleId="af1">
    <w:name w:val="Hyperlink"/>
    <w:basedOn w:val="a0"/>
    <w:uiPriority w:val="99"/>
    <w:semiHidden/>
    <w:unhideWhenUsed/>
    <w:rsid w:val="00DC5B6F"/>
    <w:rPr>
      <w:color w:val="0000FF"/>
      <w:u w:val="single"/>
    </w:rPr>
  </w:style>
  <w:style w:type="table" w:customStyle="1" w:styleId="2">
    <w:name w:val="Сетка таблицы2"/>
    <w:basedOn w:val="a1"/>
    <w:next w:val="aa"/>
    <w:uiPriority w:val="59"/>
    <w:rsid w:val="00855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6545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4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7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2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984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916234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5500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0545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471006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2261365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315576920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56614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252124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304062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050346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783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181609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46499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5074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1916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34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25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8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413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339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952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49066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1" w:color="EDEEF0"/>
                            <w:right w:val="none" w:sz="0" w:space="0" w:color="auto"/>
                          </w:divBdr>
                          <w:divsChild>
                            <w:div w:id="1808011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611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1739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4049554">
                                          <w:marLeft w:val="1170"/>
                                          <w:marRight w:val="73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4495932">
          <w:marLeft w:val="-15"/>
          <w:marRight w:val="0"/>
          <w:marTop w:val="0"/>
          <w:marBottom w:val="0"/>
          <w:divBdr>
            <w:top w:val="none" w:sz="0" w:space="0" w:color="auto"/>
            <w:left w:val="single" w:sz="6" w:space="0" w:color="EDEEF0"/>
            <w:bottom w:val="single" w:sz="48" w:space="0" w:color="EDEEF0"/>
            <w:right w:val="single" w:sz="12" w:space="0" w:color="EDEEF0"/>
          </w:divBdr>
          <w:divsChild>
            <w:div w:id="1422531349">
              <w:marLeft w:val="0"/>
              <w:marRight w:val="0"/>
              <w:marTop w:val="0"/>
              <w:marBottom w:val="0"/>
              <w:divBdr>
                <w:top w:val="single" w:sz="6" w:space="6" w:color="CFD9E1"/>
                <w:left w:val="single" w:sz="6" w:space="25" w:color="CFD9E1"/>
                <w:bottom w:val="single" w:sz="6" w:space="6" w:color="CFD9E1"/>
                <w:right w:val="single" w:sz="6" w:space="11" w:color="CFD9E1"/>
              </w:divBdr>
            </w:div>
            <w:div w:id="12399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525491">
                  <w:marLeft w:val="450"/>
                  <w:marRight w:val="10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246974">
                      <w:marLeft w:val="0"/>
                      <w:marRight w:val="0"/>
                      <w:marTop w:val="0"/>
                      <w:marBottom w:val="180"/>
                      <w:divBdr>
                        <w:top w:val="single" w:sz="6" w:space="0" w:color="D3D9DE"/>
                        <w:left w:val="single" w:sz="6" w:space="0" w:color="D3D9DE"/>
                        <w:bottom w:val="single" w:sz="6" w:space="0" w:color="D3D9DE"/>
                        <w:right w:val="single" w:sz="6" w:space="0" w:color="D3D9DE"/>
                      </w:divBdr>
                      <w:divsChild>
                        <w:div w:id="1656370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631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5D0DB"/>
                                <w:left w:val="single" w:sz="6" w:space="0" w:color="C5D0DB"/>
                                <w:bottom w:val="single" w:sz="6" w:space="0" w:color="C5D0DB"/>
                                <w:right w:val="single" w:sz="6" w:space="0" w:color="C5D0DB"/>
                              </w:divBdr>
                              <w:divsChild>
                                <w:div w:id="842738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8183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9605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3032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019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34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4.bin"/><Relationship Id="rId26" Type="http://schemas.openxmlformats.org/officeDocument/2006/relationships/oleObject" Target="embeddings/oleObject9.bin"/><Relationship Id="rId39" Type="http://schemas.openxmlformats.org/officeDocument/2006/relationships/oleObject" Target="embeddings/oleObject19.bin"/><Relationship Id="rId21" Type="http://schemas.openxmlformats.org/officeDocument/2006/relationships/image" Target="media/image7.wmf"/><Relationship Id="rId34" Type="http://schemas.openxmlformats.org/officeDocument/2006/relationships/oleObject" Target="embeddings/oleObject15.bin"/><Relationship Id="rId42" Type="http://schemas.openxmlformats.org/officeDocument/2006/relationships/oleObject" Target="embeddings/oleObject21.bin"/><Relationship Id="rId47" Type="http://schemas.openxmlformats.org/officeDocument/2006/relationships/oleObject" Target="embeddings/oleObject25.bin"/><Relationship Id="rId50" Type="http://schemas.openxmlformats.org/officeDocument/2006/relationships/oleObject" Target="embeddings/oleObject27.bin"/><Relationship Id="rId55" Type="http://schemas.openxmlformats.org/officeDocument/2006/relationships/image" Target="media/image17.wmf"/><Relationship Id="rId63" Type="http://schemas.openxmlformats.org/officeDocument/2006/relationships/header" Target="header1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3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20.bin"/><Relationship Id="rId54" Type="http://schemas.openxmlformats.org/officeDocument/2006/relationships/hyperlink" Target="https://ru.wikipedia.org/wiki/%D0%9C%D0%BE%D1%87%D0%B5%D0%B8%D1%81%D0%BF%D1%83%D1%81%D0%BA%D0%B0%D1%82%D0%B5%D0%BB%D1%8C%D0%BD%D1%8B%D0%B9_%D0%BA%D0%B0%D0%BD%D0%B0%D0%BB" TargetMode="External"/><Relationship Id="rId62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wmf"/><Relationship Id="rId24" Type="http://schemas.openxmlformats.org/officeDocument/2006/relationships/oleObject" Target="embeddings/oleObject8.bin"/><Relationship Id="rId32" Type="http://schemas.openxmlformats.org/officeDocument/2006/relationships/image" Target="media/image11.wmf"/><Relationship Id="rId37" Type="http://schemas.openxmlformats.org/officeDocument/2006/relationships/oleObject" Target="embeddings/oleObject17.bin"/><Relationship Id="rId40" Type="http://schemas.openxmlformats.org/officeDocument/2006/relationships/image" Target="media/image13.wmf"/><Relationship Id="rId45" Type="http://schemas.openxmlformats.org/officeDocument/2006/relationships/oleObject" Target="embeddings/oleObject23.bin"/><Relationship Id="rId53" Type="http://schemas.openxmlformats.org/officeDocument/2006/relationships/hyperlink" Target="https://ru.wikipedia.org/wiki/%D0%9C%D0%BE%D1%87%D0%B5%D0%B2%D0%BE%D0%B9_%D0%BF%D1%83%D0%B7%D1%8B%D1%80%D1%8C" TargetMode="External"/><Relationship Id="rId58" Type="http://schemas.openxmlformats.org/officeDocument/2006/relationships/oleObject" Target="embeddings/oleObject31.bin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6.bin"/><Relationship Id="rId49" Type="http://schemas.openxmlformats.org/officeDocument/2006/relationships/oleObject" Target="embeddings/oleObject26.bin"/><Relationship Id="rId57" Type="http://schemas.openxmlformats.org/officeDocument/2006/relationships/oleObject" Target="embeddings/oleObject30.bin"/><Relationship Id="rId61" Type="http://schemas.openxmlformats.org/officeDocument/2006/relationships/image" Target="media/image19.jpeg"/><Relationship Id="rId10" Type="http://schemas.openxmlformats.org/officeDocument/2006/relationships/image" Target="media/image2.jpeg"/><Relationship Id="rId19" Type="http://schemas.openxmlformats.org/officeDocument/2006/relationships/oleObject" Target="embeddings/oleObject5.bin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2.bin"/><Relationship Id="rId52" Type="http://schemas.openxmlformats.org/officeDocument/2006/relationships/oleObject" Target="embeddings/oleObject28.bin"/><Relationship Id="rId60" Type="http://schemas.openxmlformats.org/officeDocument/2006/relationships/image" Target="media/image18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2.wmf"/><Relationship Id="rId43" Type="http://schemas.openxmlformats.org/officeDocument/2006/relationships/image" Target="media/image14.wmf"/><Relationship Id="rId48" Type="http://schemas.openxmlformats.org/officeDocument/2006/relationships/image" Target="media/image15.wmf"/><Relationship Id="rId56" Type="http://schemas.openxmlformats.org/officeDocument/2006/relationships/oleObject" Target="embeddings/oleObject29.bin"/><Relationship Id="rId64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image" Target="media/image16.wmf"/><Relationship Id="rId3" Type="http://schemas.openxmlformats.org/officeDocument/2006/relationships/styles" Target="styl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wmf"/><Relationship Id="rId25" Type="http://schemas.openxmlformats.org/officeDocument/2006/relationships/image" Target="media/image9.wmf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8.bin"/><Relationship Id="rId46" Type="http://schemas.openxmlformats.org/officeDocument/2006/relationships/oleObject" Target="embeddings/oleObject24.bin"/><Relationship Id="rId59" Type="http://schemas.openxmlformats.org/officeDocument/2006/relationships/oleObject" Target="embeddings/oleObject3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E6D737-0BED-44B6-970D-7E27B1C58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1609</TotalTime>
  <Pages>66</Pages>
  <Words>11214</Words>
  <Characters>63922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</cp:lastModifiedBy>
  <cp:revision>41</cp:revision>
  <cp:lastPrinted>2019-06-13T13:55:00Z</cp:lastPrinted>
  <dcterms:created xsi:type="dcterms:W3CDTF">2019-06-08T11:29:00Z</dcterms:created>
  <dcterms:modified xsi:type="dcterms:W3CDTF">2019-09-01T11:38:00Z</dcterms:modified>
</cp:coreProperties>
</file>