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50" w:rsidRPr="00694558" w:rsidRDefault="00472650" w:rsidP="006945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55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72650" w:rsidRPr="00694558" w:rsidRDefault="00472650" w:rsidP="006945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558">
        <w:rPr>
          <w:rFonts w:ascii="Times New Roman" w:hAnsi="Times New Roman" w:cs="Times New Roman"/>
          <w:sz w:val="28"/>
          <w:szCs w:val="28"/>
        </w:rPr>
        <w:t>высшего образования «Красноярский государственный медицинский</w:t>
      </w:r>
    </w:p>
    <w:p w:rsidR="00472650" w:rsidRPr="00694558" w:rsidRDefault="00472650" w:rsidP="006945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558">
        <w:rPr>
          <w:rFonts w:ascii="Times New Roman" w:hAnsi="Times New Roman" w:cs="Times New Roman"/>
          <w:sz w:val="28"/>
          <w:szCs w:val="28"/>
        </w:rPr>
        <w:t>университет имени профессора В. Ф. Войно-Ясенецкого» Министерства</w:t>
      </w:r>
    </w:p>
    <w:p w:rsidR="00472650" w:rsidRPr="00694558" w:rsidRDefault="00472650" w:rsidP="006945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558">
        <w:rPr>
          <w:rFonts w:ascii="Times New Roman" w:hAnsi="Times New Roman" w:cs="Times New Roman"/>
          <w:sz w:val="28"/>
          <w:szCs w:val="28"/>
        </w:rPr>
        <w:t>здравоохранения Российской Федерации.</w:t>
      </w:r>
    </w:p>
    <w:p w:rsidR="00472650" w:rsidRPr="00694558" w:rsidRDefault="00472650" w:rsidP="006945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558">
        <w:rPr>
          <w:rFonts w:ascii="Times New Roman" w:hAnsi="Times New Roman" w:cs="Times New Roman"/>
          <w:sz w:val="28"/>
          <w:szCs w:val="28"/>
        </w:rPr>
        <w:t>Кафедра педиатрии ИПО</w:t>
      </w:r>
    </w:p>
    <w:p w:rsidR="00472650" w:rsidRPr="00694558" w:rsidRDefault="00472650" w:rsidP="006945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2650" w:rsidRPr="00694558" w:rsidRDefault="00472650" w:rsidP="006945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2650" w:rsidRPr="00694558" w:rsidRDefault="00472650" w:rsidP="006945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558">
        <w:rPr>
          <w:rFonts w:ascii="Times New Roman" w:hAnsi="Times New Roman" w:cs="Times New Roman"/>
          <w:sz w:val="28"/>
          <w:szCs w:val="28"/>
        </w:rPr>
        <w:t>Зав. кафедрой: д.м.н, проф. Таранушенко Т.Е.</w:t>
      </w:r>
    </w:p>
    <w:p w:rsidR="00472650" w:rsidRPr="00694558" w:rsidRDefault="00B7597F" w:rsidP="006945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Проверил: к.м.н., доц. Макарец  Б</w:t>
      </w:r>
      <w:r w:rsidR="00472650" w:rsidRPr="00694558">
        <w:rPr>
          <w:rFonts w:ascii="Times New Roman" w:hAnsi="Times New Roman" w:cs="Times New Roman"/>
          <w:sz w:val="28"/>
          <w:szCs w:val="28"/>
        </w:rPr>
        <w:t>.Г.</w:t>
      </w:r>
    </w:p>
    <w:p w:rsidR="00472650" w:rsidRPr="00694558" w:rsidRDefault="00472650" w:rsidP="006945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650" w:rsidRPr="00694558" w:rsidRDefault="00472650" w:rsidP="006945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650" w:rsidRPr="00694558" w:rsidRDefault="00472650" w:rsidP="006945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558">
        <w:rPr>
          <w:rFonts w:ascii="Times New Roman" w:hAnsi="Times New Roman" w:cs="Times New Roman"/>
          <w:sz w:val="28"/>
          <w:szCs w:val="28"/>
        </w:rPr>
        <w:t>Реферат</w:t>
      </w:r>
    </w:p>
    <w:p w:rsidR="00472650" w:rsidRPr="00694558" w:rsidRDefault="00472650" w:rsidP="006945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558">
        <w:rPr>
          <w:rFonts w:ascii="Times New Roman" w:hAnsi="Times New Roman" w:cs="Times New Roman"/>
          <w:sz w:val="28"/>
          <w:szCs w:val="28"/>
        </w:rPr>
        <w:t>На тему: «</w:t>
      </w:r>
      <w:r w:rsidR="00B7597F">
        <w:rPr>
          <w:rFonts w:ascii="Times New Roman" w:hAnsi="Times New Roman" w:cs="Times New Roman"/>
          <w:sz w:val="28"/>
          <w:szCs w:val="28"/>
        </w:rPr>
        <w:t>Неонатальный тромбоз сосудов почек</w:t>
      </w:r>
      <w:r w:rsidRPr="00694558">
        <w:rPr>
          <w:rFonts w:ascii="Times New Roman" w:hAnsi="Times New Roman" w:cs="Times New Roman"/>
          <w:sz w:val="28"/>
          <w:szCs w:val="28"/>
        </w:rPr>
        <w:t>»</w:t>
      </w:r>
    </w:p>
    <w:p w:rsidR="00472650" w:rsidRPr="00694558" w:rsidRDefault="00472650" w:rsidP="006945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2650" w:rsidRPr="00694558" w:rsidRDefault="00472650" w:rsidP="006945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2650" w:rsidRPr="00694558" w:rsidRDefault="00472650" w:rsidP="00694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650" w:rsidRPr="00694558" w:rsidRDefault="00472650" w:rsidP="006945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558">
        <w:rPr>
          <w:rFonts w:ascii="Times New Roman" w:hAnsi="Times New Roman" w:cs="Times New Roman"/>
          <w:sz w:val="28"/>
          <w:szCs w:val="28"/>
        </w:rPr>
        <w:t>Выполнила: Мешкова Ю.О.</w:t>
      </w:r>
    </w:p>
    <w:p w:rsidR="00472650" w:rsidRPr="00694558" w:rsidRDefault="00472650" w:rsidP="006945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558">
        <w:rPr>
          <w:rFonts w:ascii="Times New Roman" w:hAnsi="Times New Roman" w:cs="Times New Roman"/>
          <w:sz w:val="28"/>
          <w:szCs w:val="28"/>
        </w:rPr>
        <w:t>Клинический ординатор 2 года обучения</w:t>
      </w:r>
    </w:p>
    <w:p w:rsidR="00472650" w:rsidRPr="00694558" w:rsidRDefault="00472650" w:rsidP="006945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558">
        <w:rPr>
          <w:rFonts w:ascii="Times New Roman" w:hAnsi="Times New Roman" w:cs="Times New Roman"/>
          <w:sz w:val="28"/>
          <w:szCs w:val="28"/>
        </w:rPr>
        <w:t>специальность неонатология</w:t>
      </w:r>
    </w:p>
    <w:p w:rsidR="00472650" w:rsidRPr="00694558" w:rsidRDefault="00472650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2650" w:rsidRPr="00694558" w:rsidRDefault="002753B5" w:rsidP="006945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Красноярск, 2022</w:t>
      </w:r>
      <w:r w:rsidR="00472650" w:rsidRPr="006945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72650" w:rsidRPr="00694558" w:rsidRDefault="00472650" w:rsidP="006945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650" w:rsidRPr="00694558" w:rsidRDefault="00472650" w:rsidP="006945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558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472650" w:rsidRPr="00694558" w:rsidRDefault="00D04C73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сокращений</w:t>
      </w:r>
      <w:r w:rsidR="00472650" w:rsidRPr="00694558">
        <w:rPr>
          <w:rFonts w:ascii="Times New Roman" w:hAnsi="Times New Roman" w:cs="Times New Roman"/>
          <w:sz w:val="28"/>
          <w:szCs w:val="28"/>
        </w:rPr>
        <w:t>….……………………………………………</w:t>
      </w:r>
      <w:r w:rsidR="00694558" w:rsidRPr="00694558">
        <w:rPr>
          <w:rFonts w:ascii="Times New Roman" w:hAnsi="Times New Roman" w:cs="Times New Roman"/>
          <w:sz w:val="28"/>
          <w:szCs w:val="28"/>
        </w:rPr>
        <w:t>….</w:t>
      </w:r>
      <w:r w:rsidR="00F255F2" w:rsidRPr="00694558">
        <w:rPr>
          <w:rFonts w:ascii="Times New Roman" w:hAnsi="Times New Roman" w:cs="Times New Roman"/>
          <w:sz w:val="28"/>
          <w:szCs w:val="28"/>
        </w:rPr>
        <w:t>..</w:t>
      </w:r>
      <w:r w:rsidR="000A5547">
        <w:rPr>
          <w:rFonts w:ascii="Times New Roman" w:hAnsi="Times New Roman" w:cs="Times New Roman"/>
          <w:sz w:val="28"/>
          <w:szCs w:val="28"/>
        </w:rPr>
        <w:t>.............</w:t>
      </w:r>
      <w:r w:rsidR="00472650" w:rsidRPr="00694558">
        <w:rPr>
          <w:rFonts w:ascii="Times New Roman" w:hAnsi="Times New Roman" w:cs="Times New Roman"/>
          <w:sz w:val="28"/>
          <w:szCs w:val="28"/>
        </w:rPr>
        <w:t>.</w:t>
      </w:r>
      <w:r w:rsidR="00F255F2" w:rsidRPr="00694558">
        <w:rPr>
          <w:rFonts w:ascii="Times New Roman" w:hAnsi="Times New Roman" w:cs="Times New Roman"/>
          <w:sz w:val="28"/>
          <w:szCs w:val="28"/>
        </w:rPr>
        <w:t>.</w:t>
      </w:r>
      <w:r w:rsidR="00472650" w:rsidRPr="00694558">
        <w:rPr>
          <w:rFonts w:ascii="Times New Roman" w:hAnsi="Times New Roman" w:cs="Times New Roman"/>
          <w:sz w:val="28"/>
          <w:szCs w:val="28"/>
        </w:rPr>
        <w:t>. 3</w:t>
      </w:r>
    </w:p>
    <w:p w:rsidR="00472650" w:rsidRPr="00694558" w:rsidRDefault="00472650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4558">
        <w:rPr>
          <w:rFonts w:ascii="Times New Roman" w:hAnsi="Times New Roman" w:cs="Times New Roman"/>
          <w:sz w:val="28"/>
          <w:szCs w:val="28"/>
        </w:rPr>
        <w:t>В</w:t>
      </w:r>
      <w:r w:rsidR="00D04C73">
        <w:rPr>
          <w:rFonts w:ascii="Times New Roman" w:hAnsi="Times New Roman" w:cs="Times New Roman"/>
          <w:sz w:val="28"/>
          <w:szCs w:val="28"/>
        </w:rPr>
        <w:t>ведение</w:t>
      </w:r>
      <w:r w:rsidRPr="00694558">
        <w:rPr>
          <w:rFonts w:ascii="Times New Roman" w:hAnsi="Times New Roman" w:cs="Times New Roman"/>
          <w:sz w:val="28"/>
          <w:szCs w:val="28"/>
        </w:rPr>
        <w:t>……………………………………………………………..…</w:t>
      </w:r>
      <w:r w:rsidR="00694558" w:rsidRPr="00694558">
        <w:rPr>
          <w:rFonts w:ascii="Times New Roman" w:hAnsi="Times New Roman" w:cs="Times New Roman"/>
          <w:sz w:val="28"/>
          <w:szCs w:val="28"/>
        </w:rPr>
        <w:t>….</w:t>
      </w:r>
      <w:r w:rsidR="00F255F2" w:rsidRPr="00694558">
        <w:rPr>
          <w:rFonts w:ascii="Times New Roman" w:hAnsi="Times New Roman" w:cs="Times New Roman"/>
          <w:sz w:val="28"/>
          <w:szCs w:val="28"/>
        </w:rPr>
        <w:t>…</w:t>
      </w:r>
      <w:r w:rsidR="000A5547">
        <w:rPr>
          <w:rFonts w:ascii="Times New Roman" w:hAnsi="Times New Roman" w:cs="Times New Roman"/>
          <w:sz w:val="28"/>
          <w:szCs w:val="28"/>
        </w:rPr>
        <w:t>……</w:t>
      </w:r>
      <w:r w:rsidRPr="00694558">
        <w:rPr>
          <w:rFonts w:ascii="Times New Roman" w:hAnsi="Times New Roman" w:cs="Times New Roman"/>
          <w:sz w:val="28"/>
          <w:szCs w:val="28"/>
        </w:rPr>
        <w:t>4</w:t>
      </w:r>
    </w:p>
    <w:p w:rsidR="00F255F2" w:rsidRPr="00694558" w:rsidRDefault="00D04C73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C73">
        <w:rPr>
          <w:rFonts w:ascii="Times New Roman" w:hAnsi="Times New Roman" w:cs="Times New Roman"/>
          <w:sz w:val="28"/>
          <w:szCs w:val="28"/>
        </w:rPr>
        <w:t>Основные протромботические факторы у новорожденных и недоношенных детей</w:t>
      </w:r>
      <w:r w:rsidR="00F255F2" w:rsidRPr="00694558">
        <w:rPr>
          <w:rFonts w:ascii="Times New Roman" w:hAnsi="Times New Roman" w:cs="Times New Roman"/>
          <w:sz w:val="28"/>
          <w:szCs w:val="28"/>
        </w:rPr>
        <w:t>………………………..…</w:t>
      </w:r>
      <w:r w:rsidR="00694558" w:rsidRPr="00694558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  <w:r w:rsidR="000A55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72650" w:rsidRPr="00694558" w:rsidRDefault="00D04C73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C73">
        <w:rPr>
          <w:rFonts w:ascii="Times New Roman" w:hAnsi="Times New Roman" w:cs="Times New Roman"/>
          <w:sz w:val="28"/>
          <w:szCs w:val="28"/>
        </w:rPr>
        <w:t>Факторы риска развития тромбозов сосудов почек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472650" w:rsidRPr="00694558">
        <w:rPr>
          <w:rFonts w:ascii="Times New Roman" w:hAnsi="Times New Roman" w:cs="Times New Roman"/>
          <w:sz w:val="28"/>
          <w:szCs w:val="28"/>
        </w:rPr>
        <w:t>……………...…</w:t>
      </w:r>
      <w:r w:rsidR="00F255F2" w:rsidRPr="00694558">
        <w:rPr>
          <w:rFonts w:ascii="Times New Roman" w:hAnsi="Times New Roman" w:cs="Times New Roman"/>
          <w:sz w:val="28"/>
          <w:szCs w:val="28"/>
        </w:rPr>
        <w:t>...</w:t>
      </w:r>
      <w:r w:rsidR="00694558" w:rsidRPr="00694558">
        <w:rPr>
          <w:rFonts w:ascii="Times New Roman" w:hAnsi="Times New Roman" w:cs="Times New Roman"/>
          <w:sz w:val="28"/>
          <w:szCs w:val="28"/>
        </w:rPr>
        <w:t>....</w:t>
      </w:r>
      <w:r w:rsidR="00472650" w:rsidRPr="00694558">
        <w:rPr>
          <w:rFonts w:ascii="Times New Roman" w:hAnsi="Times New Roman" w:cs="Times New Roman"/>
          <w:sz w:val="28"/>
          <w:szCs w:val="28"/>
        </w:rPr>
        <w:t>.</w:t>
      </w:r>
      <w:r w:rsidR="000A554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72650" w:rsidRDefault="00D04C73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C73">
        <w:rPr>
          <w:rFonts w:ascii="Times New Roman" w:hAnsi="Times New Roman" w:cs="Times New Roman"/>
          <w:sz w:val="28"/>
          <w:szCs w:val="28"/>
        </w:rPr>
        <w:t>Особенности клиники, диагностики и лечения при тромбозах почечных вен</w:t>
      </w:r>
      <w:r w:rsidR="00472650" w:rsidRPr="00694558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694558" w:rsidRPr="0069455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……………………….……</w:t>
      </w:r>
      <w:r w:rsidR="000A554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D04C73" w:rsidRDefault="00D04C73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C73">
        <w:rPr>
          <w:rFonts w:ascii="Times New Roman" w:hAnsi="Times New Roman" w:cs="Times New Roman"/>
          <w:sz w:val="28"/>
          <w:szCs w:val="28"/>
        </w:rPr>
        <w:t>Особенности клиники, диагностики и ле</w:t>
      </w:r>
      <w:r>
        <w:rPr>
          <w:rFonts w:ascii="Times New Roman" w:hAnsi="Times New Roman" w:cs="Times New Roman"/>
          <w:sz w:val="28"/>
          <w:szCs w:val="28"/>
        </w:rPr>
        <w:t>чения при тромбозах почечных артерий</w:t>
      </w:r>
      <w:r w:rsidRPr="00694558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…………………………12</w:t>
      </w:r>
    </w:p>
    <w:p w:rsidR="00D04C73" w:rsidRDefault="000A5547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547">
        <w:rPr>
          <w:rFonts w:ascii="Times New Roman" w:hAnsi="Times New Roman" w:cs="Times New Roman"/>
          <w:sz w:val="28"/>
          <w:szCs w:val="28"/>
        </w:rPr>
        <w:t>Тактика «додиализноrо» ведения новорожденных с ОПП</w:t>
      </w:r>
      <w:r>
        <w:rPr>
          <w:rFonts w:ascii="Times New Roman" w:hAnsi="Times New Roman" w:cs="Times New Roman"/>
          <w:sz w:val="28"/>
          <w:szCs w:val="28"/>
        </w:rPr>
        <w:t>……………………13</w:t>
      </w:r>
    </w:p>
    <w:p w:rsidR="000A5547" w:rsidRPr="00694558" w:rsidRDefault="000A5547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Заместительная почечная терапия ……………………………………………..16</w:t>
      </w:r>
    </w:p>
    <w:p w:rsidR="00472650" w:rsidRPr="00694558" w:rsidRDefault="002753B5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04C73">
        <w:rPr>
          <w:rFonts w:ascii="Times New Roman" w:hAnsi="Times New Roman" w:cs="Times New Roman"/>
          <w:sz w:val="28"/>
          <w:szCs w:val="28"/>
        </w:rPr>
        <w:t>аключение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472650" w:rsidRPr="00694558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0A5547">
        <w:rPr>
          <w:rFonts w:ascii="Times New Roman" w:hAnsi="Times New Roman" w:cs="Times New Roman"/>
          <w:sz w:val="28"/>
          <w:szCs w:val="28"/>
        </w:rPr>
        <w:t>….… ……...20</w:t>
      </w:r>
    </w:p>
    <w:p w:rsidR="00472650" w:rsidRPr="00694558" w:rsidRDefault="00D04C73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литератруры</w:t>
      </w:r>
      <w:r w:rsidR="00472650" w:rsidRPr="00694558">
        <w:rPr>
          <w:rFonts w:ascii="Times New Roman" w:hAnsi="Times New Roman" w:cs="Times New Roman"/>
          <w:sz w:val="28"/>
          <w:szCs w:val="28"/>
        </w:rPr>
        <w:t>…….…………………………………………</w:t>
      </w:r>
      <w:r w:rsidR="00694558" w:rsidRPr="00694558">
        <w:rPr>
          <w:rFonts w:ascii="Times New Roman" w:hAnsi="Times New Roman" w:cs="Times New Roman"/>
          <w:sz w:val="28"/>
          <w:szCs w:val="28"/>
        </w:rPr>
        <w:t>……</w:t>
      </w:r>
      <w:r w:rsidR="00472650" w:rsidRPr="00694558">
        <w:rPr>
          <w:rFonts w:ascii="Times New Roman" w:hAnsi="Times New Roman" w:cs="Times New Roman"/>
          <w:sz w:val="28"/>
          <w:szCs w:val="28"/>
        </w:rPr>
        <w:t>..</w:t>
      </w:r>
      <w:r w:rsidR="000A5547">
        <w:rPr>
          <w:rFonts w:ascii="Times New Roman" w:hAnsi="Times New Roman" w:cs="Times New Roman"/>
          <w:sz w:val="28"/>
          <w:szCs w:val="28"/>
        </w:rPr>
        <w:t>. …….21</w:t>
      </w:r>
    </w:p>
    <w:p w:rsidR="00472650" w:rsidRDefault="00472650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53B5" w:rsidRPr="00694558" w:rsidRDefault="002753B5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2650" w:rsidRPr="00694558" w:rsidRDefault="00472650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2650" w:rsidRPr="00694558" w:rsidRDefault="00472650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2650" w:rsidRPr="00694558" w:rsidRDefault="00472650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1268" w:rsidRDefault="00E81268" w:rsidP="00D04C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C73" w:rsidRDefault="00D04C73" w:rsidP="00D04C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1268" w:rsidRDefault="00E81268" w:rsidP="006945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650" w:rsidRPr="00694558" w:rsidRDefault="00472650" w:rsidP="006945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558">
        <w:rPr>
          <w:rFonts w:ascii="Times New Roman" w:hAnsi="Times New Roman" w:cs="Times New Roman"/>
          <w:b/>
          <w:sz w:val="28"/>
          <w:szCs w:val="28"/>
        </w:rPr>
        <w:t>СПИСОК СОКРАЩЕНИЙ</w:t>
      </w:r>
    </w:p>
    <w:p w:rsidR="00472650" w:rsidRPr="00694558" w:rsidRDefault="00472650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4558">
        <w:rPr>
          <w:rFonts w:ascii="Times New Roman" w:hAnsi="Times New Roman" w:cs="Times New Roman"/>
          <w:sz w:val="28"/>
          <w:szCs w:val="28"/>
        </w:rPr>
        <w:t>АД — артериальное давление</w:t>
      </w:r>
    </w:p>
    <w:p w:rsidR="00472650" w:rsidRPr="00694558" w:rsidRDefault="00472650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4558">
        <w:rPr>
          <w:rFonts w:ascii="Times New Roman" w:hAnsi="Times New Roman" w:cs="Times New Roman"/>
          <w:sz w:val="28"/>
          <w:szCs w:val="28"/>
        </w:rPr>
        <w:t xml:space="preserve">КТ— </w:t>
      </w:r>
      <w:r w:rsidR="008D0410" w:rsidRPr="00694558">
        <w:rPr>
          <w:rFonts w:ascii="Times New Roman" w:hAnsi="Times New Roman" w:cs="Times New Roman"/>
          <w:sz w:val="28"/>
          <w:szCs w:val="28"/>
        </w:rPr>
        <w:t xml:space="preserve"> </w:t>
      </w:r>
      <w:r w:rsidRPr="00694558">
        <w:rPr>
          <w:rFonts w:ascii="Times New Roman" w:hAnsi="Times New Roman" w:cs="Times New Roman"/>
          <w:sz w:val="28"/>
          <w:szCs w:val="28"/>
        </w:rPr>
        <w:t>компьютерная томография</w:t>
      </w:r>
    </w:p>
    <w:p w:rsidR="00472650" w:rsidRPr="00694558" w:rsidRDefault="00472650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4558">
        <w:rPr>
          <w:rFonts w:ascii="Times New Roman" w:hAnsi="Times New Roman" w:cs="Times New Roman"/>
          <w:sz w:val="28"/>
          <w:szCs w:val="28"/>
        </w:rPr>
        <w:t>МРТ — магнитно-резонансная томография</w:t>
      </w:r>
    </w:p>
    <w:p w:rsidR="00472650" w:rsidRPr="00694558" w:rsidRDefault="00472650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4558">
        <w:rPr>
          <w:rFonts w:ascii="Times New Roman" w:hAnsi="Times New Roman" w:cs="Times New Roman"/>
          <w:sz w:val="28"/>
          <w:szCs w:val="28"/>
        </w:rPr>
        <w:t>НГ — неделя гестации</w:t>
      </w:r>
    </w:p>
    <w:p w:rsidR="00472650" w:rsidRPr="00694558" w:rsidRDefault="00472650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4558">
        <w:rPr>
          <w:rFonts w:ascii="Times New Roman" w:hAnsi="Times New Roman" w:cs="Times New Roman"/>
          <w:sz w:val="28"/>
          <w:szCs w:val="28"/>
        </w:rPr>
        <w:t>УЗИ — ультразвуковое исследование</w:t>
      </w:r>
    </w:p>
    <w:p w:rsidR="00472650" w:rsidRDefault="00472650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3E7F" w:rsidRDefault="007E3E7F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3E7F" w:rsidRDefault="007E3E7F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3E7F" w:rsidRDefault="007E3E7F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3E7F" w:rsidRDefault="007E3E7F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2650" w:rsidRDefault="00472650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C73" w:rsidRPr="00694558" w:rsidRDefault="00D04C73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2650" w:rsidRDefault="00472650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C73" w:rsidRDefault="00D04C73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C73" w:rsidRDefault="00D04C73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C73" w:rsidRDefault="00D04C73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C73" w:rsidRDefault="00D04C73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C73" w:rsidRPr="00694558" w:rsidRDefault="00D04C73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2650" w:rsidRDefault="00472650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C73" w:rsidRPr="00694558" w:rsidRDefault="00D04C73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2650" w:rsidRPr="00694558" w:rsidRDefault="00D04C73" w:rsidP="00B759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7597F" w:rsidRPr="00B7597F" w:rsidRDefault="00B7597F" w:rsidP="00EA3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7F">
        <w:rPr>
          <w:rFonts w:ascii="Times New Roman" w:hAnsi="Times New Roman" w:cs="Times New Roman"/>
          <w:sz w:val="28"/>
          <w:szCs w:val="28"/>
        </w:rPr>
        <w:t xml:space="preserve">  Неонатальный тр</w:t>
      </w:r>
      <w:r w:rsidR="00EA3850">
        <w:rPr>
          <w:rFonts w:ascii="Times New Roman" w:hAnsi="Times New Roman" w:cs="Times New Roman"/>
          <w:sz w:val="28"/>
          <w:szCs w:val="28"/>
        </w:rPr>
        <w:t>омбоз – это тромботический син</w:t>
      </w:r>
      <w:r w:rsidRPr="00B7597F">
        <w:rPr>
          <w:rFonts w:ascii="Times New Roman" w:hAnsi="Times New Roman" w:cs="Times New Roman"/>
          <w:sz w:val="28"/>
          <w:szCs w:val="28"/>
        </w:rPr>
        <w:t>дром</w:t>
      </w:r>
      <w:r w:rsidR="00EA3850">
        <w:rPr>
          <w:rFonts w:ascii="Times New Roman" w:hAnsi="Times New Roman" w:cs="Times New Roman"/>
          <w:sz w:val="28"/>
          <w:szCs w:val="28"/>
        </w:rPr>
        <w:t xml:space="preserve">, </w:t>
      </w:r>
      <w:r w:rsidRPr="00B7597F">
        <w:rPr>
          <w:rFonts w:ascii="Times New Roman" w:hAnsi="Times New Roman" w:cs="Times New Roman"/>
          <w:sz w:val="28"/>
          <w:szCs w:val="28"/>
        </w:rPr>
        <w:t>развиваю</w:t>
      </w:r>
      <w:r w:rsidR="00EA3850">
        <w:rPr>
          <w:rFonts w:ascii="Times New Roman" w:hAnsi="Times New Roman" w:cs="Times New Roman"/>
          <w:sz w:val="28"/>
          <w:szCs w:val="28"/>
        </w:rPr>
        <w:t xml:space="preserve">щийся в период новорожденности </w:t>
      </w:r>
      <w:r w:rsidRPr="00B7597F">
        <w:rPr>
          <w:rFonts w:ascii="Times New Roman" w:hAnsi="Times New Roman" w:cs="Times New Roman"/>
          <w:sz w:val="28"/>
          <w:szCs w:val="28"/>
        </w:rPr>
        <w:t>или в утробе матери</w:t>
      </w:r>
      <w:r w:rsidR="00EA3850">
        <w:rPr>
          <w:rFonts w:ascii="Times New Roman" w:hAnsi="Times New Roman" w:cs="Times New Roman"/>
          <w:sz w:val="28"/>
          <w:szCs w:val="28"/>
        </w:rPr>
        <w:t xml:space="preserve"> и характеризующийся формирова</w:t>
      </w:r>
      <w:r w:rsidRPr="00B7597F">
        <w:rPr>
          <w:rFonts w:ascii="Times New Roman" w:hAnsi="Times New Roman" w:cs="Times New Roman"/>
          <w:sz w:val="28"/>
          <w:szCs w:val="28"/>
        </w:rPr>
        <w:t xml:space="preserve">нием внутри сосудов сгустков, которые препятствуют </w:t>
      </w:r>
      <w:r w:rsidRPr="00B7597F">
        <w:rPr>
          <w:rFonts w:ascii="Times New Roman" w:hAnsi="Times New Roman" w:cs="Times New Roman"/>
          <w:sz w:val="28"/>
          <w:szCs w:val="28"/>
        </w:rPr>
        <w:br/>
        <w:t xml:space="preserve">свободному потоку крови по кровеносной системе. </w:t>
      </w:r>
      <w:r w:rsidRPr="00B7597F">
        <w:rPr>
          <w:rFonts w:ascii="Times New Roman" w:hAnsi="Times New Roman" w:cs="Times New Roman"/>
          <w:sz w:val="28"/>
          <w:szCs w:val="28"/>
        </w:rPr>
        <w:br/>
        <w:t>Неонатальный тромбоз</w:t>
      </w:r>
      <w:r w:rsidR="00EA3850">
        <w:rPr>
          <w:rFonts w:ascii="Times New Roman" w:hAnsi="Times New Roman" w:cs="Times New Roman"/>
          <w:sz w:val="28"/>
          <w:szCs w:val="28"/>
        </w:rPr>
        <w:t xml:space="preserve"> встречается у 2,4–7% новорож</w:t>
      </w:r>
      <w:r w:rsidRPr="00B7597F">
        <w:rPr>
          <w:rFonts w:ascii="Times New Roman" w:hAnsi="Times New Roman" w:cs="Times New Roman"/>
          <w:sz w:val="28"/>
          <w:szCs w:val="28"/>
        </w:rPr>
        <w:t>денных, среди которых более 50% являются недоношенными. Согласно</w:t>
      </w:r>
      <w:r w:rsidR="00EA3850">
        <w:rPr>
          <w:rFonts w:ascii="Times New Roman" w:hAnsi="Times New Roman" w:cs="Times New Roman"/>
          <w:sz w:val="28"/>
          <w:szCs w:val="28"/>
        </w:rPr>
        <w:t xml:space="preserve"> результатам исследования тром</w:t>
      </w:r>
      <w:r w:rsidRPr="00B7597F">
        <w:rPr>
          <w:rFonts w:ascii="Times New Roman" w:hAnsi="Times New Roman" w:cs="Times New Roman"/>
          <w:sz w:val="28"/>
          <w:szCs w:val="28"/>
        </w:rPr>
        <w:t xml:space="preserve">бозы портальных вен составляют 57,37%, церебральных </w:t>
      </w:r>
      <w:r w:rsidRPr="00B7597F">
        <w:rPr>
          <w:rFonts w:ascii="Times New Roman" w:hAnsi="Times New Roman" w:cs="Times New Roman"/>
          <w:sz w:val="28"/>
          <w:szCs w:val="28"/>
        </w:rPr>
        <w:br/>
        <w:t xml:space="preserve">вен – 5,98%, вен сердца – 4,78%, почечных вен – 2%, </w:t>
      </w:r>
      <w:r w:rsidRPr="00B7597F">
        <w:rPr>
          <w:rFonts w:ascii="Times New Roman" w:hAnsi="Times New Roman" w:cs="Times New Roman"/>
          <w:sz w:val="28"/>
          <w:szCs w:val="28"/>
        </w:rPr>
        <w:br/>
        <w:t xml:space="preserve">вен конечностей – 16%, а на артериальные тромбозы </w:t>
      </w:r>
      <w:r w:rsidRPr="00B7597F">
        <w:rPr>
          <w:rFonts w:ascii="Times New Roman" w:hAnsi="Times New Roman" w:cs="Times New Roman"/>
          <w:sz w:val="28"/>
          <w:szCs w:val="28"/>
        </w:rPr>
        <w:br/>
        <w:t xml:space="preserve">приходится 5,18% [1]. </w:t>
      </w:r>
    </w:p>
    <w:p w:rsidR="00EA3850" w:rsidRDefault="00EA3850" w:rsidP="00EA3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Тромбозы, возникающие в нео</w:t>
      </w:r>
      <w:r w:rsidR="00B7597F" w:rsidRPr="00B7597F">
        <w:rPr>
          <w:rFonts w:ascii="Times New Roman" w:hAnsi="Times New Roman" w:cs="Times New Roman"/>
          <w:sz w:val="28"/>
          <w:szCs w:val="28"/>
        </w:rPr>
        <w:t xml:space="preserve">натальном периоде, </w:t>
      </w:r>
      <w:r>
        <w:rPr>
          <w:rFonts w:ascii="Times New Roman" w:hAnsi="Times New Roman" w:cs="Times New Roman"/>
          <w:sz w:val="28"/>
          <w:szCs w:val="28"/>
        </w:rPr>
        <w:t>имеют большое значение в педиа</w:t>
      </w:r>
      <w:r w:rsidR="00B7597F" w:rsidRPr="00B7597F">
        <w:rPr>
          <w:rFonts w:ascii="Times New Roman" w:hAnsi="Times New Roman" w:cs="Times New Roman"/>
          <w:sz w:val="28"/>
          <w:szCs w:val="28"/>
        </w:rPr>
        <w:t xml:space="preserve">трической практике, так как могут приводить к детской </w:t>
      </w:r>
      <w:r w:rsidR="00B7597F" w:rsidRPr="00B7597F">
        <w:rPr>
          <w:rFonts w:ascii="Times New Roman" w:hAnsi="Times New Roman" w:cs="Times New Roman"/>
          <w:sz w:val="28"/>
          <w:szCs w:val="28"/>
        </w:rPr>
        <w:br/>
        <w:t>инвалидности или даже смерти пациентов [2, 3].</w:t>
      </w:r>
      <w:r w:rsidR="00B7597F" w:rsidRPr="00B7597F">
        <w:rPr>
          <w:rFonts w:ascii="Times New Roman" w:hAnsi="Times New Roman" w:cs="Times New Roman"/>
          <w:sz w:val="28"/>
          <w:szCs w:val="28"/>
        </w:rPr>
        <w:br/>
        <w:t>Существует м</w:t>
      </w:r>
      <w:r>
        <w:rPr>
          <w:rFonts w:ascii="Times New Roman" w:hAnsi="Times New Roman" w:cs="Times New Roman"/>
          <w:sz w:val="28"/>
          <w:szCs w:val="28"/>
        </w:rPr>
        <w:t>ножество факторов, которые спо</w:t>
      </w:r>
      <w:r w:rsidR="00B7597F" w:rsidRPr="00B7597F">
        <w:rPr>
          <w:rFonts w:ascii="Times New Roman" w:hAnsi="Times New Roman" w:cs="Times New Roman"/>
          <w:sz w:val="28"/>
          <w:szCs w:val="28"/>
        </w:rPr>
        <w:t>собствуют образовани</w:t>
      </w:r>
      <w:r>
        <w:rPr>
          <w:rFonts w:ascii="Times New Roman" w:hAnsi="Times New Roman" w:cs="Times New Roman"/>
          <w:sz w:val="28"/>
          <w:szCs w:val="28"/>
        </w:rPr>
        <w:t>ю тромбов [4,</w:t>
      </w:r>
      <w:r w:rsidR="00B7597F" w:rsidRPr="00B7597F">
        <w:rPr>
          <w:rFonts w:ascii="Times New Roman" w:hAnsi="Times New Roman" w:cs="Times New Roman"/>
          <w:sz w:val="28"/>
          <w:szCs w:val="28"/>
        </w:rPr>
        <w:t>5]:</w:t>
      </w:r>
    </w:p>
    <w:p w:rsidR="00EA3850" w:rsidRDefault="00EA3850" w:rsidP="00EA3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7F">
        <w:rPr>
          <w:rFonts w:ascii="Times New Roman" w:hAnsi="Times New Roman" w:cs="Times New Roman"/>
          <w:sz w:val="28"/>
          <w:szCs w:val="28"/>
        </w:rPr>
        <w:t>–гипоксия;</w:t>
      </w:r>
    </w:p>
    <w:p w:rsidR="00EA3850" w:rsidRDefault="00EA3850" w:rsidP="00EA3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инфекционные процессы;</w:t>
      </w:r>
    </w:p>
    <w:p w:rsidR="00EA3850" w:rsidRDefault="00EA3850" w:rsidP="00EA3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7597F">
        <w:rPr>
          <w:rFonts w:ascii="Times New Roman" w:hAnsi="Times New Roman" w:cs="Times New Roman"/>
          <w:sz w:val="28"/>
          <w:szCs w:val="28"/>
        </w:rPr>
        <w:t>повреждения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нервной системы;</w:t>
      </w:r>
      <w:r>
        <w:rPr>
          <w:rFonts w:ascii="Times New Roman" w:hAnsi="Times New Roman" w:cs="Times New Roman"/>
          <w:sz w:val="28"/>
          <w:szCs w:val="28"/>
        </w:rPr>
        <w:br/>
        <w:t>–</w:t>
      </w:r>
      <w:r w:rsidRPr="00B7597F">
        <w:rPr>
          <w:rFonts w:ascii="Times New Roman" w:hAnsi="Times New Roman" w:cs="Times New Roman"/>
          <w:sz w:val="28"/>
          <w:szCs w:val="28"/>
        </w:rPr>
        <w:t>генетически о</w:t>
      </w:r>
      <w:r>
        <w:rPr>
          <w:rFonts w:ascii="Times New Roman" w:hAnsi="Times New Roman" w:cs="Times New Roman"/>
          <w:sz w:val="28"/>
          <w:szCs w:val="28"/>
        </w:rPr>
        <w:t>бусловленный дефицит естествен</w:t>
      </w:r>
      <w:r w:rsidRPr="00B759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антикоагулянтов (антитромбинIII,протеинС, протеин S);</w:t>
      </w:r>
    </w:p>
    <w:p w:rsidR="00EA3850" w:rsidRDefault="00EA3850" w:rsidP="00EA3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7597F">
        <w:rPr>
          <w:rFonts w:ascii="Times New Roman" w:hAnsi="Times New Roman" w:cs="Times New Roman"/>
          <w:sz w:val="28"/>
          <w:szCs w:val="28"/>
        </w:rPr>
        <w:t>врожде</w:t>
      </w:r>
      <w:r>
        <w:rPr>
          <w:rFonts w:ascii="Times New Roman" w:hAnsi="Times New Roman" w:cs="Times New Roman"/>
          <w:sz w:val="28"/>
          <w:szCs w:val="28"/>
        </w:rPr>
        <w:t>нные пороки сердца и сосудов;</w:t>
      </w:r>
    </w:p>
    <w:p w:rsidR="00EA3850" w:rsidRDefault="00EA3850" w:rsidP="00EA3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7597F">
        <w:rPr>
          <w:rFonts w:ascii="Times New Roman" w:hAnsi="Times New Roman" w:cs="Times New Roman"/>
          <w:sz w:val="28"/>
          <w:szCs w:val="28"/>
        </w:rPr>
        <w:t>обезвоживан</w:t>
      </w:r>
      <w:r>
        <w:rPr>
          <w:rFonts w:ascii="Times New Roman" w:hAnsi="Times New Roman" w:cs="Times New Roman"/>
          <w:sz w:val="28"/>
          <w:szCs w:val="28"/>
        </w:rPr>
        <w:t>ие и полицитемия;</w:t>
      </w:r>
    </w:p>
    <w:p w:rsidR="00EA3850" w:rsidRDefault="00EA3850" w:rsidP="00EA3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–наследственная тромбофилия;</w:t>
      </w:r>
    </w:p>
    <w:p w:rsidR="00EA3850" w:rsidRDefault="00EA3850" w:rsidP="00EA3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7F">
        <w:rPr>
          <w:rFonts w:ascii="Times New Roman" w:hAnsi="Times New Roman" w:cs="Times New Roman"/>
          <w:sz w:val="28"/>
          <w:szCs w:val="28"/>
        </w:rPr>
        <w:t>– катетеризация сосудов и др.</w:t>
      </w:r>
    </w:p>
    <w:p w:rsidR="0036749B" w:rsidRPr="00D04C73" w:rsidRDefault="0036749B" w:rsidP="00EA38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73">
        <w:rPr>
          <w:rFonts w:ascii="Times New Roman" w:hAnsi="Times New Roman" w:cs="Times New Roman"/>
          <w:b/>
          <w:sz w:val="28"/>
          <w:szCs w:val="28"/>
        </w:rPr>
        <w:lastRenderedPageBreak/>
        <w:t>Основные протромботические факторы у новорожденных и недоношенных детей</w:t>
      </w:r>
    </w:p>
    <w:p w:rsidR="0036749B" w:rsidRDefault="0036749B" w:rsidP="00EA3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9B">
        <w:rPr>
          <w:rFonts w:ascii="Times New Roman" w:hAnsi="Times New Roman" w:cs="Times New Roman"/>
          <w:sz w:val="28"/>
          <w:szCs w:val="28"/>
        </w:rPr>
        <w:t xml:space="preserve"> Патогенез тромбозов у детей почти всегда комплексный. Эпизоды тромбозов у детей, как правило, возникают вследствие сочетания нескольких протромботических факторов. </w:t>
      </w:r>
    </w:p>
    <w:p w:rsidR="0036749B" w:rsidRDefault="0036749B" w:rsidP="00EA3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9B">
        <w:rPr>
          <w:rFonts w:ascii="Times New Roman" w:hAnsi="Times New Roman" w:cs="Times New Roman"/>
          <w:sz w:val="28"/>
          <w:szCs w:val="28"/>
        </w:rPr>
        <w:t>Наиболее значимые протромботические факторы перечислены ниже.</w:t>
      </w:r>
    </w:p>
    <w:p w:rsidR="0036749B" w:rsidRPr="0036749B" w:rsidRDefault="0036749B" w:rsidP="0036749B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9B">
        <w:rPr>
          <w:rFonts w:ascii="Times New Roman" w:hAnsi="Times New Roman" w:cs="Times New Roman"/>
          <w:sz w:val="28"/>
          <w:szCs w:val="28"/>
        </w:rPr>
        <w:t>Особенности системы гемостаза новорожденных детей.</w:t>
      </w:r>
    </w:p>
    <w:p w:rsidR="00EA3850" w:rsidRDefault="0036749B" w:rsidP="0036749B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6749B">
        <w:rPr>
          <w:rFonts w:ascii="Times New Roman" w:hAnsi="Times New Roman" w:cs="Times New Roman"/>
          <w:sz w:val="28"/>
          <w:szCs w:val="28"/>
        </w:rPr>
        <w:t xml:space="preserve"> Гемостатический баланс новорожденных отличается от такового у детей более старшего возраста и взрослых. У новорожденных активность многих прокоагулянтов и антикоагулянтов значительно ниже по </w:t>
      </w:r>
      <w:r>
        <w:rPr>
          <w:rFonts w:ascii="Times New Roman" w:hAnsi="Times New Roman" w:cs="Times New Roman"/>
          <w:sz w:val="28"/>
          <w:szCs w:val="28"/>
        </w:rPr>
        <w:t xml:space="preserve">сравнению со взрослой нормой </w:t>
      </w:r>
      <w:r w:rsidRPr="0036749B">
        <w:rPr>
          <w:rFonts w:ascii="Times New Roman" w:hAnsi="Times New Roman" w:cs="Times New Roman"/>
          <w:sz w:val="28"/>
          <w:szCs w:val="28"/>
        </w:rPr>
        <w:t>. Помимо относительно низкой активности большинства компонентов, имеется дисбаланс между прокоагулянтами и их ингибиторами: активность ферментов свертывания крови (факторы II, VII, IX, X, XI и XII) первые недели жизни относительно низка, тогда как их основного ингибитора – антитромбина III – приближается к норме детей более старшего возраста, В свою очередь, активность кофакторов системы свертывания крови – факторов V и VIII – довольно высока, а сразу после рождения фактор VIII с фактором Виллебранда создают значительный прокоагулянтный потенциал, тогда как активность их ингибиторов – системы протеинов С и S в первые недели после</w:t>
      </w:r>
      <w:r>
        <w:rPr>
          <w:rFonts w:ascii="Times New Roman" w:hAnsi="Times New Roman" w:cs="Times New Roman"/>
          <w:sz w:val="28"/>
          <w:szCs w:val="28"/>
        </w:rPr>
        <w:t xml:space="preserve"> родов низкая </w:t>
      </w:r>
      <w:r w:rsidRPr="0036749B">
        <w:rPr>
          <w:rFonts w:ascii="Times New Roman" w:hAnsi="Times New Roman" w:cs="Times New Roman"/>
          <w:sz w:val="28"/>
          <w:szCs w:val="28"/>
        </w:rPr>
        <w:t>. Еще одной особенностью физиологии новорожденных является относительно высокий гематокрит. Сочетание всех факторов свидетельствует о меньшей, по сравнению со взрослыми, устойчивости гемостатического баланса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49B" w:rsidRPr="0036749B" w:rsidRDefault="0036749B" w:rsidP="0036749B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9B">
        <w:rPr>
          <w:rFonts w:ascii="Times New Roman" w:hAnsi="Times New Roman" w:cs="Times New Roman"/>
          <w:sz w:val="28"/>
          <w:szCs w:val="28"/>
        </w:rPr>
        <w:t xml:space="preserve">Применение центральных катетеров. По имеющимся данным, до 80% всех эпизодов неонатальных тромбозов связаны с применением катетеров [7]. Исследования аутопсийного материала показало наличие тромбозов в области установки умбиликального катетера в 20–65% случаев [5]. По другим данным, частота развития тромбозов, ассоциированных с </w:t>
      </w:r>
      <w:r w:rsidRPr="0036749B">
        <w:rPr>
          <w:rFonts w:ascii="Times New Roman" w:hAnsi="Times New Roman" w:cs="Times New Roman"/>
          <w:sz w:val="28"/>
          <w:szCs w:val="28"/>
        </w:rPr>
        <w:lastRenderedPageBreak/>
        <w:t>умбиликальным катетером, составляет около 13% [7]. Частота развития тромбозов, связанных с применением катетеров других локализаций, не подсчитывалась, однако исследования показали их высокую значимость как фактора риска тромбоза .</w:t>
      </w:r>
    </w:p>
    <w:p w:rsidR="0036749B" w:rsidRDefault="0036749B" w:rsidP="0036749B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9B">
        <w:rPr>
          <w:rFonts w:ascii="Times New Roman" w:hAnsi="Times New Roman" w:cs="Times New Roman"/>
          <w:sz w:val="28"/>
          <w:szCs w:val="28"/>
        </w:rPr>
        <w:t>Дефицит естественных антикоагулянтов. Снижение активности естественных антикоагулянтов является важнейшим фактором развития тромбозов у новорожденных детей. Генетически обусловленные (гомо- и гетерозиготный дефицит протеинов С, S, антитромбина III) встречаются довольно редко. Однако в периоде новорожденности именно они проявляются тяжелыми протромботическими состояниями. Классическое проявление гомозиготного дефицита протеинов С или S – фульминантная пурпура, характеризующаяся триадой симптомов: поражением мелких церебральных артерий, поражением глаз и кожной пурпурой. Гомозиготный дефицит антитромбина III может проявиться артериальными или венозными тромбозами у новорожденных детей. Как правило, активность антитромбина при гомозиготном</w:t>
      </w:r>
      <w:r>
        <w:rPr>
          <w:rFonts w:ascii="Times New Roman" w:hAnsi="Times New Roman" w:cs="Times New Roman"/>
          <w:sz w:val="28"/>
          <w:szCs w:val="28"/>
        </w:rPr>
        <w:t xml:space="preserve"> дефиците не превышает 10% [</w:t>
      </w:r>
      <w:r w:rsidRPr="0036749B">
        <w:rPr>
          <w:rFonts w:ascii="Times New Roman" w:hAnsi="Times New Roman" w:cs="Times New Roman"/>
          <w:sz w:val="28"/>
          <w:szCs w:val="28"/>
        </w:rPr>
        <w:t>4]. Гетерозиготные варианты дефицита антитромбина III, протеинов С и S редко проявляются в периоде новорожденности. Однако такое возможно в сочетании с другими про</w:t>
      </w:r>
      <w:r>
        <w:rPr>
          <w:rFonts w:ascii="Times New Roman" w:hAnsi="Times New Roman" w:cs="Times New Roman"/>
          <w:sz w:val="28"/>
          <w:szCs w:val="28"/>
        </w:rPr>
        <w:t>тромботическими факторами .</w:t>
      </w:r>
      <w:r w:rsidRPr="00367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B9C" w:rsidRDefault="0036749B" w:rsidP="0036749B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9B">
        <w:rPr>
          <w:rFonts w:ascii="Times New Roman" w:hAnsi="Times New Roman" w:cs="Times New Roman"/>
          <w:sz w:val="28"/>
          <w:szCs w:val="28"/>
        </w:rPr>
        <w:t xml:space="preserve"> Другие приобретенные протромботические факторы. Инфекция, сепсис, обезвоживание, асфиксия, патология печени, антифосфолипидный синдром являются значимыми факторами патогенеза патологического тромбообразов</w:t>
      </w:r>
      <w:r w:rsidR="00754B9C">
        <w:rPr>
          <w:rFonts w:ascii="Times New Roman" w:hAnsi="Times New Roman" w:cs="Times New Roman"/>
          <w:sz w:val="28"/>
          <w:szCs w:val="28"/>
        </w:rPr>
        <w:t xml:space="preserve">ания в неонатальном периоде </w:t>
      </w:r>
      <w:r w:rsidRPr="0036749B">
        <w:rPr>
          <w:rFonts w:ascii="Times New Roman" w:hAnsi="Times New Roman" w:cs="Times New Roman"/>
          <w:sz w:val="28"/>
          <w:szCs w:val="28"/>
        </w:rPr>
        <w:t>.</w:t>
      </w:r>
    </w:p>
    <w:p w:rsidR="00754B9C" w:rsidRDefault="00754B9C" w:rsidP="00754B9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49B" w:rsidRPr="0036749B">
        <w:rPr>
          <w:rFonts w:ascii="Times New Roman" w:hAnsi="Times New Roman" w:cs="Times New Roman"/>
          <w:sz w:val="28"/>
          <w:szCs w:val="28"/>
        </w:rPr>
        <w:t xml:space="preserve"> Другие врожденные протромботические факторы. Врожденные пороки развития сердца и сосудов приводят к полицитемии, реологическим нарушениям и гипоксии. Эти причины, а также связанная с пороками дисфункция эндотелия повышают риск тро</w:t>
      </w:r>
      <w:r>
        <w:rPr>
          <w:rFonts w:ascii="Times New Roman" w:hAnsi="Times New Roman" w:cs="Times New Roman"/>
          <w:sz w:val="28"/>
          <w:szCs w:val="28"/>
        </w:rPr>
        <w:t>мбоза у таких пациентов.</w:t>
      </w:r>
    </w:p>
    <w:p w:rsidR="0036749B" w:rsidRPr="00754B9C" w:rsidRDefault="0036749B" w:rsidP="00754B9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9C">
        <w:rPr>
          <w:rFonts w:ascii="Times New Roman" w:hAnsi="Times New Roman" w:cs="Times New Roman"/>
          <w:sz w:val="28"/>
          <w:szCs w:val="28"/>
        </w:rPr>
        <w:t xml:space="preserve"> Значение других протромботических факторов: высокой активности прокоагулянтов – фактора VIII, фактора XIII, фактора Виллебранда, </w:t>
      </w:r>
      <w:r w:rsidRPr="00754B9C">
        <w:rPr>
          <w:rFonts w:ascii="Times New Roman" w:hAnsi="Times New Roman" w:cs="Times New Roman"/>
          <w:sz w:val="28"/>
          <w:szCs w:val="28"/>
        </w:rPr>
        <w:lastRenderedPageBreak/>
        <w:t>низкой активности ингибиторов пути тканевого фактора, протеина Z, протеин Z-зависимого ингибитора протеаз, значение нарушений в системе фибринолиза, наличие протромботических полиморфизмов и др. – уточняется.</w:t>
      </w:r>
    </w:p>
    <w:p w:rsidR="00EA3850" w:rsidRDefault="00EA3850" w:rsidP="00B759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850" w:rsidRDefault="00EA3850" w:rsidP="00B759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850" w:rsidRDefault="00EA3850" w:rsidP="00B759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850" w:rsidRDefault="00EA3850" w:rsidP="00B759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850" w:rsidRDefault="00EA3850" w:rsidP="00B759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850" w:rsidRDefault="00EA3850" w:rsidP="00B759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850" w:rsidRDefault="00EA3850" w:rsidP="00B759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850" w:rsidRDefault="00EA3850" w:rsidP="00B759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741" w:rsidRPr="00B7597F" w:rsidRDefault="00B7597F" w:rsidP="00EA38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97F">
        <w:rPr>
          <w:rFonts w:ascii="Times New Roman" w:hAnsi="Times New Roman" w:cs="Times New Roman"/>
          <w:sz w:val="28"/>
          <w:szCs w:val="28"/>
        </w:rPr>
        <w:br/>
      </w:r>
    </w:p>
    <w:p w:rsidR="00EC5741" w:rsidRPr="00694558" w:rsidRDefault="00EC5741" w:rsidP="00694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97F" w:rsidRDefault="00EC5741" w:rsidP="00D04C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558">
        <w:rPr>
          <w:rFonts w:ascii="Times New Roman" w:hAnsi="Times New Roman" w:cs="Times New Roman"/>
          <w:b/>
          <w:sz w:val="28"/>
          <w:szCs w:val="28"/>
        </w:rPr>
        <w:tab/>
      </w:r>
    </w:p>
    <w:p w:rsidR="00D04C73" w:rsidRDefault="00D04C73" w:rsidP="00D04C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97F" w:rsidRDefault="00B7597F" w:rsidP="006945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C73" w:rsidRDefault="00D04C73" w:rsidP="006945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C73" w:rsidRDefault="00D04C73" w:rsidP="006945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C73" w:rsidRDefault="00D04C73" w:rsidP="006945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C73" w:rsidRDefault="00D04C73" w:rsidP="006945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A0C" w:rsidRPr="00D04C73" w:rsidRDefault="00CE1A0C" w:rsidP="00CE1A0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4C7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Факторы риска развития тромбозов сосудов почек</w:t>
      </w:r>
    </w:p>
    <w:p w:rsidR="00CE1A0C" w:rsidRDefault="00CE1A0C" w:rsidP="00CE1A0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A0C">
        <w:rPr>
          <w:rFonts w:ascii="Times New Roman" w:hAnsi="Times New Roman" w:cs="Times New Roman"/>
          <w:sz w:val="28"/>
          <w:szCs w:val="28"/>
          <w:lang w:eastAsia="ru-RU"/>
        </w:rPr>
        <w:t>У новорожденных м</w:t>
      </w:r>
      <w:r>
        <w:rPr>
          <w:rFonts w:ascii="Times New Roman" w:hAnsi="Times New Roman" w:cs="Times New Roman"/>
          <w:sz w:val="28"/>
          <w:szCs w:val="28"/>
          <w:lang w:eastAsia="ru-RU"/>
        </w:rPr>
        <w:t>ожет встречаться как тромбоз по</w:t>
      </w:r>
      <w:r w:rsidRPr="00CE1A0C">
        <w:rPr>
          <w:rFonts w:ascii="Times New Roman" w:hAnsi="Times New Roman" w:cs="Times New Roman"/>
          <w:sz w:val="28"/>
          <w:szCs w:val="28"/>
          <w:lang w:eastAsia="ru-RU"/>
        </w:rPr>
        <w:t>чечных вен (ТПВ) (чаще), так и тромбоз почечных артерий (ТПА) и аорты. Неонатальный ТПВ встре</w:t>
      </w:r>
      <w:r w:rsidR="000F7A37">
        <w:rPr>
          <w:rFonts w:ascii="Times New Roman" w:hAnsi="Times New Roman" w:cs="Times New Roman"/>
          <w:sz w:val="28"/>
          <w:szCs w:val="28"/>
          <w:lang w:eastAsia="ru-RU"/>
        </w:rPr>
        <w:t>чается с частотой 2,2 на 100000</w:t>
      </w:r>
      <w:r w:rsidRPr="00CE1A0C">
        <w:rPr>
          <w:rFonts w:ascii="Times New Roman" w:hAnsi="Times New Roman" w:cs="Times New Roman"/>
          <w:sz w:val="28"/>
          <w:szCs w:val="28"/>
          <w:lang w:eastAsia="ru-RU"/>
        </w:rPr>
        <w:t xml:space="preserve"> живорожде</w:t>
      </w:r>
      <w:r w:rsidR="000F7A37">
        <w:rPr>
          <w:rFonts w:ascii="Times New Roman" w:hAnsi="Times New Roman" w:cs="Times New Roman"/>
          <w:sz w:val="28"/>
          <w:szCs w:val="28"/>
          <w:lang w:eastAsia="ru-RU"/>
        </w:rPr>
        <w:t xml:space="preserve">нных. ТПВ составляет примерно 10 </w:t>
      </w:r>
      <w:r w:rsidRPr="00CE1A0C">
        <w:rPr>
          <w:rFonts w:ascii="Times New Roman" w:hAnsi="Times New Roman" w:cs="Times New Roman"/>
          <w:sz w:val="28"/>
          <w:szCs w:val="28"/>
          <w:lang w:eastAsia="ru-RU"/>
        </w:rPr>
        <w:t>% от общего числа тромбозов, в 70% случаев встречается односторонний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оцесс, чаще в левой почке [7,</w:t>
      </w:r>
      <w:r w:rsidRPr="00CE1A0C">
        <w:rPr>
          <w:rFonts w:ascii="Times New Roman" w:hAnsi="Times New Roman" w:cs="Times New Roman"/>
          <w:sz w:val="28"/>
          <w:szCs w:val="28"/>
          <w:lang w:eastAsia="ru-RU"/>
        </w:rPr>
        <w:t xml:space="preserve">8]. </w:t>
      </w:r>
    </w:p>
    <w:p w:rsidR="00CE1A0C" w:rsidRDefault="00CE1A0C" w:rsidP="00CE1A0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A0C">
        <w:rPr>
          <w:rFonts w:ascii="Times New Roman" w:hAnsi="Times New Roman" w:cs="Times New Roman"/>
          <w:sz w:val="28"/>
          <w:szCs w:val="28"/>
          <w:lang w:eastAsia="ru-RU"/>
        </w:rPr>
        <w:t>Факторы, способствующие развитию тромбозов, могут быть связаны как с особенностями системы гемостаза, так и с общим состоянием пациента. Физиологическими для организма новорожденного, но повышающими вероятность развития тромботических осложнений являются дефицит ка</w:t>
      </w:r>
      <w:r>
        <w:rPr>
          <w:rFonts w:ascii="Times New Roman" w:hAnsi="Times New Roman" w:cs="Times New Roman"/>
          <w:sz w:val="28"/>
          <w:szCs w:val="28"/>
          <w:lang w:eastAsia="ru-RU"/>
        </w:rPr>
        <w:t>к про-, так и антикоагулянтов, п</w:t>
      </w:r>
      <w:r w:rsidRPr="00CE1A0C">
        <w:rPr>
          <w:rFonts w:ascii="Times New Roman" w:hAnsi="Times New Roman" w:cs="Times New Roman"/>
          <w:sz w:val="28"/>
          <w:szCs w:val="28"/>
          <w:lang w:eastAsia="ru-RU"/>
        </w:rPr>
        <w:t>олицитемия, ведущая к нарушению реологических свойств крови, низкая скорость почечного кровотока. Такая патология как ВПС, асфиксия новорожденного, респираторный дистресс-синдром, сепсис приводят как к нарушен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ию перфузии почек, так и к эндо</w:t>
      </w:r>
      <w:r w:rsidRPr="00CE1A0C">
        <w:rPr>
          <w:rFonts w:ascii="Times New Roman" w:hAnsi="Times New Roman" w:cs="Times New Roman"/>
          <w:sz w:val="28"/>
          <w:szCs w:val="28"/>
          <w:lang w:eastAsia="ru-RU"/>
        </w:rPr>
        <w:t xml:space="preserve">телиальной дисфункции. Кроме того, в этих случаях часто требуется катетеризация центральных вен. Имеет значение и состояние здоровья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матери (наследственные тромбоф</w:t>
      </w:r>
      <w:r w:rsidRPr="00CE1A0C">
        <w:rPr>
          <w:rFonts w:ascii="Times New Roman" w:hAnsi="Times New Roman" w:cs="Times New Roman"/>
          <w:sz w:val="28"/>
          <w:szCs w:val="28"/>
          <w:lang w:eastAsia="ru-RU"/>
        </w:rPr>
        <w:t>лии, антифосфолипидный синд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ром). </w:t>
      </w:r>
    </w:p>
    <w:p w:rsidR="00CE1A0C" w:rsidRDefault="00CE1A0C" w:rsidP="00CE1A0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тромбозы п</w:t>
      </w:r>
      <w:r w:rsidRPr="00CE1A0C">
        <w:rPr>
          <w:rFonts w:ascii="Times New Roman" w:hAnsi="Times New Roman" w:cs="Times New Roman"/>
          <w:sz w:val="28"/>
          <w:szCs w:val="28"/>
          <w:lang w:eastAsia="ru-RU"/>
        </w:rPr>
        <w:t>очечных сосудов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азвиваются при наличии целой со</w:t>
      </w:r>
      <w:r w:rsidRPr="00CE1A0C">
        <w:rPr>
          <w:rFonts w:ascii="Times New Roman" w:hAnsi="Times New Roman" w:cs="Times New Roman"/>
          <w:sz w:val="28"/>
          <w:szCs w:val="28"/>
          <w:lang w:eastAsia="ru-RU"/>
        </w:rPr>
        <w:t>вокупности факторов ри</w:t>
      </w:r>
      <w:r>
        <w:rPr>
          <w:rFonts w:ascii="Times New Roman" w:hAnsi="Times New Roman" w:cs="Times New Roman"/>
          <w:sz w:val="28"/>
          <w:szCs w:val="28"/>
          <w:lang w:eastAsia="ru-RU"/>
        </w:rPr>
        <w:t>ска .</w:t>
      </w:r>
    </w:p>
    <w:p w:rsidR="00CE1A0C" w:rsidRDefault="00CE1A0C" w:rsidP="00CE1A0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A0C" w:rsidRDefault="00CE1A0C" w:rsidP="00CE1A0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A0C" w:rsidRDefault="00CE1A0C" w:rsidP="00CE1A0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5547" w:rsidRDefault="000A5547" w:rsidP="00CE1A0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5547" w:rsidRDefault="000A5547" w:rsidP="00CE1A0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5547" w:rsidRDefault="000A5547" w:rsidP="00CE1A0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A0C" w:rsidRPr="00D04C73" w:rsidRDefault="00CE1A0C" w:rsidP="00EA2C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4C7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Особенности клиники</w:t>
      </w:r>
      <w:r w:rsidR="00F53CC5" w:rsidRPr="00D04C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диагностики и лечения </w:t>
      </w:r>
      <w:r w:rsidRPr="00D04C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 тромбозах </w:t>
      </w:r>
      <w:r w:rsidR="00EA2C5D" w:rsidRPr="00D04C73">
        <w:rPr>
          <w:rFonts w:ascii="Times New Roman" w:hAnsi="Times New Roman" w:cs="Times New Roman"/>
          <w:b/>
          <w:sz w:val="28"/>
          <w:szCs w:val="28"/>
          <w:lang w:eastAsia="ru-RU"/>
        </w:rPr>
        <w:t>почечных вен</w:t>
      </w:r>
    </w:p>
    <w:p w:rsidR="00CE1A0C" w:rsidRDefault="00CE1A0C" w:rsidP="00CE1A0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A0C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Основными клин</w:t>
      </w:r>
      <w:r>
        <w:rPr>
          <w:rFonts w:ascii="Times New Roman" w:hAnsi="Times New Roman" w:cs="Times New Roman"/>
          <w:sz w:val="28"/>
          <w:szCs w:val="28"/>
          <w:lang w:eastAsia="ru-RU"/>
        </w:rPr>
        <w:t>ическим проявлениями ТПВ являют</w:t>
      </w:r>
      <w:r w:rsidR="00EA2C5D">
        <w:rPr>
          <w:rFonts w:ascii="Times New Roman" w:hAnsi="Times New Roman" w:cs="Times New Roman"/>
          <w:sz w:val="28"/>
          <w:szCs w:val="28"/>
          <w:lang w:eastAsia="ru-RU"/>
        </w:rPr>
        <w:t>ся макрог</w:t>
      </w:r>
      <w:r w:rsidRPr="00CE1A0C">
        <w:rPr>
          <w:rFonts w:ascii="Times New Roman" w:hAnsi="Times New Roman" w:cs="Times New Roman"/>
          <w:sz w:val="28"/>
          <w:szCs w:val="28"/>
          <w:lang w:eastAsia="ru-RU"/>
        </w:rPr>
        <w:t>ематурия, протеинурия, тромбоцитопения. При пальпации живота может быть обнаружена пальпируемая «опухоль» -увеличенная в размерах почка. Артериальная гипертензия может присоединиться позже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1A0C" w:rsidRDefault="00CE1A0C" w:rsidP="00CE1A0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односто</w:t>
      </w:r>
      <w:r w:rsidRPr="00CE1A0C">
        <w:rPr>
          <w:rFonts w:ascii="Times New Roman" w:hAnsi="Times New Roman" w:cs="Times New Roman"/>
          <w:sz w:val="28"/>
          <w:szCs w:val="28"/>
          <w:lang w:eastAsia="ru-RU"/>
        </w:rPr>
        <w:t>роннем и двустороннем ТПВ развивается ОПП. «Золотым станд</w:t>
      </w:r>
      <w:r>
        <w:rPr>
          <w:rFonts w:ascii="Times New Roman" w:hAnsi="Times New Roman" w:cs="Times New Roman"/>
          <w:sz w:val="28"/>
          <w:szCs w:val="28"/>
          <w:lang w:eastAsia="ru-RU"/>
        </w:rPr>
        <w:t>артом» диагностики ТПВ служит анг</w:t>
      </w:r>
      <w:r w:rsidRPr="00CE1A0C">
        <w:rPr>
          <w:rFonts w:ascii="Times New Roman" w:hAnsi="Times New Roman" w:cs="Times New Roman"/>
          <w:sz w:val="28"/>
          <w:szCs w:val="28"/>
          <w:lang w:eastAsia="ru-RU"/>
        </w:rPr>
        <w:t>иография, но ее прове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дение невозможно у детей в тяжелом состоянии </w:t>
      </w:r>
      <w:r w:rsidRPr="00CE1A0C">
        <w:rPr>
          <w:rFonts w:ascii="Times New Roman" w:hAnsi="Times New Roman" w:cs="Times New Roman"/>
          <w:sz w:val="28"/>
          <w:szCs w:val="28"/>
          <w:lang w:eastAsia="ru-RU"/>
        </w:rPr>
        <w:t xml:space="preserve">. Поэтому основным методом остается ультразвуковое исследование почек с допплероrрафией сосудов, при котором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можно обнаружить тромб в просвете </w:t>
      </w:r>
      <w:r w:rsidRPr="00CE1A0C">
        <w:rPr>
          <w:rFonts w:ascii="Times New Roman" w:hAnsi="Times New Roman" w:cs="Times New Roman"/>
          <w:sz w:val="28"/>
          <w:szCs w:val="28"/>
          <w:lang w:eastAsia="ru-RU"/>
        </w:rPr>
        <w:t>сосуда, определить ег</w:t>
      </w:r>
      <w:r>
        <w:rPr>
          <w:rFonts w:ascii="Times New Roman" w:hAnsi="Times New Roman" w:cs="Times New Roman"/>
          <w:sz w:val="28"/>
          <w:szCs w:val="28"/>
          <w:lang w:eastAsia="ru-RU"/>
        </w:rPr>
        <w:t>о размеры и характер (флоттирую</w:t>
      </w:r>
      <w:r w:rsidRPr="00CE1A0C">
        <w:rPr>
          <w:rFonts w:ascii="Times New Roman" w:hAnsi="Times New Roman" w:cs="Times New Roman"/>
          <w:sz w:val="28"/>
          <w:szCs w:val="28"/>
          <w:lang w:eastAsia="ru-RU"/>
        </w:rPr>
        <w:t>щий, окклюзирующий, пристеночный).</w:t>
      </w:r>
    </w:p>
    <w:p w:rsidR="00F53CC5" w:rsidRDefault="00CE1A0C" w:rsidP="00CE1A0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A0C">
        <w:rPr>
          <w:rFonts w:ascii="Times New Roman" w:hAnsi="Times New Roman" w:cs="Times New Roman"/>
          <w:sz w:val="28"/>
          <w:szCs w:val="28"/>
          <w:lang w:eastAsia="ru-RU"/>
        </w:rPr>
        <w:t xml:space="preserve"> УЗИ необходимо проводить в д</w:t>
      </w:r>
      <w:r w:rsidR="00F53CC5">
        <w:rPr>
          <w:rFonts w:ascii="Times New Roman" w:hAnsi="Times New Roman" w:cs="Times New Roman"/>
          <w:sz w:val="28"/>
          <w:szCs w:val="28"/>
          <w:lang w:eastAsia="ru-RU"/>
        </w:rPr>
        <w:t>инамике, как и исследование коаг</w:t>
      </w:r>
      <w:r w:rsidRPr="00CE1A0C">
        <w:rPr>
          <w:rFonts w:ascii="Times New Roman" w:hAnsi="Times New Roman" w:cs="Times New Roman"/>
          <w:sz w:val="28"/>
          <w:szCs w:val="28"/>
          <w:lang w:eastAsia="ru-RU"/>
        </w:rPr>
        <w:t>улоrраммы с определением уровня антитромбина III, протеинов С и S. Это поможет оценить эффективность проводимой терапии и рано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выявить возможные осложнения [</w:t>
      </w:r>
      <w:r w:rsidR="00F53CC5">
        <w:rPr>
          <w:rFonts w:ascii="Times New Roman" w:hAnsi="Times New Roman" w:cs="Times New Roman"/>
          <w:sz w:val="28"/>
          <w:szCs w:val="28"/>
          <w:lang w:eastAsia="ru-RU"/>
        </w:rPr>
        <w:t>8].</w:t>
      </w:r>
    </w:p>
    <w:p w:rsidR="00CE1A0C" w:rsidRDefault="00CE1A0C" w:rsidP="00CE1A0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A0C">
        <w:rPr>
          <w:rFonts w:ascii="Times New Roman" w:hAnsi="Times New Roman" w:cs="Times New Roman"/>
          <w:sz w:val="28"/>
          <w:szCs w:val="28"/>
          <w:lang w:eastAsia="ru-RU"/>
        </w:rPr>
        <w:t>Возможно хирургическое и консервативное лечение ТПВ. К тромбэмктомии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новорожденных прибегают край</w:t>
      </w:r>
      <w:r w:rsidRPr="00CE1A0C">
        <w:rPr>
          <w:rFonts w:ascii="Times New Roman" w:hAnsi="Times New Roman" w:cs="Times New Roman"/>
          <w:sz w:val="28"/>
          <w:szCs w:val="28"/>
          <w:lang w:eastAsia="ru-RU"/>
        </w:rPr>
        <w:t>не редко, и основное лечение заключает</w:t>
      </w:r>
      <w:r w:rsidR="00F53CC5">
        <w:rPr>
          <w:rFonts w:ascii="Times New Roman" w:hAnsi="Times New Roman" w:cs="Times New Roman"/>
          <w:sz w:val="28"/>
          <w:szCs w:val="28"/>
          <w:lang w:eastAsia="ru-RU"/>
        </w:rPr>
        <w:t>ся в проведении антикоаг</w:t>
      </w:r>
      <w:r w:rsidRPr="00CE1A0C">
        <w:rPr>
          <w:rFonts w:ascii="Times New Roman" w:hAnsi="Times New Roman" w:cs="Times New Roman"/>
          <w:sz w:val="28"/>
          <w:szCs w:val="28"/>
          <w:lang w:eastAsia="ru-RU"/>
        </w:rPr>
        <w:t xml:space="preserve">улянтной и фибринолитической терапии. </w:t>
      </w:r>
    </w:p>
    <w:p w:rsidR="00EA2C5D" w:rsidRDefault="00CE1A0C" w:rsidP="00CE1A0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A0C">
        <w:rPr>
          <w:rFonts w:ascii="Times New Roman" w:hAnsi="Times New Roman" w:cs="Times New Roman"/>
          <w:sz w:val="28"/>
          <w:szCs w:val="28"/>
          <w:lang w:eastAsia="ru-RU"/>
        </w:rPr>
        <w:t>В качестве антик</w:t>
      </w:r>
      <w:r>
        <w:rPr>
          <w:rFonts w:ascii="Times New Roman" w:hAnsi="Times New Roman" w:cs="Times New Roman"/>
          <w:sz w:val="28"/>
          <w:szCs w:val="28"/>
          <w:lang w:eastAsia="ru-RU"/>
        </w:rPr>
        <w:t>оагулянтов используются препара</w:t>
      </w:r>
      <w:r w:rsidRPr="00CE1A0C">
        <w:rPr>
          <w:rFonts w:ascii="Times New Roman" w:hAnsi="Times New Roman" w:cs="Times New Roman"/>
          <w:sz w:val="28"/>
          <w:szCs w:val="28"/>
          <w:lang w:eastAsia="ru-RU"/>
        </w:rPr>
        <w:t>ты нефракционированноrо (НФГ) и низкомолекулярного (НМГ) гепарина. Пос</w:t>
      </w:r>
      <w:r w:rsidR="00EA2C5D">
        <w:rPr>
          <w:rFonts w:ascii="Times New Roman" w:hAnsi="Times New Roman" w:cs="Times New Roman"/>
          <w:sz w:val="28"/>
          <w:szCs w:val="28"/>
          <w:lang w:eastAsia="ru-RU"/>
        </w:rPr>
        <w:t>кольку одним из постулатов анти</w:t>
      </w:r>
      <w:r w:rsidR="00F53CC5">
        <w:rPr>
          <w:rFonts w:ascii="Times New Roman" w:hAnsi="Times New Roman" w:cs="Times New Roman"/>
          <w:sz w:val="28"/>
          <w:szCs w:val="28"/>
          <w:lang w:eastAsia="ru-RU"/>
        </w:rPr>
        <w:t>коаг</w:t>
      </w:r>
      <w:r w:rsidRPr="00CE1A0C">
        <w:rPr>
          <w:rFonts w:ascii="Times New Roman" w:hAnsi="Times New Roman" w:cs="Times New Roman"/>
          <w:sz w:val="28"/>
          <w:szCs w:val="28"/>
          <w:lang w:eastAsia="ru-RU"/>
        </w:rPr>
        <w:t>улянтной терапии является быстрое создан</w:t>
      </w:r>
      <w:r w:rsidR="00EA2C5D">
        <w:rPr>
          <w:rFonts w:ascii="Times New Roman" w:hAnsi="Times New Roman" w:cs="Times New Roman"/>
          <w:sz w:val="28"/>
          <w:szCs w:val="28"/>
          <w:lang w:eastAsia="ru-RU"/>
        </w:rPr>
        <w:t>ие эффек</w:t>
      </w:r>
      <w:r w:rsidRPr="00CE1A0C">
        <w:rPr>
          <w:rFonts w:ascii="Times New Roman" w:hAnsi="Times New Roman" w:cs="Times New Roman"/>
          <w:sz w:val="28"/>
          <w:szCs w:val="28"/>
          <w:lang w:eastAsia="ru-RU"/>
        </w:rPr>
        <w:t>тивной концентрации препарата в крови, терапию следует начинать с внутривенного введения НФГ, далее возможна продленная инфузия НФГ или подкожные введения I или 2 раза в сутки НФГ.</w:t>
      </w:r>
    </w:p>
    <w:p w:rsidR="00EA2C5D" w:rsidRDefault="00CE1A0C" w:rsidP="00CE1A0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A0C">
        <w:rPr>
          <w:rFonts w:ascii="Times New Roman" w:hAnsi="Times New Roman" w:cs="Times New Roman"/>
          <w:sz w:val="28"/>
          <w:szCs w:val="28"/>
          <w:lang w:eastAsia="ru-RU"/>
        </w:rPr>
        <w:t xml:space="preserve"> Да</w:t>
      </w:r>
      <w:r w:rsidR="00EA2C5D">
        <w:rPr>
          <w:rFonts w:ascii="Times New Roman" w:hAnsi="Times New Roman" w:cs="Times New Roman"/>
          <w:sz w:val="28"/>
          <w:szCs w:val="28"/>
          <w:lang w:eastAsia="ru-RU"/>
        </w:rPr>
        <w:t>нных об эффективности внутривеного введения НФГ нет [</w:t>
      </w:r>
      <w:r w:rsidRPr="00CE1A0C">
        <w:rPr>
          <w:rFonts w:ascii="Times New Roman" w:hAnsi="Times New Roman" w:cs="Times New Roman"/>
          <w:sz w:val="28"/>
          <w:szCs w:val="28"/>
          <w:lang w:eastAsia="ru-RU"/>
        </w:rPr>
        <w:t>8].</w:t>
      </w:r>
    </w:p>
    <w:p w:rsidR="00EA2C5D" w:rsidRDefault="00CE1A0C" w:rsidP="00CE1A0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A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Нагрузочная</w:t>
      </w:r>
      <w:r w:rsidR="000F7A37">
        <w:rPr>
          <w:rFonts w:ascii="Times New Roman" w:hAnsi="Times New Roman" w:cs="Times New Roman"/>
          <w:sz w:val="28"/>
          <w:szCs w:val="28"/>
          <w:lang w:eastAsia="ru-RU"/>
        </w:rPr>
        <w:t xml:space="preserve"> доза гепарина составляет 75-100</w:t>
      </w:r>
      <w:r w:rsidRPr="00CE1A0C">
        <w:rPr>
          <w:rFonts w:ascii="Times New Roman" w:hAnsi="Times New Roman" w:cs="Times New Roman"/>
          <w:sz w:val="28"/>
          <w:szCs w:val="28"/>
          <w:lang w:eastAsia="ru-RU"/>
        </w:rPr>
        <w:t xml:space="preserve"> ЕД/кг массы тела внутривенно болюсно в течение 10 мин, затем рекомендует поддержива</w:t>
      </w:r>
      <w:r w:rsidR="00EA2C5D">
        <w:rPr>
          <w:rFonts w:ascii="Times New Roman" w:hAnsi="Times New Roman" w:cs="Times New Roman"/>
          <w:sz w:val="28"/>
          <w:szCs w:val="28"/>
          <w:lang w:eastAsia="ru-RU"/>
        </w:rPr>
        <w:t>ющую дозу гепарина 28 ЕД/кг/ч [</w:t>
      </w:r>
      <w:r w:rsidRPr="00CE1A0C">
        <w:rPr>
          <w:rFonts w:ascii="Times New Roman" w:hAnsi="Times New Roman" w:cs="Times New Roman"/>
          <w:sz w:val="28"/>
          <w:szCs w:val="28"/>
          <w:lang w:eastAsia="ru-RU"/>
        </w:rPr>
        <w:t xml:space="preserve">9]. </w:t>
      </w:r>
    </w:p>
    <w:p w:rsidR="00EA2C5D" w:rsidRDefault="00CE1A0C" w:rsidP="00CE1A0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A0C">
        <w:rPr>
          <w:rFonts w:ascii="Times New Roman" w:hAnsi="Times New Roman" w:cs="Times New Roman"/>
          <w:sz w:val="28"/>
          <w:szCs w:val="28"/>
          <w:lang w:eastAsia="ru-RU"/>
        </w:rPr>
        <w:t>Для недоношенных новорожденных доза гепарина должна быть уменьшена: при гестационном возрасте мен</w:t>
      </w:r>
      <w:r w:rsidR="00EA2C5D">
        <w:rPr>
          <w:rFonts w:ascii="Times New Roman" w:hAnsi="Times New Roman" w:cs="Times New Roman"/>
          <w:sz w:val="28"/>
          <w:szCs w:val="28"/>
          <w:lang w:eastAsia="ru-RU"/>
        </w:rPr>
        <w:t xml:space="preserve">ее 28 </w:t>
      </w: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недель нагрузочная и поддерживающая дозы гепарина составят соответственно 25 ЕД/кг и 15 ЕД/кr/ч; при сроке гестации 28-37 недель -50 ЕД/кг и 15-20 ЕД/кr/ч [67]. </w:t>
      </w:r>
    </w:p>
    <w:p w:rsidR="00EA2C5D" w:rsidRDefault="00CE1A0C" w:rsidP="00CE1A0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те</w:t>
      </w:r>
      <w:r w:rsidR="00E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рапии препаратами НФГ должна составлять не более 3 недель [</w:t>
      </w: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8]. По поводу возможности и необходимости проведения тромболитической терапии единого мнения не существует.</w:t>
      </w:r>
    </w:p>
    <w:p w:rsidR="00EA2C5D" w:rsidRDefault="00CE1A0C" w:rsidP="00CE1A0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Эффективность тромболизиса при венозных тромбозах невысока, поэтому применение этого метода при венозных тромбозах ограничено ситуациями, в которых имеетс</w:t>
      </w:r>
      <w:r w:rsidR="00E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</w:t>
      </w: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чительный риск органного повреждения. Основной причиной ограниченного применения тромболизиса является высокий риск геморрагических ос</w:t>
      </w:r>
      <w:r w:rsidR="00E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ложнений. Проведенные исследова</w:t>
      </w: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показали, что частота</w:t>
      </w:r>
      <w:r w:rsidR="00E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геморрагических ослож</w:t>
      </w: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нений, потребовавших гемотр</w:t>
      </w:r>
      <w:r w:rsidR="00E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ансфузии в разных группах со</w:t>
      </w: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ставила до 20%, частота внутричерепных кровоизлияний до 15%. Зарегистрированы случаи смерти от кровотечения вследствие проведения тромболитической терапии. Такой высокий риск кровотечения обусловливает большой список противопоказан</w:t>
      </w:r>
      <w:r w:rsidR="00E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к тромболитической терапии </w:t>
      </w: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8]. </w:t>
      </w:r>
    </w:p>
    <w:p w:rsidR="00EA2C5D" w:rsidRDefault="00CE1A0C" w:rsidP="00CE1A0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L.P.R. R</w:t>
      </w:r>
      <w:r w:rsidR="00E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esontos, Hui-Kim Уар (2016) с учетом данн</w:t>
      </w: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литературы при двустороннем или одностороннем тромбозе почечных сос</w:t>
      </w:r>
      <w:r w:rsidR="00E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 у новорожденных обосновыва</w:t>
      </w: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тромбол</w:t>
      </w:r>
      <w:r w:rsidR="00E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итическую терапию активаторами плазминоге</w:t>
      </w: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(пре</w:t>
      </w:r>
      <w:r w:rsidR="00E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вращение плазминогена в п</w:t>
      </w: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лазмин). Внутривенную инфузию урокиназы 4400 Ед/кг болюсно осуществляют в течение 20 мин, в поддерживающей дозе в течение 6-12 час. Рекомбинантный тканевой активатор плазминогена (recombinant tissue-type РА) назначают </w:t>
      </w: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новорожденным с гестационным возрастом более 28 нед</w:t>
      </w:r>
      <w:r w:rsidR="00E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только в поддержи</w:t>
      </w: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вающей дозе 0,1-0,6 мг/кг/ч в течение 6-12 час, младенцам с гестационным возрастом менее 28 нед</w:t>
      </w:r>
      <w:r w:rsidR="00E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 только в поддерживающей дозе 0,03-0,06 мг/кг/ч </w:t>
      </w: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Через 12-24 часа после инфузии новорожденным с тромбозом почеч</w:t>
      </w:r>
      <w:r w:rsidR="00E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сосудов рекомендовано прово</w:t>
      </w: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УЗИ с допплероrрафией сосудов почек, через 4-6 час и 12-24</w:t>
      </w:r>
      <w:r w:rsidR="00E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анализы на тромбоциты, коагулоrрамму, плазминог</w:t>
      </w: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ен/Д-димер. </w:t>
      </w:r>
    </w:p>
    <w:p w:rsidR="00EA2C5D" w:rsidRDefault="00CE1A0C" w:rsidP="00CE1A0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документированном дефиците антикоагулянтов плазмы крови ребенку показано про</w:t>
      </w:r>
      <w:r w:rsidR="00E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заместитель</w:t>
      </w: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терапии.</w:t>
      </w:r>
    </w:p>
    <w:p w:rsidR="00EA2C5D" w:rsidRDefault="00EA2C5D" w:rsidP="00CE1A0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C5D" w:rsidRDefault="00EA2C5D" w:rsidP="00CE1A0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C5D" w:rsidRDefault="00EA2C5D" w:rsidP="00CE1A0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C5D" w:rsidRDefault="00EA2C5D" w:rsidP="00CE1A0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C5D" w:rsidRDefault="00EA2C5D" w:rsidP="00CE1A0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CC5" w:rsidRDefault="00F53CC5" w:rsidP="00EA2C5D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CC5" w:rsidRDefault="00F53CC5" w:rsidP="00EA2C5D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CC5" w:rsidRDefault="00F53CC5" w:rsidP="00EA2C5D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CC5" w:rsidRDefault="00F53CC5" w:rsidP="00EA2C5D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CC5" w:rsidRDefault="00F53CC5" w:rsidP="00EA2C5D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CC5" w:rsidRDefault="00F53CC5" w:rsidP="00EA2C5D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547" w:rsidRDefault="000A5547" w:rsidP="00EA2C5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5547" w:rsidRDefault="000A5547" w:rsidP="00EA2C5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5547" w:rsidRDefault="000A5547" w:rsidP="00EA2C5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2C5D" w:rsidRPr="00D04C73" w:rsidRDefault="00EA2C5D" w:rsidP="00EA2C5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4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Особенности клиники</w:t>
      </w:r>
      <w:r w:rsidR="00F53CC5" w:rsidRPr="00D04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 диагностики и лечения </w:t>
      </w:r>
      <w:r w:rsidRPr="00D04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тромбозах почечных артерий</w:t>
      </w:r>
    </w:p>
    <w:p w:rsidR="00EA2C5D" w:rsidRDefault="00EA2C5D" w:rsidP="00CE1A0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неонатальног</w:t>
      </w:r>
      <w:r w:rsidR="00CE1A0C"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ТПА характерны незначительно выраженная гематурия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протеинурия, повышение артери</w:t>
      </w:r>
      <w:r w:rsidR="00CE1A0C"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давления. ОПП у новорожденных с ТПА возникает редко, за исключением случаев тромбоза аорты до полной закупорки обеи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почечных артерий [6</w:t>
      </w:r>
      <w:r w:rsidR="00CE1A0C"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</w:p>
    <w:p w:rsidR="00EA2C5D" w:rsidRDefault="00EA2C5D" w:rsidP="00CE1A0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ТПА ведет к ин</w:t>
      </w:r>
      <w:r w:rsidR="00CE1A0C"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фаркту почки, развитию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реноваскулярной артериальной ги</w:t>
      </w:r>
      <w:r w:rsidR="00CE1A0C"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пертензии и ОПП. </w:t>
      </w:r>
    </w:p>
    <w:p w:rsidR="00EA2C5D" w:rsidRDefault="00CE1A0C" w:rsidP="00CE1A0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Коррекцию артериальной гипертензии при тромбозах почечных сосудов у но</w:t>
      </w:r>
      <w:r w:rsidR="00E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ворожденных рекомендовано проводить антиг</w:t>
      </w: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ипертензивными препаратами: блок</w:t>
      </w:r>
      <w:r w:rsidR="00E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аторами каль</w:t>
      </w: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циевых каналов (нифедипин, никардипин), вазодилататорами (нитропруссид) и п</w:t>
      </w:r>
      <w:r w:rsidR="00E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етлевыми диуретиками (лазикс) [9</w:t>
      </w: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Иностранные авторы рекомендуют внутривенное введение Р-блокаторов (эсмолол, rидралазин), блокаторов кальциевых каналов, вазодила</w:t>
      </w:r>
      <w:r w:rsidR="00E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таторов [</w:t>
      </w: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2]. </w:t>
      </w:r>
    </w:p>
    <w:p w:rsidR="00CE1A0C" w:rsidRPr="00EA2C5D" w:rsidRDefault="00CE1A0C" w:rsidP="00CE1A0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Новорожденным с </w:t>
      </w:r>
      <w:r w:rsidR="00E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тромбозом и ОПП не показаны бло</w:t>
      </w: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каторы АПФ из-за опас</w:t>
      </w:r>
      <w:r w:rsidR="00E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прогрессирования уже нарушенных функций почек (олигоурия/анурия, г</w:t>
      </w: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иперкалиемия, повышение креатинина). В случаях отсутстви</w:t>
      </w:r>
      <w:r w:rsidR="00E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эффекта от медикаментозной те</w:t>
      </w:r>
      <w:r w:rsidRPr="00CE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</w:t>
      </w:r>
      <w:r w:rsidR="00E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ОПП у детей с тромбозами почечных сосудов обоснована заместительная почечная терапия методом перитонеального диализа.</w:t>
      </w:r>
    </w:p>
    <w:p w:rsidR="00B7597F" w:rsidRPr="00CE1A0C" w:rsidRDefault="00B7597F" w:rsidP="00CE1A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597F" w:rsidRPr="00CE1A0C" w:rsidRDefault="00B7597F" w:rsidP="00CE1A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597F" w:rsidRPr="00CE1A0C" w:rsidRDefault="00B7597F" w:rsidP="00CE1A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597F" w:rsidRPr="00CE1A0C" w:rsidRDefault="00B7597F" w:rsidP="00CE1A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597F" w:rsidRPr="00CE1A0C" w:rsidRDefault="00B7597F" w:rsidP="00CE1A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597F" w:rsidRPr="00CE1A0C" w:rsidRDefault="00B7597F" w:rsidP="00CE1A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3CC5" w:rsidRPr="000A5547" w:rsidRDefault="00F53CC5" w:rsidP="00F53C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5547">
        <w:rPr>
          <w:rFonts w:ascii="Times New Roman" w:hAnsi="Times New Roman" w:cs="Times New Roman"/>
          <w:b/>
          <w:sz w:val="28"/>
          <w:szCs w:val="28"/>
        </w:rPr>
        <w:lastRenderedPageBreak/>
        <w:t>Тактика «додиализноrо» ведения новорожденных с ОПП</w:t>
      </w:r>
    </w:p>
    <w:p w:rsidR="00F53CC5" w:rsidRDefault="00F53CC5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53CC5">
        <w:rPr>
          <w:rFonts w:ascii="Times New Roman" w:hAnsi="Times New Roman" w:cs="Times New Roman"/>
          <w:sz w:val="28"/>
          <w:szCs w:val="28"/>
        </w:rPr>
        <w:t>сновная цель тер</w:t>
      </w:r>
      <w:r>
        <w:rPr>
          <w:rFonts w:ascii="Times New Roman" w:hAnsi="Times New Roman" w:cs="Times New Roman"/>
          <w:sz w:val="28"/>
          <w:szCs w:val="28"/>
        </w:rPr>
        <w:t>апии при ОПП -поддержание гомео</w:t>
      </w:r>
      <w:r w:rsidRPr="00F53CC5">
        <w:rPr>
          <w:rFonts w:ascii="Times New Roman" w:hAnsi="Times New Roman" w:cs="Times New Roman"/>
          <w:sz w:val="28"/>
          <w:szCs w:val="28"/>
        </w:rPr>
        <w:t>стаза (водного, элетролитного,</w:t>
      </w:r>
      <w:r>
        <w:rPr>
          <w:rFonts w:ascii="Times New Roman" w:hAnsi="Times New Roman" w:cs="Times New Roman"/>
          <w:sz w:val="28"/>
          <w:szCs w:val="28"/>
        </w:rPr>
        <w:t xml:space="preserve"> кислотно-основного) и нутритивног</w:t>
      </w:r>
      <w:r w:rsidRPr="00F53CC5">
        <w:rPr>
          <w:rFonts w:ascii="Times New Roman" w:hAnsi="Times New Roman" w:cs="Times New Roman"/>
          <w:sz w:val="28"/>
          <w:szCs w:val="28"/>
        </w:rPr>
        <w:t>о статуса до восстановления функций почек [1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3CC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F53CC5" w:rsidRPr="00F53CC5" w:rsidRDefault="00F53CC5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CC5">
        <w:rPr>
          <w:rFonts w:ascii="Times New Roman" w:hAnsi="Times New Roman" w:cs="Times New Roman"/>
          <w:sz w:val="28"/>
          <w:szCs w:val="28"/>
        </w:rPr>
        <w:t xml:space="preserve">При отсутствии противопоказаний к энтеральному питанию у новорожденного с ОПП </w:t>
      </w:r>
      <w:r w:rsidR="009B4EDB">
        <w:rPr>
          <w:rFonts w:ascii="Times New Roman" w:hAnsi="Times New Roman" w:cs="Times New Roman"/>
          <w:sz w:val="28"/>
          <w:szCs w:val="28"/>
        </w:rPr>
        <w:t>его следует сохранить. Оптим</w:t>
      </w:r>
      <w:r w:rsidRPr="00F53CC5">
        <w:rPr>
          <w:rFonts w:ascii="Times New Roman" w:hAnsi="Times New Roman" w:cs="Times New Roman"/>
          <w:sz w:val="28"/>
          <w:szCs w:val="28"/>
        </w:rPr>
        <w:t>альным для ребенка в этом случае является грудное молоко. Способ введения и объем определяются общим состоянием, наличием/отсутствием патологии желудочно-кишечного тракта и толерантностью к питанию. В случае пониженной толерантности ребенку назначается минимальный объем, вплоть до «трофического питания» и парентеральное питание с дотацией необходимого к</w:t>
      </w:r>
      <w:r w:rsidR="009B4EDB">
        <w:rPr>
          <w:rFonts w:ascii="Times New Roman" w:hAnsi="Times New Roman" w:cs="Times New Roman"/>
          <w:sz w:val="28"/>
          <w:szCs w:val="28"/>
        </w:rPr>
        <w:t>оличества белков, жиров, углево</w:t>
      </w:r>
      <w:r w:rsidRPr="00F53CC5">
        <w:rPr>
          <w:rFonts w:ascii="Times New Roman" w:hAnsi="Times New Roman" w:cs="Times New Roman"/>
          <w:sz w:val="28"/>
          <w:szCs w:val="28"/>
        </w:rPr>
        <w:t>дов с подсчетом общего об</w:t>
      </w:r>
      <w:r w:rsidR="009B4EDB">
        <w:rPr>
          <w:rFonts w:ascii="Times New Roman" w:hAnsi="Times New Roman" w:cs="Times New Roman"/>
          <w:sz w:val="28"/>
          <w:szCs w:val="28"/>
        </w:rPr>
        <w:t>ъема жидкости и калоража .</w:t>
      </w:r>
    </w:p>
    <w:p w:rsidR="009B4EDB" w:rsidRDefault="00F53CC5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CC5">
        <w:rPr>
          <w:rFonts w:ascii="Times New Roman" w:hAnsi="Times New Roman" w:cs="Times New Roman"/>
          <w:sz w:val="28"/>
          <w:szCs w:val="28"/>
        </w:rPr>
        <w:t>При олиrурическом варианте ОПП лимитирующим фактором является объем жидкости. Выше уже говорилось об опасности перегрузки жидкостью. Однако излишнее ограничение тоже нежелательно</w:t>
      </w:r>
      <w:r w:rsidR="009B4EDB">
        <w:rPr>
          <w:rFonts w:ascii="Times New Roman" w:hAnsi="Times New Roman" w:cs="Times New Roman"/>
          <w:sz w:val="28"/>
          <w:szCs w:val="28"/>
        </w:rPr>
        <w:t>.</w:t>
      </w:r>
    </w:p>
    <w:p w:rsidR="00F53CC5" w:rsidRPr="00F53CC5" w:rsidRDefault="00F53CC5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CC5">
        <w:rPr>
          <w:rFonts w:ascii="Times New Roman" w:hAnsi="Times New Roman" w:cs="Times New Roman"/>
          <w:sz w:val="28"/>
          <w:szCs w:val="28"/>
        </w:rPr>
        <w:t xml:space="preserve"> Объем жидкости рассчитывается, исходя из диуреза за предыдущий временной промежуток, объема неощутимых и патологических поте</w:t>
      </w:r>
      <w:r w:rsidR="009B4EDB">
        <w:rPr>
          <w:rFonts w:ascii="Times New Roman" w:hAnsi="Times New Roman" w:cs="Times New Roman"/>
          <w:sz w:val="28"/>
          <w:szCs w:val="28"/>
        </w:rPr>
        <w:t>рь. Неощутимые потери доношенно</w:t>
      </w:r>
      <w:r w:rsidRPr="00F53CC5">
        <w:rPr>
          <w:rFonts w:ascii="Times New Roman" w:hAnsi="Times New Roman" w:cs="Times New Roman"/>
          <w:sz w:val="28"/>
          <w:szCs w:val="28"/>
        </w:rPr>
        <w:t xml:space="preserve">го ребенка составляют </w:t>
      </w:r>
      <w:r w:rsidR="009B4EDB">
        <w:rPr>
          <w:rFonts w:ascii="Times New Roman" w:hAnsi="Times New Roman" w:cs="Times New Roman"/>
          <w:sz w:val="28"/>
          <w:szCs w:val="28"/>
        </w:rPr>
        <w:t>40-50 мл/кг/сутки, у новорожден</w:t>
      </w:r>
      <w:r w:rsidRPr="00F53CC5">
        <w:rPr>
          <w:rFonts w:ascii="Times New Roman" w:hAnsi="Times New Roman" w:cs="Times New Roman"/>
          <w:sz w:val="28"/>
          <w:szCs w:val="28"/>
        </w:rPr>
        <w:t>ных с массой тела от 750 до 1000 г -60-70 мл/кг/сутки, у недоношенных с массой тела менее 750 г могут до</w:t>
      </w:r>
      <w:r w:rsidR="009B4EDB">
        <w:rPr>
          <w:rFonts w:ascii="Times New Roman" w:hAnsi="Times New Roman" w:cs="Times New Roman"/>
          <w:sz w:val="28"/>
          <w:szCs w:val="28"/>
        </w:rPr>
        <w:t>ходить до 100-150 мл/кг/сутки [8</w:t>
      </w:r>
      <w:r w:rsidRPr="00F53CC5">
        <w:rPr>
          <w:rFonts w:ascii="Times New Roman" w:hAnsi="Times New Roman" w:cs="Times New Roman"/>
          <w:sz w:val="28"/>
          <w:szCs w:val="28"/>
        </w:rPr>
        <w:t>].</w:t>
      </w:r>
    </w:p>
    <w:p w:rsidR="009B4EDB" w:rsidRDefault="00F53CC5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CC5">
        <w:rPr>
          <w:rFonts w:ascii="Times New Roman" w:hAnsi="Times New Roman" w:cs="Times New Roman"/>
          <w:sz w:val="28"/>
          <w:szCs w:val="28"/>
        </w:rPr>
        <w:t>В данный объем д</w:t>
      </w:r>
      <w:r w:rsidR="009B4EDB">
        <w:rPr>
          <w:rFonts w:ascii="Times New Roman" w:hAnsi="Times New Roman" w:cs="Times New Roman"/>
          <w:sz w:val="28"/>
          <w:szCs w:val="28"/>
        </w:rPr>
        <w:t>олжны входить лекарственные пре</w:t>
      </w:r>
      <w:r w:rsidRPr="00F53CC5">
        <w:rPr>
          <w:rFonts w:ascii="Times New Roman" w:hAnsi="Times New Roman" w:cs="Times New Roman"/>
          <w:sz w:val="28"/>
          <w:szCs w:val="28"/>
        </w:rPr>
        <w:t>параты, назначаемые ребе</w:t>
      </w:r>
      <w:r w:rsidR="009B4EDB">
        <w:rPr>
          <w:rFonts w:ascii="Times New Roman" w:hAnsi="Times New Roman" w:cs="Times New Roman"/>
          <w:sz w:val="28"/>
          <w:szCs w:val="28"/>
        </w:rPr>
        <w:t>нку, и растворы для парентераль</w:t>
      </w:r>
      <w:r w:rsidRPr="00F53CC5">
        <w:rPr>
          <w:rFonts w:ascii="Times New Roman" w:hAnsi="Times New Roman" w:cs="Times New Roman"/>
          <w:sz w:val="28"/>
          <w:szCs w:val="28"/>
        </w:rPr>
        <w:t xml:space="preserve">ного питания (если он не получает энтеральное питание или если оно является недостаточным). </w:t>
      </w:r>
    </w:p>
    <w:p w:rsidR="009B4EDB" w:rsidRDefault="009B4EDB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53CC5" w:rsidRPr="00F53CC5">
        <w:rPr>
          <w:rFonts w:ascii="Times New Roman" w:hAnsi="Times New Roman" w:cs="Times New Roman"/>
          <w:sz w:val="28"/>
          <w:szCs w:val="28"/>
        </w:rPr>
        <w:t xml:space="preserve">настоящее время эксперты приходят к выводу, что исключение белка из питания ребенка с ОПП не является необходимой мерой, напротив, это ведет </w:t>
      </w:r>
      <w:r w:rsidR="00F53CC5" w:rsidRPr="00F53CC5">
        <w:rPr>
          <w:rFonts w:ascii="Times New Roman" w:hAnsi="Times New Roman" w:cs="Times New Roman"/>
          <w:sz w:val="28"/>
          <w:szCs w:val="28"/>
        </w:rPr>
        <w:lastRenderedPageBreak/>
        <w:t>к недостатку не заменимых аминокисло</w:t>
      </w:r>
      <w:r>
        <w:rPr>
          <w:rFonts w:ascii="Times New Roman" w:hAnsi="Times New Roman" w:cs="Times New Roman"/>
          <w:sz w:val="28"/>
          <w:szCs w:val="28"/>
        </w:rPr>
        <w:t>т, усилению катаболизма, повыше</w:t>
      </w:r>
      <w:r w:rsidR="00F53CC5" w:rsidRPr="00F53CC5">
        <w:rPr>
          <w:rFonts w:ascii="Times New Roman" w:hAnsi="Times New Roman" w:cs="Times New Roman"/>
          <w:sz w:val="28"/>
          <w:szCs w:val="28"/>
        </w:rPr>
        <w:t>нию уровня остат</w:t>
      </w:r>
      <w:r>
        <w:rPr>
          <w:rFonts w:ascii="Times New Roman" w:hAnsi="Times New Roman" w:cs="Times New Roman"/>
          <w:sz w:val="28"/>
          <w:szCs w:val="28"/>
        </w:rPr>
        <w:t>очного азота сыворотки крови [10</w:t>
      </w:r>
      <w:r w:rsidR="00F53CC5" w:rsidRPr="00F53CC5">
        <w:rPr>
          <w:rFonts w:ascii="Times New Roman" w:hAnsi="Times New Roman" w:cs="Times New Roman"/>
          <w:sz w:val="28"/>
          <w:szCs w:val="28"/>
        </w:rPr>
        <w:t>]. Если здоровый новоро</w:t>
      </w:r>
      <w:r>
        <w:rPr>
          <w:rFonts w:ascii="Times New Roman" w:hAnsi="Times New Roman" w:cs="Times New Roman"/>
          <w:sz w:val="28"/>
          <w:szCs w:val="28"/>
        </w:rPr>
        <w:t>жденный в зависимости от срока г</w:t>
      </w:r>
      <w:r w:rsidR="00F53CC5" w:rsidRPr="00F53CC5">
        <w:rPr>
          <w:rFonts w:ascii="Times New Roman" w:hAnsi="Times New Roman" w:cs="Times New Roman"/>
          <w:sz w:val="28"/>
          <w:szCs w:val="28"/>
        </w:rPr>
        <w:t>естации должен получать до 3-4,5 г/кг белка в сутки, при развитии ОПП белковая нагрузка снижается до 1-2 г/кг/сутки под контролем уро</w:t>
      </w:r>
      <w:r>
        <w:rPr>
          <w:rFonts w:ascii="Times New Roman" w:hAnsi="Times New Roman" w:cs="Times New Roman"/>
          <w:sz w:val="28"/>
          <w:szCs w:val="28"/>
        </w:rPr>
        <w:t>вня мочевины крови [5, 6</w:t>
      </w:r>
      <w:r w:rsidR="00F53CC5" w:rsidRPr="00F53CC5">
        <w:rPr>
          <w:rFonts w:ascii="Times New Roman" w:hAnsi="Times New Roman" w:cs="Times New Roman"/>
          <w:sz w:val="28"/>
          <w:szCs w:val="28"/>
        </w:rPr>
        <w:t>].</w:t>
      </w:r>
    </w:p>
    <w:p w:rsidR="009B4EDB" w:rsidRDefault="00F53CC5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CC5">
        <w:rPr>
          <w:rFonts w:ascii="Times New Roman" w:hAnsi="Times New Roman" w:cs="Times New Roman"/>
          <w:sz w:val="28"/>
          <w:szCs w:val="28"/>
        </w:rPr>
        <w:t xml:space="preserve"> Необходимый калораж обеспечивается за счет углеводов и липидов. За счет липидов может </w:t>
      </w:r>
      <w:r w:rsidR="009B4EDB">
        <w:rPr>
          <w:rFonts w:ascii="Times New Roman" w:hAnsi="Times New Roman" w:cs="Times New Roman"/>
          <w:sz w:val="28"/>
          <w:szCs w:val="28"/>
        </w:rPr>
        <w:t>быть обеспечено не более 40 %</w:t>
      </w:r>
      <w:r w:rsidRPr="00F53CC5">
        <w:rPr>
          <w:rFonts w:ascii="Times New Roman" w:hAnsi="Times New Roman" w:cs="Times New Roman"/>
          <w:sz w:val="28"/>
          <w:szCs w:val="28"/>
        </w:rPr>
        <w:t xml:space="preserve"> суточного</w:t>
      </w:r>
      <w:r w:rsidR="009B4EDB">
        <w:rPr>
          <w:rFonts w:ascii="Times New Roman" w:hAnsi="Times New Roman" w:cs="Times New Roman"/>
          <w:sz w:val="28"/>
          <w:szCs w:val="28"/>
        </w:rPr>
        <w:t xml:space="preserve"> калоража. Идеальным является об</w:t>
      </w:r>
      <w:r w:rsidRPr="00F53CC5">
        <w:rPr>
          <w:rFonts w:ascii="Times New Roman" w:hAnsi="Times New Roman" w:cs="Times New Roman"/>
          <w:sz w:val="28"/>
          <w:szCs w:val="28"/>
        </w:rPr>
        <w:t xml:space="preserve">еспечение </w:t>
      </w:r>
      <w:r w:rsidR="009B4EDB">
        <w:rPr>
          <w:rFonts w:ascii="Times New Roman" w:hAnsi="Times New Roman" w:cs="Times New Roman"/>
          <w:sz w:val="28"/>
          <w:szCs w:val="28"/>
        </w:rPr>
        <w:t xml:space="preserve">суточного калоража не менее 100 ккал/кг (из них 50-60 ккал/ кг базальный уровень) [5, 6]. В случае дефицита калорий </w:t>
      </w:r>
      <w:r w:rsidRPr="00F53CC5">
        <w:rPr>
          <w:rFonts w:ascii="Times New Roman" w:hAnsi="Times New Roman" w:cs="Times New Roman"/>
          <w:sz w:val="28"/>
          <w:szCs w:val="28"/>
        </w:rPr>
        <w:t xml:space="preserve"> усиливается катаболизм б</w:t>
      </w:r>
      <w:r w:rsidR="009B4EDB">
        <w:rPr>
          <w:rFonts w:ascii="Times New Roman" w:hAnsi="Times New Roman" w:cs="Times New Roman"/>
          <w:sz w:val="28"/>
          <w:szCs w:val="28"/>
        </w:rPr>
        <w:t>елка, что опять же приводит к п</w:t>
      </w:r>
      <w:r w:rsidRPr="00F53CC5">
        <w:rPr>
          <w:rFonts w:ascii="Times New Roman" w:hAnsi="Times New Roman" w:cs="Times New Roman"/>
          <w:sz w:val="28"/>
          <w:szCs w:val="28"/>
        </w:rPr>
        <w:t xml:space="preserve">овышению уровня остаточного азота крови. </w:t>
      </w:r>
    </w:p>
    <w:p w:rsidR="00F53CC5" w:rsidRPr="00F53CC5" w:rsidRDefault="00F53CC5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CC5">
        <w:rPr>
          <w:rFonts w:ascii="Times New Roman" w:hAnsi="Times New Roman" w:cs="Times New Roman"/>
          <w:sz w:val="28"/>
          <w:szCs w:val="28"/>
        </w:rPr>
        <w:t>Важным моментом терапии явля</w:t>
      </w:r>
      <w:r w:rsidR="009B4EDB">
        <w:rPr>
          <w:rFonts w:ascii="Times New Roman" w:hAnsi="Times New Roman" w:cs="Times New Roman"/>
          <w:sz w:val="28"/>
          <w:szCs w:val="28"/>
        </w:rPr>
        <w:t>ется коррекция гиперк</w:t>
      </w:r>
      <w:r w:rsidRPr="00F53CC5">
        <w:rPr>
          <w:rFonts w:ascii="Times New Roman" w:hAnsi="Times New Roman" w:cs="Times New Roman"/>
          <w:sz w:val="28"/>
          <w:szCs w:val="28"/>
        </w:rPr>
        <w:t xml:space="preserve">алиемии </w:t>
      </w:r>
      <w:r w:rsidR="009B4EDB">
        <w:rPr>
          <w:rFonts w:ascii="Times New Roman" w:hAnsi="Times New Roman" w:cs="Times New Roman"/>
          <w:sz w:val="28"/>
          <w:szCs w:val="28"/>
        </w:rPr>
        <w:t>.</w:t>
      </w:r>
      <w:r w:rsidRPr="00F53CC5">
        <w:rPr>
          <w:rFonts w:ascii="Times New Roman" w:hAnsi="Times New Roman" w:cs="Times New Roman"/>
          <w:sz w:val="28"/>
          <w:szCs w:val="28"/>
        </w:rPr>
        <w:t>Основными мето</w:t>
      </w:r>
      <w:r w:rsidR="009B4EDB">
        <w:rPr>
          <w:rFonts w:ascii="Times New Roman" w:hAnsi="Times New Roman" w:cs="Times New Roman"/>
          <w:sz w:val="28"/>
          <w:szCs w:val="28"/>
        </w:rPr>
        <w:t>дами, предлагаемы</w:t>
      </w:r>
      <w:r w:rsidRPr="00F53CC5">
        <w:rPr>
          <w:rFonts w:ascii="Times New Roman" w:hAnsi="Times New Roman" w:cs="Times New Roman"/>
          <w:sz w:val="28"/>
          <w:szCs w:val="28"/>
        </w:rPr>
        <w:t>ми к использованию с данной целью, остаются введени</w:t>
      </w:r>
      <w:r w:rsidR="009B4EDB">
        <w:rPr>
          <w:rFonts w:ascii="Times New Roman" w:hAnsi="Times New Roman" w:cs="Times New Roman"/>
          <w:sz w:val="28"/>
          <w:szCs w:val="28"/>
        </w:rPr>
        <w:t>е и</w:t>
      </w:r>
      <w:r w:rsidRPr="00F53CC5">
        <w:rPr>
          <w:rFonts w:ascii="Times New Roman" w:hAnsi="Times New Roman" w:cs="Times New Roman"/>
          <w:sz w:val="28"/>
          <w:szCs w:val="28"/>
        </w:rPr>
        <w:t>онообменных смол (им</w:t>
      </w:r>
      <w:r w:rsidR="009B4EDB">
        <w:rPr>
          <w:rFonts w:ascii="Times New Roman" w:hAnsi="Times New Roman" w:cs="Times New Roman"/>
          <w:sz w:val="28"/>
          <w:szCs w:val="28"/>
        </w:rPr>
        <w:t>еют осложнения, вплоть до перфо</w:t>
      </w:r>
      <w:r w:rsidRPr="00F53CC5">
        <w:rPr>
          <w:rFonts w:ascii="Times New Roman" w:hAnsi="Times New Roman" w:cs="Times New Roman"/>
          <w:sz w:val="28"/>
          <w:szCs w:val="28"/>
        </w:rPr>
        <w:t>рации, со стороны к</w:t>
      </w:r>
      <w:r w:rsidR="009B4EDB">
        <w:rPr>
          <w:rFonts w:ascii="Times New Roman" w:hAnsi="Times New Roman" w:cs="Times New Roman"/>
          <w:sz w:val="28"/>
          <w:szCs w:val="28"/>
        </w:rPr>
        <w:t>ишечника и не зарегистрированы в Рос</w:t>
      </w:r>
      <w:r w:rsidRPr="00F53CC5">
        <w:rPr>
          <w:rFonts w:ascii="Times New Roman" w:hAnsi="Times New Roman" w:cs="Times New Roman"/>
          <w:sz w:val="28"/>
          <w:szCs w:val="28"/>
        </w:rPr>
        <w:t>сийской Федерации), ингаляции сальбутамола (вызывают тахикардию), внутривенное введение глюкозо-инсулиновой смеси (опасность разви</w:t>
      </w:r>
      <w:r w:rsidR="009B4EDB">
        <w:rPr>
          <w:rFonts w:ascii="Times New Roman" w:hAnsi="Times New Roman" w:cs="Times New Roman"/>
          <w:sz w:val="28"/>
          <w:szCs w:val="28"/>
        </w:rPr>
        <w:t>тия гипо-или гипергликемии), на</w:t>
      </w:r>
      <w:r w:rsidRPr="00F53CC5">
        <w:rPr>
          <w:rFonts w:ascii="Times New Roman" w:hAnsi="Times New Roman" w:cs="Times New Roman"/>
          <w:sz w:val="28"/>
          <w:szCs w:val="28"/>
        </w:rPr>
        <w:t>трия бикарбоната (осложнения в виде внутрижелудочковых кровоизлияний и метаболического алкалоза) и препаратов кальция (гиперкальциемия).</w:t>
      </w:r>
    </w:p>
    <w:p w:rsidR="009B4EDB" w:rsidRDefault="00F53CC5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CC5">
        <w:rPr>
          <w:rFonts w:ascii="Times New Roman" w:hAnsi="Times New Roman" w:cs="Times New Roman"/>
          <w:sz w:val="28"/>
          <w:szCs w:val="28"/>
        </w:rPr>
        <w:t>Коррекцию ги</w:t>
      </w:r>
      <w:r w:rsidR="009B4EDB">
        <w:rPr>
          <w:rFonts w:ascii="Times New Roman" w:hAnsi="Times New Roman" w:cs="Times New Roman"/>
          <w:sz w:val="28"/>
          <w:szCs w:val="28"/>
        </w:rPr>
        <w:t>понатриемии рекомендуется прово</w:t>
      </w:r>
      <w:r w:rsidRPr="00F53CC5">
        <w:rPr>
          <w:rFonts w:ascii="Times New Roman" w:hAnsi="Times New Roman" w:cs="Times New Roman"/>
          <w:sz w:val="28"/>
          <w:szCs w:val="28"/>
        </w:rPr>
        <w:t>дить при снижении уровня Na сыворотки крови ниже 120 ммоль/л, метаболическог</w:t>
      </w:r>
      <w:r w:rsidR="009B4EDB">
        <w:rPr>
          <w:rFonts w:ascii="Times New Roman" w:hAnsi="Times New Roman" w:cs="Times New Roman"/>
          <w:sz w:val="28"/>
          <w:szCs w:val="28"/>
        </w:rPr>
        <w:t xml:space="preserve">о ацидоза при рН ниже 7,2, дефиците буферных оснований более 10 ммоль/л </w:t>
      </w:r>
      <w:r w:rsidRPr="00F53C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FFB" w:rsidRDefault="00F53CC5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CC5">
        <w:rPr>
          <w:rFonts w:ascii="Times New Roman" w:hAnsi="Times New Roman" w:cs="Times New Roman"/>
          <w:sz w:val="28"/>
          <w:szCs w:val="28"/>
        </w:rPr>
        <w:t>Из лекарственн</w:t>
      </w:r>
      <w:r w:rsidR="009B4EDB">
        <w:rPr>
          <w:rFonts w:ascii="Times New Roman" w:hAnsi="Times New Roman" w:cs="Times New Roman"/>
          <w:sz w:val="28"/>
          <w:szCs w:val="28"/>
        </w:rPr>
        <w:t>ых препаратов при ОПП могут при</w:t>
      </w:r>
      <w:r w:rsidRPr="00F53CC5">
        <w:rPr>
          <w:rFonts w:ascii="Times New Roman" w:hAnsi="Times New Roman" w:cs="Times New Roman"/>
          <w:sz w:val="28"/>
          <w:szCs w:val="28"/>
        </w:rPr>
        <w:t>меняться антибиотики (это связано с высокой частотой развития госпитальн</w:t>
      </w:r>
      <w:r w:rsidR="009B4EDB">
        <w:rPr>
          <w:rFonts w:ascii="Times New Roman" w:hAnsi="Times New Roman" w:cs="Times New Roman"/>
          <w:sz w:val="28"/>
          <w:szCs w:val="28"/>
        </w:rPr>
        <w:t>ых инфекций) и петлевые диурети</w:t>
      </w:r>
      <w:r w:rsidRPr="00F53CC5">
        <w:rPr>
          <w:rFonts w:ascii="Times New Roman" w:hAnsi="Times New Roman" w:cs="Times New Roman"/>
          <w:sz w:val="28"/>
          <w:szCs w:val="28"/>
        </w:rPr>
        <w:t>ки. При этом перегр</w:t>
      </w:r>
      <w:r w:rsidR="009B4EDB">
        <w:rPr>
          <w:rFonts w:ascii="Times New Roman" w:hAnsi="Times New Roman" w:cs="Times New Roman"/>
          <w:sz w:val="28"/>
          <w:szCs w:val="28"/>
        </w:rPr>
        <w:t>узка жидкостью -единственное по</w:t>
      </w:r>
      <w:r w:rsidRPr="00F53CC5">
        <w:rPr>
          <w:rFonts w:ascii="Times New Roman" w:hAnsi="Times New Roman" w:cs="Times New Roman"/>
          <w:sz w:val="28"/>
          <w:szCs w:val="28"/>
        </w:rPr>
        <w:t>казание к применению петлевых диуретиков при ОПП,</w:t>
      </w:r>
      <w:r w:rsidR="009B4EDB">
        <w:rPr>
          <w:rFonts w:ascii="Times New Roman" w:hAnsi="Times New Roman" w:cs="Times New Roman"/>
          <w:sz w:val="28"/>
          <w:szCs w:val="28"/>
        </w:rPr>
        <w:t xml:space="preserve"> имеющее доказательную базу .</w:t>
      </w:r>
      <w:r w:rsidR="008D6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FFB" w:rsidRDefault="008D6FFB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CC5" w:rsidRPr="00F53CC5" w:rsidRDefault="00F53CC5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CC5">
        <w:rPr>
          <w:rFonts w:ascii="Times New Roman" w:hAnsi="Times New Roman" w:cs="Times New Roman"/>
          <w:sz w:val="28"/>
          <w:szCs w:val="28"/>
        </w:rPr>
        <w:lastRenderedPageBreak/>
        <w:t>Антибактериальная т</w:t>
      </w:r>
      <w:r w:rsidR="008D6FFB">
        <w:rPr>
          <w:rFonts w:ascii="Times New Roman" w:hAnsi="Times New Roman" w:cs="Times New Roman"/>
          <w:sz w:val="28"/>
          <w:szCs w:val="28"/>
        </w:rPr>
        <w:t>ерапия назначается с учетом чув</w:t>
      </w:r>
      <w:r w:rsidRPr="00F53CC5">
        <w:rPr>
          <w:rFonts w:ascii="Times New Roman" w:hAnsi="Times New Roman" w:cs="Times New Roman"/>
          <w:sz w:val="28"/>
          <w:szCs w:val="28"/>
        </w:rPr>
        <w:t>ствительности флоры и неф</w:t>
      </w:r>
      <w:r w:rsidR="008D6FFB">
        <w:rPr>
          <w:rFonts w:ascii="Times New Roman" w:hAnsi="Times New Roman" w:cs="Times New Roman"/>
          <w:sz w:val="28"/>
          <w:szCs w:val="28"/>
        </w:rPr>
        <w:t>ротоксичности перпарата. В соот</w:t>
      </w:r>
      <w:r w:rsidRPr="00F53CC5">
        <w:rPr>
          <w:rFonts w:ascii="Times New Roman" w:hAnsi="Times New Roman" w:cs="Times New Roman"/>
          <w:sz w:val="28"/>
          <w:szCs w:val="28"/>
        </w:rPr>
        <w:t>ветствии с инструкцией доза препарата должна быть снижена при ОПП. Проведение мо</w:t>
      </w:r>
      <w:r w:rsidR="008D6FFB">
        <w:rPr>
          <w:rFonts w:ascii="Times New Roman" w:hAnsi="Times New Roman" w:cs="Times New Roman"/>
          <w:sz w:val="28"/>
          <w:szCs w:val="28"/>
        </w:rPr>
        <w:t>ниторинга концентрации аминогли</w:t>
      </w:r>
      <w:r w:rsidRPr="00F53CC5">
        <w:rPr>
          <w:rFonts w:ascii="Times New Roman" w:hAnsi="Times New Roman" w:cs="Times New Roman"/>
          <w:sz w:val="28"/>
          <w:szCs w:val="28"/>
        </w:rPr>
        <w:t>козидов сыворотки крови настоятельно рекомендуется иностранными авторами.</w:t>
      </w:r>
    </w:p>
    <w:p w:rsidR="008D6FFB" w:rsidRDefault="008D6FFB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5547" w:rsidRDefault="000A5547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5547" w:rsidRDefault="000A5547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5547" w:rsidRDefault="000A5547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5547" w:rsidRDefault="000A5547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5547" w:rsidRDefault="000A5547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5547" w:rsidRDefault="000A5547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5547" w:rsidRDefault="000A5547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5547" w:rsidRDefault="000A5547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5547" w:rsidRDefault="000A5547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5547" w:rsidRDefault="000A5547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5547" w:rsidRDefault="000A5547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5547" w:rsidRDefault="000A5547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5547" w:rsidRDefault="000A5547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5547" w:rsidRDefault="000A5547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5547" w:rsidRDefault="000A5547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5547" w:rsidRDefault="000A5547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6FFB" w:rsidRPr="000A5547" w:rsidRDefault="008D6FFB" w:rsidP="00F53C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55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Заместительная почечная терапия </w:t>
      </w:r>
    </w:p>
    <w:p w:rsidR="008D6FFB" w:rsidRDefault="00F53CC5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CC5">
        <w:rPr>
          <w:rFonts w:ascii="Times New Roman" w:hAnsi="Times New Roman" w:cs="Times New Roman"/>
          <w:sz w:val="28"/>
          <w:szCs w:val="28"/>
        </w:rPr>
        <w:t>ЗПТ подразуме</w:t>
      </w:r>
      <w:r w:rsidR="008D6FFB">
        <w:rPr>
          <w:rFonts w:ascii="Times New Roman" w:hAnsi="Times New Roman" w:cs="Times New Roman"/>
          <w:sz w:val="28"/>
          <w:szCs w:val="28"/>
        </w:rPr>
        <w:t>вает очищение крови пациента пу</w:t>
      </w:r>
      <w:r w:rsidRPr="00F53CC5">
        <w:rPr>
          <w:rFonts w:ascii="Times New Roman" w:hAnsi="Times New Roman" w:cs="Times New Roman"/>
          <w:sz w:val="28"/>
          <w:szCs w:val="28"/>
        </w:rPr>
        <w:t>тем удаления из нее патологических субстанций, избытка жидкости и замещения дефицита бикарбоната с помощью устройств для диализа и гемофиль</w:t>
      </w:r>
      <w:r w:rsidR="008D6FFB">
        <w:rPr>
          <w:rFonts w:ascii="Times New Roman" w:hAnsi="Times New Roman" w:cs="Times New Roman"/>
          <w:sz w:val="28"/>
          <w:szCs w:val="28"/>
        </w:rPr>
        <w:t xml:space="preserve">трации . </w:t>
      </w:r>
      <w:r w:rsidRPr="00F53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FFB" w:rsidRDefault="00F53CC5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CC5">
        <w:rPr>
          <w:rFonts w:ascii="Times New Roman" w:hAnsi="Times New Roman" w:cs="Times New Roman"/>
          <w:sz w:val="28"/>
          <w:szCs w:val="28"/>
        </w:rPr>
        <w:t>Выбор между гемо</w:t>
      </w:r>
      <w:r w:rsidR="008D6FFB">
        <w:rPr>
          <w:rFonts w:ascii="Times New Roman" w:hAnsi="Times New Roman" w:cs="Times New Roman"/>
          <w:sz w:val="28"/>
          <w:szCs w:val="28"/>
        </w:rPr>
        <w:t>диализом и перитонеальным диали</w:t>
      </w:r>
      <w:r w:rsidRPr="00F53CC5">
        <w:rPr>
          <w:rFonts w:ascii="Times New Roman" w:hAnsi="Times New Roman" w:cs="Times New Roman"/>
          <w:sz w:val="28"/>
          <w:szCs w:val="28"/>
        </w:rPr>
        <w:t>зом делается с учетом нескольких факторов, среди которых технические возможности</w:t>
      </w:r>
      <w:r w:rsidR="008D6FFB">
        <w:rPr>
          <w:rFonts w:ascii="Times New Roman" w:hAnsi="Times New Roman" w:cs="Times New Roman"/>
          <w:sz w:val="28"/>
          <w:szCs w:val="28"/>
        </w:rPr>
        <w:t>, этиология заболевания, показа</w:t>
      </w:r>
      <w:r w:rsidRPr="00F53CC5">
        <w:rPr>
          <w:rFonts w:ascii="Times New Roman" w:hAnsi="Times New Roman" w:cs="Times New Roman"/>
          <w:sz w:val="28"/>
          <w:szCs w:val="28"/>
        </w:rPr>
        <w:t xml:space="preserve">ния и противопоказания. </w:t>
      </w:r>
    </w:p>
    <w:p w:rsidR="008D6FFB" w:rsidRDefault="00F53CC5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CC5">
        <w:rPr>
          <w:rFonts w:ascii="Times New Roman" w:hAnsi="Times New Roman" w:cs="Times New Roman"/>
          <w:sz w:val="28"/>
          <w:szCs w:val="28"/>
        </w:rPr>
        <w:t xml:space="preserve">Перитонеальный диализ является предпочтительным для новорожденных детей. Но существуют специфические противопоказания: дефекты передней брюшной стенки, растяжение кишечника, перфорации или спайки, наличие сообщения между грудной и брюшной полостями. </w:t>
      </w:r>
    </w:p>
    <w:p w:rsidR="008D6FFB" w:rsidRDefault="00F53CC5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CC5">
        <w:rPr>
          <w:rFonts w:ascii="Times New Roman" w:hAnsi="Times New Roman" w:cs="Times New Roman"/>
          <w:sz w:val="28"/>
          <w:szCs w:val="28"/>
        </w:rPr>
        <w:t>При гемодиализе к</w:t>
      </w:r>
      <w:r w:rsidR="008D6FFB">
        <w:rPr>
          <w:rFonts w:ascii="Times New Roman" w:hAnsi="Times New Roman" w:cs="Times New Roman"/>
          <w:sz w:val="28"/>
          <w:szCs w:val="28"/>
        </w:rPr>
        <w:t>оррекция баланса достигается бы</w:t>
      </w:r>
      <w:r w:rsidRPr="00F53CC5">
        <w:rPr>
          <w:rFonts w:ascii="Times New Roman" w:hAnsi="Times New Roman" w:cs="Times New Roman"/>
          <w:sz w:val="28"/>
          <w:szCs w:val="28"/>
        </w:rPr>
        <w:t xml:space="preserve">стрее. Поэтому условием </w:t>
      </w:r>
      <w:r w:rsidR="008D6FFB">
        <w:rPr>
          <w:rFonts w:ascii="Times New Roman" w:hAnsi="Times New Roman" w:cs="Times New Roman"/>
          <w:sz w:val="28"/>
          <w:szCs w:val="28"/>
        </w:rPr>
        <w:t>для его проведения является ста</w:t>
      </w:r>
      <w:r w:rsidRPr="00F53CC5">
        <w:rPr>
          <w:rFonts w:ascii="Times New Roman" w:hAnsi="Times New Roman" w:cs="Times New Roman"/>
          <w:sz w:val="28"/>
          <w:szCs w:val="28"/>
        </w:rPr>
        <w:t>бильность гемодинамики. Недостатками метода являются необходимость сосудистого д</w:t>
      </w:r>
      <w:r w:rsidR="008D6FFB">
        <w:rPr>
          <w:rFonts w:ascii="Times New Roman" w:hAnsi="Times New Roman" w:cs="Times New Roman"/>
          <w:sz w:val="28"/>
          <w:szCs w:val="28"/>
        </w:rPr>
        <w:t>оступа, большой экстракорпо</w:t>
      </w:r>
      <w:r w:rsidRPr="00F53CC5">
        <w:rPr>
          <w:rFonts w:ascii="Times New Roman" w:hAnsi="Times New Roman" w:cs="Times New Roman"/>
          <w:sz w:val="28"/>
          <w:szCs w:val="28"/>
        </w:rPr>
        <w:t>ральный объем крови, н</w:t>
      </w:r>
      <w:r w:rsidR="008D6FFB">
        <w:rPr>
          <w:rFonts w:ascii="Times New Roman" w:hAnsi="Times New Roman" w:cs="Times New Roman"/>
          <w:sz w:val="28"/>
          <w:szCs w:val="28"/>
        </w:rPr>
        <w:t>еобходимость гепаринизации.</w:t>
      </w:r>
    </w:p>
    <w:p w:rsidR="00F53CC5" w:rsidRPr="00F53CC5" w:rsidRDefault="008D6FFB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</w:t>
      </w:r>
      <w:r w:rsidR="00F53CC5" w:rsidRPr="00F53CC5">
        <w:rPr>
          <w:rFonts w:ascii="Times New Roman" w:hAnsi="Times New Roman" w:cs="Times New Roman"/>
          <w:sz w:val="28"/>
          <w:szCs w:val="28"/>
        </w:rPr>
        <w:t>ме того, диализ может снизить выход мочи, что усиливает обструкцию канальцев.</w:t>
      </w:r>
    </w:p>
    <w:p w:rsidR="00F53CC5" w:rsidRPr="00F53CC5" w:rsidRDefault="00F53CC5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CC5">
        <w:rPr>
          <w:rFonts w:ascii="Times New Roman" w:hAnsi="Times New Roman" w:cs="Times New Roman"/>
          <w:sz w:val="28"/>
          <w:szCs w:val="28"/>
        </w:rPr>
        <w:t>Основными показа</w:t>
      </w:r>
      <w:r w:rsidR="008D6FFB">
        <w:rPr>
          <w:rFonts w:ascii="Times New Roman" w:hAnsi="Times New Roman" w:cs="Times New Roman"/>
          <w:sz w:val="28"/>
          <w:szCs w:val="28"/>
        </w:rPr>
        <w:t>ниями к проведению диализа явл</w:t>
      </w:r>
      <w:r w:rsidRPr="00F53CC5">
        <w:rPr>
          <w:rFonts w:ascii="Times New Roman" w:hAnsi="Times New Roman" w:cs="Times New Roman"/>
          <w:sz w:val="28"/>
          <w:szCs w:val="28"/>
        </w:rPr>
        <w:t>ются перегрузка жидкостью, гиперкалиемия, декомп</w:t>
      </w:r>
      <w:r w:rsidR="008D6FFB">
        <w:rPr>
          <w:rFonts w:ascii="Times New Roman" w:hAnsi="Times New Roman" w:cs="Times New Roman"/>
          <w:sz w:val="28"/>
          <w:szCs w:val="28"/>
        </w:rPr>
        <w:t>еси</w:t>
      </w:r>
      <w:r w:rsidRPr="00F53CC5">
        <w:rPr>
          <w:rFonts w:ascii="Times New Roman" w:hAnsi="Times New Roman" w:cs="Times New Roman"/>
          <w:sz w:val="28"/>
          <w:szCs w:val="28"/>
        </w:rPr>
        <w:t>рованный ме</w:t>
      </w:r>
      <w:r w:rsidR="008D6FFB">
        <w:rPr>
          <w:rFonts w:ascii="Times New Roman" w:hAnsi="Times New Roman" w:cs="Times New Roman"/>
          <w:sz w:val="28"/>
          <w:szCs w:val="28"/>
        </w:rPr>
        <w:t xml:space="preserve">таболический ацидоз, уремия </w:t>
      </w:r>
      <w:r w:rsidRPr="00F53CC5">
        <w:rPr>
          <w:rFonts w:ascii="Times New Roman" w:hAnsi="Times New Roman" w:cs="Times New Roman"/>
          <w:sz w:val="28"/>
          <w:szCs w:val="28"/>
        </w:rPr>
        <w:t>. В качестве относительных показа</w:t>
      </w:r>
      <w:r w:rsidR="008D6FFB">
        <w:rPr>
          <w:rFonts w:ascii="Times New Roman" w:hAnsi="Times New Roman" w:cs="Times New Roman"/>
          <w:sz w:val="28"/>
          <w:szCs w:val="28"/>
        </w:rPr>
        <w:t>ний называют нарушения нутритив</w:t>
      </w:r>
      <w:r w:rsidRPr="00F53CC5">
        <w:rPr>
          <w:rFonts w:ascii="Times New Roman" w:hAnsi="Times New Roman" w:cs="Times New Roman"/>
          <w:sz w:val="28"/>
          <w:szCs w:val="28"/>
        </w:rPr>
        <w:t>ного статуса при ограничении жидкости.</w:t>
      </w:r>
    </w:p>
    <w:p w:rsidR="008D6FFB" w:rsidRDefault="00F53CC5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CC5">
        <w:rPr>
          <w:rFonts w:ascii="Times New Roman" w:hAnsi="Times New Roman" w:cs="Times New Roman"/>
          <w:sz w:val="28"/>
          <w:szCs w:val="28"/>
        </w:rPr>
        <w:t>Для унифицирован</w:t>
      </w:r>
      <w:r w:rsidR="008D6FFB">
        <w:rPr>
          <w:rFonts w:ascii="Times New Roman" w:hAnsi="Times New Roman" w:cs="Times New Roman"/>
          <w:sz w:val="28"/>
          <w:szCs w:val="28"/>
        </w:rPr>
        <w:t>ия подхода к определению показ</w:t>
      </w:r>
      <w:r w:rsidRPr="00F53CC5">
        <w:rPr>
          <w:rFonts w:ascii="Times New Roman" w:hAnsi="Times New Roman" w:cs="Times New Roman"/>
          <w:sz w:val="28"/>
          <w:szCs w:val="28"/>
        </w:rPr>
        <w:t xml:space="preserve">ний к диализу при ОПП </w:t>
      </w:r>
      <w:r w:rsidR="008D6FFB">
        <w:rPr>
          <w:rFonts w:ascii="Times New Roman" w:hAnsi="Times New Roman" w:cs="Times New Roman"/>
          <w:sz w:val="28"/>
          <w:szCs w:val="28"/>
        </w:rPr>
        <w:t>необходимо использовать рекомен</w:t>
      </w:r>
      <w:r w:rsidRPr="00F53CC5">
        <w:rPr>
          <w:rFonts w:ascii="Times New Roman" w:hAnsi="Times New Roman" w:cs="Times New Roman"/>
          <w:sz w:val="28"/>
          <w:szCs w:val="28"/>
        </w:rPr>
        <w:t>дац</w:t>
      </w:r>
      <w:r w:rsidR="008D6FFB">
        <w:rPr>
          <w:rFonts w:ascii="Times New Roman" w:hAnsi="Times New Roman" w:cs="Times New Roman"/>
          <w:sz w:val="28"/>
          <w:szCs w:val="28"/>
        </w:rPr>
        <w:t xml:space="preserve">ии KDIGO </w:t>
      </w:r>
      <w:r w:rsidRPr="00F53CC5">
        <w:rPr>
          <w:rFonts w:ascii="Times New Roman" w:hAnsi="Times New Roman" w:cs="Times New Roman"/>
          <w:sz w:val="28"/>
          <w:szCs w:val="28"/>
        </w:rPr>
        <w:t>. В соотв</w:t>
      </w:r>
      <w:r w:rsidR="008D6FFB">
        <w:rPr>
          <w:rFonts w:ascii="Times New Roman" w:hAnsi="Times New Roman" w:cs="Times New Roman"/>
          <w:sz w:val="28"/>
          <w:szCs w:val="28"/>
        </w:rPr>
        <w:t>етствии с ними в случаях диагно</w:t>
      </w:r>
      <w:r w:rsidRPr="00F53CC5">
        <w:rPr>
          <w:rFonts w:ascii="Times New Roman" w:hAnsi="Times New Roman" w:cs="Times New Roman"/>
          <w:sz w:val="28"/>
          <w:szCs w:val="28"/>
        </w:rPr>
        <w:t>стики у новорожденных по AKIN (2007) ОПП 2-й стадии (увеличение креатинина в 2-3 раза от исходного значения</w:t>
      </w:r>
      <w:r w:rsidR="008D6FFB">
        <w:rPr>
          <w:rFonts w:ascii="Times New Roman" w:hAnsi="Times New Roman" w:cs="Times New Roman"/>
          <w:sz w:val="28"/>
          <w:szCs w:val="28"/>
        </w:rPr>
        <w:t xml:space="preserve"> и </w:t>
      </w:r>
      <w:r w:rsidRPr="00F53CC5">
        <w:rPr>
          <w:rFonts w:ascii="Times New Roman" w:hAnsi="Times New Roman" w:cs="Times New Roman"/>
          <w:sz w:val="28"/>
          <w:szCs w:val="28"/>
        </w:rPr>
        <w:t>снижение объема мочи ме</w:t>
      </w:r>
      <w:r w:rsidR="008D6FFB">
        <w:rPr>
          <w:rFonts w:ascii="Times New Roman" w:hAnsi="Times New Roman" w:cs="Times New Roman"/>
          <w:sz w:val="28"/>
          <w:szCs w:val="28"/>
        </w:rPr>
        <w:t>нее 0,5 мл/кг/ч в течение 12 ча</w:t>
      </w:r>
      <w:r w:rsidRPr="00F53CC5">
        <w:rPr>
          <w:rFonts w:ascii="Times New Roman" w:hAnsi="Times New Roman" w:cs="Times New Roman"/>
          <w:sz w:val="28"/>
          <w:szCs w:val="28"/>
        </w:rPr>
        <w:t xml:space="preserve">сов) и ОПП 3-й стадии (увеличение креатинина в 3 раза от исходного значения и снижение объема мочи менее </w:t>
      </w:r>
      <w:r w:rsidR="008D6FFB">
        <w:rPr>
          <w:rFonts w:ascii="Times New Roman" w:hAnsi="Times New Roman" w:cs="Times New Roman"/>
          <w:sz w:val="28"/>
          <w:szCs w:val="28"/>
        </w:rPr>
        <w:lastRenderedPageBreak/>
        <w:t>0,3 мл/ кг</w:t>
      </w:r>
      <w:r w:rsidRPr="00F53CC5">
        <w:rPr>
          <w:rFonts w:ascii="Times New Roman" w:hAnsi="Times New Roman" w:cs="Times New Roman"/>
          <w:sz w:val="28"/>
          <w:szCs w:val="28"/>
        </w:rPr>
        <w:t>/ч в течение 24 часов ил</w:t>
      </w:r>
      <w:r w:rsidR="008D6FFB">
        <w:rPr>
          <w:rFonts w:ascii="Times New Roman" w:hAnsi="Times New Roman" w:cs="Times New Roman"/>
          <w:sz w:val="28"/>
          <w:szCs w:val="28"/>
        </w:rPr>
        <w:t xml:space="preserve">и анурия 12 часов) принимается  </w:t>
      </w:r>
      <w:r w:rsidRPr="00F53CC5">
        <w:rPr>
          <w:rFonts w:ascii="Times New Roman" w:hAnsi="Times New Roman" w:cs="Times New Roman"/>
          <w:sz w:val="28"/>
          <w:szCs w:val="28"/>
        </w:rPr>
        <w:t xml:space="preserve"> решение вопроса о начале ЗПТ методом перитонеального</w:t>
      </w:r>
      <w:r w:rsidR="008D6FFB">
        <w:rPr>
          <w:rFonts w:ascii="Times New Roman" w:hAnsi="Times New Roman" w:cs="Times New Roman"/>
          <w:sz w:val="28"/>
          <w:szCs w:val="28"/>
        </w:rPr>
        <w:t xml:space="preserve"> диализа.</w:t>
      </w:r>
    </w:p>
    <w:p w:rsidR="008D6FFB" w:rsidRDefault="008D6FFB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6FFB" w:rsidRDefault="00F53CC5" w:rsidP="00F53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CC5">
        <w:rPr>
          <w:rFonts w:ascii="Times New Roman" w:hAnsi="Times New Roman" w:cs="Times New Roman"/>
          <w:sz w:val="28"/>
          <w:szCs w:val="28"/>
        </w:rPr>
        <w:t>Показания к замес</w:t>
      </w:r>
      <w:r w:rsidR="008D6FFB">
        <w:rPr>
          <w:rFonts w:ascii="Times New Roman" w:hAnsi="Times New Roman" w:cs="Times New Roman"/>
          <w:sz w:val="28"/>
          <w:szCs w:val="28"/>
        </w:rPr>
        <w:t>тительной почечной терапии мето</w:t>
      </w:r>
      <w:r w:rsidRPr="00F53CC5">
        <w:rPr>
          <w:rFonts w:ascii="Times New Roman" w:hAnsi="Times New Roman" w:cs="Times New Roman"/>
          <w:sz w:val="28"/>
          <w:szCs w:val="28"/>
        </w:rPr>
        <w:t>дом перитонеального ди</w:t>
      </w:r>
      <w:r w:rsidR="008D6FFB">
        <w:rPr>
          <w:rFonts w:ascii="Times New Roman" w:hAnsi="Times New Roman" w:cs="Times New Roman"/>
          <w:sz w:val="28"/>
          <w:szCs w:val="28"/>
        </w:rPr>
        <w:t xml:space="preserve">ализа у новорожденных с ОПП </w:t>
      </w:r>
    </w:p>
    <w:p w:rsidR="008D6FFB" w:rsidRDefault="00F53CC5" w:rsidP="00F53CC5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FFB">
        <w:rPr>
          <w:rFonts w:ascii="Times New Roman" w:hAnsi="Times New Roman" w:cs="Times New Roman"/>
          <w:sz w:val="28"/>
          <w:szCs w:val="28"/>
        </w:rPr>
        <w:t>Угроза гипергидратац</w:t>
      </w:r>
      <w:r w:rsidR="008D6FFB" w:rsidRPr="008D6FFB">
        <w:rPr>
          <w:rFonts w:ascii="Times New Roman" w:hAnsi="Times New Roman" w:cs="Times New Roman"/>
          <w:sz w:val="28"/>
          <w:szCs w:val="28"/>
        </w:rPr>
        <w:t>ии или симптомы отека мозга, от</w:t>
      </w:r>
      <w:r w:rsidRPr="008D6FFB">
        <w:rPr>
          <w:rFonts w:ascii="Times New Roman" w:hAnsi="Times New Roman" w:cs="Times New Roman"/>
          <w:sz w:val="28"/>
          <w:szCs w:val="28"/>
        </w:rPr>
        <w:t xml:space="preserve">ека легких. </w:t>
      </w:r>
    </w:p>
    <w:p w:rsidR="008D6FFB" w:rsidRDefault="00F53CC5" w:rsidP="00F53CC5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FFB">
        <w:rPr>
          <w:rFonts w:ascii="Times New Roman" w:hAnsi="Times New Roman" w:cs="Times New Roman"/>
          <w:sz w:val="28"/>
          <w:szCs w:val="28"/>
        </w:rPr>
        <w:t xml:space="preserve">Наличие или высокий риск геморрагических осложнений. </w:t>
      </w:r>
    </w:p>
    <w:p w:rsidR="008D6FFB" w:rsidRDefault="00F53CC5" w:rsidP="00F53CC5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FFB">
        <w:rPr>
          <w:rFonts w:ascii="Times New Roman" w:hAnsi="Times New Roman" w:cs="Times New Roman"/>
          <w:sz w:val="28"/>
          <w:szCs w:val="28"/>
        </w:rPr>
        <w:t>Недостаточность кровообращения.</w:t>
      </w:r>
    </w:p>
    <w:p w:rsidR="008D6FFB" w:rsidRDefault="00F53CC5" w:rsidP="00F53CC5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FFB">
        <w:rPr>
          <w:rFonts w:ascii="Times New Roman" w:hAnsi="Times New Roman" w:cs="Times New Roman"/>
          <w:sz w:val="28"/>
          <w:szCs w:val="28"/>
        </w:rPr>
        <w:t xml:space="preserve"> Некомпенсированный</w:t>
      </w:r>
      <w:r w:rsidR="008D6FFB">
        <w:rPr>
          <w:rFonts w:ascii="Times New Roman" w:hAnsi="Times New Roman" w:cs="Times New Roman"/>
          <w:sz w:val="28"/>
          <w:szCs w:val="28"/>
        </w:rPr>
        <w:t xml:space="preserve"> метаболический ацидоз. Гиперка</w:t>
      </w:r>
      <w:r w:rsidRPr="008D6FFB">
        <w:rPr>
          <w:rFonts w:ascii="Times New Roman" w:hAnsi="Times New Roman" w:cs="Times New Roman"/>
          <w:sz w:val="28"/>
          <w:szCs w:val="28"/>
        </w:rPr>
        <w:t>лиемия. Гипонатриемия. Гиперфосфатемия.</w:t>
      </w:r>
    </w:p>
    <w:p w:rsidR="00987053" w:rsidRDefault="00F53CC5" w:rsidP="00F53CC5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FFB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8D6FFB">
        <w:rPr>
          <w:rFonts w:ascii="Times New Roman" w:hAnsi="Times New Roman" w:cs="Times New Roman"/>
          <w:sz w:val="28"/>
          <w:szCs w:val="28"/>
        </w:rPr>
        <w:t xml:space="preserve"> рекомендациями KDIGO (2012) </w:t>
      </w:r>
      <w:r w:rsidRPr="008D6FFB">
        <w:rPr>
          <w:rFonts w:ascii="Times New Roman" w:hAnsi="Times New Roman" w:cs="Times New Roman"/>
          <w:sz w:val="28"/>
          <w:szCs w:val="28"/>
        </w:rPr>
        <w:t>, следует определит</w:t>
      </w:r>
      <w:r w:rsidR="008D6FFB">
        <w:rPr>
          <w:rFonts w:ascii="Times New Roman" w:hAnsi="Times New Roman" w:cs="Times New Roman"/>
          <w:sz w:val="28"/>
          <w:szCs w:val="28"/>
        </w:rPr>
        <w:t>ь степень тяжести ОПП в соответ</w:t>
      </w:r>
      <w:r w:rsidRPr="008D6FFB">
        <w:rPr>
          <w:rFonts w:ascii="Times New Roman" w:hAnsi="Times New Roman" w:cs="Times New Roman"/>
          <w:sz w:val="28"/>
          <w:szCs w:val="28"/>
        </w:rPr>
        <w:t>ствии с неонатальной классификацией AKIN (2007) по нарастанию сывороточного креатинина и снижению объема мочи. В с</w:t>
      </w:r>
      <w:r w:rsidR="00987053">
        <w:rPr>
          <w:rFonts w:ascii="Times New Roman" w:hAnsi="Times New Roman" w:cs="Times New Roman"/>
          <w:sz w:val="28"/>
          <w:szCs w:val="28"/>
        </w:rPr>
        <w:t>лучаях диагностики у новорожден</w:t>
      </w:r>
      <w:r w:rsidRPr="008D6FFB">
        <w:rPr>
          <w:rFonts w:ascii="Times New Roman" w:hAnsi="Times New Roman" w:cs="Times New Roman"/>
          <w:sz w:val="28"/>
          <w:szCs w:val="28"/>
        </w:rPr>
        <w:t>ных по AKIN (2007)</w:t>
      </w:r>
      <w:r w:rsidR="00987053">
        <w:rPr>
          <w:rFonts w:ascii="Times New Roman" w:hAnsi="Times New Roman" w:cs="Times New Roman"/>
          <w:sz w:val="28"/>
          <w:szCs w:val="28"/>
        </w:rPr>
        <w:t xml:space="preserve"> ОПП 2-й стадии (увеличение кре</w:t>
      </w:r>
      <w:r w:rsidRPr="008D6FFB">
        <w:rPr>
          <w:rFonts w:ascii="Times New Roman" w:hAnsi="Times New Roman" w:cs="Times New Roman"/>
          <w:sz w:val="28"/>
          <w:szCs w:val="28"/>
        </w:rPr>
        <w:t xml:space="preserve">атинина в 2-3 раза от исходного значения и снижение объема мочи менее 0,5 мл/кг/ч в течение 12 часов) и ОПП 3-й стадии (увеличение креатинина в 3 раза от исходного значения и снижение объема мочи менее 0,3 мл/кг/ч в течение 24 часов или анурия 12 часов) принимается решение вопроса </w:t>
      </w:r>
      <w:r w:rsidR="00987053">
        <w:rPr>
          <w:rFonts w:ascii="Times New Roman" w:hAnsi="Times New Roman" w:cs="Times New Roman"/>
          <w:sz w:val="28"/>
          <w:szCs w:val="28"/>
        </w:rPr>
        <w:t>о начале ЗПТ методом перитонеал</w:t>
      </w:r>
      <w:r w:rsidRPr="008D6FFB">
        <w:rPr>
          <w:rFonts w:ascii="Times New Roman" w:hAnsi="Times New Roman" w:cs="Times New Roman"/>
          <w:sz w:val="28"/>
          <w:szCs w:val="28"/>
        </w:rPr>
        <w:t xml:space="preserve">ьного диализа. </w:t>
      </w:r>
    </w:p>
    <w:p w:rsidR="00987053" w:rsidRDefault="00F53CC5" w:rsidP="0098705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FFB">
        <w:rPr>
          <w:rFonts w:ascii="Times New Roman" w:hAnsi="Times New Roman" w:cs="Times New Roman"/>
          <w:sz w:val="28"/>
          <w:szCs w:val="28"/>
        </w:rPr>
        <w:t>Увеличение в сыворотке крови креатинина в 2-3 раза от базального уровня и снижение почасов</w:t>
      </w:r>
      <w:r w:rsidR="00987053">
        <w:rPr>
          <w:rFonts w:ascii="Times New Roman" w:hAnsi="Times New Roman" w:cs="Times New Roman"/>
          <w:sz w:val="28"/>
          <w:szCs w:val="28"/>
        </w:rPr>
        <w:t>ого объема мочи менее &lt;0,5 мл/кг</w:t>
      </w:r>
      <w:r w:rsidRPr="008D6FFB">
        <w:rPr>
          <w:rFonts w:ascii="Times New Roman" w:hAnsi="Times New Roman" w:cs="Times New Roman"/>
          <w:sz w:val="28"/>
          <w:szCs w:val="28"/>
        </w:rPr>
        <w:t>/ч за 24</w:t>
      </w:r>
      <w:r w:rsidR="00987053">
        <w:rPr>
          <w:rFonts w:ascii="Times New Roman" w:hAnsi="Times New Roman" w:cs="Times New Roman"/>
          <w:sz w:val="28"/>
          <w:szCs w:val="28"/>
        </w:rPr>
        <w:t xml:space="preserve"> ч (2-я стадия); увеличение кре</w:t>
      </w:r>
      <w:r w:rsidRPr="008D6FFB">
        <w:rPr>
          <w:rFonts w:ascii="Times New Roman" w:hAnsi="Times New Roman" w:cs="Times New Roman"/>
          <w:sz w:val="28"/>
          <w:szCs w:val="28"/>
        </w:rPr>
        <w:t xml:space="preserve">атинина в 3 </w:t>
      </w:r>
      <w:r w:rsidR="00987053">
        <w:rPr>
          <w:rFonts w:ascii="Times New Roman" w:hAnsi="Times New Roman" w:cs="Times New Roman"/>
          <w:sz w:val="28"/>
          <w:szCs w:val="28"/>
        </w:rPr>
        <w:t xml:space="preserve">раза от базального уровня или больше </w:t>
      </w:r>
      <w:r w:rsidRPr="008D6FFB">
        <w:rPr>
          <w:rFonts w:ascii="Times New Roman" w:hAnsi="Times New Roman" w:cs="Times New Roman"/>
          <w:sz w:val="28"/>
          <w:szCs w:val="28"/>
        </w:rPr>
        <w:t xml:space="preserve">2,5 мг/дл и снижение почасового объема мочи менее </w:t>
      </w:r>
      <w:r w:rsidR="00987053" w:rsidRPr="008D6FFB">
        <w:rPr>
          <w:rFonts w:ascii="Times New Roman" w:hAnsi="Times New Roman" w:cs="Times New Roman"/>
          <w:sz w:val="28"/>
          <w:szCs w:val="28"/>
        </w:rPr>
        <w:t>&lt;</w:t>
      </w:r>
      <w:r w:rsidR="00987053">
        <w:rPr>
          <w:rFonts w:ascii="Times New Roman" w:hAnsi="Times New Roman" w:cs="Times New Roman"/>
          <w:sz w:val="28"/>
          <w:szCs w:val="28"/>
        </w:rPr>
        <w:t>0</w:t>
      </w:r>
      <w:r w:rsidR="00987053" w:rsidRPr="00987053">
        <w:rPr>
          <w:rFonts w:ascii="Times New Roman" w:hAnsi="Times New Roman" w:cs="Times New Roman"/>
          <w:sz w:val="28"/>
          <w:szCs w:val="28"/>
        </w:rPr>
        <w:t>,</w:t>
      </w:r>
      <w:r w:rsidR="00987053">
        <w:rPr>
          <w:rFonts w:ascii="Times New Roman" w:hAnsi="Times New Roman" w:cs="Times New Roman"/>
          <w:sz w:val="28"/>
          <w:szCs w:val="28"/>
        </w:rPr>
        <w:t xml:space="preserve">3 </w:t>
      </w:r>
      <w:r w:rsidRPr="008D6FFB">
        <w:rPr>
          <w:rFonts w:ascii="Times New Roman" w:hAnsi="Times New Roman" w:cs="Times New Roman"/>
          <w:sz w:val="28"/>
          <w:szCs w:val="28"/>
        </w:rPr>
        <w:t>мл/кг/ч за 24 ч (3-я с</w:t>
      </w:r>
      <w:r w:rsidR="00987053">
        <w:rPr>
          <w:rFonts w:ascii="Times New Roman" w:hAnsi="Times New Roman" w:cs="Times New Roman"/>
          <w:sz w:val="28"/>
          <w:szCs w:val="28"/>
        </w:rPr>
        <w:t>тадия) в соответствии с классиф</w:t>
      </w:r>
      <w:r w:rsidRPr="008D6FFB">
        <w:rPr>
          <w:rFonts w:ascii="Times New Roman" w:hAnsi="Times New Roman" w:cs="Times New Roman"/>
          <w:sz w:val="28"/>
          <w:szCs w:val="28"/>
        </w:rPr>
        <w:t xml:space="preserve">икациями ОПП у новорожденных по NKC и модификации КDIGO, </w:t>
      </w:r>
      <w:r w:rsidR="00987053" w:rsidRPr="00987053">
        <w:rPr>
          <w:rFonts w:ascii="Times New Roman" w:hAnsi="Times New Roman" w:cs="Times New Roman"/>
          <w:sz w:val="28"/>
          <w:szCs w:val="28"/>
        </w:rPr>
        <w:t>AWAКEN Cohort Study (2016), М. Zapp1tte 1 et a</w:t>
      </w:r>
      <w:r w:rsidR="00987053">
        <w:rPr>
          <w:rFonts w:ascii="Times New Roman" w:hAnsi="Times New Roman" w:cs="Times New Roman"/>
          <w:sz w:val="28"/>
          <w:szCs w:val="28"/>
        </w:rPr>
        <w:t>l, AI(I Workshop, КDIGO (2017).</w:t>
      </w:r>
    </w:p>
    <w:p w:rsidR="00987053" w:rsidRDefault="00987053" w:rsidP="0098705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053">
        <w:rPr>
          <w:rFonts w:ascii="Times New Roman" w:hAnsi="Times New Roman" w:cs="Times New Roman"/>
          <w:sz w:val="28"/>
          <w:szCs w:val="28"/>
        </w:rPr>
        <w:lastRenderedPageBreak/>
        <w:t>Проблема определения срока начала перитонеальноrо диализа у новорожденн</w:t>
      </w:r>
      <w:r>
        <w:rPr>
          <w:rFonts w:ascii="Times New Roman" w:hAnsi="Times New Roman" w:cs="Times New Roman"/>
          <w:sz w:val="28"/>
          <w:szCs w:val="28"/>
        </w:rPr>
        <w:t>ых с ОПП имеет критическое зна</w:t>
      </w:r>
      <w:r w:rsidRPr="00987053">
        <w:rPr>
          <w:rFonts w:ascii="Times New Roman" w:hAnsi="Times New Roman" w:cs="Times New Roman"/>
          <w:sz w:val="28"/>
          <w:szCs w:val="28"/>
        </w:rPr>
        <w:t>чение для исхода и реша</w:t>
      </w:r>
      <w:r>
        <w:rPr>
          <w:rFonts w:ascii="Times New Roman" w:hAnsi="Times New Roman" w:cs="Times New Roman"/>
          <w:sz w:val="28"/>
          <w:szCs w:val="28"/>
        </w:rPr>
        <w:t xml:space="preserve">ется уже на 2-й и 3-й стадиях. </w:t>
      </w:r>
    </w:p>
    <w:p w:rsidR="00987053" w:rsidRDefault="00987053" w:rsidP="00987053">
      <w:pPr>
        <w:pStyle w:val="a9"/>
        <w:spacing w:line="36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87053">
        <w:rPr>
          <w:rFonts w:ascii="Times New Roman" w:hAnsi="Times New Roman" w:cs="Times New Roman"/>
          <w:sz w:val="28"/>
          <w:szCs w:val="28"/>
        </w:rPr>
        <w:t>ак, новорожденным</w:t>
      </w:r>
      <w:r>
        <w:rPr>
          <w:rFonts w:ascii="Times New Roman" w:hAnsi="Times New Roman" w:cs="Times New Roman"/>
          <w:sz w:val="28"/>
          <w:szCs w:val="28"/>
        </w:rPr>
        <w:t xml:space="preserve"> с врожденными нарушениями мета</w:t>
      </w:r>
      <w:r w:rsidRPr="00987053">
        <w:rPr>
          <w:rFonts w:ascii="Times New Roman" w:hAnsi="Times New Roman" w:cs="Times New Roman"/>
          <w:sz w:val="28"/>
          <w:szCs w:val="28"/>
        </w:rPr>
        <w:t xml:space="preserve">болизма, асфиксией с </w:t>
      </w:r>
      <w:r>
        <w:rPr>
          <w:rFonts w:ascii="Times New Roman" w:hAnsi="Times New Roman" w:cs="Times New Roman"/>
          <w:sz w:val="28"/>
          <w:szCs w:val="28"/>
        </w:rPr>
        <w:t>целью уменьшения риска летально</w:t>
      </w:r>
      <w:r w:rsidRPr="00987053">
        <w:rPr>
          <w:rFonts w:ascii="Times New Roman" w:hAnsi="Times New Roman" w:cs="Times New Roman"/>
          <w:sz w:val="28"/>
          <w:szCs w:val="28"/>
        </w:rPr>
        <w:t>го исхода, новорожд</w:t>
      </w:r>
      <w:r>
        <w:rPr>
          <w:rFonts w:ascii="Times New Roman" w:hAnsi="Times New Roman" w:cs="Times New Roman"/>
          <w:sz w:val="28"/>
          <w:szCs w:val="28"/>
        </w:rPr>
        <w:t xml:space="preserve">енным после кардиохирурrических </w:t>
      </w:r>
      <w:r w:rsidRPr="00987053">
        <w:rPr>
          <w:rFonts w:ascii="Times New Roman" w:hAnsi="Times New Roman" w:cs="Times New Roman"/>
          <w:sz w:val="28"/>
          <w:szCs w:val="28"/>
        </w:rPr>
        <w:t xml:space="preserve"> вмешательств по по</w:t>
      </w:r>
      <w:r>
        <w:rPr>
          <w:rFonts w:ascii="Times New Roman" w:hAnsi="Times New Roman" w:cs="Times New Roman"/>
          <w:sz w:val="28"/>
          <w:szCs w:val="28"/>
        </w:rPr>
        <w:t>воду врожденных пороков сердца в</w:t>
      </w:r>
      <w:r w:rsidRPr="00987053">
        <w:rPr>
          <w:rFonts w:ascii="Times New Roman" w:hAnsi="Times New Roman" w:cs="Times New Roman"/>
          <w:sz w:val="28"/>
          <w:szCs w:val="28"/>
        </w:rPr>
        <w:t xml:space="preserve"> раннем послеоперац</w:t>
      </w:r>
      <w:r>
        <w:rPr>
          <w:rFonts w:ascii="Times New Roman" w:hAnsi="Times New Roman" w:cs="Times New Roman"/>
          <w:sz w:val="28"/>
          <w:szCs w:val="28"/>
        </w:rPr>
        <w:t>ионном периоде после искусствен</w:t>
      </w:r>
      <w:r w:rsidRPr="00987053">
        <w:rPr>
          <w:rFonts w:ascii="Times New Roman" w:hAnsi="Times New Roman" w:cs="Times New Roman"/>
          <w:sz w:val="28"/>
          <w:szCs w:val="28"/>
        </w:rPr>
        <w:t>ного кровообращения</w:t>
      </w:r>
      <w:r>
        <w:rPr>
          <w:rFonts w:ascii="Times New Roman" w:hAnsi="Times New Roman" w:cs="Times New Roman"/>
          <w:sz w:val="28"/>
          <w:szCs w:val="28"/>
        </w:rPr>
        <w:t xml:space="preserve"> для предупреждения развития ги</w:t>
      </w:r>
      <w:r w:rsidRPr="00987053">
        <w:rPr>
          <w:rFonts w:ascii="Times New Roman" w:hAnsi="Times New Roman" w:cs="Times New Roman"/>
          <w:sz w:val="28"/>
          <w:szCs w:val="28"/>
        </w:rPr>
        <w:t>пергидратации и/или уменьшения провоспалительноrо ответа, новорожден</w:t>
      </w:r>
      <w:r>
        <w:rPr>
          <w:rFonts w:ascii="Times New Roman" w:hAnsi="Times New Roman" w:cs="Times New Roman"/>
          <w:sz w:val="28"/>
          <w:szCs w:val="28"/>
        </w:rPr>
        <w:t>ным с полиорганной недостаточно</w:t>
      </w:r>
      <w:r w:rsidRPr="00987053">
        <w:rPr>
          <w:rFonts w:ascii="Times New Roman" w:hAnsi="Times New Roman" w:cs="Times New Roman"/>
          <w:sz w:val="28"/>
          <w:szCs w:val="28"/>
        </w:rPr>
        <w:t>стью с наиболее тяжелым состоянием обосновывают и проводят ранний пери</w:t>
      </w:r>
      <w:r>
        <w:rPr>
          <w:rFonts w:ascii="Times New Roman" w:hAnsi="Times New Roman" w:cs="Times New Roman"/>
          <w:sz w:val="28"/>
          <w:szCs w:val="28"/>
        </w:rPr>
        <w:t>тонеальный диализ. Гиперrидрата</w:t>
      </w:r>
      <w:r w:rsidRPr="00987053">
        <w:rPr>
          <w:rFonts w:ascii="Times New Roman" w:hAnsi="Times New Roman" w:cs="Times New Roman"/>
          <w:sz w:val="28"/>
          <w:szCs w:val="28"/>
        </w:rPr>
        <w:t>ция у новорожденны</w:t>
      </w:r>
      <w:r>
        <w:rPr>
          <w:rFonts w:ascii="Times New Roman" w:hAnsi="Times New Roman" w:cs="Times New Roman"/>
          <w:sz w:val="28"/>
          <w:szCs w:val="28"/>
        </w:rPr>
        <w:t>х детей с ОПП является независи</w:t>
      </w:r>
      <w:r w:rsidRPr="00987053">
        <w:rPr>
          <w:rFonts w:ascii="Times New Roman" w:hAnsi="Times New Roman" w:cs="Times New Roman"/>
          <w:sz w:val="28"/>
          <w:szCs w:val="28"/>
        </w:rPr>
        <w:t xml:space="preserve">мым фактором, ассоциированным со смертностью. </w:t>
      </w:r>
    </w:p>
    <w:p w:rsidR="00987053" w:rsidRDefault="00987053" w:rsidP="00987053">
      <w:pPr>
        <w:pStyle w:val="a9"/>
        <w:spacing w:line="36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987053" w:rsidRDefault="00987053" w:rsidP="00987053">
      <w:pPr>
        <w:pStyle w:val="a9"/>
        <w:spacing w:line="36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987053">
        <w:rPr>
          <w:rFonts w:ascii="Times New Roman" w:hAnsi="Times New Roman" w:cs="Times New Roman"/>
          <w:sz w:val="28"/>
          <w:szCs w:val="28"/>
        </w:rPr>
        <w:t>Преимущества п</w:t>
      </w:r>
      <w:r>
        <w:rPr>
          <w:rFonts w:ascii="Times New Roman" w:hAnsi="Times New Roman" w:cs="Times New Roman"/>
          <w:sz w:val="28"/>
          <w:szCs w:val="28"/>
        </w:rPr>
        <w:t>ери</w:t>
      </w:r>
      <w:r w:rsidRPr="00987053">
        <w:rPr>
          <w:rFonts w:ascii="Times New Roman" w:hAnsi="Times New Roman" w:cs="Times New Roman"/>
          <w:sz w:val="28"/>
          <w:szCs w:val="28"/>
        </w:rPr>
        <w:t xml:space="preserve">тонеального диализа у новорожденных детей с ОПП </w:t>
      </w:r>
    </w:p>
    <w:p w:rsidR="00987053" w:rsidRDefault="00987053" w:rsidP="0098705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053">
        <w:rPr>
          <w:rFonts w:ascii="Times New Roman" w:hAnsi="Times New Roman" w:cs="Times New Roman"/>
          <w:sz w:val="28"/>
          <w:szCs w:val="28"/>
        </w:rPr>
        <w:t xml:space="preserve">Проведение перитонеального диализа доступно и воз можно в любом отделении реанимации и интенсивной терапии новорождденных. </w:t>
      </w:r>
    </w:p>
    <w:p w:rsidR="00987053" w:rsidRDefault="00987053" w:rsidP="0098705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053">
        <w:rPr>
          <w:rFonts w:ascii="Times New Roman" w:hAnsi="Times New Roman" w:cs="Times New Roman"/>
          <w:sz w:val="28"/>
          <w:szCs w:val="28"/>
        </w:rPr>
        <w:t>Круглосуточный непрерывный процесс очищения крови</w:t>
      </w:r>
      <w:r>
        <w:rPr>
          <w:rFonts w:ascii="Times New Roman" w:hAnsi="Times New Roman" w:cs="Times New Roman"/>
          <w:sz w:val="28"/>
          <w:szCs w:val="28"/>
        </w:rPr>
        <w:t xml:space="preserve"> и ультрафильтрациии.</w:t>
      </w:r>
    </w:p>
    <w:p w:rsidR="00987053" w:rsidRDefault="00987053" w:rsidP="0098705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053">
        <w:rPr>
          <w:rFonts w:ascii="Times New Roman" w:hAnsi="Times New Roman" w:cs="Times New Roman"/>
          <w:sz w:val="28"/>
          <w:szCs w:val="28"/>
        </w:rPr>
        <w:t xml:space="preserve">Перинотальный диализ </w:t>
      </w:r>
      <w:r>
        <w:rPr>
          <w:rFonts w:ascii="Times New Roman" w:hAnsi="Times New Roman" w:cs="Times New Roman"/>
          <w:sz w:val="28"/>
          <w:szCs w:val="28"/>
        </w:rPr>
        <w:t>в отличие от гемодиализа не ока</w:t>
      </w:r>
      <w:r w:rsidRPr="00987053">
        <w:rPr>
          <w:rFonts w:ascii="Times New Roman" w:hAnsi="Times New Roman" w:cs="Times New Roman"/>
          <w:sz w:val="28"/>
          <w:szCs w:val="28"/>
        </w:rPr>
        <w:t xml:space="preserve">зывает влияния на </w:t>
      </w:r>
      <w:r>
        <w:rPr>
          <w:rFonts w:ascii="Times New Roman" w:hAnsi="Times New Roman" w:cs="Times New Roman"/>
          <w:sz w:val="28"/>
          <w:szCs w:val="28"/>
        </w:rPr>
        <w:t>гемодинамику, применим при гипо</w:t>
      </w:r>
      <w:r w:rsidRPr="00987053">
        <w:rPr>
          <w:rFonts w:ascii="Times New Roman" w:hAnsi="Times New Roman" w:cs="Times New Roman"/>
          <w:sz w:val="28"/>
          <w:szCs w:val="28"/>
        </w:rPr>
        <w:t xml:space="preserve">тензии. </w:t>
      </w:r>
    </w:p>
    <w:p w:rsidR="00D04C73" w:rsidRDefault="00987053" w:rsidP="0098705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053">
        <w:rPr>
          <w:rFonts w:ascii="Times New Roman" w:hAnsi="Times New Roman" w:cs="Times New Roman"/>
          <w:sz w:val="28"/>
          <w:szCs w:val="28"/>
        </w:rPr>
        <w:t xml:space="preserve">Не требует использование антикоагулянта. </w:t>
      </w:r>
    </w:p>
    <w:p w:rsidR="00987053" w:rsidRDefault="00987053" w:rsidP="0098705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053">
        <w:rPr>
          <w:rFonts w:ascii="Times New Roman" w:hAnsi="Times New Roman" w:cs="Times New Roman"/>
          <w:sz w:val="28"/>
          <w:szCs w:val="28"/>
        </w:rPr>
        <w:t>Перитонеальный раст</w:t>
      </w:r>
      <w:r w:rsidR="00D04C73">
        <w:rPr>
          <w:rFonts w:ascii="Times New Roman" w:hAnsi="Times New Roman" w:cs="Times New Roman"/>
          <w:sz w:val="28"/>
          <w:szCs w:val="28"/>
        </w:rPr>
        <w:t>вор, содержащий глюкозу, поддерживает нутритивный статус</w:t>
      </w:r>
      <w:r w:rsidRPr="00987053">
        <w:rPr>
          <w:rFonts w:ascii="Times New Roman" w:hAnsi="Times New Roman" w:cs="Times New Roman"/>
          <w:sz w:val="28"/>
          <w:szCs w:val="28"/>
        </w:rPr>
        <w:t xml:space="preserve"> диализа.</w:t>
      </w:r>
    </w:p>
    <w:p w:rsidR="00987053" w:rsidRDefault="00987053" w:rsidP="00987053">
      <w:pPr>
        <w:pStyle w:val="a9"/>
        <w:spacing w:line="36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987053" w:rsidRDefault="00987053" w:rsidP="00987053">
      <w:pPr>
        <w:pStyle w:val="a9"/>
        <w:spacing w:line="36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D04C73" w:rsidRDefault="00D04C73" w:rsidP="00987053">
      <w:pPr>
        <w:pStyle w:val="a9"/>
        <w:spacing w:line="36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D04C73" w:rsidRDefault="00D04C73" w:rsidP="00987053">
      <w:pPr>
        <w:pStyle w:val="a9"/>
        <w:spacing w:line="36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D04C73" w:rsidRDefault="00F53CC5" w:rsidP="00987053">
      <w:pPr>
        <w:pStyle w:val="a9"/>
        <w:spacing w:line="36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987053">
        <w:rPr>
          <w:rFonts w:ascii="Times New Roman" w:hAnsi="Times New Roman" w:cs="Times New Roman"/>
          <w:sz w:val="28"/>
          <w:szCs w:val="28"/>
        </w:rPr>
        <w:lastRenderedPageBreak/>
        <w:t>Противопоказания к заместительной почечной терапии методом перитонеального дииализа у новорожденных с ОПП</w:t>
      </w:r>
    </w:p>
    <w:p w:rsidR="00D04C73" w:rsidRDefault="00D04C73" w:rsidP="00987053">
      <w:pPr>
        <w:pStyle w:val="a9"/>
        <w:spacing w:line="36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D04C73" w:rsidRDefault="00F53CC5" w:rsidP="00D04C7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053">
        <w:rPr>
          <w:rFonts w:ascii="Times New Roman" w:hAnsi="Times New Roman" w:cs="Times New Roman"/>
          <w:sz w:val="28"/>
          <w:szCs w:val="28"/>
        </w:rPr>
        <w:t>Наличие дренажей в брюшной полости.</w:t>
      </w:r>
    </w:p>
    <w:p w:rsidR="00D04C73" w:rsidRDefault="00F53CC5" w:rsidP="00D04C7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053">
        <w:rPr>
          <w:rFonts w:ascii="Times New Roman" w:hAnsi="Times New Roman" w:cs="Times New Roman"/>
          <w:sz w:val="28"/>
          <w:szCs w:val="28"/>
        </w:rPr>
        <w:t xml:space="preserve"> Наличие илеостомы, перфорации. </w:t>
      </w:r>
    </w:p>
    <w:p w:rsidR="00D04C73" w:rsidRDefault="00F53CC5" w:rsidP="00D04C7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053">
        <w:rPr>
          <w:rFonts w:ascii="Times New Roman" w:hAnsi="Times New Roman" w:cs="Times New Roman"/>
          <w:sz w:val="28"/>
          <w:szCs w:val="28"/>
        </w:rPr>
        <w:t>Диафрагмальная и паховая грыжи.</w:t>
      </w:r>
    </w:p>
    <w:p w:rsidR="00D04C73" w:rsidRDefault="00F53CC5" w:rsidP="00D04C7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053">
        <w:rPr>
          <w:rFonts w:ascii="Times New Roman" w:hAnsi="Times New Roman" w:cs="Times New Roman"/>
          <w:sz w:val="28"/>
          <w:szCs w:val="28"/>
        </w:rPr>
        <w:t xml:space="preserve"> Перитонит.</w:t>
      </w:r>
    </w:p>
    <w:p w:rsidR="00D04C73" w:rsidRDefault="00F53CC5" w:rsidP="00D04C7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053">
        <w:rPr>
          <w:rFonts w:ascii="Times New Roman" w:hAnsi="Times New Roman" w:cs="Times New Roman"/>
          <w:sz w:val="28"/>
          <w:szCs w:val="28"/>
        </w:rPr>
        <w:t xml:space="preserve"> Микробно-воспалительный процесс передней брюшной стенки. </w:t>
      </w:r>
    </w:p>
    <w:p w:rsidR="00D04C73" w:rsidRPr="00D04C73" w:rsidRDefault="00F53CC5" w:rsidP="00D04C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C73">
        <w:rPr>
          <w:rFonts w:ascii="Times New Roman" w:hAnsi="Times New Roman" w:cs="Times New Roman"/>
          <w:sz w:val="28"/>
          <w:szCs w:val="28"/>
        </w:rPr>
        <w:t xml:space="preserve">Осложнения заместительной почечной терапии методом перитонеального дииализа у новорожденных с ОПП </w:t>
      </w:r>
    </w:p>
    <w:p w:rsidR="00D04C73" w:rsidRDefault="00F53CC5" w:rsidP="00D04C7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C73">
        <w:rPr>
          <w:rFonts w:ascii="Times New Roman" w:hAnsi="Times New Roman" w:cs="Times New Roman"/>
          <w:sz w:val="28"/>
          <w:szCs w:val="28"/>
        </w:rPr>
        <w:t xml:space="preserve">Инфицирование места выхода катетера. </w:t>
      </w:r>
    </w:p>
    <w:p w:rsidR="00D04C73" w:rsidRDefault="00F53CC5" w:rsidP="00D04C7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C73">
        <w:rPr>
          <w:rFonts w:ascii="Times New Roman" w:hAnsi="Times New Roman" w:cs="Times New Roman"/>
          <w:sz w:val="28"/>
          <w:szCs w:val="28"/>
        </w:rPr>
        <w:t xml:space="preserve">Подтекание диализата из брюшной полости вне катетера. </w:t>
      </w:r>
    </w:p>
    <w:p w:rsidR="00D04C73" w:rsidRDefault="00F53CC5" w:rsidP="00D04C7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C73">
        <w:rPr>
          <w:rFonts w:ascii="Times New Roman" w:hAnsi="Times New Roman" w:cs="Times New Roman"/>
          <w:sz w:val="28"/>
          <w:szCs w:val="28"/>
        </w:rPr>
        <w:t xml:space="preserve">Блокада катетера. </w:t>
      </w:r>
    </w:p>
    <w:p w:rsidR="00D04C73" w:rsidRDefault="00F53CC5" w:rsidP="00D04C7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C73">
        <w:rPr>
          <w:rFonts w:ascii="Times New Roman" w:hAnsi="Times New Roman" w:cs="Times New Roman"/>
          <w:sz w:val="28"/>
          <w:szCs w:val="28"/>
        </w:rPr>
        <w:t xml:space="preserve">Развитие перитонита. </w:t>
      </w:r>
    </w:p>
    <w:p w:rsidR="00EA3850" w:rsidRDefault="00D04C73" w:rsidP="00694558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гипергликемии.</w:t>
      </w:r>
    </w:p>
    <w:p w:rsidR="00D04C73" w:rsidRDefault="00D04C73" w:rsidP="00D04C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C73" w:rsidRDefault="00D04C73" w:rsidP="00D04C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C73" w:rsidRDefault="00D04C73" w:rsidP="00D04C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C73" w:rsidRDefault="00D04C73" w:rsidP="00D04C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C73" w:rsidRDefault="00D04C73" w:rsidP="00D04C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C73" w:rsidRDefault="00D04C73" w:rsidP="00D04C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C73" w:rsidRPr="00D04C73" w:rsidRDefault="00D04C73" w:rsidP="00D04C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3850" w:rsidRDefault="00EA3850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3850" w:rsidRPr="00694558" w:rsidRDefault="00EA3850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65DB" w:rsidRPr="00694558" w:rsidRDefault="00D1069B" w:rsidP="006945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558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7597F" w:rsidRPr="00E81268" w:rsidRDefault="001E474D" w:rsidP="007E3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68">
        <w:rPr>
          <w:rFonts w:ascii="Times New Roman" w:hAnsi="Times New Roman" w:cs="Times New Roman"/>
          <w:sz w:val="28"/>
          <w:szCs w:val="28"/>
        </w:rPr>
        <w:t xml:space="preserve">  </w:t>
      </w:r>
      <w:r w:rsidR="00B7597F" w:rsidRPr="00E81268">
        <w:rPr>
          <w:rFonts w:ascii="Times New Roman" w:hAnsi="Times New Roman" w:cs="Times New Roman"/>
          <w:sz w:val="28"/>
          <w:szCs w:val="28"/>
        </w:rPr>
        <w:t xml:space="preserve">Неонатальный тромбоз – актуальная проблема, </w:t>
      </w:r>
      <w:r w:rsidR="00B7597F" w:rsidRPr="00E81268">
        <w:rPr>
          <w:rFonts w:ascii="Times New Roman" w:hAnsi="Times New Roman" w:cs="Times New Roman"/>
          <w:sz w:val="28"/>
          <w:szCs w:val="28"/>
        </w:rPr>
        <w:br/>
        <w:t>которая нуждаетс</w:t>
      </w:r>
      <w:r w:rsidR="00EA3850">
        <w:rPr>
          <w:rFonts w:ascii="Times New Roman" w:hAnsi="Times New Roman" w:cs="Times New Roman"/>
          <w:sz w:val="28"/>
          <w:szCs w:val="28"/>
        </w:rPr>
        <w:t>я в поиске современных и эффек</w:t>
      </w:r>
      <w:r w:rsidR="00B7597F" w:rsidRPr="00E81268">
        <w:rPr>
          <w:rFonts w:ascii="Times New Roman" w:hAnsi="Times New Roman" w:cs="Times New Roman"/>
          <w:sz w:val="28"/>
          <w:szCs w:val="28"/>
        </w:rPr>
        <w:t>тивных</w:t>
      </w:r>
      <w:r w:rsidR="00EA3850">
        <w:rPr>
          <w:rFonts w:ascii="Times New Roman" w:hAnsi="Times New Roman" w:cs="Times New Roman"/>
          <w:sz w:val="28"/>
          <w:szCs w:val="28"/>
        </w:rPr>
        <w:t xml:space="preserve"> подходов к диагностике </w:t>
      </w:r>
      <w:r w:rsidR="00B7597F" w:rsidRPr="00E81268">
        <w:rPr>
          <w:rFonts w:ascii="Times New Roman" w:hAnsi="Times New Roman" w:cs="Times New Roman"/>
          <w:sz w:val="28"/>
          <w:szCs w:val="28"/>
        </w:rPr>
        <w:t xml:space="preserve">и своевременному </w:t>
      </w:r>
      <w:r w:rsidR="00B7597F" w:rsidRPr="00E81268">
        <w:rPr>
          <w:rFonts w:ascii="Times New Roman" w:hAnsi="Times New Roman" w:cs="Times New Roman"/>
          <w:sz w:val="28"/>
          <w:szCs w:val="28"/>
        </w:rPr>
        <w:br/>
        <w:t xml:space="preserve">лечению. </w:t>
      </w:r>
    </w:p>
    <w:p w:rsidR="00D1069B" w:rsidRPr="00E81268" w:rsidRDefault="00B7597F" w:rsidP="007E3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68">
        <w:rPr>
          <w:rFonts w:ascii="Times New Roman" w:hAnsi="Times New Roman" w:cs="Times New Roman"/>
          <w:sz w:val="28"/>
          <w:szCs w:val="28"/>
        </w:rPr>
        <w:t xml:space="preserve">Создание удобных лекарственных форм </w:t>
      </w:r>
      <w:r w:rsidRPr="00E81268">
        <w:rPr>
          <w:rFonts w:ascii="Times New Roman" w:hAnsi="Times New Roman" w:cs="Times New Roman"/>
          <w:sz w:val="28"/>
          <w:szCs w:val="28"/>
        </w:rPr>
        <w:br/>
        <w:t>антикоагулянтов, оп</w:t>
      </w:r>
      <w:r w:rsidR="00EA3850">
        <w:rPr>
          <w:rFonts w:ascii="Times New Roman" w:hAnsi="Times New Roman" w:cs="Times New Roman"/>
          <w:sz w:val="28"/>
          <w:szCs w:val="28"/>
        </w:rPr>
        <w:t>ределение точных доз в соответ</w:t>
      </w:r>
      <w:r w:rsidRPr="00E81268">
        <w:rPr>
          <w:rFonts w:ascii="Times New Roman" w:hAnsi="Times New Roman" w:cs="Times New Roman"/>
          <w:sz w:val="28"/>
          <w:szCs w:val="28"/>
        </w:rPr>
        <w:t>ствии с массой тел</w:t>
      </w:r>
      <w:r w:rsidR="00EA3850">
        <w:rPr>
          <w:rFonts w:ascii="Times New Roman" w:hAnsi="Times New Roman" w:cs="Times New Roman"/>
          <w:sz w:val="28"/>
          <w:szCs w:val="28"/>
        </w:rPr>
        <w:t>а и возрастом ребенка, проведе</w:t>
      </w:r>
      <w:r w:rsidRPr="00E81268">
        <w:rPr>
          <w:rFonts w:ascii="Times New Roman" w:hAnsi="Times New Roman" w:cs="Times New Roman"/>
          <w:sz w:val="28"/>
          <w:szCs w:val="28"/>
        </w:rPr>
        <w:t xml:space="preserve">ние исследований по оценке влияния на организм </w:t>
      </w:r>
      <w:r w:rsidRPr="00E81268">
        <w:rPr>
          <w:rFonts w:ascii="Times New Roman" w:hAnsi="Times New Roman" w:cs="Times New Roman"/>
          <w:sz w:val="28"/>
          <w:szCs w:val="28"/>
        </w:rPr>
        <w:br/>
        <w:t xml:space="preserve">новорожденного тромболитических препаратов, </w:t>
      </w:r>
      <w:r w:rsidRPr="00E81268">
        <w:rPr>
          <w:rFonts w:ascii="Times New Roman" w:hAnsi="Times New Roman" w:cs="Times New Roman"/>
          <w:sz w:val="28"/>
          <w:szCs w:val="28"/>
        </w:rPr>
        <w:br/>
        <w:t>применяемых во взрослой практике, а также под-</w:t>
      </w:r>
      <w:r w:rsidRPr="00E81268">
        <w:rPr>
          <w:rFonts w:ascii="Times New Roman" w:hAnsi="Times New Roman" w:cs="Times New Roman"/>
          <w:sz w:val="28"/>
          <w:szCs w:val="28"/>
        </w:rPr>
        <w:br/>
        <w:t>тверждение эфф</w:t>
      </w:r>
      <w:r w:rsidR="00EA3850">
        <w:rPr>
          <w:rFonts w:ascii="Times New Roman" w:hAnsi="Times New Roman" w:cs="Times New Roman"/>
          <w:sz w:val="28"/>
          <w:szCs w:val="28"/>
        </w:rPr>
        <w:t>ективности рекомбинантного тка</w:t>
      </w:r>
      <w:r w:rsidRPr="00E81268">
        <w:rPr>
          <w:rFonts w:ascii="Times New Roman" w:hAnsi="Times New Roman" w:cs="Times New Roman"/>
          <w:sz w:val="28"/>
          <w:szCs w:val="28"/>
        </w:rPr>
        <w:t xml:space="preserve">невого активатора плазминогена – вопросы, которые </w:t>
      </w:r>
      <w:r w:rsidRPr="00E81268">
        <w:rPr>
          <w:rFonts w:ascii="Times New Roman" w:hAnsi="Times New Roman" w:cs="Times New Roman"/>
          <w:sz w:val="28"/>
          <w:szCs w:val="28"/>
        </w:rPr>
        <w:br/>
        <w:t xml:space="preserve">необходимо решить, чтобы в будущем снизить риск </w:t>
      </w:r>
      <w:r w:rsidRPr="00E81268">
        <w:rPr>
          <w:rFonts w:ascii="Times New Roman" w:hAnsi="Times New Roman" w:cs="Times New Roman"/>
          <w:sz w:val="28"/>
          <w:szCs w:val="28"/>
        </w:rPr>
        <w:br/>
        <w:t xml:space="preserve">развития неонатальных тромбозов и их последствий, </w:t>
      </w:r>
      <w:r w:rsidRPr="00E81268">
        <w:rPr>
          <w:rFonts w:ascii="Times New Roman" w:hAnsi="Times New Roman" w:cs="Times New Roman"/>
          <w:sz w:val="28"/>
          <w:szCs w:val="28"/>
        </w:rPr>
        <w:br/>
        <w:t>которые могут быть необратимыми.</w:t>
      </w:r>
    </w:p>
    <w:p w:rsidR="00D1069B" w:rsidRPr="00B7597F" w:rsidRDefault="00D1069B" w:rsidP="007E3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69B" w:rsidRPr="00694558" w:rsidRDefault="00D1069B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74D" w:rsidRPr="00694558" w:rsidRDefault="001E474D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74D" w:rsidRPr="00694558" w:rsidRDefault="001E474D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74D" w:rsidRPr="00694558" w:rsidRDefault="001E474D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74D" w:rsidRPr="00694558" w:rsidRDefault="001E474D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74D" w:rsidRPr="00694558" w:rsidRDefault="001E474D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4558" w:rsidRDefault="00694558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597F" w:rsidRDefault="00B7597F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3850" w:rsidRPr="00694558" w:rsidRDefault="00EA3850" w:rsidP="0069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4558" w:rsidRPr="00B7597F" w:rsidRDefault="00694558" w:rsidP="006945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4558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Pr="00B75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94558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E81268" w:rsidRPr="00EA3850" w:rsidRDefault="00E81268" w:rsidP="00E812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126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t>. Shaik M., Patel D., Mihir B., Chan A.K.C., Paes B. Epidemi-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  <w:t xml:space="preserve">ology, Diagnosis and Management of Neonatal Thrombosis. 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  <w:t xml:space="preserve">Blood 2019; 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</w:r>
      <w:r w:rsidR="00754B9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t xml:space="preserve">. Bikdeli B., Jiménez D., Hawkins M., Ortíz S., Prandoni P., 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  <w:t xml:space="preserve">Brenner B. et al. Rationale, design and methodology of the 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  <w:t>computerized registry of patients with venous thromboem-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  <w:t>bolism (RIETE). Thromb H</w:t>
      </w:r>
      <w:r w:rsidR="00754B9C">
        <w:rPr>
          <w:rFonts w:ascii="Times New Roman" w:hAnsi="Times New Roman" w:cs="Times New Roman"/>
          <w:sz w:val="28"/>
          <w:szCs w:val="28"/>
          <w:lang w:val="en-US"/>
        </w:rPr>
        <w:t xml:space="preserve">aemost 2018; 118(1): 214–224. </w:t>
      </w:r>
      <w:r w:rsidR="00754B9C">
        <w:rPr>
          <w:rFonts w:ascii="Times New Roman" w:hAnsi="Times New Roman" w:cs="Times New Roman"/>
          <w:sz w:val="28"/>
          <w:szCs w:val="28"/>
          <w:lang w:val="en-US"/>
        </w:rPr>
        <w:br/>
        <w:t>3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t>. Sirachainan N., Limrungsikul A., Chuansumrit A., Nuntnaru-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  <w:t>mit P., Thampratankul L., Wangruangsathit S. et al. Incidenc-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  <w:t xml:space="preserve">es, risk factors and outcomes of neonatal thromboembolism, 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  <w:t xml:space="preserve">J Matern Fetal Neonatal Med 2018; 31:347–351. </w:t>
      </w:r>
    </w:p>
    <w:p w:rsidR="00E81268" w:rsidRPr="00EA3850" w:rsidRDefault="00754B9C" w:rsidP="00E812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t xml:space="preserve">. Sewell E.K., Forman K.R., Wong E.C.C., Gallagher M., 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  <w:t xml:space="preserve">Luban N.L.C., Massaro A.N. Thromboelastography in term 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  <w:t>neonates: an alternative approach to evaluating coagulopa-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  <w:t>thy. Arch. Dis. Child Fetal 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onatal Ed 2017; 102: F79–F84.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5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t xml:space="preserve">. Roshdy E.A. White Blood Cells and Platelets Indices as a 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  <w:t xml:space="preserve">Prognostic Factor in Neonatal Sepsis. Case Med Res 2019 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  <w:t>https://clinicalt</w:t>
      </w:r>
      <w:r>
        <w:rPr>
          <w:rFonts w:ascii="Times New Roman" w:hAnsi="Times New Roman" w:cs="Times New Roman"/>
          <w:sz w:val="28"/>
          <w:szCs w:val="28"/>
          <w:lang w:val="en-US"/>
        </w:rPr>
        <w:t>rials.gov/ct2/show/NCT03880305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6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t xml:space="preserve">. Koltsova E.M., Balandina A.N., Grischuk K.I., Shpilyuk M.A., 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  <w:t xml:space="preserve">Dashkevich N.M., Poletaev A.V. et al. The laboratory control 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  <w:t>of anticoagulant thromboprophylaxis during the early post-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  <w:t>partum period after cesarean delivery. J 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erinat Med 2018;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46:251–260.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7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t>. Khan A.O., Pike J.A. Super-resolution imaging and quanti-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  <w:t>fication of megakaryocytes and platelets. Platelets 202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0; 1: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1–11.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8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t>. Krapivina E.V., Novikova T.V. Functional features of he-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mostasis in physically weakened newborn piglets and calves. 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  <w:t xml:space="preserve">BIO Web of Conferences 2020; 17: 1-5. </w:t>
      </w:r>
    </w:p>
    <w:p w:rsidR="00E81268" w:rsidRPr="0036749B" w:rsidRDefault="00754B9C" w:rsidP="00E812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t xml:space="preserve">. Ngo A.T.P., Sheriff J., Rocheleau A.D., Bucher M., Jones K.R., 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  <w:t xml:space="preserve">Sepp A.L.I. et al. Assessment of neonatal, cord, and adult 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  <w:t xml:space="preserve">platelet granule trafficking and secretion. Platelets 2020; 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  <w:t xml:space="preserve">31(1): 68–78. </w:t>
      </w:r>
    </w:p>
    <w:p w:rsidR="00E81268" w:rsidRPr="00EA3850" w:rsidRDefault="00754B9C" w:rsidP="00E812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t xml:space="preserve">. Cott E.V., Smock K., Lippi G. Innovations in Thrombosis and 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  <w:t xml:space="preserve">Hemostasis: A Glimpse Towards the Future of Diagnostic 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</w:r>
      <w:bookmarkStart w:id="0" w:name="_GoBack"/>
      <w:bookmarkEnd w:id="0"/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t xml:space="preserve">Analyzers. Sem Thromb Hemost 2019; 45(3): 225–227. </w:t>
      </w:r>
    </w:p>
    <w:p w:rsidR="00E81268" w:rsidRPr="000F7A37" w:rsidRDefault="00754B9C" w:rsidP="00E812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t xml:space="preserve">. Meyer A.D., Rishmawi A.R., Kamucheka R., Lafleur C., 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  <w:t xml:space="preserve">Batchinsky A.I., Mackman N. et al. Effect of blood flow on 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  <w:t xml:space="preserve">platelets, leukocytes, and extracellular vesicles in thrombosis 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  <w:t>of simulated neonatal extracorporeal circulation. J</w:t>
      </w:r>
      <w:r w:rsidR="00B7597F" w:rsidRPr="000F7A37">
        <w:rPr>
          <w:rFonts w:ascii="Times New Roman" w:hAnsi="Times New Roman" w:cs="Times New Roman"/>
          <w:sz w:val="28"/>
          <w:szCs w:val="28"/>
        </w:rPr>
        <w:t xml:space="preserve"> 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t>Thromb</w:t>
      </w:r>
      <w:r w:rsidR="00B7597F" w:rsidRPr="000F7A37">
        <w:rPr>
          <w:rFonts w:ascii="Times New Roman" w:hAnsi="Times New Roman" w:cs="Times New Roman"/>
          <w:sz w:val="28"/>
          <w:szCs w:val="28"/>
        </w:rPr>
        <w:t xml:space="preserve"> </w:t>
      </w:r>
      <w:r w:rsidRPr="000F7A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Haemost</w:t>
      </w:r>
      <w:r w:rsidRPr="000F7A37">
        <w:rPr>
          <w:rFonts w:ascii="Times New Roman" w:hAnsi="Times New Roman" w:cs="Times New Roman"/>
          <w:sz w:val="28"/>
          <w:szCs w:val="28"/>
        </w:rPr>
        <w:t xml:space="preserve"> 2020; 18(2): 399–410. </w:t>
      </w:r>
      <w:r w:rsidR="00B7597F" w:rsidRPr="000F7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268" w:rsidRPr="0036749B" w:rsidRDefault="00754B9C" w:rsidP="00E812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7A37">
        <w:rPr>
          <w:rFonts w:ascii="Times New Roman" w:hAnsi="Times New Roman" w:cs="Times New Roman"/>
          <w:sz w:val="28"/>
          <w:szCs w:val="28"/>
        </w:rPr>
        <w:t>12</w:t>
      </w:r>
      <w:r w:rsidR="00B7597F" w:rsidRPr="000F7A37">
        <w:rPr>
          <w:rFonts w:ascii="Times New Roman" w:hAnsi="Times New Roman" w:cs="Times New Roman"/>
          <w:sz w:val="28"/>
          <w:szCs w:val="28"/>
        </w:rPr>
        <w:t xml:space="preserve">. </w:t>
      </w:r>
      <w:r w:rsidR="00B7597F" w:rsidRPr="00B7597F">
        <w:rPr>
          <w:rFonts w:ascii="Times New Roman" w:hAnsi="Times New Roman" w:cs="Times New Roman"/>
          <w:sz w:val="28"/>
          <w:szCs w:val="28"/>
        </w:rPr>
        <w:t>Черкасова</w:t>
      </w:r>
      <w:r w:rsidR="00B7597F" w:rsidRPr="000F7A37">
        <w:rPr>
          <w:rFonts w:ascii="Times New Roman" w:hAnsi="Times New Roman" w:cs="Times New Roman"/>
          <w:sz w:val="28"/>
          <w:szCs w:val="28"/>
        </w:rPr>
        <w:t xml:space="preserve"> </w:t>
      </w:r>
      <w:r w:rsidR="00B7597F" w:rsidRPr="00B7597F">
        <w:rPr>
          <w:rFonts w:ascii="Times New Roman" w:hAnsi="Times New Roman" w:cs="Times New Roman"/>
          <w:sz w:val="28"/>
          <w:szCs w:val="28"/>
        </w:rPr>
        <w:t>С</w:t>
      </w:r>
      <w:r w:rsidR="00B7597F" w:rsidRPr="000F7A37">
        <w:rPr>
          <w:rFonts w:ascii="Times New Roman" w:hAnsi="Times New Roman" w:cs="Times New Roman"/>
          <w:sz w:val="28"/>
          <w:szCs w:val="28"/>
        </w:rPr>
        <w:t>.</w:t>
      </w:r>
      <w:r w:rsidR="00B7597F" w:rsidRPr="00B7597F">
        <w:rPr>
          <w:rFonts w:ascii="Times New Roman" w:hAnsi="Times New Roman" w:cs="Times New Roman"/>
          <w:sz w:val="28"/>
          <w:szCs w:val="28"/>
        </w:rPr>
        <w:t>В</w:t>
      </w:r>
      <w:r w:rsidR="00B7597F" w:rsidRPr="000F7A37">
        <w:rPr>
          <w:rFonts w:ascii="Times New Roman" w:hAnsi="Times New Roman" w:cs="Times New Roman"/>
          <w:sz w:val="28"/>
          <w:szCs w:val="28"/>
        </w:rPr>
        <w:t xml:space="preserve">. </w:t>
      </w:r>
      <w:r w:rsidR="00B7597F" w:rsidRPr="00B7597F">
        <w:rPr>
          <w:rFonts w:ascii="Times New Roman" w:hAnsi="Times New Roman" w:cs="Times New Roman"/>
          <w:sz w:val="28"/>
          <w:szCs w:val="28"/>
        </w:rPr>
        <w:t>Гемостаз</w:t>
      </w:r>
      <w:r w:rsidR="00B7597F" w:rsidRPr="000F7A37">
        <w:rPr>
          <w:rFonts w:ascii="Times New Roman" w:hAnsi="Times New Roman" w:cs="Times New Roman"/>
          <w:sz w:val="28"/>
          <w:szCs w:val="28"/>
        </w:rPr>
        <w:t xml:space="preserve"> </w:t>
      </w:r>
      <w:r w:rsidR="00B7597F" w:rsidRPr="00B7597F">
        <w:rPr>
          <w:rFonts w:ascii="Times New Roman" w:hAnsi="Times New Roman" w:cs="Times New Roman"/>
          <w:sz w:val="28"/>
          <w:szCs w:val="28"/>
        </w:rPr>
        <w:t>новорожденных</w:t>
      </w:r>
      <w:r w:rsidR="00B7597F" w:rsidRPr="000F7A37">
        <w:rPr>
          <w:rFonts w:ascii="Times New Roman" w:hAnsi="Times New Roman" w:cs="Times New Roman"/>
          <w:sz w:val="28"/>
          <w:szCs w:val="28"/>
        </w:rPr>
        <w:t xml:space="preserve">. </w:t>
      </w:r>
      <w:r w:rsidR="00B7597F" w:rsidRPr="00B7597F">
        <w:rPr>
          <w:rFonts w:ascii="Times New Roman" w:hAnsi="Times New Roman" w:cs="Times New Roman"/>
          <w:sz w:val="28"/>
          <w:szCs w:val="28"/>
        </w:rPr>
        <w:t>Практика</w:t>
      </w:r>
      <w:r w:rsidR="00B7597F" w:rsidRPr="000F7A37">
        <w:rPr>
          <w:rFonts w:ascii="Times New Roman" w:hAnsi="Times New Roman" w:cs="Times New Roman"/>
          <w:sz w:val="28"/>
          <w:szCs w:val="28"/>
        </w:rPr>
        <w:t xml:space="preserve"> </w:t>
      </w:r>
      <w:r w:rsidR="00B7597F" w:rsidRPr="00B7597F">
        <w:rPr>
          <w:rFonts w:ascii="Times New Roman" w:hAnsi="Times New Roman" w:cs="Times New Roman"/>
          <w:sz w:val="28"/>
          <w:szCs w:val="28"/>
        </w:rPr>
        <w:t>педиатра</w:t>
      </w:r>
      <w:r w:rsidR="00B7597F" w:rsidRPr="000F7A37">
        <w:rPr>
          <w:rFonts w:ascii="Times New Roman" w:hAnsi="Times New Roman" w:cs="Times New Roman"/>
          <w:sz w:val="28"/>
          <w:szCs w:val="28"/>
        </w:rPr>
        <w:t xml:space="preserve"> 2020; 1:49–52. 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t xml:space="preserve">[Cherkasova S.V. Hemostasis of the 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  <w:t>newborn. Praktika pediatra 2020; 1:49–52. (in Russ.)]</w:t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</w:r>
      <w:r w:rsidR="00B7597F" w:rsidRPr="00B7597F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AE65DB" w:rsidRPr="00694558" w:rsidRDefault="00AE65DB" w:rsidP="00694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E65DB" w:rsidRPr="00694558" w:rsidSect="00EA3850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4D" w:rsidRDefault="004D304D" w:rsidP="00694558">
      <w:pPr>
        <w:spacing w:after="0" w:line="240" w:lineRule="auto"/>
      </w:pPr>
      <w:r>
        <w:separator/>
      </w:r>
    </w:p>
  </w:endnote>
  <w:endnote w:type="continuationSeparator" w:id="0">
    <w:p w:rsidR="004D304D" w:rsidRDefault="004D304D" w:rsidP="0069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623131"/>
      <w:docPartObj>
        <w:docPartGallery w:val="Page Numbers (Bottom of Page)"/>
        <w:docPartUnique/>
      </w:docPartObj>
    </w:sdtPr>
    <w:sdtEndPr/>
    <w:sdtContent>
      <w:p w:rsidR="00694558" w:rsidRDefault="00694558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A37">
          <w:rPr>
            <w:noProof/>
          </w:rPr>
          <w:t>22</w:t>
        </w:r>
        <w:r>
          <w:fldChar w:fldCharType="end"/>
        </w:r>
      </w:p>
    </w:sdtContent>
  </w:sdt>
  <w:p w:rsidR="00694558" w:rsidRDefault="006945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4D" w:rsidRDefault="004D304D" w:rsidP="00694558">
      <w:pPr>
        <w:spacing w:after="0" w:line="240" w:lineRule="auto"/>
      </w:pPr>
      <w:r>
        <w:separator/>
      </w:r>
    </w:p>
  </w:footnote>
  <w:footnote w:type="continuationSeparator" w:id="0">
    <w:p w:rsidR="004D304D" w:rsidRDefault="004D304D" w:rsidP="00694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1C41"/>
    <w:multiLevelType w:val="hybridMultilevel"/>
    <w:tmpl w:val="A0B6EC70"/>
    <w:lvl w:ilvl="0" w:tplc="975C31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BB27B74"/>
    <w:multiLevelType w:val="multilevel"/>
    <w:tmpl w:val="CE3C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A726F"/>
    <w:multiLevelType w:val="hybridMultilevel"/>
    <w:tmpl w:val="4B9038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26"/>
    <w:rsid w:val="00044887"/>
    <w:rsid w:val="000A5547"/>
    <w:rsid w:val="000F7A37"/>
    <w:rsid w:val="001E474D"/>
    <w:rsid w:val="00211945"/>
    <w:rsid w:val="002753B5"/>
    <w:rsid w:val="0034421A"/>
    <w:rsid w:val="0036749B"/>
    <w:rsid w:val="00472650"/>
    <w:rsid w:val="00474FC3"/>
    <w:rsid w:val="004D304D"/>
    <w:rsid w:val="005529B6"/>
    <w:rsid w:val="00694558"/>
    <w:rsid w:val="00754B9C"/>
    <w:rsid w:val="007E3E7F"/>
    <w:rsid w:val="008D0410"/>
    <w:rsid w:val="008D6FFB"/>
    <w:rsid w:val="00987053"/>
    <w:rsid w:val="009A070A"/>
    <w:rsid w:val="009B4EDB"/>
    <w:rsid w:val="009F6E51"/>
    <w:rsid w:val="00A3334F"/>
    <w:rsid w:val="00AE65DB"/>
    <w:rsid w:val="00B25131"/>
    <w:rsid w:val="00B7597F"/>
    <w:rsid w:val="00C30026"/>
    <w:rsid w:val="00CE1A0C"/>
    <w:rsid w:val="00D04C73"/>
    <w:rsid w:val="00D1069B"/>
    <w:rsid w:val="00D65C7F"/>
    <w:rsid w:val="00DA5325"/>
    <w:rsid w:val="00E81268"/>
    <w:rsid w:val="00EA2C5D"/>
    <w:rsid w:val="00EA3850"/>
    <w:rsid w:val="00EC5741"/>
    <w:rsid w:val="00F255F2"/>
    <w:rsid w:val="00F5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F714"/>
  <w15:docId w15:val="{E58BDA70-6126-4FD7-B187-66E59962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94558"/>
  </w:style>
  <w:style w:type="paragraph" w:styleId="a4">
    <w:name w:val="header"/>
    <w:basedOn w:val="a"/>
    <w:link w:val="a5"/>
    <w:uiPriority w:val="99"/>
    <w:unhideWhenUsed/>
    <w:rsid w:val="0069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558"/>
  </w:style>
  <w:style w:type="paragraph" w:styleId="a6">
    <w:name w:val="footer"/>
    <w:basedOn w:val="a"/>
    <w:link w:val="a7"/>
    <w:uiPriority w:val="99"/>
    <w:unhideWhenUsed/>
    <w:rsid w:val="0069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558"/>
  </w:style>
  <w:style w:type="paragraph" w:styleId="a8">
    <w:name w:val="No Spacing"/>
    <w:uiPriority w:val="1"/>
    <w:qFormat/>
    <w:rsid w:val="00B7597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67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7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23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585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32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737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886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642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561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220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389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3645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Минздрав</cp:lastModifiedBy>
  <cp:revision>13</cp:revision>
  <dcterms:created xsi:type="dcterms:W3CDTF">2021-12-08T07:57:00Z</dcterms:created>
  <dcterms:modified xsi:type="dcterms:W3CDTF">2022-02-23T18:49:00Z</dcterms:modified>
</cp:coreProperties>
</file>