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50087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proofErr w:type="spellStart"/>
        <w:r w:rsidRPr="00850087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850087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от 4 ноября 2006 г. N 644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О ПОРЯДКЕ ПРЕДСТАВЛЕНИЯ СВЕДЕНИЙ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О ДЕЯТЕЛЬНОСТИ, СВЯЗАННОЙ С ОБОРОТОМ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И ПСИХОТРОПНЫХ ВЕЩЕСТВ, И РЕГИСТРАЦИИ ОПЕРАЦИЙ, СВЯЗАННЫХ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С ОБОРОТОМ НАРКОТИЧЕСКИХ СРЕДСТВ 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08.12.2008 </w:t>
      </w:r>
      <w:hyperlink r:id="rId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917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от 09.06.2010 </w:t>
      </w:r>
      <w:hyperlink r:id="rId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419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04.09.2012 </w:t>
      </w:r>
      <w:hyperlink r:id="rId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от 04.02.2013 </w:t>
      </w:r>
      <w:hyperlink r:id="rId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78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16.12.2013 </w:t>
      </w:r>
      <w:hyperlink r:id="rId1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1159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от 06.08.2015 </w:t>
      </w:r>
      <w:hyperlink r:id="rId1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В целях обеспечения государственного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контроля за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оборотом наркотических средств и психотропных веществ в соответствии с Федеральным </w:t>
      </w:r>
      <w:hyperlink r:id="rId1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"О наркотических средствах и психотропных веществах", а также выполнения международных обязательств, вытекающих из конвенций Организации Объединенных Наций, участницей которых является Российская Федерация, Правительство Российской Федерации постановляет: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1. Утвердить прилагаемые: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4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представления юридическими лицами отчетов о деятельности, связанной с оборотом наркотических средств и психотропных веществ;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68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ведения и хранения специальных журналов регистрации операций, связанных с оборотом наркотических средств и психотропных веществ.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2. Признать утратившими силу: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28 июля 2000 г. N 577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этой деятельностью" (Собрание законодательства Российской Федерации, 2000, N 33, ст. 3397);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6" w:history="1">
        <w:proofErr w:type="gramStart"/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30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7" w:history="1">
        <w:proofErr w:type="gramStart"/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18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"О внесении изменений в некоторые акты Правительства Российской Федерации 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связи с переименованием Федеральной службы Российской Федерации по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М.ФРАДКОВ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от 4 ноября 2006 г. N 644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40"/>
      <w:bookmarkEnd w:id="0"/>
      <w:r w:rsidRPr="00850087">
        <w:rPr>
          <w:rFonts w:ascii="Calibri" w:eastAsia="Times New Roman" w:hAnsi="Calibri" w:cs="Calibri"/>
          <w:b/>
          <w:szCs w:val="20"/>
          <w:lang w:eastAsia="ru-RU"/>
        </w:rPr>
        <w:t>ПРАВИЛА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ПРЕДСТАВЛЕНИЯ ЮРИДИЧЕСКИМИ ЛИЦАМИ ОТЧЕТОВ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 xml:space="preserve">О ДЕЯТЕЛЬНОСТИ, СВЯЗАННОЙ С ОБОРОТОМ </w:t>
      </w:r>
      <w:proofErr w:type="gramStart"/>
      <w:r w:rsidRPr="00850087">
        <w:rPr>
          <w:rFonts w:ascii="Calibri" w:eastAsia="Times New Roman" w:hAnsi="Calibri" w:cs="Calibri"/>
          <w:b/>
          <w:szCs w:val="20"/>
          <w:lang w:eastAsia="ru-RU"/>
        </w:rPr>
        <w:t>НАРКОТИЧЕСКИХ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СРЕДСТВ 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08.12.2008 </w:t>
      </w:r>
      <w:hyperlink r:id="rId1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917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от 09.06.2010 </w:t>
      </w:r>
      <w:hyperlink r:id="rId1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419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04.09.2012 </w:t>
      </w:r>
      <w:hyperlink r:id="rId2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от 04.02.2013 </w:t>
      </w:r>
      <w:hyperlink r:id="rId2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78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06.08.2015 </w:t>
      </w:r>
      <w:hyperlink r:id="rId2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1. Настоящие Правила в соответствии со </w:t>
      </w:r>
      <w:hyperlink r:id="rId2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37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устанавливают порядок представления: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отчетов о деятельности, связанной с оборотом наркотических средств и психотропных веществ, включенных в </w:t>
      </w:r>
      <w:hyperlink r:id="rId2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наркотических средств, психотропных веществ и их </w:t>
      </w:r>
      <w:proofErr w:type="spellStart"/>
      <w:r w:rsidRPr="00850087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850087">
        <w:rPr>
          <w:rFonts w:ascii="Calibri" w:eastAsia="Times New Roman" w:hAnsi="Calibri" w:cs="Calibri"/>
          <w:szCs w:val="20"/>
          <w:lang w:eastAsia="ru-RU"/>
        </w:rPr>
        <w:t xml:space="preserve">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2006, N 29, ст. 3253) (далее - наркотические средства и психотропные вещества), и сведений об их запасах по состоянию на 31 декабря отчетного года;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абзац исключен. - </w:t>
      </w:r>
      <w:hyperlink r:id="rId2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сведений о годовой потребности Российской Федерации в наркотических средствах и психотропных веществах.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2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2. Юридические лица - владельцы лицензий на осуществление видов деятельности, связанных с оборотом наркотических средств и психотропных веществ, обязаны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отчитываться о количестве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каждого произведенного, изготовленного, ввезенного (вывезенного), отпущенного и реализованного наркотического средства и психотропного вещества, а также об их запасах по состоянию на 31 декабря отчетного года.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Количество и запасы наркотических средств и психотропных веществ в отчетах указываются в пересчете на действующие наркотическое средство и психотропное вещество.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56"/>
      <w:bookmarkEnd w:id="1"/>
      <w:r w:rsidRPr="00850087">
        <w:rPr>
          <w:rFonts w:ascii="Calibri" w:eastAsia="Times New Roman" w:hAnsi="Calibri" w:cs="Calibri"/>
          <w:szCs w:val="20"/>
          <w:lang w:eastAsia="ru-RU"/>
        </w:rPr>
        <w:t xml:space="preserve">3. Юридические лица, осуществляющие в установленном порядке производство, отпуск и реализацию наркотических средств и психотропных веществ, представляют в Министерство промышленности и торговли Российской Федерации по форме согласно </w:t>
      </w:r>
      <w:hyperlink w:anchor="P12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08.12.2008 N 917)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квартальные отчеты о количестве произведенных наркотических средств и психотропных веществ - не позднее 15 мая, 15 августа, 15 ноября, 15 февраля года;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годовой отчет о количестве произведенных,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производства на год, следующий за текущим годом, - ежегодно, не позднее 15 февраля (под текущим следует понимать год, в который представляется отчетность).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Копии отчетов направляются в указанные сроки в Федеральную службу Российской Федерации по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61"/>
      <w:bookmarkEnd w:id="2"/>
      <w:r w:rsidRPr="00850087">
        <w:rPr>
          <w:rFonts w:ascii="Calibri" w:eastAsia="Times New Roman" w:hAnsi="Calibri" w:cs="Calibri"/>
          <w:szCs w:val="20"/>
          <w:lang w:eastAsia="ru-RU"/>
        </w:rPr>
        <w:t xml:space="preserve">4.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Юридические лица, осуществляющие в установленном порядке изготовление, отпуск и реализацию наркотических средств и психотропных веществ, за исключением аптечных организаций, медицинских организаций, имеющих аптечные организации, медицинских организаций, расположенных в сельских населенных пунктах и удаленных от населенных пунктов </w:t>
      </w:r>
      <w:r w:rsidRPr="00850087">
        <w:rPr>
          <w:rFonts w:ascii="Calibri" w:eastAsia="Times New Roman" w:hAnsi="Calibri" w:cs="Calibri"/>
          <w:szCs w:val="20"/>
          <w:lang w:eastAsia="ru-RU"/>
        </w:rPr>
        <w:lastRenderedPageBreak/>
        <w:t>местностях, в которых отсутствуют аптечные организации, и медицинских организаций, имеющих обособленные подразделения, расположенные в сельских и удаленных населенных пунктах, в которых отсутствуют аптечные организации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, представляют в Министерство промышленности и торговли Российской Федерации по форме согласно </w:t>
      </w:r>
      <w:hyperlink w:anchor="P18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2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08.12.2008 </w:t>
      </w:r>
      <w:hyperlink r:id="rId2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917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06.08.2015 </w:t>
      </w:r>
      <w:hyperlink r:id="rId2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квартальные отчеты о количестве изготовленных наркотических средств и психотропных веществ - не позднее 15 мая, 15 августа, 15 ноября, 15 февраля года;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годовой отчет о количестве изготовленных,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изготовления на год, следующий за текущим годом, - ежегодно, не позднее 15 февраля.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Копии отчетов направляются в указанные сроки в Федеральную службу Российской Федерации по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5. Юридические лица, осуществляющие в установленном </w:t>
      </w:r>
      <w:hyperlink r:id="rId3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порядке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производство лекарственных средств, не включенных в </w:t>
      </w:r>
      <w:hyperlink r:id="rId3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содержащих малое количество наркотических средств и психотропных веществ,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24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3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08.12.2008 N 917)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годовой отчет о количестве наркотических средств и психотропных веществ, использованных для производства лекарственных средств, не включенных в </w:t>
      </w:r>
      <w:hyperlink r:id="rId3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 содержащих малое количество наркотических средств и психотропных веществ;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сведения о запасах наркотических средств и психотропных веществ по состоянию на 31 декабря отчетного года и о планируемом объеме их использования для производства лекарственных средств, не включенных в </w:t>
      </w:r>
      <w:hyperlink r:id="rId3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 содержащих малое количество наркотических средств и психотропных веществ, на год, следующий за текущим годом.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70"/>
      <w:bookmarkEnd w:id="3"/>
      <w:r w:rsidRPr="00850087">
        <w:rPr>
          <w:rFonts w:ascii="Calibri" w:eastAsia="Times New Roman" w:hAnsi="Calibri" w:cs="Calibri"/>
          <w:szCs w:val="20"/>
          <w:lang w:eastAsia="ru-RU"/>
        </w:rPr>
        <w:t xml:space="preserve">6. Юридические лица, осуществляющие в установленном порядке отпуск и реализацию наркотических средств и психотропных веществ через организации оптовой торговли,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31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4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08.12.2008 N 917)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годовой отчет о количестве отпущенных и реализованных наркотических средств и психотропных веществ;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сведения о запасах наркотических средств и психотропных веществ по состоянию на 31 декабря отчетного года и о планируемом объеме их отпуска и реализации на год, следующий за текущим годом.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Копии отчетов направляются в указанные сроки в соответствующие территориальные органы Федеральной службы Российской Федерации по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75"/>
      <w:bookmarkEnd w:id="4"/>
      <w:r w:rsidRPr="00850087">
        <w:rPr>
          <w:rFonts w:ascii="Calibri" w:eastAsia="Times New Roman" w:hAnsi="Calibri" w:cs="Calibri"/>
          <w:szCs w:val="20"/>
          <w:lang w:eastAsia="ru-RU"/>
        </w:rPr>
        <w:t xml:space="preserve">7.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Юридические лица, осуществляющие в установленном порядке ввоз на таможенную территорию (вывоз с таможенной территории) Российской Федерации наркотических средств и психотропных веществ, представляют в Министерство промышленности и торговли Российской Федерации квартальные отчеты о количестве ввезенных (вывезенных) наркотических средств и психотропных веществ не позднее 10-го числа месяца, следующего за отчетным периодом, по форме согласно </w:t>
      </w:r>
      <w:hyperlink w:anchor="P37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5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.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08.12.2008 N 917)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8.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Аптечные организации, медицинские организации, имеющие аптечные организации, медицинские организации, расположенные в сельских населенных пунктах и удаленных от населенных пунктов местностях, в которых отсутствуют аптечные организации, и медицинские организации, имеющие обособленные подразделения, расположенные в сельских и удаленных населенных пунктах, в которых отсутствуют аптечные организации, осуществляющие в установленном </w:t>
      </w:r>
      <w:hyperlink r:id="rId3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порядке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изготовление лекарственных средств, содержащих наркотические средства и психотропные вещества, отпуск и реализацию наркотических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средств и психотропных веществ, представляют ежегодно, не позднее 15 февраля, в соответствующие территориальные органы Федеральной службы Российской Федерации по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 по </w:t>
      </w:r>
      <w:hyperlink w:anchor="P44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форме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согласно приложению N 6: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годовой отчет о количестве изготовленных, отпущенных и реализованных наркотических средств и психотропных веществ;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сведения о запасах наркотических средств и психотропных веществ по состоянию на 31 декабря отчетного года.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9.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Юридические лица, осуществляющие в установленном порядке использование наркотических средств и психотропных веществ в медицинских, ветеринарных, научных и учебных целях, при проведении экспертиз с их использованием или для их идентификации представляют ежегодно, не позднее 15 февраля, в соответствующие территориальные органы Федеральной службы Российской Федерации по контролю за оборотом наркотиков по форме согласно </w:t>
      </w:r>
      <w:hyperlink w:anchor="P51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: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годовой отчет о количестве использованных наркотических средств и психотропных веществ;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сведения о запасах наркотических средств и психотропных веществ по состоянию на 31 декабря отчетного года.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10. Юридическими лицами, указанными в </w:t>
      </w:r>
      <w:hyperlink w:anchor="P5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3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6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4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7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6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настоящих Правил, к годовым отчетам прилагаются сведения о количестве уничтоженных в установленном порядке наркотических средств и психотропных веществ.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11 - 14. Утратили силу. - </w:t>
      </w:r>
      <w:hyperlink r:id="rId3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15. В случае реорганизации или ликвидации юридического лица отчеты о его деятельности за период, не вошедший в последние представленные до дня реорганизации или ликвидации отчеты (включая сведения о запасах на день реорганизации или ликвидации), представляются в следующем порядке: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 реорганизации - юридическим лицом либо его правопреемником (правопреемниками) в соответствии с передаточным актом или разделительным балансом;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 ликвидации - юридическим лицом либо ликвидационной комиссией не позднее дня, следующего за днем исключения его из Единого государственного реестра юридических лиц.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89"/>
      <w:bookmarkEnd w:id="5"/>
      <w:r w:rsidRPr="00850087">
        <w:rPr>
          <w:rFonts w:ascii="Calibri" w:eastAsia="Times New Roman" w:hAnsi="Calibri" w:cs="Calibri"/>
          <w:szCs w:val="20"/>
          <w:lang w:eastAsia="ru-RU"/>
        </w:rPr>
        <w:t xml:space="preserve">16.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Министерство промышленности и торговли Российской Федерации на основании отчетов, полученных в соответствии с </w:t>
      </w:r>
      <w:hyperlink w:anchor="P5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3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7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6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настоящих Правил, составляет сводные квартальные отчеты не позднее 15 июня, 15 сентября, 15 декабря, 15 марта года и годовые отчеты не позднее 15 марта года по формам согласно приложениям </w:t>
      </w:r>
      <w:hyperlink w:anchor="P12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1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31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4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и представляет их в Федеральную службу Российской Федерации по контролю за оборотом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наркотиков.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08.12.2008 </w:t>
      </w:r>
      <w:hyperlink r:id="rId4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917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04.02.2013 </w:t>
      </w:r>
      <w:hyperlink r:id="rId4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78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Копии отчетов направляются в указанные сроки в Министерство здравоохранения  Российской Федерации.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08.12.2008 </w:t>
      </w:r>
      <w:hyperlink r:id="rId4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917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04.09.2012 </w:t>
      </w:r>
      <w:hyperlink r:id="rId4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93"/>
      <w:bookmarkEnd w:id="6"/>
      <w:r w:rsidRPr="00850087">
        <w:rPr>
          <w:rFonts w:ascii="Calibri" w:eastAsia="Times New Roman" w:hAnsi="Calibri" w:cs="Calibri"/>
          <w:szCs w:val="20"/>
          <w:lang w:eastAsia="ru-RU"/>
        </w:rPr>
        <w:t xml:space="preserve">17.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Министерство промышленности и торговли Российской Федерации на основании отчетов, полученных в соответствии с </w:t>
      </w:r>
      <w:hyperlink w:anchor="P7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настоящих Правил, составляет сводные квартальные отчеты не позднее 20-го числа месяца, следующего за отчетным периодом, по форме согласно </w:t>
      </w:r>
      <w:hyperlink w:anchor="P37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5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к настоящим Правилам и представляет их в Федеральную службу Российской Федерации по контролю за оборотом наркотиков.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4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В отчетах данные приводятся по каждому юридическому лицу.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Копии отчетов направляются в указанные сроки в Министерство здравоохранения  Российской Федерации.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08.12.2008 </w:t>
      </w:r>
      <w:hyperlink r:id="rId4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917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04.09.2012 </w:t>
      </w:r>
      <w:hyperlink r:id="rId4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18. Министерство здравоохранения  Российской Федерации с учетом сводных отчетов, полученных в соответствии с </w:t>
      </w:r>
      <w:hyperlink w:anchor="P8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16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9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17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настоящих Правил, определяет на год, следующий за текущим годом, потребность Российской Федерации в наркотических средствах и психотропных веществах.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04.09.2012 </w:t>
      </w:r>
      <w:hyperlink r:id="rId4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04.02.2013 </w:t>
      </w:r>
      <w:hyperlink r:id="rId4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78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Сведения о потребности в наркотических средствах и психотропных веществах на следующий год представляются в Федеральную службу Российской Федерации по контролю за </w:t>
      </w:r>
      <w:r w:rsidRPr="00850087">
        <w:rPr>
          <w:rFonts w:ascii="Calibri" w:eastAsia="Times New Roman" w:hAnsi="Calibri" w:cs="Calibri"/>
          <w:szCs w:val="20"/>
          <w:lang w:eastAsia="ru-RU"/>
        </w:rPr>
        <w:lastRenderedPageBreak/>
        <w:t xml:space="preserve">оборотом наркотиков в срок не позднее 31 мая текущего года по форме согласно </w:t>
      </w:r>
      <w:hyperlink w:anchor="P61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11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. К сведениям прилагаются описание метода, используемого для определения потребности в них, а также информация о численности практикующих в Российской Федерации врачей, стоматологов, количестве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аптечных, лечебно-профилактических учреждений и больничных коек.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19. Федеральная служба Российской Федерации по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 использует содержащиеся в отчетах сведения: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для осуществления в установленном порядке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контроля за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оборотом в Российской Федерации наркотических средств и психотропных веществ;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для подтверждения соответствия сведений о деятельности, связанной с оборотом наркотических средств и психотропных веществ, государственным </w:t>
      </w:r>
      <w:hyperlink r:id="rId5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квотам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для составления отчетов Российской Федерации о видах деятельности, связанных с оборотом наркотических средств и психотропных веществ, по формам в соответствии с международными договорами Российской Федерации и для представления их в Международный комитет по контролю над наркотиками в установленном этим Комитетом порядке.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Копии отчетов направляются в Министерство иностранных дел Российской Федерации.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850087" w:rsidRPr="00850087" w:rsidSect="00846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122"/>
      <w:bookmarkEnd w:id="7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производстве, отпуске и реализации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наркотических средств 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_______________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Форма N 1-П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квартальная, годовая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юридического лица)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(идентификационный номер налогоплательщика)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(основной государственный регистрационный номер)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 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(телефон, факс, адрес электронной почты)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Лицензия 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(номер, срок действия)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(граммов)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145"/>
        <w:gridCol w:w="1650"/>
        <w:gridCol w:w="1815"/>
        <w:gridCol w:w="2475"/>
      </w:tblGrid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214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Произведено за отчетный период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Запас по состоянию на 31 декабря отчетного года</w:t>
            </w: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План производства на год, следующий за текущим годом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14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4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  _____________________  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инициалы)         (подпись)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ответственное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за заполнение формы _____________  _______________  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(фамилия,      (подпись)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инициалы)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       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(дата составления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телефона)                отчета)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186"/>
      <w:bookmarkEnd w:id="8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 изготовлении, отпуске и реализации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наркотических средств 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_______________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Форма N 1-И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квартальная, годовая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юридического лица)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(идентификационный номер налогоплательщика)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(основной государственный регистрационный номер)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 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(телефон, факс, адрес электронной почты)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Лицензия 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(номер, срок действия)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(граммов)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145"/>
        <w:gridCol w:w="1650"/>
        <w:gridCol w:w="1815"/>
        <w:gridCol w:w="2475"/>
      </w:tblGrid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214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Изготовлено за отчетный период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Запас по состоянию на 31 декабря отчетного года</w:t>
            </w: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План изготовления на год, следующий за текущим годом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14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4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  _____________________  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инициалы)         (подпись)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за заполнение формы _____________  _______________  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(фамилия,      (подпись)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инициалы)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       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(дата составления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телефона)                отчета)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249"/>
      <w:bookmarkEnd w:id="9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 использовании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 психотропных веще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ств дл</w:t>
      </w:r>
      <w:proofErr w:type="gramEnd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я производства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лекарственных средств, не включенных в перечень,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содержащих малое количество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психотропных веществ за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Форма N 1-ИМС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годовая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юридического лица)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(идентификационный номер налогоплательщика)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(основной государственный регистрационный номер)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 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(телефон, факс, адрес электронной почты)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Лицензия 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(номер, срок действия)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(граммов)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75"/>
        <w:gridCol w:w="1815"/>
        <w:gridCol w:w="3795"/>
      </w:tblGrid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247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Использовано для производства за отчетный период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Запас по состоянию на 31 декабря отчетного года</w:t>
            </w:r>
          </w:p>
        </w:tc>
        <w:tc>
          <w:tcPr>
            <w:tcW w:w="379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Планируемый объем использования для производства на год, следующий за текущим годом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47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  _____________________  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инициалы)          (подпись)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за заполнение формы _____________  _______________  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(фамилия,       (подпись)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инициалы)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       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(дата составления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телефона)                отчета)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312"/>
      <w:bookmarkEnd w:id="10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 отпуске и реализации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психотропных веществ за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Форма N 1-ОР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годовая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юридического лица)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(идентификационный номер налогоплательщика)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(основной государственный регистрационный номер)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 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(телефон, факс, адрес электронной почты)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Лицензия 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(номер, срок действия)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(граммов)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75"/>
        <w:gridCol w:w="1815"/>
        <w:gridCol w:w="3795"/>
      </w:tblGrid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247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Запас по состоянию на 31 декабря отчетного года</w:t>
            </w:r>
          </w:p>
        </w:tc>
        <w:tc>
          <w:tcPr>
            <w:tcW w:w="379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Планируемый объем отпуска и реализации на год, следующий за текущим годом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47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  _____________________  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инициалы)          (подпись)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за заполнение формы _____________  _______________  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(фамилия,       (подпись)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инициалы)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       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(дата составления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телефона)                отчета)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lastRenderedPageBreak/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372"/>
      <w:bookmarkEnd w:id="11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ввозе (вывозе)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за ___________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(квартал)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Форма N 1-ВВ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квартальная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юридического лица)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(идентификационный номер налогоплательщика)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(основной государственный регистрационный номер)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 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(телефон, факс, адрес электронной почты)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(килограммов)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310"/>
        <w:gridCol w:w="1320"/>
        <w:gridCol w:w="1485"/>
        <w:gridCol w:w="1650"/>
        <w:gridCol w:w="1155"/>
        <w:gridCol w:w="1485"/>
        <w:gridCol w:w="2145"/>
      </w:tblGrid>
      <w:tr w:rsidR="00850087" w:rsidRPr="00850087" w:rsidTr="00C3578C">
        <w:tc>
          <w:tcPr>
            <w:tcW w:w="2475" w:type="dxa"/>
            <w:vMerge w:val="restart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Лицензия на ввоз (вывоз) (номер, срок действия)</w:t>
            </w:r>
          </w:p>
        </w:tc>
        <w:tc>
          <w:tcPr>
            <w:tcW w:w="2310" w:type="dxa"/>
            <w:vMerge w:val="restart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2310" w:type="dxa"/>
            <w:vMerge w:val="restart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Количество, указанное в лицензии</w:t>
            </w:r>
          </w:p>
        </w:tc>
        <w:tc>
          <w:tcPr>
            <w:tcW w:w="4455" w:type="dxa"/>
            <w:gridSpan w:val="3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Ввезено за отчетный период</w:t>
            </w:r>
          </w:p>
        </w:tc>
        <w:tc>
          <w:tcPr>
            <w:tcW w:w="4785" w:type="dxa"/>
            <w:gridSpan w:val="3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Вывезено за отчетный период</w:t>
            </w:r>
          </w:p>
        </w:tc>
      </w:tr>
      <w:tr w:rsidR="00850087" w:rsidRPr="00850087" w:rsidTr="00C3578C">
        <w:tc>
          <w:tcPr>
            <w:tcW w:w="2475" w:type="dxa"/>
            <w:vMerge/>
            <w:tcBorders>
              <w:left w:val="nil"/>
            </w:tcBorders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310" w:type="dxa"/>
            <w:vMerge/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310" w:type="dxa"/>
            <w:vMerge/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государство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основание (ГТД)</w:t>
            </w: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государство</w:t>
            </w:r>
          </w:p>
        </w:tc>
        <w:tc>
          <w:tcPr>
            <w:tcW w:w="214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основание (ГТД)</w:t>
            </w:r>
          </w:p>
        </w:tc>
      </w:tr>
      <w:tr w:rsidR="00850087" w:rsidRPr="00850087" w:rsidTr="00C3578C">
        <w:tc>
          <w:tcPr>
            <w:tcW w:w="2475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31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31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850087" w:rsidRPr="00850087" w:rsidTr="00C3578C">
        <w:tc>
          <w:tcPr>
            <w:tcW w:w="2475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  _____________________  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инициалы)          (подпись)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ответственное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за заполнение формы _____________  _______________  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(фамилия,       (подпись)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инициалы)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       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(дата составления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телефона)                отчета)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6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448"/>
      <w:bookmarkEnd w:id="12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 изготовлении лекарственных средств,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наркотические средства и психотропные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вещества,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отпуске</w:t>
      </w:r>
      <w:proofErr w:type="gramEnd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реализации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Форма N 1-ОРАУ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годовая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юридического лица)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(идентификационный номер налогоплательщика)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(основной государственный регистрационный номер)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 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(телефон, факс, адрес электронной почты)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Лицензия 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(номер, срок действия)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(граммов)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3795"/>
        <w:gridCol w:w="1980"/>
      </w:tblGrid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231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Изготовлено за отчетный период</w:t>
            </w:r>
          </w:p>
        </w:tc>
        <w:tc>
          <w:tcPr>
            <w:tcW w:w="379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Отпущено и реализовано за отчетный период</w:t>
            </w:r>
          </w:p>
        </w:tc>
        <w:tc>
          <w:tcPr>
            <w:tcW w:w="1980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Запас по состоянию на 31 декабря отчетного года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31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79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850087" w:rsidRPr="00850087" w:rsidTr="00C3578C">
        <w:tc>
          <w:tcPr>
            <w:tcW w:w="297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  _____________________  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инициалы)          (подпись)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за заполнение формы _____________  _______________  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(фамилия,       (подпись)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инициалы)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       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(дата составления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телефона)                отчета)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7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lastRenderedPageBreak/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511"/>
      <w:bookmarkEnd w:id="13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 использовании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Форма N 1-ИСП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годовая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юридического лица)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(идентификационный номер налогоплательщика)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(основной государственный регистрационный номер)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 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(телефон, факс, адрес электронной почты)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Лицензия 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(номер, срок действия)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(граммов)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970"/>
        <w:gridCol w:w="4785"/>
      </w:tblGrid>
      <w:tr w:rsidR="00850087" w:rsidRPr="00850087" w:rsidTr="00C3578C">
        <w:tc>
          <w:tcPr>
            <w:tcW w:w="330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297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Использовано за отчетный период</w:t>
            </w:r>
          </w:p>
        </w:tc>
        <w:tc>
          <w:tcPr>
            <w:tcW w:w="478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Запас по состоянию на 31 декабря отчетного года</w:t>
            </w:r>
          </w:p>
        </w:tc>
      </w:tr>
      <w:tr w:rsidR="00850087" w:rsidRPr="00850087" w:rsidTr="00C3578C">
        <w:tc>
          <w:tcPr>
            <w:tcW w:w="330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97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78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850087" w:rsidRPr="00850087" w:rsidTr="00C3578C">
        <w:tc>
          <w:tcPr>
            <w:tcW w:w="330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7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  _____________________  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инициалы)          (подпись)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ответственное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за заполнение формы _____________  _______________  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(фамилия,       (подпись)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инициалы)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       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(дата составления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телефона)                отчета)</w:t>
      </w:r>
      <w:proofErr w:type="gramEnd"/>
    </w:p>
    <w:p w:rsidR="00850087" w:rsidRPr="00850087" w:rsidRDefault="00850087" w:rsidP="00850087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850087" w:rsidRPr="00850087">
          <w:pgSz w:w="16838" w:h="11905"/>
          <w:pgMar w:top="1701" w:right="1134" w:bottom="850" w:left="1134" w:header="0" w:footer="0" w:gutter="0"/>
          <w:cols w:space="720"/>
        </w:sect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8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 производстве веществ, находящихся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под международным контролем, не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включенных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в перечень,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за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Утратил силу. - </w:t>
      </w:r>
      <w:hyperlink r:id="rId5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9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 производстве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лекарственных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средств, содержащих вещества, находящиеся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под международным контролем, не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включенные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в перечень, за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Утратил силу. - </w:t>
      </w:r>
      <w:hyperlink r:id="rId5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10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ОТЧЕТ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 ввозе (вывозе) веществ, находящихся под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международным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контролем, не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включенных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в перечень,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за ___________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(квартал)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Утратил силу. - </w:t>
      </w:r>
      <w:hyperlink r:id="rId5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11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lastRenderedPageBreak/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850087" w:rsidRPr="00850087">
          <w:pgSz w:w="11905" w:h="16838"/>
          <w:pgMar w:top="1134" w:right="850" w:bottom="1134" w:left="1701" w:header="0" w:footer="0" w:gutter="0"/>
          <w:cols w:space="720"/>
        </w:sect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617"/>
      <w:bookmarkEnd w:id="14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СВЕДЕНИЯ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потребности в наркотических средствах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 психотропных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веществах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(указывается год, следующий за текущим годом)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Форма N 3-П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годовая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федерального органа исполнительной власти)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 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(телефон, факс, адрес электронной почты)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(граммов)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805"/>
        <w:gridCol w:w="3135"/>
        <w:gridCol w:w="2475"/>
      </w:tblGrid>
      <w:tr w:rsidR="00850087" w:rsidRPr="00850087" w:rsidTr="00C3578C">
        <w:tc>
          <w:tcPr>
            <w:tcW w:w="264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наркотического средства, психотропного вещества</w:t>
            </w:r>
          </w:p>
        </w:tc>
        <w:tc>
          <w:tcPr>
            <w:tcW w:w="280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Предназначено для потребления внутри страны в медицинских и научных целях (объем импорта, объем производства внутри страны)</w:t>
            </w:r>
          </w:p>
        </w:tc>
        <w:tc>
          <w:tcPr>
            <w:tcW w:w="313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Предназначено для использования при изготовлении лекарственных препаратов, содержащих малое количество наркотических средств и психотропных веществ</w:t>
            </w: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Запас по состоянию на 31 декабря года, следующего за текущим годом</w:t>
            </w:r>
          </w:p>
        </w:tc>
      </w:tr>
      <w:tr w:rsidR="00850087" w:rsidRPr="00850087" w:rsidTr="00C3578C">
        <w:tc>
          <w:tcPr>
            <w:tcW w:w="264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80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13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850087" w:rsidRPr="00850087" w:rsidTr="00C3578C">
        <w:tc>
          <w:tcPr>
            <w:tcW w:w="2640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0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3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_____________________  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(фамилия, инициалы)         (подпись)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лицо,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 заполнение формы _____________  _______________  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   (фамилия,       (подпись)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инициалы)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       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(дата составления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телефона)                отчета)</w:t>
      </w:r>
      <w:proofErr w:type="gramEnd"/>
    </w:p>
    <w:p w:rsidR="00850087" w:rsidRPr="00850087" w:rsidRDefault="00850087" w:rsidP="00850087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850087" w:rsidRPr="00850087">
          <w:pgSz w:w="16838" w:h="11905"/>
          <w:pgMar w:top="1701" w:right="1134" w:bottom="850" w:left="1134" w:header="0" w:footer="0" w:gutter="0"/>
          <w:cols w:space="720"/>
        </w:sect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12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представления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юридическими лицами отчетов о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деятельности, связанной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оборотом наркотических средств 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СВЕДЕНИЯ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 потребности в веществах, находящихся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под международным контролем, не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включенных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в перечень, на 20__ г.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Утратили силу. - </w:t>
      </w:r>
      <w:hyperlink r:id="rId5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от 4 ноября 2006 г. N 644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15" w:name="P686"/>
      <w:bookmarkEnd w:id="15"/>
      <w:r w:rsidRPr="00850087">
        <w:rPr>
          <w:rFonts w:ascii="Calibri" w:eastAsia="Times New Roman" w:hAnsi="Calibri" w:cs="Calibri"/>
          <w:b/>
          <w:szCs w:val="20"/>
          <w:lang w:eastAsia="ru-RU"/>
        </w:rPr>
        <w:t>ПРАВИЛА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ВЕДЕНИЯ И ХРАНЕНИЯ СПЕЦИАЛЬНЫХ ЖУРНАЛОВ РЕГИСТРАЦИИ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ОПЕРАЦИЙ, СВЯЗАННЫХ С ОБОРОТОМ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850087">
        <w:rPr>
          <w:rFonts w:ascii="Calibri" w:eastAsia="Times New Roman" w:hAnsi="Calibri" w:cs="Calibri"/>
          <w:b/>
          <w:szCs w:val="20"/>
          <w:lang w:eastAsia="ru-RU"/>
        </w:rPr>
        <w:t>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09.06.2010 </w:t>
      </w:r>
      <w:hyperlink r:id="rId5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419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,</w:t>
      </w:r>
      <w:proofErr w:type="gram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от 04.09.2012 </w:t>
      </w:r>
      <w:hyperlink r:id="rId5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16.12.2013 </w:t>
      </w:r>
      <w:hyperlink r:id="rId6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1159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06.08.2015 </w:t>
      </w:r>
      <w:hyperlink r:id="rId6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694"/>
      <w:bookmarkEnd w:id="16"/>
      <w:r w:rsidRPr="00850087">
        <w:rPr>
          <w:rFonts w:ascii="Calibri" w:eastAsia="Times New Roman" w:hAnsi="Calibri" w:cs="Calibri"/>
          <w:szCs w:val="20"/>
          <w:lang w:eastAsia="ru-RU"/>
        </w:rPr>
        <w:t xml:space="preserve">1. 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 xml:space="preserve">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6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наркотических средств, психотропных веществ и их </w:t>
      </w:r>
      <w:proofErr w:type="spellStart"/>
      <w:r w:rsidRPr="00850087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850087">
        <w:rPr>
          <w:rFonts w:ascii="Calibri" w:eastAsia="Times New Roman" w:hAnsi="Calibri" w:cs="Calibri"/>
          <w:szCs w:val="20"/>
          <w:lang w:eastAsia="ru-RU"/>
        </w:rPr>
        <w:t>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средств и психотропных веществ.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(п. 1 в ред. </w:t>
      </w:r>
      <w:hyperlink r:id="rId6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2. Настоящие Правила не распространяются на ведение и хранение специальных журналов регистрации операций, связанных с оборотом наркотических средств и психотропных веществ (далее - журналы регистрации), в случаях, когда разрешается использование наркотических средств и психотропных веществ без лицензии в целях реализации </w:t>
      </w:r>
      <w:hyperlink r:id="rId6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статей 35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6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36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6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</w:t>
      </w:r>
      <w:hyperlink w:anchor="P75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(п. 3 в ред. </w:t>
      </w:r>
      <w:hyperlink r:id="rId6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4. Регистрация операций, связанных с оборотом наркотических средств и психотропных веществ, ведется по каждому наименованию наркотического средства и психотропного вещества на отдельном развернутом листе журнала регистрации или в отдельном журнале регистрации.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lastRenderedPageBreak/>
        <w:t>5. При осуществлении видов деятельности, связанных с оборотом наркотических средств и психотропных веществ, любые операции, в результате которых изменяются количество и состояние наркотических средств и психотропных веществ, подлежат занесению в журнал регистрации.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6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6. Журналы регистрации должны быть сброшюрованы, пронумерованы и скреплены подписью руководителя юридического лица и печатью юридического лица.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При необходимости решением органа исполнительной власти субъекта Российской Федерации определяется орган, заверяющий журнал регистрации, предусмотренный </w:t>
      </w:r>
      <w:hyperlink w:anchor="P75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приложением N 1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к настоящим Правилам.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7. Руководитель юридического лица назначает лиц, ответственных за ведение и хранение журналов регистрации, в том числе в подразделениях.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8. Записи в журналах регистрации производятся лицом, ответственным за их ведение и хранение, шариковой ручкой (чернилами) с периодичностью, устанавливаемой руководителем юридического лица, но не реже одного раза в течение дня совершения операций с наркотическими средствами и психотропными веществами на основании документов, подтверждающих совершение этих операций.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7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Документы или их копии, подтверждающие совершение операции с наркотическим средством или психотропным веществом, заверенные в установленном порядке, подшиваются в отдельную папку, которая хранится вместе с соответствующим журналом регистрации.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7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9. Утратил силу с 22 июля 2010 года. - </w:t>
      </w:r>
      <w:hyperlink r:id="rId7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10. В журналах регистрации указываются как названия наркотических средств и психотропных веществ в соответствии с </w:t>
      </w:r>
      <w:hyperlink r:id="rId7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перечнем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указанным в </w:t>
      </w:r>
      <w:hyperlink w:anchor="P69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настоящих Правил, так и иные названия наркотических средств и психотропных веществ, под которыми они получены юридическим лицом.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7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Списки названий наркотических средств и психотропных веществ, зарегистрированных в качестве лекарственных средств (международные непатентованные, патентованные, оригинальные названия или при их отсутствии химические названия), заносятся Министерством здравоохранения Российской Федерации в государственный реестр лекарственных сре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дств дл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>я медицинского применения.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09.06.2010 </w:t>
      </w:r>
      <w:hyperlink r:id="rId7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419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04.09.2012 </w:t>
      </w:r>
      <w:hyperlink r:id="rId7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11. 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номеров. 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7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Не использованные в текущем календарном году страницы журналов регистрации прочеркиваются и не используются в следующем календарном году.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12. Запись в журналах регистрации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13. Исправления в журналах регистрации заверяются подписью лица, ответственного за их ведение и хранение. Подчистки и незаверенные исправления в журналах регистрации не допускаются.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14. Юридические лица ежемесячно проводят в установленном порядке инвентаризацию наркотических средств и психотропных веществ путем сопоставления их фактического наличия с данными учета (книжными остатками).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78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В журналах регистрации необходимо отразить результаты проведенной инвентаризации наркотических средств и психотропных веществ.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79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Абзац утратил силу с 22 июля 2010 года. - </w:t>
      </w:r>
      <w:hyperlink r:id="rId80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</w:t>
      </w:r>
      <w:r w:rsidRPr="00850087">
        <w:rPr>
          <w:rFonts w:ascii="Calibri" w:eastAsia="Times New Roman" w:hAnsi="Calibri" w:cs="Calibri"/>
          <w:szCs w:val="20"/>
          <w:lang w:eastAsia="ru-RU"/>
        </w:rPr>
        <w:lastRenderedPageBreak/>
        <w:t>419.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15. </w:t>
      </w:r>
      <w:hyperlink w:anchor="P75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Журнал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регистрации хранится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81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16. Утратил силу с 22 июля 2010 года. - </w:t>
      </w:r>
      <w:hyperlink r:id="rId82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17. На основании записей в соответствующем журнале регистрации юридические лица представляют в установленном порядке отчеты о деятельности, связанной с оборотом наркотических средств и психотропных веществ.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18. 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 юридического лица, где хранятся в течение 5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85008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ред. Постановлений Правительства РФ от 09.06.2010 </w:t>
      </w:r>
      <w:hyperlink r:id="rId83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419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, от 06.08.2015 </w:t>
      </w:r>
      <w:hyperlink r:id="rId84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>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19. В случае реорганизации или ликвидации юридического лица журналы регистрации и документы, подтверждающие осуществление операций, связанных с оборотом наркотических средств и психотропных веществ, сдаются на хранение: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85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 реорганизации - новому юридическому лицу либо правопреемнику (правопреемникам) в соответствии с передаточным актом или разделительным балансом;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при ликвидации - в государственный архив в соответствии с </w:t>
      </w:r>
      <w:hyperlink r:id="rId8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к </w:t>
      </w:r>
      <w:hyperlink w:anchor="P686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Правилам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ведения и хранения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специальных журналов регистрации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операций, связанных с оборотом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и психотропных веществ</w:t>
      </w:r>
    </w:p>
    <w:p w:rsidR="00850087" w:rsidRPr="00850087" w:rsidRDefault="00850087" w:rsidP="00850087">
      <w:pPr>
        <w:spacing w:after="200" w:line="276" w:lineRule="auto"/>
        <w:ind w:left="0" w:firstLine="0"/>
        <w:jc w:val="left"/>
        <w:rPr>
          <w:rFonts w:eastAsia="Times New Roman" w:cs="Times New Roman"/>
        </w:rPr>
        <w:sectPr w:rsidR="00850087" w:rsidRPr="00850087">
          <w:pgSz w:w="11905" w:h="16838"/>
          <w:pgMar w:top="1134" w:right="850" w:bottom="1134" w:left="1701" w:header="0" w:footer="0" w:gutter="0"/>
          <w:cols w:space="720"/>
        </w:sect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юридического лица)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P751"/>
      <w:bookmarkEnd w:id="17"/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Журнал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регистрации операций, связанных с оборотом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наркотических средств 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Наркотическое средство (психотропное вещество) 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0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(название, дозировка, форма выпуска, единица измерения)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320"/>
        <w:gridCol w:w="825"/>
        <w:gridCol w:w="1815"/>
        <w:gridCol w:w="1155"/>
        <w:gridCol w:w="1650"/>
        <w:gridCol w:w="990"/>
        <w:gridCol w:w="1155"/>
        <w:gridCol w:w="825"/>
        <w:gridCol w:w="1485"/>
        <w:gridCol w:w="1155"/>
        <w:gridCol w:w="1650"/>
        <w:gridCol w:w="990"/>
        <w:gridCol w:w="1320"/>
        <w:gridCol w:w="1320"/>
        <w:gridCol w:w="1485"/>
      </w:tblGrid>
      <w:tr w:rsidR="00850087" w:rsidRPr="00850087" w:rsidTr="00C3578C">
        <w:tc>
          <w:tcPr>
            <w:tcW w:w="1155" w:type="dxa"/>
            <w:vMerge w:val="restart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месяц</w:t>
            </w:r>
          </w:p>
        </w:tc>
        <w:tc>
          <w:tcPr>
            <w:tcW w:w="1320" w:type="dxa"/>
            <w:vMerge w:val="restart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остаток на 1-е число</w:t>
            </w:r>
          </w:p>
        </w:tc>
        <w:tc>
          <w:tcPr>
            <w:tcW w:w="6435" w:type="dxa"/>
            <w:gridSpan w:val="5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приход</w:t>
            </w:r>
          </w:p>
        </w:tc>
        <w:tc>
          <w:tcPr>
            <w:tcW w:w="1155" w:type="dxa"/>
            <w:vMerge w:val="restart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всего приход с остатком</w:t>
            </w:r>
          </w:p>
        </w:tc>
        <w:tc>
          <w:tcPr>
            <w:tcW w:w="6105" w:type="dxa"/>
            <w:gridSpan w:val="5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расход</w:t>
            </w:r>
          </w:p>
        </w:tc>
        <w:tc>
          <w:tcPr>
            <w:tcW w:w="1320" w:type="dxa"/>
            <w:vMerge w:val="restart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остаток на конец месяца</w:t>
            </w:r>
          </w:p>
        </w:tc>
        <w:tc>
          <w:tcPr>
            <w:tcW w:w="1320" w:type="dxa"/>
            <w:vMerge w:val="restart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фактический остаток</w:t>
            </w:r>
          </w:p>
        </w:tc>
        <w:tc>
          <w:tcPr>
            <w:tcW w:w="1485" w:type="dxa"/>
            <w:vMerge w:val="restart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отметка об инвентаризации</w:t>
            </w:r>
          </w:p>
        </w:tc>
      </w:tr>
      <w:tr w:rsidR="00850087" w:rsidRPr="00850087" w:rsidTr="00C3578C">
        <w:tc>
          <w:tcPr>
            <w:tcW w:w="1155" w:type="dxa"/>
            <w:vMerge/>
            <w:tcBorders>
              <w:left w:val="nil"/>
            </w:tcBorders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320" w:type="dxa"/>
            <w:vMerge/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82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наименование, N и дата приходного документа</w:t>
            </w: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количеств</w:t>
            </w:r>
            <w:bookmarkStart w:id="18" w:name="_GoBack"/>
            <w:bookmarkEnd w:id="18"/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99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55" w:type="dxa"/>
            <w:vMerge/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82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наименование, N и дата расходного документа</w:t>
            </w: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количество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99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vMerge/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320" w:type="dxa"/>
            <w:vMerge/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1485" w:type="dxa"/>
            <w:vMerge/>
            <w:tcBorders>
              <w:right w:val="nil"/>
            </w:tcBorders>
          </w:tcPr>
          <w:p w:rsidR="00850087" w:rsidRPr="00850087" w:rsidRDefault="00850087" w:rsidP="00850087">
            <w:pPr>
              <w:spacing w:after="20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</w:tr>
      <w:tr w:rsidR="00850087" w:rsidRPr="00850087" w:rsidTr="00C3578C">
        <w:tc>
          <w:tcPr>
            <w:tcW w:w="1155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148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0087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</w:tr>
      <w:tr w:rsidR="00850087" w:rsidRPr="00850087" w:rsidTr="00C3578C">
        <w:tc>
          <w:tcPr>
            <w:tcW w:w="1155" w:type="dxa"/>
            <w:tcBorders>
              <w:lef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right w:val="nil"/>
            </w:tcBorders>
          </w:tcPr>
          <w:p w:rsidR="00850087" w:rsidRPr="00850087" w:rsidRDefault="00850087" w:rsidP="0085008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к Правилам ведения и хранения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специальных журналов регистрации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операций, связанных с оборотом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наркотических средств, психотропных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веществ и их </w:t>
      </w:r>
      <w:proofErr w:type="spellStart"/>
      <w:r w:rsidRPr="00850087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Журнал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регистрации операций, связанных с оборотом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850087">
        <w:rPr>
          <w:rFonts w:ascii="Calibri" w:eastAsia="Times New Roman" w:hAnsi="Calibri" w:cs="Calibri"/>
          <w:szCs w:val="20"/>
          <w:lang w:eastAsia="ru-RU"/>
        </w:rPr>
        <w:lastRenderedPageBreak/>
        <w:t>прекурсоров</w:t>
      </w:r>
      <w:proofErr w:type="spellEnd"/>
      <w:r w:rsidRPr="00850087">
        <w:rPr>
          <w:rFonts w:ascii="Calibri" w:eastAsia="Times New Roman" w:hAnsi="Calibri" w:cs="Calibri"/>
          <w:szCs w:val="20"/>
          <w:lang w:eastAsia="ru-RU"/>
        </w:rPr>
        <w:t xml:space="preserve"> наркотических средств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>и психотропных веществ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850087">
        <w:rPr>
          <w:rFonts w:ascii="Calibri" w:eastAsia="Times New Roman" w:hAnsi="Calibri" w:cs="Calibri"/>
          <w:szCs w:val="20"/>
          <w:lang w:eastAsia="ru-RU"/>
        </w:rPr>
        <w:t xml:space="preserve">Утратил силу с 22 июля 2010 года. - </w:t>
      </w:r>
      <w:hyperlink r:id="rId87" w:history="1">
        <w:r w:rsidRPr="0085008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50087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09.06.2010 N 419.</w:t>
      </w: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50087" w:rsidRPr="00850087" w:rsidRDefault="00850087" w:rsidP="0085008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ind w:left="0" w:firstLine="0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850087" w:rsidRPr="00850087" w:rsidRDefault="00850087" w:rsidP="00850087">
      <w:pPr>
        <w:spacing w:after="200" w:line="276" w:lineRule="auto"/>
        <w:ind w:left="0" w:firstLine="0"/>
        <w:jc w:val="left"/>
        <w:rPr>
          <w:rFonts w:eastAsia="Times New Roman" w:cs="Times New Roman"/>
        </w:rPr>
      </w:pPr>
    </w:p>
    <w:p w:rsidR="00537AF1" w:rsidRDefault="00537AF1"/>
    <w:sectPr w:rsidR="00537AF1" w:rsidSect="00EC6BA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E7"/>
    <w:rsid w:val="00255B12"/>
    <w:rsid w:val="003E1F36"/>
    <w:rsid w:val="00537AF1"/>
    <w:rsid w:val="00715C20"/>
    <w:rsid w:val="007B4056"/>
    <w:rsid w:val="00850087"/>
    <w:rsid w:val="009E00E7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0087"/>
  </w:style>
  <w:style w:type="paragraph" w:customStyle="1" w:styleId="ConsPlusNormal">
    <w:name w:val="ConsPlusNormal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0087"/>
  </w:style>
  <w:style w:type="paragraph" w:customStyle="1" w:styleId="ConsPlusNormal">
    <w:name w:val="ConsPlusNormal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08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70C4AF4CEC17181A4C1885B0A0C2E352AA48B1665E46674D20B4E7787E08AFDCBD4F14F9EC172Ae4e4J" TargetMode="External"/><Relationship Id="rId18" Type="http://schemas.openxmlformats.org/officeDocument/2006/relationships/hyperlink" Target="consultantplus://offline/ref=5470C4AF4CEC17181A4C1885B0A0C2E352AA44B86D5946674D20B4E7787E08AFDCBD4F14F9EC1621e4e0J" TargetMode="External"/><Relationship Id="rId26" Type="http://schemas.openxmlformats.org/officeDocument/2006/relationships/hyperlink" Target="consultantplus://offline/ref=5470C4AF4CEC17181A4C1885B0A0C2E352A64DB66B5F46674D20B4E7787E08AFDCBD4F14F9EC1621e4eDJ" TargetMode="External"/><Relationship Id="rId39" Type="http://schemas.openxmlformats.org/officeDocument/2006/relationships/hyperlink" Target="consultantplus://offline/ref=5470C4AF4CEC17181A4C1885B0A0C2E352A64DB66B5F46674D20B4E7787E08AFDCBD4F14F9EC1621e4eCJ" TargetMode="External"/><Relationship Id="rId21" Type="http://schemas.openxmlformats.org/officeDocument/2006/relationships/hyperlink" Target="consultantplus://offline/ref=5470C4AF4CEC17181A4C1885B0A0C2E352A64DB66B5F46674D20B4E7787E08AFDCBD4F14F9EC1621e4e0J" TargetMode="External"/><Relationship Id="rId34" Type="http://schemas.openxmlformats.org/officeDocument/2006/relationships/hyperlink" Target="consultantplus://offline/ref=5470C4AF4CEC17181A4C1885B0A0C2E352AB4AB36F5846674D20B4E7787E08AFDCBD4F14F9EC1628e4eCJ" TargetMode="External"/><Relationship Id="rId42" Type="http://schemas.openxmlformats.org/officeDocument/2006/relationships/hyperlink" Target="consultantplus://offline/ref=5470C4AF4CEC17181A4C1885B0A0C2E352AA44B86D5946674D20B4E7787E08AFDCBD4F14F9EC1728e4e7J" TargetMode="External"/><Relationship Id="rId47" Type="http://schemas.openxmlformats.org/officeDocument/2006/relationships/hyperlink" Target="consultantplus://offline/ref=5470C4AF4CEC17181A4C1885B0A0C2E351A24FB76C5F46674D20B4E7787E08AFDCBD4F14F9EC172Be4eCJ" TargetMode="External"/><Relationship Id="rId50" Type="http://schemas.openxmlformats.org/officeDocument/2006/relationships/hyperlink" Target="consultantplus://offline/ref=5470C4AF4CEC17181A4C1885B0A0C2E352A64DB66B5F46674D20B4E7787E08AFDCBD4F14F9EC1728e4eDJ" TargetMode="External"/><Relationship Id="rId55" Type="http://schemas.openxmlformats.org/officeDocument/2006/relationships/hyperlink" Target="consultantplus://offline/ref=5470C4AF4CEC17181A4C1885B0A0C2E352A64DB66B5F46674D20B4E7787E08AFDCBD4F14F9EC1728e4eCJ" TargetMode="External"/><Relationship Id="rId63" Type="http://schemas.openxmlformats.org/officeDocument/2006/relationships/hyperlink" Target="consultantplus://offline/ref=5470C4AF4CEC17181A4C1885B0A0C2E352AA48B1665E46674D20B4E7787E08AFDCBD4F14F9EC172Ae4e0J" TargetMode="External"/><Relationship Id="rId68" Type="http://schemas.openxmlformats.org/officeDocument/2006/relationships/hyperlink" Target="consultantplus://offline/ref=5470C4AF4CEC17181A4C1885B0A0C2E352AA48B1665E46674D20B4E7787E08AFDCBD4F14F9EC172Be4e5J" TargetMode="External"/><Relationship Id="rId76" Type="http://schemas.openxmlformats.org/officeDocument/2006/relationships/hyperlink" Target="consultantplus://offline/ref=5470C4AF4CEC17181A4C1885B0A0C2E351A24FB76C5F46674D20B4E7787E08AFDCBD4F14F9EC172Ce4e5J" TargetMode="External"/><Relationship Id="rId84" Type="http://schemas.openxmlformats.org/officeDocument/2006/relationships/hyperlink" Target="consultantplus://offline/ref=5470C4AF4CEC17181A4C1885B0A0C2E352AA48B16B5946674D20B4E7787E08AFDCBD4F14F9EC1629e4e1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5470C4AF4CEC17181A4C1885B0A0C2E352AA48B1665E46674D20B4E7787E08AFDCBD4F14F9EC172Ae4e5J" TargetMode="External"/><Relationship Id="rId71" Type="http://schemas.openxmlformats.org/officeDocument/2006/relationships/hyperlink" Target="consultantplus://offline/ref=5470C4AF4CEC17181A4C1885B0A0C2E352AA48B1665E46674D20B4E7787E08AFDCBD4F14F9EC172Be4e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70C4AF4CEC17181A4C1885B0A0C2E355A24AB868501B6D4579B8E57F7157B8DBF44315F9ED16e2eBJ" TargetMode="External"/><Relationship Id="rId29" Type="http://schemas.openxmlformats.org/officeDocument/2006/relationships/hyperlink" Target="consultantplus://offline/ref=5470C4AF4CEC17181A4C1885B0A0C2E352AA48B16B5946674D20B4E7787E08AFDCBD4F14F9EC1629e4e7J" TargetMode="External"/><Relationship Id="rId11" Type="http://schemas.openxmlformats.org/officeDocument/2006/relationships/hyperlink" Target="consultantplus://offline/ref=5470C4AF4CEC17181A4C1885B0A0C2E352AA48B16B5946674D20B4E7787E08AFDCBD4F14F9EC1629e4e5J" TargetMode="External"/><Relationship Id="rId24" Type="http://schemas.openxmlformats.org/officeDocument/2006/relationships/hyperlink" Target="consultantplus://offline/ref=5470C4AF4CEC17181A4C1885B0A0C2E352AB4AB36F5846674D20B4E7787E08AFDCBD4F14F9EC1628e4eCJ" TargetMode="External"/><Relationship Id="rId32" Type="http://schemas.openxmlformats.org/officeDocument/2006/relationships/hyperlink" Target="consultantplus://offline/ref=5470C4AF4CEC17181A4C1885B0A0C2E352AA44B86D5946674D20B4E7787E08AFDCBD4F14F9EC1621e4e3J" TargetMode="External"/><Relationship Id="rId37" Type="http://schemas.openxmlformats.org/officeDocument/2006/relationships/hyperlink" Target="consultantplus://offline/ref=5470C4AF4CEC17181A4C119CB7A0C2E356A24EB86E5B46674D20B4E7787E08AFDCBD4F14F9EC1628e4e1J" TargetMode="External"/><Relationship Id="rId40" Type="http://schemas.openxmlformats.org/officeDocument/2006/relationships/hyperlink" Target="consultantplus://offline/ref=5470C4AF4CEC17181A4C1885B0A0C2E352AA44B86D5946674D20B4E7787E08AFDCBD4F14F9EC1728e4e4J" TargetMode="External"/><Relationship Id="rId45" Type="http://schemas.openxmlformats.org/officeDocument/2006/relationships/hyperlink" Target="consultantplus://offline/ref=5470C4AF4CEC17181A4C1885B0A0C2E352AA44B86D5946674D20B4E7787E08AFDCBD4F14F9EC1728e4e0J" TargetMode="External"/><Relationship Id="rId53" Type="http://schemas.openxmlformats.org/officeDocument/2006/relationships/hyperlink" Target="consultantplus://offline/ref=5470C4AF4CEC17181A4C1885B0A0C2E352A64DB66B5F46674D20B4E7787E08AFDCBD4F14F9EC1728e4eDJ" TargetMode="External"/><Relationship Id="rId58" Type="http://schemas.openxmlformats.org/officeDocument/2006/relationships/hyperlink" Target="consultantplus://offline/ref=5470C4AF4CEC17181A4C1885B0A0C2E352AA48B1665E46674D20B4E7787E08AFDCBD4F14F9EC172Ae4e6J" TargetMode="External"/><Relationship Id="rId66" Type="http://schemas.openxmlformats.org/officeDocument/2006/relationships/hyperlink" Target="consultantplus://offline/ref=5470C4AF4CEC17181A4C1885B0A0C2E352AA48B1665E46674D20B4E7787E08AFDCBD4F14F9EC172Ae4e2J" TargetMode="External"/><Relationship Id="rId74" Type="http://schemas.openxmlformats.org/officeDocument/2006/relationships/hyperlink" Target="consultantplus://offline/ref=5470C4AF4CEC17181A4C1885B0A0C2E352AA48B1665E46674D20B4E7787E08AFDCBD4F14F9EC172Be4e2J" TargetMode="External"/><Relationship Id="rId79" Type="http://schemas.openxmlformats.org/officeDocument/2006/relationships/hyperlink" Target="consultantplus://offline/ref=5470C4AF4CEC17181A4C1885B0A0C2E352AA48B1665E46674D20B4E7787E08AFDCBD4F14F9EC172Ce4e1J" TargetMode="External"/><Relationship Id="rId87" Type="http://schemas.openxmlformats.org/officeDocument/2006/relationships/hyperlink" Target="consultantplus://offline/ref=5470C4AF4CEC17181A4C1885B0A0C2E352AA48B1665E46674D20B4E7787E08AFDCBD4F14F9EC172De4e5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470C4AF4CEC17181A4C1885B0A0C2E352AA48B16B5946674D20B4E7787E08AFDCBD4F14F9EC1629e4e1J" TargetMode="External"/><Relationship Id="rId82" Type="http://schemas.openxmlformats.org/officeDocument/2006/relationships/hyperlink" Target="consultantplus://offline/ref=5470C4AF4CEC17181A4C1885B0A0C2E352AA48B1665E46674D20B4E7787E08AFDCBD4F14F9EC172Ce4e2J" TargetMode="External"/><Relationship Id="rId19" Type="http://schemas.openxmlformats.org/officeDocument/2006/relationships/hyperlink" Target="consultantplus://offline/ref=5470C4AF4CEC17181A4C1885B0A0C2E352AA48B1665E46674D20B4E7787E08AFDCBD4F14F9EC172Ae4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0C4AF4CEC17181A4C1885B0A0C2E352A64DB66B5F46674D20B4E7787E08AFDCBD4F14F9EC1621e4e0J" TargetMode="External"/><Relationship Id="rId14" Type="http://schemas.openxmlformats.org/officeDocument/2006/relationships/hyperlink" Target="consultantplus://offline/ref=5470C4AF4CEC17181A4C1885B0A0C2E352AA48B1665E46674D20B4E7787E08AFDCBD4F14F9EC172Ae4e4J" TargetMode="External"/><Relationship Id="rId22" Type="http://schemas.openxmlformats.org/officeDocument/2006/relationships/hyperlink" Target="consultantplus://offline/ref=5470C4AF4CEC17181A4C1885B0A0C2E352AA48B16B5946674D20B4E7787E08AFDCBD4F14F9EC1629e4e4J" TargetMode="External"/><Relationship Id="rId27" Type="http://schemas.openxmlformats.org/officeDocument/2006/relationships/hyperlink" Target="consultantplus://offline/ref=5470C4AF4CEC17181A4C1885B0A0C2E352AA44B86D5946674D20B4E7787E08AFDCBD4F14F9EC1621e4e3J" TargetMode="External"/><Relationship Id="rId30" Type="http://schemas.openxmlformats.org/officeDocument/2006/relationships/hyperlink" Target="consultantplus://offline/ref=5470C4AF4CEC17181A4C1885B0A0C2E352AB4DB96E5A46674D20B4E7787E08AFDCBD4F14F9EC1629e4e5J" TargetMode="External"/><Relationship Id="rId35" Type="http://schemas.openxmlformats.org/officeDocument/2006/relationships/hyperlink" Target="consultantplus://offline/ref=5470C4AF4CEC17181A4C1885B0A0C2E352AA44B86D5946674D20B4E7787E08AFDCBD4F14F9EC1621e4e3J" TargetMode="External"/><Relationship Id="rId43" Type="http://schemas.openxmlformats.org/officeDocument/2006/relationships/hyperlink" Target="consultantplus://offline/ref=5470C4AF4CEC17181A4C1885B0A0C2E351A24FB76C5F46674D20B4E7787E08AFDCBD4F14F9EC172Be4eCJ" TargetMode="External"/><Relationship Id="rId48" Type="http://schemas.openxmlformats.org/officeDocument/2006/relationships/hyperlink" Target="consultantplus://offline/ref=5470C4AF4CEC17181A4C1885B0A0C2E352A64DB66B5F46674D20B4E7787E08AFDCBD4F14F9EC1728e4e1J" TargetMode="External"/><Relationship Id="rId56" Type="http://schemas.openxmlformats.org/officeDocument/2006/relationships/hyperlink" Target="consultantplus://offline/ref=5470C4AF4CEC17181A4C1885B0A0C2E352A64DB66B5F46674D20B4E7787E08AFDCBD4F14F9EC1728e4eCJ" TargetMode="External"/><Relationship Id="rId64" Type="http://schemas.openxmlformats.org/officeDocument/2006/relationships/hyperlink" Target="consultantplus://offline/ref=5470C4AF4CEC17181A4C1885B0A0C2E351A24CB8675A46674D20B4E7787E08AFDCBD4F14F9EC142Ae4e1J" TargetMode="External"/><Relationship Id="rId69" Type="http://schemas.openxmlformats.org/officeDocument/2006/relationships/hyperlink" Target="consultantplus://offline/ref=5470C4AF4CEC17181A4C1885B0A0C2E352AA48B1665E46674D20B4E7787E08AFDCBD4F14F9EC172Be4e4J" TargetMode="External"/><Relationship Id="rId77" Type="http://schemas.openxmlformats.org/officeDocument/2006/relationships/hyperlink" Target="consultantplus://offline/ref=5470C4AF4CEC17181A4C1885B0A0C2E352AA48B1665E46674D20B4E7787E08AFDCBD4F14F9EC172Ce4e4J" TargetMode="External"/><Relationship Id="rId8" Type="http://schemas.openxmlformats.org/officeDocument/2006/relationships/hyperlink" Target="consultantplus://offline/ref=5470C4AF4CEC17181A4C1885B0A0C2E351A24FB76C5F46674D20B4E7787E08AFDCBD4F14F9EC172Be4eDJ" TargetMode="External"/><Relationship Id="rId51" Type="http://schemas.openxmlformats.org/officeDocument/2006/relationships/hyperlink" Target="consultantplus://offline/ref=5470C4AF4CEC17181A4C1885B0A0C2E352AA4BB8695946674D20B4E7787E08AFDCBD4F14F9EC1629e4e4J" TargetMode="External"/><Relationship Id="rId72" Type="http://schemas.openxmlformats.org/officeDocument/2006/relationships/hyperlink" Target="consultantplus://offline/ref=5470C4AF4CEC17181A4C1885B0A0C2E352AA48B1665E46674D20B4E7787E08AFDCBD4F14F9EC172Be4e0J" TargetMode="External"/><Relationship Id="rId80" Type="http://schemas.openxmlformats.org/officeDocument/2006/relationships/hyperlink" Target="consultantplus://offline/ref=5470C4AF4CEC17181A4C1885B0A0C2E352AA48B1665E46674D20B4E7787E08AFDCBD4F14F9EC172Ce4e0J" TargetMode="External"/><Relationship Id="rId85" Type="http://schemas.openxmlformats.org/officeDocument/2006/relationships/hyperlink" Target="consultantplus://offline/ref=5470C4AF4CEC17181A4C1885B0A0C2E352AA48B1665E46674D20B4E7787E08AFDCBD4F14F9EC172Ce4e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70C4AF4CEC17181A4C1885B0A0C2E351A24CB8675A46674D20B4E7787E08AFDCBD4F14F9EC142Ae4eCJ" TargetMode="External"/><Relationship Id="rId17" Type="http://schemas.openxmlformats.org/officeDocument/2006/relationships/hyperlink" Target="consultantplus://offline/ref=5470C4AF4CEC17181A4C1885B0A0C2E355A24FB668501B6D4579B8E57F7157B8DBF44315F9EC15e2e8J" TargetMode="External"/><Relationship Id="rId25" Type="http://schemas.openxmlformats.org/officeDocument/2006/relationships/hyperlink" Target="consultantplus://offline/ref=5470C4AF4CEC17181A4C1885B0A0C2E352A64DB66B5F46674D20B4E7787E08AFDCBD4F14F9EC1621e4e2J" TargetMode="External"/><Relationship Id="rId33" Type="http://schemas.openxmlformats.org/officeDocument/2006/relationships/hyperlink" Target="consultantplus://offline/ref=5470C4AF4CEC17181A4C1885B0A0C2E352AB4AB36F5846674D20B4E7787E08AFDCBD4F14F9EC1628e4eCJ" TargetMode="External"/><Relationship Id="rId38" Type="http://schemas.openxmlformats.org/officeDocument/2006/relationships/hyperlink" Target="consultantplus://offline/ref=5470C4AF4CEC17181A4C1885B0A0C2E352AA48B16B5946674D20B4E7787E08AFDCBD4F14F9EC1629e4e6J" TargetMode="External"/><Relationship Id="rId46" Type="http://schemas.openxmlformats.org/officeDocument/2006/relationships/hyperlink" Target="consultantplus://offline/ref=5470C4AF4CEC17181A4C1885B0A0C2E351A24FB76C5F46674D20B4E7787E08AFDCBD4F14F9EC172Be4eCJ" TargetMode="External"/><Relationship Id="rId59" Type="http://schemas.openxmlformats.org/officeDocument/2006/relationships/hyperlink" Target="consultantplus://offline/ref=5470C4AF4CEC17181A4C1885B0A0C2E351A24FB76C5F46674D20B4E7787E08AFDCBD4F14F9EC172Ce4e5J" TargetMode="External"/><Relationship Id="rId67" Type="http://schemas.openxmlformats.org/officeDocument/2006/relationships/hyperlink" Target="consultantplus://offline/ref=5470C4AF4CEC17181A4C1885B0A0C2E352AA48B1665E46674D20B4E7787E08AFDCBD4F14F9EC172Ae4eDJ" TargetMode="External"/><Relationship Id="rId20" Type="http://schemas.openxmlformats.org/officeDocument/2006/relationships/hyperlink" Target="consultantplus://offline/ref=5470C4AF4CEC17181A4C1885B0A0C2E351A24FB76C5F46674D20B4E7787E08AFDCBD4F14F9EC172Be4eCJ" TargetMode="External"/><Relationship Id="rId41" Type="http://schemas.openxmlformats.org/officeDocument/2006/relationships/hyperlink" Target="consultantplus://offline/ref=5470C4AF4CEC17181A4C1885B0A0C2E352A64DB66B5F46674D20B4E7787E08AFDCBD4F14F9EC1728e4e5J" TargetMode="External"/><Relationship Id="rId54" Type="http://schemas.openxmlformats.org/officeDocument/2006/relationships/hyperlink" Target="consultantplus://offline/ref=5470C4AF4CEC17181A4C1885B0A0C2E352A64DB66B5F46674D20B4E7787E08AFDCBD4F14F9EC1728e4eCJ" TargetMode="External"/><Relationship Id="rId62" Type="http://schemas.openxmlformats.org/officeDocument/2006/relationships/hyperlink" Target="consultantplus://offline/ref=5470C4AF4CEC17181A4C1885B0A0C2E352AB4AB36F5846674D20B4E7787E08AFDCBD4F14F9EC1628e4eCJ" TargetMode="External"/><Relationship Id="rId70" Type="http://schemas.openxmlformats.org/officeDocument/2006/relationships/hyperlink" Target="consultantplus://offline/ref=5470C4AF4CEC17181A4C1885B0A0C2E352A749B96A5F46674D20B4E7787E08AFDCBD4F14F9EC162Ae4e1J" TargetMode="External"/><Relationship Id="rId75" Type="http://schemas.openxmlformats.org/officeDocument/2006/relationships/hyperlink" Target="consultantplus://offline/ref=5470C4AF4CEC17181A4C1885B0A0C2E352AA48B1665E46674D20B4E7787E08AFDCBD4F14F9EC172Ce4e5J" TargetMode="External"/><Relationship Id="rId83" Type="http://schemas.openxmlformats.org/officeDocument/2006/relationships/hyperlink" Target="consultantplus://offline/ref=5470C4AF4CEC17181A4C1885B0A0C2E352AA48B1665E46674D20B4E7787E08AFDCBD4F14F9EC172Ce4eD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0C4AF4CEC17181A4C1885B0A0C2E352AA44B86D5946674D20B4E7787E08AFDCBD4F14F9EC1621e4e0J" TargetMode="External"/><Relationship Id="rId15" Type="http://schemas.openxmlformats.org/officeDocument/2006/relationships/hyperlink" Target="consultantplus://offline/ref=5470C4AF4CEC17181A4C1885B0A0C2E356A248B16F501B6D4579B8E5e7eFJ" TargetMode="External"/><Relationship Id="rId23" Type="http://schemas.openxmlformats.org/officeDocument/2006/relationships/hyperlink" Target="consultantplus://offline/ref=5470C4AF4CEC17181A4C1885B0A0C2E351A24CB8675A46674D20B4E7787E08AFDCBD4F14F9EC142Ae4eCJ" TargetMode="External"/><Relationship Id="rId28" Type="http://schemas.openxmlformats.org/officeDocument/2006/relationships/hyperlink" Target="consultantplus://offline/ref=5470C4AF4CEC17181A4C1885B0A0C2E352AA44B86D5946674D20B4E7787E08AFDCBD4F14F9EC1621e4e3J" TargetMode="External"/><Relationship Id="rId36" Type="http://schemas.openxmlformats.org/officeDocument/2006/relationships/hyperlink" Target="consultantplus://offline/ref=5470C4AF4CEC17181A4C1885B0A0C2E352AA44B86D5946674D20B4E7787E08AFDCBD4F14F9EC1621e4e2J" TargetMode="External"/><Relationship Id="rId49" Type="http://schemas.openxmlformats.org/officeDocument/2006/relationships/hyperlink" Target="consultantplus://offline/ref=5470C4AF4CEC17181A4C1885B0A0C2E352A64DB66B5F46674D20B4E7787E08AFDCBD4F14F9EC1728e4e0J" TargetMode="External"/><Relationship Id="rId57" Type="http://schemas.openxmlformats.org/officeDocument/2006/relationships/hyperlink" Target="consultantplus://offline/ref=5470C4AF4CEC17181A4C1885B0A0C2E352A64DB66B5F46674D20B4E7787E08AFDCBD4F14F9EC1728e4eCJ" TargetMode="External"/><Relationship Id="rId10" Type="http://schemas.openxmlformats.org/officeDocument/2006/relationships/hyperlink" Target="consultantplus://offline/ref=5470C4AF4CEC17181A4C1885B0A0C2E352A749B96A5F46674D20B4E7787E08AFDCBD4F14F9EC162Ae4e1J" TargetMode="External"/><Relationship Id="rId31" Type="http://schemas.openxmlformats.org/officeDocument/2006/relationships/hyperlink" Target="consultantplus://offline/ref=5470C4AF4CEC17181A4C1885B0A0C2E352AB4AB36F5846674D20B4E7787E08AFDCBD4F14F9EC1628e4eCJ" TargetMode="External"/><Relationship Id="rId44" Type="http://schemas.openxmlformats.org/officeDocument/2006/relationships/hyperlink" Target="consultantplus://offline/ref=5470C4AF4CEC17181A4C1885B0A0C2E352A64DB66B5F46674D20B4E7787E08AFDCBD4F14F9EC1728e4e4J" TargetMode="External"/><Relationship Id="rId52" Type="http://schemas.openxmlformats.org/officeDocument/2006/relationships/hyperlink" Target="consultantplus://offline/ref=5470C4AF4CEC17181A4C1885B0A0C2E352AA48B1665E46674D20B4E7787E08AFDCBD4F14F9EC172Ae4e7J" TargetMode="External"/><Relationship Id="rId60" Type="http://schemas.openxmlformats.org/officeDocument/2006/relationships/hyperlink" Target="consultantplus://offline/ref=5470C4AF4CEC17181A4C1885B0A0C2E352A749B96A5F46674D20B4E7787E08AFDCBD4F14F9EC162Ae4e1J" TargetMode="External"/><Relationship Id="rId65" Type="http://schemas.openxmlformats.org/officeDocument/2006/relationships/hyperlink" Target="consultantplus://offline/ref=5470C4AF4CEC17181A4C1885B0A0C2E351A24CB8675A46674D20B4E7787E08AFDCBD4F14F9EC142Ae4e3J" TargetMode="External"/><Relationship Id="rId73" Type="http://schemas.openxmlformats.org/officeDocument/2006/relationships/hyperlink" Target="consultantplus://offline/ref=5470C4AF4CEC17181A4C1885B0A0C2E352AB4AB36F5846674D20B4E7787E08AFDCBD4F14F9EC1628e4eCJ" TargetMode="External"/><Relationship Id="rId78" Type="http://schemas.openxmlformats.org/officeDocument/2006/relationships/hyperlink" Target="consultantplus://offline/ref=5470C4AF4CEC17181A4C1885B0A0C2E352AA48B1665E46674D20B4E7787E08AFDCBD4F14F9EC172Ce4e6J" TargetMode="External"/><Relationship Id="rId81" Type="http://schemas.openxmlformats.org/officeDocument/2006/relationships/hyperlink" Target="consultantplus://offline/ref=5470C4AF4CEC17181A4C1885B0A0C2E352AA48B1665E46674D20B4E7787E08AFDCBD4F14F9EC172Ce4e3J" TargetMode="External"/><Relationship Id="rId86" Type="http://schemas.openxmlformats.org/officeDocument/2006/relationships/hyperlink" Target="consultantplus://offline/ref=5470C4AF4CEC17181A4C1885B0A0C2E352AB44B3695B46674D20B4E7787E08AFDCBD4F14F9EC172Ee4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8048</Words>
  <Characters>45880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2016-09-03T09:32:00Z</dcterms:created>
  <dcterms:modified xsi:type="dcterms:W3CDTF">2016-09-03T09:32:00Z</dcterms:modified>
</cp:coreProperties>
</file>