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B45" w:rsidRPr="00120B45" w:rsidRDefault="00120B45" w:rsidP="00120B45">
      <w:pPr>
        <w:rPr>
          <w:rFonts w:ascii="Times New Roman" w:hAnsi="Times New Roman" w:cs="Times New Roman"/>
          <w:b/>
          <w:sz w:val="28"/>
          <w:szCs w:val="28"/>
        </w:rPr>
      </w:pPr>
      <w:r w:rsidRPr="00120B45">
        <w:rPr>
          <w:rFonts w:ascii="Times New Roman" w:hAnsi="Times New Roman" w:cs="Times New Roman"/>
          <w:b/>
          <w:sz w:val="28"/>
          <w:szCs w:val="28"/>
        </w:rPr>
        <w:t xml:space="preserve">25.04.2020  </w:t>
      </w:r>
    </w:p>
    <w:p w:rsidR="00120B45" w:rsidRDefault="00120B45" w:rsidP="00120B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B45">
        <w:rPr>
          <w:rFonts w:ascii="Times New Roman" w:hAnsi="Times New Roman" w:cs="Times New Roman"/>
          <w:b/>
          <w:sz w:val="28"/>
          <w:szCs w:val="28"/>
        </w:rPr>
        <w:t>Тема 4. Главный комплекс гистосовместимости</w:t>
      </w:r>
    </w:p>
    <w:p w:rsidR="000F3FF2" w:rsidRDefault="000F3FF2" w:rsidP="000F3F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3FF2">
        <w:rPr>
          <w:rFonts w:ascii="Times New Roman" w:hAnsi="Times New Roman" w:cs="Times New Roman"/>
          <w:b/>
          <w:sz w:val="28"/>
          <w:szCs w:val="28"/>
          <w:u w:val="single"/>
        </w:rPr>
        <w:t>Вариант 1</w:t>
      </w:r>
    </w:p>
    <w:p w:rsidR="000F3FF2" w:rsidRDefault="00120B45" w:rsidP="000F3F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Молекулы  </w:t>
      </w:r>
      <w:r>
        <w:rPr>
          <w:rFonts w:ascii="Times New Roman" w:hAnsi="Times New Roman" w:cs="Times New Roman"/>
          <w:sz w:val="28"/>
          <w:szCs w:val="28"/>
          <w:lang w:val="en-US"/>
        </w:rPr>
        <w:t>MHC</w:t>
      </w:r>
      <w:r w:rsidRPr="00120B4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экспрессированы на </w:t>
      </w:r>
      <w:r w:rsidR="000F3FF2">
        <w:rPr>
          <w:rFonts w:ascii="Times New Roman" w:hAnsi="Times New Roman" w:cs="Times New Roman"/>
          <w:sz w:val="28"/>
          <w:szCs w:val="28"/>
        </w:rPr>
        <w:t>:</w:t>
      </w:r>
    </w:p>
    <w:p w:rsidR="000F3FF2" w:rsidRDefault="00120B45" w:rsidP="000F3F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Эозинофилах </w:t>
      </w:r>
    </w:p>
    <w:p w:rsidR="00913A76" w:rsidRDefault="00120B45" w:rsidP="00913A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Эритроцитах </w:t>
      </w:r>
    </w:p>
    <w:p w:rsidR="00913A76" w:rsidRDefault="00120B45" w:rsidP="00913A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Лимфоцитах </w:t>
      </w:r>
    </w:p>
    <w:p w:rsidR="000F3FF2" w:rsidRDefault="00120B45" w:rsidP="000F3F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Антигенпрезентирующих клеток </w:t>
      </w:r>
    </w:p>
    <w:p w:rsidR="000F3FF2" w:rsidRDefault="00120B45" w:rsidP="00913A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 ядросодержащих клетках </w:t>
      </w:r>
    </w:p>
    <w:p w:rsidR="000F3FF2" w:rsidRDefault="000F3FF2" w:rsidP="000F3FF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F3FF2" w:rsidRDefault="00120B45" w:rsidP="000F3F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комплекс гистосовместимости человека- это</w:t>
      </w:r>
      <w:r w:rsidR="000F3FF2">
        <w:rPr>
          <w:rFonts w:ascii="Times New Roman" w:hAnsi="Times New Roman" w:cs="Times New Roman"/>
          <w:sz w:val="28"/>
          <w:szCs w:val="28"/>
        </w:rPr>
        <w:t>:</w:t>
      </w:r>
    </w:p>
    <w:p w:rsidR="00913A76" w:rsidRPr="00913A76" w:rsidRDefault="00120B45" w:rsidP="00913A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 генов, кодирующих синтез иммуноглобулинов </w:t>
      </w:r>
    </w:p>
    <w:p w:rsidR="005C6E45" w:rsidRPr="005C6E45" w:rsidRDefault="00120B45" w:rsidP="005C6E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генов, обеспечивающая наличие групп крови по АВО</w:t>
      </w:r>
    </w:p>
    <w:p w:rsidR="005C6E45" w:rsidRPr="005C6E45" w:rsidRDefault="00120B45" w:rsidP="005C6E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генов, кодирующая синтез белков острой фазы</w:t>
      </w:r>
    </w:p>
    <w:p w:rsidR="005C6E45" w:rsidRPr="005C6E45" w:rsidRDefault="00120B45" w:rsidP="005C6E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генов, кодирующая  синтез белков системы комплемента</w:t>
      </w:r>
    </w:p>
    <w:p w:rsidR="005C6E45" w:rsidRPr="005C6E45" w:rsidRDefault="00120B45" w:rsidP="005C6E4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генов с высоким полифорфизмом, детегминирующая тканевую несовместимость при аллотранспантации тканей</w:t>
      </w:r>
    </w:p>
    <w:p w:rsidR="00E15619" w:rsidRDefault="00E15619" w:rsidP="00E1561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15619" w:rsidRDefault="00120B45" w:rsidP="00E156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Функции системы </w:t>
      </w:r>
      <w:r>
        <w:rPr>
          <w:rFonts w:ascii="Times New Roman" w:hAnsi="Times New Roman" w:cs="Times New Roman"/>
          <w:sz w:val="28"/>
          <w:szCs w:val="28"/>
          <w:lang w:val="en-US"/>
        </w:rPr>
        <w:t>HLA</w:t>
      </w:r>
      <w:r w:rsidR="00E15619">
        <w:rPr>
          <w:rFonts w:ascii="Times New Roman" w:hAnsi="Times New Roman" w:cs="Times New Roman"/>
          <w:sz w:val="28"/>
          <w:szCs w:val="28"/>
        </w:rPr>
        <w:t>:</w:t>
      </w:r>
    </w:p>
    <w:p w:rsidR="00E15619" w:rsidRDefault="00120B45" w:rsidP="00E156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Продукция цитокинов </w:t>
      </w:r>
    </w:p>
    <w:p w:rsidR="00E15619" w:rsidRPr="00E15619" w:rsidRDefault="00120B45" w:rsidP="00E156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Продукция иммунологобулинов </w:t>
      </w:r>
    </w:p>
    <w:p w:rsidR="00E15619" w:rsidRPr="00E15619" w:rsidRDefault="00120B45" w:rsidP="00E156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пептидных антигенов Т- лимфоцитам</w:t>
      </w:r>
    </w:p>
    <w:p w:rsidR="00E15619" w:rsidRPr="00E15619" w:rsidRDefault="00120B45" w:rsidP="00E156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Облегчение фагоцитоза опсонизированных антителами клеток </w:t>
      </w:r>
    </w:p>
    <w:p w:rsidR="000F3FF2" w:rsidRDefault="00120B45" w:rsidP="00E1561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D2335C">
        <w:rPr>
          <w:rFonts w:ascii="Times New Roman" w:hAnsi="Times New Roman" w:cs="Times New Roman"/>
          <w:sz w:val="28"/>
          <w:szCs w:val="28"/>
        </w:rPr>
        <w:t>итотоксич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2335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кая </w:t>
      </w:r>
    </w:p>
    <w:p w:rsidR="005C6E45" w:rsidRPr="00E15619" w:rsidRDefault="005C6E45" w:rsidP="005C6E4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F3FF2" w:rsidRPr="002173DC" w:rsidRDefault="00D2335C" w:rsidP="002173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Гены </w:t>
      </w:r>
      <w:r>
        <w:rPr>
          <w:rFonts w:ascii="Times New Roman" w:hAnsi="Times New Roman" w:cs="Times New Roman"/>
          <w:sz w:val="28"/>
          <w:szCs w:val="28"/>
          <w:lang w:val="en-US"/>
        </w:rPr>
        <w:t>MHC</w:t>
      </w:r>
      <w:r w:rsidRPr="00D2335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класса, участвующие в презентации антигена</w:t>
      </w:r>
      <w:r w:rsidR="00E15619" w:rsidRPr="002173DC">
        <w:rPr>
          <w:rFonts w:ascii="Times New Roman" w:hAnsi="Times New Roman" w:cs="Times New Roman"/>
          <w:sz w:val="28"/>
          <w:szCs w:val="28"/>
        </w:rPr>
        <w:t>:</w:t>
      </w:r>
    </w:p>
    <w:p w:rsidR="00E15619" w:rsidRDefault="00D2335C" w:rsidP="00E156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A, B, C</w:t>
      </w:r>
    </w:p>
    <w:p w:rsidR="00E15619" w:rsidRDefault="00D2335C" w:rsidP="00E156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233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, G, H</w:t>
      </w:r>
    </w:p>
    <w:p w:rsidR="002173DC" w:rsidRDefault="00D2335C" w:rsidP="00E156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DP, DQ, DR</w:t>
      </w:r>
    </w:p>
    <w:p w:rsidR="002173DC" w:rsidRPr="002173DC" w:rsidRDefault="00D2335C" w:rsidP="00E156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DM, DO</w:t>
      </w:r>
    </w:p>
    <w:p w:rsidR="002173DC" w:rsidRPr="002173DC" w:rsidRDefault="00D2335C" w:rsidP="002173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CD1a, CD1b, CD1c, CD1d, CD1e</w:t>
      </w:r>
    </w:p>
    <w:p w:rsidR="002173DC" w:rsidRPr="002173DC" w:rsidRDefault="002173DC" w:rsidP="002173D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173DC" w:rsidRDefault="000675CA" w:rsidP="002173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Кодоми</w:t>
      </w:r>
      <w:r w:rsidR="00E3235A">
        <w:rPr>
          <w:rFonts w:ascii="Times New Roman" w:hAnsi="Times New Roman" w:cs="Times New Roman"/>
          <w:sz w:val="28"/>
          <w:szCs w:val="28"/>
        </w:rPr>
        <w:t>нантность - это</w:t>
      </w:r>
      <w:r w:rsidR="005C6E45">
        <w:rPr>
          <w:rFonts w:ascii="Times New Roman" w:hAnsi="Times New Roman" w:cs="Times New Roman"/>
          <w:sz w:val="28"/>
          <w:szCs w:val="28"/>
        </w:rPr>
        <w:t xml:space="preserve"> </w:t>
      </w:r>
      <w:r w:rsidR="002173DC">
        <w:rPr>
          <w:rFonts w:ascii="Times New Roman" w:hAnsi="Times New Roman" w:cs="Times New Roman"/>
          <w:sz w:val="28"/>
          <w:szCs w:val="28"/>
        </w:rPr>
        <w:t>:</w:t>
      </w:r>
    </w:p>
    <w:p w:rsidR="002173DC" w:rsidRPr="000675CA" w:rsidRDefault="000675CA" w:rsidP="002173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675CA">
        <w:rPr>
          <w:rFonts w:ascii="Times New Roman" w:hAnsi="Times New Roman" w:cs="Times New Roman"/>
          <w:sz w:val="28"/>
          <w:szCs w:val="28"/>
        </w:rPr>
        <w:t>Одновременная экспрессия генов материальной  и отцовской хромосом</w:t>
      </w:r>
    </w:p>
    <w:p w:rsidR="002173DC" w:rsidRPr="000675CA" w:rsidRDefault="000675CA" w:rsidP="002173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Экспрессия генов отцовской хромосомы </w:t>
      </w:r>
    </w:p>
    <w:p w:rsidR="002173DC" w:rsidRPr="000675CA" w:rsidRDefault="000675CA" w:rsidP="002173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Экспрессия генов материнской  хромосомы </w:t>
      </w:r>
    </w:p>
    <w:p w:rsidR="002173DC" w:rsidRPr="000675CA" w:rsidRDefault="000675CA" w:rsidP="002173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 экспрессии генов и материнской  и отцовской хромосом</w:t>
      </w:r>
    </w:p>
    <w:p w:rsidR="002173DC" w:rsidRPr="000675CA" w:rsidRDefault="000675CA" w:rsidP="002173D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эксперссии генов только отцовской  хромосомы </w:t>
      </w:r>
    </w:p>
    <w:p w:rsidR="002173DC" w:rsidRDefault="002173DC" w:rsidP="002173D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173DC" w:rsidRDefault="002173DC" w:rsidP="002173D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173DC" w:rsidRDefault="002173DC" w:rsidP="002173DC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73DC">
        <w:rPr>
          <w:rFonts w:ascii="Times New Roman" w:hAnsi="Times New Roman" w:cs="Times New Roman"/>
          <w:b/>
          <w:sz w:val="28"/>
          <w:szCs w:val="28"/>
          <w:u w:val="single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2173DC" w:rsidRDefault="000675CA" w:rsidP="002173D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Молекулы </w:t>
      </w:r>
      <w:r>
        <w:rPr>
          <w:rFonts w:ascii="Times New Roman" w:hAnsi="Times New Roman" w:cs="Times New Roman"/>
          <w:sz w:val="28"/>
          <w:szCs w:val="28"/>
          <w:lang w:val="en-US"/>
        </w:rPr>
        <w:t>MHC</w:t>
      </w:r>
      <w:r w:rsidRPr="000675C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экспрессированы на</w:t>
      </w:r>
      <w:r w:rsidR="002173DC">
        <w:rPr>
          <w:rFonts w:ascii="Times New Roman" w:hAnsi="Times New Roman" w:cs="Times New Roman"/>
          <w:sz w:val="28"/>
          <w:szCs w:val="28"/>
        </w:rPr>
        <w:t>:</w:t>
      </w:r>
    </w:p>
    <w:p w:rsidR="005C6E45" w:rsidRPr="005C6E45" w:rsidRDefault="000675CA" w:rsidP="005C6E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Эозинофилах</w:t>
      </w:r>
    </w:p>
    <w:p w:rsidR="005C6E45" w:rsidRDefault="000675CA" w:rsidP="003A4AE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Эритроцитах </w:t>
      </w:r>
    </w:p>
    <w:p w:rsidR="005C6E45" w:rsidRPr="005C6E45" w:rsidRDefault="000675CA" w:rsidP="005C6E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Лимфоцитах </w:t>
      </w:r>
    </w:p>
    <w:p w:rsidR="005C6E45" w:rsidRPr="005C6E45" w:rsidRDefault="000675CA" w:rsidP="005C6E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Антигенпрезентирующих клеток </w:t>
      </w:r>
    </w:p>
    <w:p w:rsidR="005C6E45" w:rsidRPr="005C6E45" w:rsidRDefault="000675CA" w:rsidP="005C6E4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Всех ядросодержащих клеток </w:t>
      </w:r>
    </w:p>
    <w:p w:rsidR="009D3C0F" w:rsidRDefault="009D3C0F" w:rsidP="009D3C0F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9D3C0F" w:rsidRDefault="000675CA" w:rsidP="009D3C0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Суперантигены</w:t>
      </w:r>
      <w:r w:rsidR="00264186">
        <w:rPr>
          <w:rFonts w:ascii="Times New Roman" w:hAnsi="Times New Roman" w:cs="Times New Roman"/>
          <w:sz w:val="28"/>
          <w:szCs w:val="28"/>
        </w:rPr>
        <w:t xml:space="preserve"> </w:t>
      </w:r>
      <w:r w:rsidR="009D3C0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D3C0F" w:rsidRDefault="000675CA" w:rsidP="009D3C0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Т – клеточные митогены </w:t>
      </w:r>
    </w:p>
    <w:p w:rsidR="009D3C0F" w:rsidRDefault="000675CA" w:rsidP="009D3C0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56AC9">
        <w:rPr>
          <w:rFonts w:ascii="Times New Roman" w:hAnsi="Times New Roman" w:cs="Times New Roman"/>
          <w:sz w:val="28"/>
          <w:szCs w:val="28"/>
        </w:rPr>
        <w:t>заимодейст</w:t>
      </w:r>
      <w:r>
        <w:rPr>
          <w:rFonts w:ascii="Times New Roman" w:hAnsi="Times New Roman" w:cs="Times New Roman"/>
          <w:sz w:val="28"/>
          <w:szCs w:val="28"/>
        </w:rPr>
        <w:t xml:space="preserve">вуют с молекулами </w:t>
      </w:r>
      <w:r>
        <w:rPr>
          <w:rFonts w:ascii="Times New Roman" w:hAnsi="Times New Roman" w:cs="Times New Roman"/>
          <w:sz w:val="28"/>
          <w:szCs w:val="28"/>
          <w:lang w:val="en-US"/>
        </w:rPr>
        <w:t>MHC</w:t>
      </w:r>
      <w:r w:rsidRPr="000675C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E56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затрагивая </w:t>
      </w:r>
      <w:r w:rsidR="00E56AC9">
        <w:rPr>
          <w:rFonts w:ascii="Times New Roman" w:hAnsi="Times New Roman" w:cs="Times New Roman"/>
          <w:sz w:val="28"/>
          <w:szCs w:val="28"/>
        </w:rPr>
        <w:t>пептид-связывающую полость (желобок)</w:t>
      </w:r>
    </w:p>
    <w:p w:rsidR="009D3C0F" w:rsidRPr="00E56AC9" w:rsidRDefault="00E56AC9" w:rsidP="00E56AC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Продуцируют  противовоспалительные цитокины: ФНОα, ИЛ-1, </w:t>
      </w:r>
      <w:r w:rsidRPr="00E56AC9">
        <w:rPr>
          <w:rFonts w:ascii="Times New Roman" w:hAnsi="Times New Roman" w:cs="Times New Roman"/>
          <w:sz w:val="28"/>
          <w:szCs w:val="28"/>
        </w:rPr>
        <w:t>ИФНγ,</w:t>
      </w:r>
      <w:r>
        <w:rPr>
          <w:rFonts w:ascii="Times New Roman" w:hAnsi="Times New Roman" w:cs="Times New Roman"/>
          <w:sz w:val="28"/>
          <w:szCs w:val="28"/>
        </w:rPr>
        <w:t xml:space="preserve"> ИЛ-2</w:t>
      </w:r>
    </w:p>
    <w:p w:rsidR="009D3C0F" w:rsidRPr="009D3C0F" w:rsidRDefault="00E56AC9" w:rsidP="009D3C0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Активируют до 30% всех клеток Т- лимфоцитов </w:t>
      </w:r>
    </w:p>
    <w:p w:rsidR="009D3C0F" w:rsidRDefault="00E56AC9" w:rsidP="009D3C0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перечисленное </w:t>
      </w:r>
    </w:p>
    <w:p w:rsidR="009D3C0F" w:rsidRDefault="009D3C0F" w:rsidP="009D3C0F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9D3C0F" w:rsidRDefault="00E56AC9" w:rsidP="009D3C0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Молекула </w:t>
      </w:r>
      <w:r>
        <w:rPr>
          <w:rFonts w:ascii="Times New Roman" w:hAnsi="Times New Roman" w:cs="Times New Roman"/>
          <w:sz w:val="28"/>
          <w:szCs w:val="28"/>
          <w:lang w:val="en-US"/>
        </w:rPr>
        <w:t>MHC</w:t>
      </w:r>
      <w:r w:rsidRPr="00E56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56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класса состоит из гликопротеинов</w:t>
      </w:r>
      <w:r w:rsidR="009D3C0F">
        <w:rPr>
          <w:rFonts w:ascii="Times New Roman" w:hAnsi="Times New Roman" w:cs="Times New Roman"/>
          <w:sz w:val="28"/>
          <w:szCs w:val="28"/>
        </w:rPr>
        <w:t>:</w:t>
      </w:r>
    </w:p>
    <w:p w:rsidR="00E56AC9" w:rsidRDefault="00E56AC9" w:rsidP="00E56AC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56AC9">
        <w:rPr>
          <w:rFonts w:ascii="Times New Roman" w:hAnsi="Times New Roman" w:cs="Times New Roman"/>
          <w:sz w:val="28"/>
          <w:szCs w:val="28"/>
        </w:rPr>
        <w:t>α</w:t>
      </w:r>
      <w:r>
        <w:rPr>
          <w:rFonts w:ascii="Times New Roman" w:hAnsi="Times New Roman" w:cs="Times New Roman"/>
          <w:sz w:val="28"/>
          <w:szCs w:val="28"/>
        </w:rPr>
        <w:t>-цепи и β-2 микроглобулина</w:t>
      </w:r>
    </w:p>
    <w:p w:rsidR="0041440E" w:rsidRPr="00E56AC9" w:rsidRDefault="00E56AC9" w:rsidP="00E56AC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трансмембранные цепи: </w:t>
      </w:r>
      <w:r w:rsidRPr="00E56AC9">
        <w:rPr>
          <w:rFonts w:ascii="Times New Roman" w:hAnsi="Times New Roman" w:cs="Times New Roman"/>
          <w:sz w:val="28"/>
          <w:szCs w:val="28"/>
        </w:rPr>
        <w:t xml:space="preserve">α- и </w:t>
      </w:r>
      <w:r>
        <w:rPr>
          <w:rFonts w:ascii="Times New Roman" w:hAnsi="Times New Roman" w:cs="Times New Roman"/>
          <w:sz w:val="28"/>
          <w:szCs w:val="28"/>
        </w:rPr>
        <w:t xml:space="preserve">β-цепи </w:t>
      </w:r>
    </w:p>
    <w:p w:rsidR="00E56AC9" w:rsidRPr="00E56AC9" w:rsidRDefault="00E56AC9" w:rsidP="00E56AC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E56AC9">
        <w:rPr>
          <w:rFonts w:ascii="Times New Roman" w:hAnsi="Times New Roman" w:cs="Times New Roman"/>
          <w:sz w:val="28"/>
          <w:szCs w:val="28"/>
        </w:rPr>
        <w:t>α-</w:t>
      </w:r>
      <w:r>
        <w:rPr>
          <w:rFonts w:ascii="Times New Roman" w:hAnsi="Times New Roman" w:cs="Times New Roman"/>
          <w:sz w:val="28"/>
          <w:szCs w:val="28"/>
        </w:rPr>
        <w:t xml:space="preserve">цепи </w:t>
      </w:r>
    </w:p>
    <w:p w:rsidR="009D3C0F" w:rsidRPr="00E56AC9" w:rsidRDefault="00E56AC9" w:rsidP="00E56AC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E56AC9">
        <w:rPr>
          <w:rFonts w:ascii="Times New Roman" w:hAnsi="Times New Roman" w:cs="Times New Roman"/>
          <w:sz w:val="28"/>
          <w:szCs w:val="28"/>
        </w:rPr>
        <w:t xml:space="preserve">α-цепи </w:t>
      </w:r>
    </w:p>
    <w:p w:rsidR="009D3C0F" w:rsidRDefault="00491758" w:rsidP="00491758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 β-цепи</w:t>
      </w:r>
    </w:p>
    <w:p w:rsidR="00491758" w:rsidRPr="00491758" w:rsidRDefault="00491758" w:rsidP="00491758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9D3C0F" w:rsidRDefault="00491758" w:rsidP="009D3C0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Эпитоп , встроенный в состав молекул </w:t>
      </w:r>
      <w:r>
        <w:rPr>
          <w:rFonts w:ascii="Times New Roman" w:hAnsi="Times New Roman" w:cs="Times New Roman"/>
          <w:sz w:val="28"/>
          <w:szCs w:val="28"/>
          <w:lang w:val="en-US"/>
        </w:rPr>
        <w:t>MHC</w:t>
      </w:r>
      <w:r>
        <w:rPr>
          <w:rFonts w:ascii="Times New Roman" w:hAnsi="Times New Roman" w:cs="Times New Roman"/>
          <w:sz w:val="28"/>
          <w:szCs w:val="28"/>
        </w:rPr>
        <w:t xml:space="preserve"> распознают</w:t>
      </w:r>
      <w:r w:rsidR="009D3C0F">
        <w:rPr>
          <w:rFonts w:ascii="Times New Roman" w:hAnsi="Times New Roman" w:cs="Times New Roman"/>
          <w:sz w:val="28"/>
          <w:szCs w:val="28"/>
        </w:rPr>
        <w:t>:</w:t>
      </w:r>
    </w:p>
    <w:p w:rsidR="009D3C0F" w:rsidRDefault="00491758" w:rsidP="009D3C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– лимфоциты </w:t>
      </w:r>
    </w:p>
    <w:p w:rsidR="00491758" w:rsidRDefault="00491758" w:rsidP="0049175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 – лимфоциты </w:t>
      </w:r>
    </w:p>
    <w:p w:rsidR="009D3C0F" w:rsidRDefault="00491758" w:rsidP="0049175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NK – </w:t>
      </w:r>
      <w:r>
        <w:rPr>
          <w:rFonts w:ascii="Times New Roman" w:hAnsi="Times New Roman" w:cs="Times New Roman"/>
          <w:sz w:val="28"/>
          <w:szCs w:val="28"/>
        </w:rPr>
        <w:t xml:space="preserve">клетки </w:t>
      </w:r>
      <w:r w:rsidR="009A1C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C0F" w:rsidRDefault="00491758" w:rsidP="009D3C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Эритроциты </w:t>
      </w:r>
    </w:p>
    <w:p w:rsidR="009D3C0F" w:rsidRDefault="00491758" w:rsidP="009D3C0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Нейтрофилы </w:t>
      </w:r>
    </w:p>
    <w:p w:rsidR="009D3C0F" w:rsidRDefault="009D3C0F" w:rsidP="009D3C0F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9D3C0F" w:rsidRDefault="00491758" w:rsidP="009D3C0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Гены, обладающие самым высоким уровнем полиморфизма</w:t>
      </w:r>
      <w:r w:rsidR="009D3C0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F3FF2" w:rsidRDefault="00491758" w:rsidP="009D3C0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Гены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TCR</w:t>
      </w:r>
      <w:r w:rsidR="009A1C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C0F" w:rsidRDefault="00491758" w:rsidP="009D3C0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Гены иммуноглобулинов </w:t>
      </w:r>
    </w:p>
    <w:p w:rsidR="009D3C0F" w:rsidRDefault="00491758" w:rsidP="009D3C0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Гены </w:t>
      </w:r>
      <w:r>
        <w:rPr>
          <w:rFonts w:ascii="Times New Roman" w:hAnsi="Times New Roman" w:cs="Times New Roman"/>
          <w:sz w:val="28"/>
          <w:szCs w:val="28"/>
          <w:lang w:val="en-US"/>
        </w:rPr>
        <w:t>HLA</w:t>
      </w:r>
    </w:p>
    <w:p w:rsidR="009D3C0F" w:rsidRDefault="00491758" w:rsidP="009D3C0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Гены компонентов системы комплемента</w:t>
      </w:r>
    </w:p>
    <w:p w:rsidR="009D3C0F" w:rsidRPr="009D3C0F" w:rsidRDefault="00491758" w:rsidP="009D3C0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Гены цитокинов </w:t>
      </w:r>
      <w:bookmarkStart w:id="0" w:name="_GoBack"/>
      <w:bookmarkEnd w:id="0"/>
      <w:r w:rsidR="009A1C5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D3C0F" w:rsidRPr="009D3C0F" w:rsidSect="004E1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A7763"/>
    <w:multiLevelType w:val="hybridMultilevel"/>
    <w:tmpl w:val="70666882"/>
    <w:lvl w:ilvl="0" w:tplc="F8A0B3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B7270A4"/>
    <w:multiLevelType w:val="hybridMultilevel"/>
    <w:tmpl w:val="DE16727E"/>
    <w:lvl w:ilvl="0" w:tplc="138663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B926DE"/>
    <w:multiLevelType w:val="hybridMultilevel"/>
    <w:tmpl w:val="7A322CE2"/>
    <w:lvl w:ilvl="0" w:tplc="A01841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FD6265"/>
    <w:multiLevelType w:val="hybridMultilevel"/>
    <w:tmpl w:val="D01A3682"/>
    <w:lvl w:ilvl="0" w:tplc="4CE6618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03D2244"/>
    <w:multiLevelType w:val="hybridMultilevel"/>
    <w:tmpl w:val="A372C19C"/>
    <w:lvl w:ilvl="0" w:tplc="08064A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CF2999"/>
    <w:multiLevelType w:val="hybridMultilevel"/>
    <w:tmpl w:val="AB28A710"/>
    <w:lvl w:ilvl="0" w:tplc="607871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775639"/>
    <w:multiLevelType w:val="hybridMultilevel"/>
    <w:tmpl w:val="951E482E"/>
    <w:lvl w:ilvl="0" w:tplc="EAC665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6D3139"/>
    <w:multiLevelType w:val="hybridMultilevel"/>
    <w:tmpl w:val="C9542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23FB7"/>
    <w:multiLevelType w:val="hybridMultilevel"/>
    <w:tmpl w:val="2CC62F2A"/>
    <w:lvl w:ilvl="0" w:tplc="CB564A8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AC00B80"/>
    <w:multiLevelType w:val="hybridMultilevel"/>
    <w:tmpl w:val="11C04A18"/>
    <w:lvl w:ilvl="0" w:tplc="EDB6229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EAC119F"/>
    <w:multiLevelType w:val="hybridMultilevel"/>
    <w:tmpl w:val="F0881CF4"/>
    <w:lvl w:ilvl="0" w:tplc="159A3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E52DED"/>
    <w:multiLevelType w:val="hybridMultilevel"/>
    <w:tmpl w:val="525AA5D2"/>
    <w:lvl w:ilvl="0" w:tplc="378A3BC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11"/>
  </w:num>
  <w:num w:numId="9">
    <w:abstractNumId w:val="8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F2"/>
    <w:rsid w:val="000675CA"/>
    <w:rsid w:val="000F3FF2"/>
    <w:rsid w:val="00120B45"/>
    <w:rsid w:val="0019342D"/>
    <w:rsid w:val="002173DC"/>
    <w:rsid w:val="00264186"/>
    <w:rsid w:val="002C6FFD"/>
    <w:rsid w:val="0035140E"/>
    <w:rsid w:val="00365E43"/>
    <w:rsid w:val="0041440E"/>
    <w:rsid w:val="00491758"/>
    <w:rsid w:val="004E142F"/>
    <w:rsid w:val="005176EA"/>
    <w:rsid w:val="005C6E45"/>
    <w:rsid w:val="00602468"/>
    <w:rsid w:val="00913A76"/>
    <w:rsid w:val="009A1C54"/>
    <w:rsid w:val="009B19A9"/>
    <w:rsid w:val="009D3C0F"/>
    <w:rsid w:val="00A0685E"/>
    <w:rsid w:val="00BF3166"/>
    <w:rsid w:val="00D2335C"/>
    <w:rsid w:val="00E15619"/>
    <w:rsid w:val="00E3235A"/>
    <w:rsid w:val="00E5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0DEF0"/>
  <w15:docId w15:val="{C3837AD7-DBFB-41EF-AC1E-59CC30FA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4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1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Сумцова Татьяна Васильевна</dc:creator>
  <cp:keywords/>
  <dc:description/>
  <cp:lastModifiedBy>Сумцова Татьяна Васильевна</cp:lastModifiedBy>
  <cp:revision>9</cp:revision>
  <dcterms:created xsi:type="dcterms:W3CDTF">2020-04-16T05:42:00Z</dcterms:created>
  <dcterms:modified xsi:type="dcterms:W3CDTF">2020-04-21T10:43:00Z</dcterms:modified>
</cp:coreProperties>
</file>