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3" w:rsidRDefault="003F5B43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группы 304</w:t>
      </w:r>
      <w:r w:rsidR="00FB5D23">
        <w:rPr>
          <w:b/>
          <w:sz w:val="28"/>
          <w:szCs w:val="28"/>
        </w:rPr>
        <w:t>леч.ф.</w:t>
      </w:r>
    </w:p>
    <w:p w:rsidR="00FB5D23" w:rsidRDefault="00FB5D23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9. Профилактика рака печени.</w:t>
      </w:r>
    </w:p>
    <w:p w:rsidR="00FB5D23" w:rsidRDefault="003F5B43" w:rsidP="00FB5D23">
      <w:pPr>
        <w:rPr>
          <w:sz w:val="28"/>
          <w:szCs w:val="28"/>
        </w:rPr>
      </w:pPr>
      <w:r>
        <w:rPr>
          <w:sz w:val="28"/>
          <w:szCs w:val="28"/>
        </w:rPr>
        <w:t>Занятие за 13</w:t>
      </w:r>
      <w:r w:rsidR="00FB5D23">
        <w:rPr>
          <w:sz w:val="28"/>
          <w:szCs w:val="28"/>
        </w:rPr>
        <w:t>.04.2020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FB5D23" w:rsidTr="00FB5D23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0621F0" w:rsidP="00D50E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Абдуазизов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Парвиз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Абдуганиевич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D50E0F">
            <w:pPr>
              <w:pStyle w:val="a3"/>
              <w:numPr>
                <w:ilvl w:val="0"/>
                <w:numId w:val="2"/>
              </w:numPr>
            </w:pPr>
            <w:r>
              <w:t>Патогенез первичного рака печени на фоне хронических вирусных гепатитов В и С.</w:t>
            </w:r>
          </w:p>
          <w:p w:rsidR="00FB5D23" w:rsidRDefault="00FB5D23" w:rsidP="00D50E0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Метастатическое поражение печени.</w:t>
            </w:r>
          </w:p>
          <w:p w:rsidR="00FB5D23" w:rsidRDefault="00FB5D23" w:rsidP="00D50E0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данные анамнеза помогут в постановке диагноза?;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  <w:p w:rsidR="00FB5D23" w:rsidRDefault="00FB5D23">
            <w:pPr>
              <w:ind w:left="360"/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0621F0">
              <w:rPr>
                <w:sz w:val="28"/>
                <w:szCs w:val="28"/>
              </w:rPr>
              <w:t>Амерханов</w:t>
            </w:r>
            <w:proofErr w:type="spellEnd"/>
            <w:r w:rsidR="000621F0">
              <w:rPr>
                <w:sz w:val="28"/>
                <w:szCs w:val="28"/>
              </w:rPr>
              <w:t xml:space="preserve"> Даниил Русланович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pPr>
              <w:pStyle w:val="a3"/>
            </w:pPr>
            <w:r>
              <w:rPr>
                <w:sz w:val="24"/>
                <w:szCs w:val="24"/>
              </w:rPr>
              <w:t xml:space="preserve">1. </w:t>
            </w:r>
            <w:r>
              <w:t>Специфическая профилактика рака печени.</w:t>
            </w:r>
          </w:p>
          <w:p w:rsidR="00FB5D23" w:rsidRDefault="00FB5D23">
            <w:pPr>
              <w:pStyle w:val="a3"/>
            </w:pPr>
            <w:r>
              <w:t>2. Эпидемиология паразитарных заболеваний желчных путей.</w:t>
            </w:r>
          </w:p>
          <w:p w:rsidR="00FB5D23" w:rsidRDefault="00FB5D23">
            <w:pPr>
              <w:pStyle w:val="a3"/>
            </w:pPr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FB5D23" w:rsidRDefault="00FB5D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B5D23" w:rsidTr="00FB5D23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621F0">
              <w:rPr>
                <w:sz w:val="28"/>
                <w:szCs w:val="28"/>
              </w:rPr>
              <w:t>Дунц Дарья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t xml:space="preserve">Роль </w:t>
            </w:r>
            <w:proofErr w:type="spellStart"/>
            <w:r>
              <w:t>онкомаркеров</w:t>
            </w:r>
            <w:proofErr w:type="spellEnd"/>
            <w:r>
              <w:t xml:space="preserve"> в диагностике рака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FB5D23" w:rsidRDefault="00FB5D23">
            <w:r>
              <w:t>2. Наследственные заболевания, ассоциированные с гепатоцеллюлярным раком.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говорит 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0621F0" w:rsidP="00D50E0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Желтобрюхова</w:t>
            </w:r>
            <w:proofErr w:type="spellEnd"/>
            <w:r>
              <w:rPr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 w:rsidP="00D50E0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Меры первичной профилактики рака печени и рака поджелудочной железы.</w:t>
            </w:r>
          </w:p>
          <w:p w:rsidR="00FB5D23" w:rsidRDefault="00FB5D23" w:rsidP="00D50E0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Скрининг гепатоцеллюлярного рака: возможности, перспективы.</w:t>
            </w:r>
          </w:p>
          <w:p w:rsidR="00FB5D23" w:rsidRDefault="00FB5D23" w:rsidP="00D50E0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какой формы первичного рака печени характерный множественный характер поражения?;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B5D23" w:rsidRDefault="00FB5D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621F0">
              <w:rPr>
                <w:sz w:val="28"/>
                <w:szCs w:val="28"/>
              </w:rPr>
              <w:t xml:space="preserve">Зиябаев </w:t>
            </w:r>
            <w:proofErr w:type="spellStart"/>
            <w:r w:rsidR="000621F0">
              <w:rPr>
                <w:sz w:val="28"/>
                <w:szCs w:val="28"/>
              </w:rPr>
              <w:t>Алишер</w:t>
            </w:r>
            <w:proofErr w:type="spellEnd"/>
            <w:r w:rsidR="000621F0">
              <w:rPr>
                <w:sz w:val="28"/>
                <w:szCs w:val="28"/>
              </w:rPr>
              <w:t xml:space="preserve"> </w:t>
            </w:r>
            <w:proofErr w:type="spellStart"/>
            <w:r w:rsidR="000621F0">
              <w:rPr>
                <w:sz w:val="28"/>
                <w:szCs w:val="28"/>
              </w:rPr>
              <w:t>Шухратжонович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FB5D23" w:rsidRDefault="00FB5D23">
            <w:r>
              <w:t xml:space="preserve">2. Роль пищевых факторов в патогенезе опухолей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621F0">
              <w:rPr>
                <w:sz w:val="28"/>
                <w:szCs w:val="28"/>
              </w:rPr>
              <w:t>Коструба Лилия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поджелудочной железы.</w:t>
            </w:r>
          </w:p>
          <w:p w:rsidR="00FB5D23" w:rsidRDefault="00FB5D23">
            <w:r>
              <w:t xml:space="preserve">2. 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правой доли печени до 3,5 см в диаметре, жалоб нет.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данной пациентки?;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  <w:r w:rsidR="000621F0">
              <w:rPr>
                <w:sz w:val="28"/>
                <w:szCs w:val="28"/>
              </w:rPr>
              <w:t>Кудряшова Анастасия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FB5D23" w:rsidRDefault="00FB5D23">
            <w:r>
              <w:t>2. Роль хронического панкреатита в патогенезе рака поджелудочной железы.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FB5D23" w:rsidRDefault="00FB5D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 w:rsidR="000621F0">
              <w:rPr>
                <w:sz w:val="28"/>
                <w:szCs w:val="28"/>
              </w:rPr>
              <w:t>Мухаметова</w:t>
            </w:r>
            <w:proofErr w:type="spellEnd"/>
            <w:r w:rsidR="000621F0">
              <w:rPr>
                <w:sz w:val="28"/>
                <w:szCs w:val="28"/>
              </w:rPr>
              <w:t xml:space="preserve"> Дарья </w:t>
            </w:r>
            <w:proofErr w:type="spellStart"/>
            <w:r w:rsidR="000621F0"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FB5D23" w:rsidRDefault="00FB5D23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="000621F0">
              <w:rPr>
                <w:sz w:val="28"/>
                <w:szCs w:val="28"/>
              </w:rPr>
              <w:t>Прилипко</w:t>
            </w:r>
            <w:proofErr w:type="spellEnd"/>
            <w:r w:rsidR="000621F0"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5"/>
                <w:b w:val="0"/>
              </w:rPr>
              <w:t xml:space="preserve">Профилактика </w:t>
            </w:r>
            <w:r>
              <w:t>гепатоцеллюлярного рака.</w:t>
            </w:r>
          </w:p>
          <w:p w:rsidR="00FB5D23" w:rsidRDefault="00FB5D23">
            <w:r>
              <w:rPr>
                <w:sz w:val="24"/>
                <w:szCs w:val="24"/>
              </w:rPr>
              <w:t xml:space="preserve">2. </w:t>
            </w:r>
            <w:r>
              <w:t xml:space="preserve">Роль </w:t>
            </w:r>
            <w:proofErr w:type="spellStart"/>
            <w:r>
              <w:t>гепатопротекторов</w:t>
            </w:r>
            <w:proofErr w:type="spellEnd"/>
            <w:r>
              <w:t xml:space="preserve"> в лечении лекарственного поражения печени.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proofErr w:type="spellStart"/>
            <w:r w:rsidR="000621F0">
              <w:rPr>
                <w:sz w:val="28"/>
                <w:szCs w:val="28"/>
              </w:rPr>
              <w:t>Тарбеева</w:t>
            </w:r>
            <w:proofErr w:type="spellEnd"/>
            <w:r w:rsidR="000621F0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Style w:val="a5"/>
                <w:b w:val="0"/>
              </w:rPr>
              <w:t>Профилактика</w:t>
            </w:r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FB5D23" w:rsidRDefault="00FB5D23">
            <w:r>
              <w:t>2. Скрининг гепатоцеллюлярного рака: возможности, перспективы.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B5D23" w:rsidRDefault="00FB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23" w:rsidTr="007654E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0621F0">
              <w:rPr>
                <w:sz w:val="28"/>
                <w:szCs w:val="28"/>
              </w:rPr>
              <w:t>Шапкина Полина Марковна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pPr>
              <w:rPr>
                <w:rStyle w:val="a5"/>
                <w:b w:val="0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5"/>
                <w:b w:val="0"/>
              </w:rPr>
              <w:t>Гепатоцеллюлярная карцинома.</w:t>
            </w:r>
          </w:p>
          <w:p w:rsidR="00FB5D23" w:rsidRDefault="00FB5D23">
            <w:r>
              <w:rPr>
                <w:rStyle w:val="a5"/>
                <w:b w:val="0"/>
              </w:rPr>
              <w:t xml:space="preserve">2. </w:t>
            </w:r>
            <w:r>
              <w:t>Метастатическое поражение печени.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7654EA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A" w:rsidRDefault="007654EA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0621F0">
              <w:rPr>
                <w:sz w:val="28"/>
                <w:szCs w:val="28"/>
              </w:rPr>
              <w:t>Шаталова Алина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77" w:rsidRDefault="007654EA" w:rsidP="00152977">
            <w:r>
              <w:rPr>
                <w:sz w:val="24"/>
                <w:szCs w:val="24"/>
              </w:rPr>
              <w:t xml:space="preserve">1. </w:t>
            </w:r>
            <w:r w:rsidR="00152977">
              <w:rPr>
                <w:rStyle w:val="a5"/>
                <w:b w:val="0"/>
              </w:rPr>
              <w:t xml:space="preserve">Профилактика </w:t>
            </w:r>
            <w:r w:rsidR="00152977">
              <w:t>гепатоцеллюлярного рака.</w:t>
            </w:r>
          </w:p>
          <w:p w:rsidR="007654EA" w:rsidRDefault="00152977" w:rsidP="007654EA">
            <w:r>
              <w:rPr>
                <w:sz w:val="24"/>
                <w:szCs w:val="24"/>
              </w:rPr>
              <w:t xml:space="preserve">2. </w:t>
            </w:r>
            <w:r>
              <w:t xml:space="preserve">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152977" w:rsidRDefault="00152977" w:rsidP="007654EA">
            <w:r>
              <w:t>3. Задача.</w:t>
            </w:r>
          </w:p>
          <w:p w:rsidR="00152977" w:rsidRPr="00152977" w:rsidRDefault="00152977" w:rsidP="001529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152977" w:rsidRPr="00152977" w:rsidRDefault="00152977" w:rsidP="00152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152977" w:rsidRPr="00152977" w:rsidRDefault="00152977" w:rsidP="00152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2:</w:t>
            </w:r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152977" w:rsidRPr="00152977" w:rsidRDefault="00152977" w:rsidP="00152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15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152977" w:rsidRPr="00152977" w:rsidRDefault="00152977" w:rsidP="00152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bookmarkStart w:id="0" w:name="_GoBack"/>
            <w:bookmarkEnd w:id="0"/>
            <w:r w:rsidRPr="0015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152977" w:rsidRDefault="00152977" w:rsidP="007654EA">
            <w:pPr>
              <w:rPr>
                <w:sz w:val="24"/>
                <w:szCs w:val="24"/>
              </w:rPr>
            </w:pPr>
          </w:p>
          <w:p w:rsidR="00152977" w:rsidRDefault="00152977" w:rsidP="007654EA">
            <w:pPr>
              <w:rPr>
                <w:sz w:val="24"/>
                <w:szCs w:val="24"/>
              </w:rPr>
            </w:pPr>
          </w:p>
        </w:tc>
      </w:tr>
    </w:tbl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/>
    <w:p w:rsidR="00045D3C" w:rsidRDefault="00045D3C"/>
    <w:sectPr w:rsidR="00045D3C" w:rsidSect="005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D23"/>
    <w:rsid w:val="00045D3C"/>
    <w:rsid w:val="000621F0"/>
    <w:rsid w:val="0008561D"/>
    <w:rsid w:val="000A7B07"/>
    <w:rsid w:val="00152977"/>
    <w:rsid w:val="003D6FA1"/>
    <w:rsid w:val="003F5B43"/>
    <w:rsid w:val="005D1A55"/>
    <w:rsid w:val="007654EA"/>
    <w:rsid w:val="00FB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23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23"/>
    <w:pPr>
      <w:ind w:left="720"/>
      <w:contextualSpacing/>
    </w:pPr>
  </w:style>
  <w:style w:type="table" w:styleId="a4">
    <w:name w:val="Table Grid"/>
    <w:basedOn w:val="a1"/>
    <w:uiPriority w:val="39"/>
    <w:rsid w:val="00FB5D2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B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Семёнов </cp:lastModifiedBy>
  <cp:revision>4</cp:revision>
  <dcterms:created xsi:type="dcterms:W3CDTF">2020-04-06T06:45:00Z</dcterms:created>
  <dcterms:modified xsi:type="dcterms:W3CDTF">2020-04-13T02:50:00Z</dcterms:modified>
</cp:coreProperties>
</file>