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3564" w:rsidP="00EF3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64">
        <w:rPr>
          <w:rFonts w:ascii="Times New Roman" w:hAnsi="Times New Roman" w:cs="Times New Roman"/>
          <w:b/>
          <w:sz w:val="28"/>
          <w:szCs w:val="28"/>
        </w:rPr>
        <w:t>Памятка больному по самостоятельной постановке банок</w:t>
      </w:r>
    </w:p>
    <w:p w:rsidR="00EF3564" w:rsidRDefault="00EF3564" w:rsidP="00EF3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78125" cy="1666875"/>
            <wp:effectExtent l="19050" t="0" r="3175" b="0"/>
            <wp:docPr id="2" name="Рисунок 1" descr="ustanovka-b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anovka-ban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611" cy="166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64" w:rsidRDefault="00EF3564" w:rsidP="00EF356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  <w:shd w:val="clear" w:color="auto" w:fill="FFFFFF"/>
        </w:rPr>
        <w:t>Постановка банок. Цель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Усиление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крово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и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лимфообращения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; оказание рассасывающего, противовоспалительного, обезболивающего действия на ткани и органы.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a5"/>
          <w:rFonts w:ascii="Helvetica" w:hAnsi="Helvetica" w:cs="Helvetica"/>
          <w:color w:val="000000"/>
          <w:sz w:val="20"/>
          <w:szCs w:val="20"/>
          <w:shd w:val="clear" w:color="auto" w:fill="FFFFFF"/>
        </w:rPr>
        <w:t>Показания к постановке банок: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воспаление бронхов, легких; застойные явления в легких; мышечная боль; боль по ходу нерва.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a5"/>
          <w:rFonts w:ascii="Helvetica" w:hAnsi="Helvetica" w:cs="Helvetica"/>
          <w:color w:val="000000"/>
          <w:sz w:val="20"/>
          <w:szCs w:val="20"/>
          <w:shd w:val="clear" w:color="auto" w:fill="FFFFFF"/>
        </w:rPr>
        <w:t>Противопоказания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Повышенная чувствительность кожи; кожные заболевания, нарушение целостности кожи в месте постановки банок; кровохарканье, легочное кровотечение; опухоли; туберкулез легких; психическое возбуждение; выраженное общее истощение; высокая температура тела.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a5"/>
          <w:rFonts w:ascii="Helvetica" w:hAnsi="Helvetica" w:cs="Helvetica"/>
          <w:color w:val="000000"/>
          <w:sz w:val="20"/>
          <w:szCs w:val="20"/>
          <w:shd w:val="clear" w:color="auto" w:fill="FFFFFF"/>
        </w:rPr>
        <w:t>Оснащение.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Чистые сухие банки, проверенные на целостность; вазелин; фитиль - металлический стержень с туго накрученной ватой на конце; вата; 96 % спирт; спички; баночка с водой; пеленка.</w:t>
      </w:r>
    </w:p>
    <w:p w:rsidR="00EF3564" w:rsidRDefault="00EF3564" w:rsidP="00EF3564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Алгоритм постановки</w:t>
      </w:r>
    </w:p>
    <w:p w:rsidR="00EF3564" w:rsidRDefault="00EF3564" w:rsidP="00EF356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1.Пациента удобно укладывают и обнажают соответствующую часть тела. Осматривают кожу в месте постановки банок - она должна быть чистой.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2. С помощью шпателя из банки берут достаточное количество вазелина. Перекладывают его на руку и наносят на кожу пациента в месте постановки банок.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3. Берут фитиль, смачивают вату в спирте и отжимают, чтобы не капнул горящий спирт. Плотно закрывают флакон со спиртом и отставляют в сторону.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4. Поджигают фитиль, тщательно гасят спичку.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5. В правую руку берут фитиль, в левую - банку. Подносят банку близко к месту приложения, вносят на короткое время (1 - 2 с) пламя в банку и сразу же после извлечения огня прикладывают ее к телу. Пламя должно вытеснить воздух из банки, но не накалить ее края во избежание ожогов у пациента.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6. Прикладывают все банки. Их количество зависит от размера участка тела, подвергаемого лечению. Расстояние между банками должно быть 1,5 - 2,0 см.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7. Гасят фитиль в банке с водой.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8. Поставленные банки прикрывают пеленкой. Пациента укрывают одеялом и оставляют лежать в течение 15 мин.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9. Чтобы снять банки, нужно II пальцем левой руки нажать на кожу у края банки, а правой рукой потянуть банку на себя у того же края. Как только воздух проникнет в банку, она отделится от тела.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10. Сняв все банки, удаляют с кожи остатки вазелина сухой ватой или ватой, смоченной спиртом.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11. Помогают пациенту принять удобное положение, рекомендуют полежать в постели после процедуры не менее 30 - 40 мин.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12. Банки тщательно моют с мылом и вытирают насухо.</w:t>
      </w:r>
    </w:p>
    <w:p w:rsidR="00EF3564" w:rsidRPr="00EF3564" w:rsidRDefault="00EF3564" w:rsidP="00EF3564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Helvetica" w:hAnsi="Helvetica" w:cs="Helvetica"/>
          <w:color w:val="000000"/>
          <w:sz w:val="20"/>
          <w:szCs w:val="20"/>
          <w:shd w:val="clear" w:color="auto" w:fill="FFFFFF"/>
        </w:rPr>
        <w:t>Примечания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 </w:t>
      </w:r>
      <w:r>
        <w:rPr>
          <w:rStyle w:val="a5"/>
          <w:rFonts w:ascii="Helvetica" w:hAnsi="Helvetica" w:cs="Helvetica"/>
          <w:color w:val="000000"/>
          <w:sz w:val="20"/>
          <w:szCs w:val="20"/>
          <w:shd w:val="clear" w:color="auto" w:fill="FFFFFF"/>
        </w:rPr>
        <w:t>Нельзя ставить банки на область молочных желез грудину, область сердца, лопатки, позвоночник, область почек.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Нельзя использовать в качестве горючего вещества эфир, так как это взрывоопасно! При увеличении времени действия банок, на коже могут появиться пузырьки, наполненные серозной жидкостью. Их необходимо срезать стерильными ножницами, а кожу смазать 5% раствором калия перманганата.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Вазелин можно заменить вазелиновым маслом, жирным кремом или любым маслом, кроме технического. В качестве стержня могут быть использованы пинцеты, зажимы и другие металлические предметы. Баночка с водой для тушения фитиля может помочь при возгорании окружающих предметов от неосторожных действий медицинской сестры.</w:t>
      </w:r>
    </w:p>
    <w:sectPr w:rsidR="00EF3564" w:rsidRPr="00EF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3564"/>
    <w:rsid w:val="00E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56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3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2020-07-02T15:08:00Z</dcterms:created>
  <dcterms:modified xsi:type="dcterms:W3CDTF">2020-07-02T15:14:00Z</dcterms:modified>
</cp:coreProperties>
</file>