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5F" w:rsidRPr="00780F7C" w:rsidRDefault="0014395F" w:rsidP="00143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" Министерства здравоохранения Российской Федерации</w:t>
      </w: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: ДМН, Профессор Матюшин Г. В.</w:t>
      </w: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 Руководитель ординатуры: Доцент, завуч кафедры Савченко Е.А.</w:t>
      </w:r>
    </w:p>
    <w:p w:rsidR="0014395F" w:rsidRPr="00780F7C" w:rsidRDefault="0014395F" w:rsidP="001439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F7C">
        <w:rPr>
          <w:rFonts w:ascii="Times New Roman" w:hAnsi="Times New Roman" w:cs="Times New Roman"/>
          <w:color w:val="000000" w:themeColor="text1"/>
          <w:sz w:val="24"/>
          <w:szCs w:val="24"/>
        </w:rPr>
        <w:t>РЕФЕРАТ на тему:</w:t>
      </w:r>
    </w:p>
    <w:p w:rsidR="0014395F" w:rsidRPr="00780F7C" w:rsidRDefault="0014395F" w:rsidP="001439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F7C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ЭКГ у спортсменов</w:t>
      </w:r>
      <w:r w:rsidR="0080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07324" w:rsidRPr="00780F7C">
        <w:rPr>
          <w:rFonts w:ascii="Times New Roman" w:hAnsi="Times New Roman" w:cs="Times New Roman"/>
          <w:sz w:val="24"/>
          <w:szCs w:val="24"/>
        </w:rPr>
        <w:t>редкие и не связанные с физической нагрузкой</w:t>
      </w:r>
      <w:r w:rsidR="00807324">
        <w:rPr>
          <w:rFonts w:ascii="Times New Roman" w:hAnsi="Times New Roman" w:cs="Times New Roman"/>
          <w:sz w:val="24"/>
          <w:szCs w:val="24"/>
        </w:rPr>
        <w:t>).</w:t>
      </w: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780F7C" w:rsidRDefault="0014395F" w:rsidP="001439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95F" w:rsidRPr="00C63275" w:rsidRDefault="00C63275" w:rsidP="001439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bookmarkStart w:id="0" w:name="_GoBack"/>
      <w:bookmarkEnd w:id="0"/>
      <w:r w:rsidR="006D45F6">
        <w:rPr>
          <w:rFonts w:ascii="Times New Roman" w:hAnsi="Times New Roman" w:cs="Times New Roman"/>
          <w:sz w:val="24"/>
          <w:szCs w:val="24"/>
        </w:rPr>
        <w:t xml:space="preserve">: Ординатор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Чечумаев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5F" w:rsidRPr="00780F7C" w:rsidRDefault="0014395F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DA" w:rsidRDefault="00DE3FDA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DA" w:rsidRDefault="00DE3FDA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DA" w:rsidRDefault="00DE3FDA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DA" w:rsidRDefault="00DE3FDA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DA" w:rsidRDefault="00DE3FDA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DA" w:rsidRDefault="00DE3FDA" w:rsidP="0014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5F" w:rsidRDefault="0014395F" w:rsidP="00DE3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Красноярск,2020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lastRenderedPageBreak/>
        <w:t>Инверсия зубца T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Зубец Т у спортсменов имеет существенно большую амплитуду, чем у лиц, не занимающихся спортом, что принято объяснять преобладанием тонуса парасимпатического отдела вегетативной нервной системы. Однако при сопоставлениях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ЭКГ было показано, что на увеличение амплитуды зубцов Т существенно влияет увеличение размеров левого желудочка.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Отрицательные, двухфазные или низкие зубцы Т у спортсменов часто встречаются в III отведении, что, как правило, тоже следует </w:t>
      </w:r>
      <w:r w:rsidR="00807324" w:rsidRPr="0014395F">
        <w:rPr>
          <w:rFonts w:ascii="Times New Roman" w:hAnsi="Times New Roman" w:cs="Times New Roman"/>
          <w:sz w:val="24"/>
          <w:szCs w:val="24"/>
        </w:rPr>
        <w:t>оценивать,</w:t>
      </w:r>
      <w:r w:rsidRPr="0014395F">
        <w:rPr>
          <w:rFonts w:ascii="Times New Roman" w:hAnsi="Times New Roman" w:cs="Times New Roman"/>
          <w:sz w:val="24"/>
          <w:szCs w:val="24"/>
        </w:rPr>
        <w:t xml:space="preserve"> как вариант нормы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Большие трудности вызывает трактовка отрицательных зубцов Т в правых грудных отведениях, где эти изменения наиболее часты. Среди наиболее частых причин отрицательных Т в правых отведениях следует назвать ювенильные Т, увеличение правого желудочка и дистрофию перенапряжения.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Отрицательные зубцы Т в правых грудных отведениях нередко выявляются и у взрослых спортсменов, и требуют к себе особого внимания. Некоторые исследователи обозначают отрицательные Т в правых грудных отведениях как "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персистирующие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ювенильные Т", подчеркивая тем самым физиологический характер таких изменений. Обращают также внимание на то, что у спортсменов-негров, названных изменения встречаются существенно чаще, чем у белых (4,7 и 0,5% соответственно). Однако убедительных доказательств физиологической природы таких изменений до настоящего времени не представлено.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Существенно реже выявляются изменения амплитуды и инверсия Т в I, II, а VL и левых грудных отведениях, </w:t>
      </w:r>
      <w:r w:rsidR="00807324" w:rsidRPr="0014395F">
        <w:rPr>
          <w:rFonts w:ascii="Times New Roman" w:hAnsi="Times New Roman" w:cs="Times New Roman"/>
          <w:sz w:val="24"/>
          <w:szCs w:val="24"/>
        </w:rPr>
        <w:t>при</w:t>
      </w:r>
      <w:r w:rsidRPr="0014395F">
        <w:rPr>
          <w:rFonts w:ascii="Times New Roman" w:hAnsi="Times New Roman" w:cs="Times New Roman"/>
          <w:sz w:val="24"/>
          <w:szCs w:val="24"/>
        </w:rPr>
        <w:t xml:space="preserve"> появлении подобных изменений необходимо думать о синдромах ранней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феноменах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, пролапсе митрального клапана, дистрофии и (или) гипертрофии левого желудочка с выявлениями систолической перегрузки.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Уточнение генеза изменений зубцов Т требует тщательного клинического обследования спортсменов, проведения фармакологических проб и проб с физической нагрузкой.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Патологический зубец Q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Внутрижелудочковые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нарушения проводимости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Длительность комплекса QRS у спортсменов обычно не превышает установленные нормативы. По некоторым данным, у спортсменов, тренирующих выносливость, длительность QRS может быть при обследовании в состоянии покоя несколько увеличена.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Полная БЛНПГ/БПНПГ (продолжительность QRS &gt; 120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), а также неполные блокады редко встречаются у спортсменов (&lt;2% ЭКГ спортсменов) и являются потенциальным маркером серьезного </w:t>
      </w:r>
      <w:proofErr w:type="gramStart"/>
      <w:r w:rsidRPr="0014395F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14395F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Специального обсуждения заслуживает вопрос о врачебной оценке нередко встречающихся зазубренности терминальной части желудочкового комплекса у спортсменов. Такие зазубренности нередко встречаются в отведениях II, III, а VF, V3-5,часто служат основанием для вынесения заключения о местной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блокаде и рассматриваются как явление патологическое. Однако если такая зазубренность QRS не сопровождается увеличением длительности желудочкового комплекса (0,11 с и более) и выявляется постоянно, то ее следует рассматривать как физиологический вариант, связанный с особенностями развития проводящей системы сердца. Если же </w:t>
      </w:r>
      <w:r w:rsidRPr="0014395F">
        <w:rPr>
          <w:rFonts w:ascii="Times New Roman" w:hAnsi="Times New Roman" w:cs="Times New Roman"/>
          <w:sz w:val="24"/>
          <w:szCs w:val="24"/>
        </w:rPr>
        <w:lastRenderedPageBreak/>
        <w:t xml:space="preserve">зазубренность комплекса сочетается с его уширением до 0,12 с и более, то речь может идти о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блокаде, наиболее вероятной причиной которой является перенесенные ранее миокардит или дистрофия миокарда с исходом в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миокардитический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миодистрофический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кардиосклероз.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Что же касается оценки формы комплекса QRS в правых грудных отведениях, то зазубрины на восходящем колене зубца S или дополнительный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Rв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этих отведениях выявляется у спортсменов по данным некоторых исследователей до 50% случаев. В основе этих ЭКГ-признаков могут лежать различные причины: так называемый синдром запаздывания возбуждения правого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наджелудочкового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гребешка (СЗВПНГ), увеличения правого желудочка и неполная блокада правой ножки пучка Гиса.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СЗВПНГ характеризуется появлением зазубренности на восходящем колене зубца S в правых грудных отведениях, не сопровождается увеличением общей длительности комплекса QRS и является для лиц молодого возраста вариантом нормы. Неполная блокада правой ножки и увеличение правого желудочка у спортсменов проявляется дополнительным зубцом r в правых грудных отведениях и также, как правило, не сопровождается увеличением длительности комплекса QRS. Различить эти два ЭКГ-синдрома весьма сложно. Рекомендуемые для этого регистрация дополнительных правых грудных отведений (V-3R и V-4R), где при неполной блокаде правой ножки выявляется увеличение амплитуды зубца R, а также запись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векторкардиограммы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(ВКГ) далеко не всегда позволяют различить названные синдромы, если только не выявляется увеличение длительности QRS до 0,11 с, что делает диагноз неполной блокады правой ножки предпочтительным.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В основе трудностей дифференциальной диагностики между ЭКГ-проявлениями увеличения правого желудочка и неполной блокады правой ножки у спортсменов лежит то обстоятельство, что ЭКГ-признаки неполной блокады правой ножки являются составной частью ЭКГ-синдрома "диастолической перегрузки" правого желудочка. Подтверждением того, что увеличение правого желудочка может приводить к появлению ЭКГ-признаков неполной правой ножки у спортсменов, являются наши динамические ЭХОКГ- и ЭКГ-наблюдения за футболистами команды высшей лиги.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При наблюдении полной и/или неполной БЛНПГ/БПНПГ необходимо провести полное диагностическое обследование, включая тесты с физической нагрузкой и ХМЭКГ, для выявления сердечно-сосудистого заболевания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Синдром Вольф-Паркинсон-Уайта (WPW)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Синдром Вольф-Паркинсон-Уайта (WPW), который обозначается еще как аберрантная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антриовентрикулярная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проводимость, или ненормальная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антриовентикулярная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проводимость, как синдром пучка Кента или синдром раннего возбуждения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pre-excitation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описан в 1930 г.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этот синдром в большинстве случаев выявляется случайно при электрокардиографических обследованиях.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Как известно, при WPW-синдроме наблюдается укорочение интервала P-Q (менее 0,12 сек.), уширение (более 0,10 сек) комплекса QRS, изменение зубца Т и сегмента S-T как при блокаде ножки пучка Гиса и деформация начальной части желудочкового комплекса, которое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М.Segers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(1948) назвал "дельта" волной.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lastRenderedPageBreak/>
        <w:t>Синдром WPW может наблюдаться у молодых людей без видимых указаний на поражение сердца, чаще у мужчин. Эти люди, однако, нередко страдают приступами пароксизмальной тахикардии.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Впервые указания о синдроме WPW у спортсменов появились в монографии С.П.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Летунова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1950, который наблюдал описанный электрокардиографический синдром у 6 спортсменов. В настоящее время установлено, что синдром WPW встречается у одного из 300-400 человек, подвергшихся электрографическому обследованию (A.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Wenerando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Piovano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, 1968). Среди здоровых, не занимающихся спортом лиц синдром WPW встречается от 0,046 до 0,21 случаев. У спортсменов же по данным различных авторов, частота синдрома WPW колеблется от 0,08 до 0,86 l случаев.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Из представленных литературных данных видно, что частота синдрома WPW у спортсменов значительно выше, нежели у лиц не занимающихся спортом. Клиническая оценка синдрома WPW у спортсменов вызывает большие трудности. Дело в том, что имеющиеся по этому вопросу немногочисленные литературные данные противоречивы.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(1954), синдром WPW встречается как у здоровых людей, так и у атлетов, ведущих интенсивную тренировку. При этом у здоровых людей, имеющих синдром WPW, по сравнению с лицами, электрокардиограмма которых не изменена, не отмечается никаких изменений в гемодинамике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Pattani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1947,1948). Однако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С.П.Летунов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(1950) описал возникновение синдрома WPW у спортсмена при ухудшении состояния здоровья в связи с перенапряжением.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Л.А.Бутченко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М.Л.Проэктор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(1964) указывают, что в большинстве случаев у спортсменов с синдромом WPW не отмечается роста спортивных достижений.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А.Г.Дембо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Э.В.Земцовский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(1989),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Э.В.Земцовский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(1995) приводят пример возникновения феномена WPW у спортсмена при чрезмерных физических нагрузках.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Таким образом прогностическое значение синдрома WPW у спортсменов в настоящее время нельзя считать до конца выясненным. Изучение этого вопроса является актуальным и требует дальнейшего углубленного исследования.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В большинстве наблюдений нарушений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- и гемодинамики у спортсменов с синдромом WPW не наблюдалось. Однако, наряду с этим, имелись случаи со сниженной физической работоспособностью, уменьшенным объемом сердца, относительно недостаточной реакцией на физическую нагрузку. В этих случаях возникновение WPW - синдрома здесь может, в соответствии с представлениями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С.П.Летунова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(1950),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А.Г.Дембо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Э.В.Земцовского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(1989),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Э.В.Земцовского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(1995), явиться результатом нерациональной тренировки.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Учитывая, что при WPW - синдроме имеется склонность к развитию приступов пароксизмальной тахикардии, со всеми вытекающими отсюда последствиями,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счтается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нецелесообразным продолжать занятия большим спортом лицам, у которых синдром WPW сочетается с какими-либо другими гемодинамическими отклонениями и сниженной физической работоспособностью.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Особенно категоричной должна быть позиция врача, когда синдром WPW возникает у спортсмена в процессе тренировки или же когда обнаруживается отрицательная динамика ЭКГ-признаков этого синдрома.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Таким образом, при наличии у спортсменов синдрома WPW необходимо углубленное клинико-физиологическое обследование. Если при этом не выявляется отклонений со стороны сердечно-сосудистой системы, то синдром WPW, как таковой, не является </w:t>
      </w:r>
      <w:r w:rsidRPr="0014395F">
        <w:rPr>
          <w:rFonts w:ascii="Times New Roman" w:hAnsi="Times New Roman" w:cs="Times New Roman"/>
          <w:sz w:val="24"/>
          <w:szCs w:val="24"/>
        </w:rPr>
        <w:lastRenderedPageBreak/>
        <w:t>причиной для запрещения занятий спортом. Во всех остальных случаях спортивная деятельность является нецелесообразной.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Удлиненный QT интервал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Продолжительность интервала QT изменяется в зависимости от ЧСС. Зависимость носит нелинейный и обратно пропорциональный характер.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95F">
        <w:rPr>
          <w:rFonts w:ascii="Times New Roman" w:hAnsi="Times New Roman" w:cs="Times New Roman"/>
          <w:sz w:val="24"/>
          <w:szCs w:val="24"/>
        </w:rPr>
        <w:t>Bazett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(1920),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Fridericia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(1920),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Hegglin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Holzmann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(1937) были первыми исследователями этого феномена.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Hegglin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Holzmann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предложили формулу для расчета должной величины интервала QT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QT=0,39√RR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Так как длительность интервала QT зависит от частоты сердечного ритма (удлиняясь при его замедлении), для оценки она должна быть корректирована относительно ЧСС.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Чаще всего используются формулы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Базетта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Фредерика: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(B) = QT/√RR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(F) = QT/3√RR, где: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— корректированная (относительно частоты сердечных сокращений) величина интервала QT, относительная величина.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RR — расстояние между данным комплексом QRS и предшествующим ему, выражается в секундах.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Базетта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не вполне корректна. Отмечена тенденция к излишней корректировке при высокой частоте сердечных сокращений (при тахикардии), и недостаточная корректировка при низкой (при брадикардии).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Должные величины лежат в диапазоне 300-430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для мужчин и 300-450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для женщин.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При обнаружении удлиненного интервала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необходимо тщательно оценить возможные переходные причины приобретенного удлиненного интервала QT и выполнить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ХМЭКГ с целью исключения замедленной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, вторичной по отношению к структурному заболеванию сердца.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 Укороченный QT интервал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Существуют разногласия по поводу того, что считать за укороченный QT интервал и в отношении изменения его с возрастом. Были предложены значения QT в 330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(310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у детей) и между 360 и 380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proofErr w:type="gramStart"/>
      <w:r w:rsidRPr="00143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395F">
        <w:rPr>
          <w:rFonts w:ascii="Times New Roman" w:hAnsi="Times New Roman" w:cs="Times New Roman"/>
          <w:sz w:val="24"/>
          <w:szCs w:val="24"/>
        </w:rPr>
        <w:t xml:space="preserve"> интервалы QT или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ниже этих значений могут быть рассмотрены как укороченные.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Для корректного определения интервала QT, ЧСС предпочтительно должна быть реже 80 уд/мин.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Для синдрома укороченного интервала QT характерны высокие зубцы Т. QT&lt;360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мсек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Важно расстояние от конца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з.Т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до зубца U.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А - QT=360мсек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=397мсек Т-U=10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мсек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Норма.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lastRenderedPageBreak/>
        <w:t xml:space="preserve">В - QT=270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мсек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=392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мсек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Т-U=110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мсек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. Синдром укороченного интервала QT.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После идентификации укороченного интервала QT у спортсменов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&lt;380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4395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4395F">
        <w:rPr>
          <w:rFonts w:ascii="Times New Roman" w:hAnsi="Times New Roman" w:cs="Times New Roman"/>
          <w:sz w:val="24"/>
          <w:szCs w:val="24"/>
        </w:rPr>
        <w:t xml:space="preserve">еобходимо исключить такие его причины как: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гиперкальциемия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, ацидоз, прием некоторых препаратов (например дигиталис).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Недавно было опубликовано, что интервал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&lt;380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, может быть маркером злоупотребления анаболическими андрогенными стероидами.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При отсутствии приобретенных причин укороченного интервала QT, спортсмен должен быть направлен на семейный ЭКГ скрининг и молекулярный генетический анализ (для выявления дефектных генов, кодирующих калиевые каналы (KCNH2, KCNQ1, KCNJ2) или кальциевые каналы L-типа (CACNA1C и C/CN82b).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Удлинение интервала QT при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гипокальциемии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укорочение - при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гиперкальциемии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. В обоих случаях длина интервала QT меняется за счет сегмента ST.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 Синдром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В современной клинической медицине выделен ряд заболеваний и синдромов, тесно ассоциированных с высоким риском внезапной смерти в молодом возрасте. К ним относятся синдром внезапной смерти младенцев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), синдром удлиненного интервала QT, синдром внезапной необъяснимой смерти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unexplained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аритмогенная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дисплазия правого желудочка, идиопатическая фибрилляция желудочков и ряд других. Одно из наиболее «загадочных» заболеваний в этом ряду — это синдром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(CБ). Несмотря на то что во всем мире опубликованы сотни работ, посвященных данному заболеванию, а на крупнейших международных кардиологических конгрессах регулярно проводятся тематические секции, в отечественной литературе имеются лишь единичные описания синдрома, далеко не всегда полностью отражающие типичную картину заболевания. Вместе с тем именно СБ является, по мнению многих специалистов, «ответственным» за более чем 50% внезапных,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некоронарогенных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смертей в молодом возрасте.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Официальная дата открытия синдрома — 1992 год. Именно тогда испанские кардиологи, братья П. и Д.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работающие в настоящее время в различных клиниках мира, впервые описали клинико-электрокардиографический синдром, объединяющий частые семейные случаи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состояний или внезапной смерти вследствие полиморфной желудочковой тахикардии, и регистрацию специфического электрокардиографического паттерна.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Преимущественный возраст клинической манифестации СБ — 30-40 лет, однако впервые данный синдром был описан у трехлетней девочки, имевшей частые эпизоды потери сознания и впоследствии внезапно погибшей, несмотря на активную антиаритмическую терапию и имплантацию кардиостимулятора. Клиническая картина заболевания характеризуется частым возникновением синкопе на фоне приступов желудочковой тахикардии и внезапной смертью, преимущественно во сне, а также отсутствием признаков органического поражения миокарда при аутопсии.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Кроме типичной клинической картины, при СБ выделяют специфический электрокардиографический паттерн. Он включает блокаду правой ножки пучка Гиса, </w:t>
      </w:r>
      <w:r w:rsidRPr="0014395F">
        <w:rPr>
          <w:rFonts w:ascii="Times New Roman" w:hAnsi="Times New Roman" w:cs="Times New Roman"/>
          <w:sz w:val="24"/>
          <w:szCs w:val="24"/>
        </w:rPr>
        <w:lastRenderedPageBreak/>
        <w:t xml:space="preserve">специфический подъем сегмента ST в отведениях V1-V3, периодическое удлинение интервала PR, приступы полиморфной желудочковой тахикардии во время синкопе. Выделяются следующие клинико-электрокардиографические формы синдрома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Полная форма (типичная электрокардиографическая картина с синкопе,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пердсинкопе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случаями клинической или внезапной смерти вследствие полиморфной желудочковой тахикардии).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Клинические варианты: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типичная электрокардиографическая картина у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асимптоматичных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больных без семейной истории внезапной смерти или синдрома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типичная электрокардиографическая картина у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асимптоматичных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больных, членов семей больных с полной формой синдрома;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типичная электрокардиографическая картина после проведения фармакологических тестов у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асимптоматичных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обследуемых, членов семей больных с полной формой синдрома;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типичная электрокардиографическая картина после проведения фармакологических тестов у больных с </w:t>
      </w:r>
      <w:proofErr w:type="gramStart"/>
      <w:r w:rsidRPr="0014395F">
        <w:rPr>
          <w:rFonts w:ascii="Times New Roman" w:hAnsi="Times New Roman" w:cs="Times New Roman"/>
          <w:sz w:val="24"/>
          <w:szCs w:val="24"/>
        </w:rPr>
        <w:t>повторными</w:t>
      </w:r>
      <w:proofErr w:type="gramEnd"/>
      <w:r w:rsidRPr="0014395F">
        <w:rPr>
          <w:rFonts w:ascii="Times New Roman" w:hAnsi="Times New Roman" w:cs="Times New Roman"/>
          <w:sz w:val="24"/>
          <w:szCs w:val="24"/>
        </w:rPr>
        <w:t xml:space="preserve"> синкопе или идиопатической фибрилляцией предсердий.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Электрокардиографические варианты: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типичная электрокардиографическая картина с явной блокадой правой ножки пучка Гиса,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сегмента ST и удлинением PR-интервала;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типичная электрокардиографическая картина с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сегмента ST, но без удлинения PR-интервала и блокады правой ножки пучка Гиса;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395F">
        <w:rPr>
          <w:rFonts w:ascii="Times New Roman" w:hAnsi="Times New Roman" w:cs="Times New Roman"/>
          <w:sz w:val="24"/>
          <w:szCs w:val="24"/>
        </w:rPr>
        <w:t xml:space="preserve">неполная блокада правой ножки пучка Гиса с умеренной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сегмента ST; </w:t>
      </w:r>
      <w:proofErr w:type="gramEnd"/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изолированное удлинение интервала PR.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наследуется аутосомно-доминантным путем и связан с мутациями в гене SCN5A, расположенном в 3-й хромосоме и кодирующем субъединицу альфа-натриевых каналов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Мутации в этом гене также могут приводить к синдрому удлиненного интервала QT (LQT 3) и нарушениям сердечной проводимости. Совсем недавно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Antzelevitch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C.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.(2) открыли 2 новых гена, вызывающих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элевацию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сегмента ST и укорочение интервала QT, что приводит к комбинации </w:t>
      </w:r>
      <w:proofErr w:type="gramStart"/>
      <w:r w:rsidRPr="0014395F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14395F">
        <w:rPr>
          <w:rFonts w:ascii="Times New Roman" w:hAnsi="Times New Roman" w:cs="Times New Roman"/>
          <w:sz w:val="24"/>
          <w:szCs w:val="24"/>
        </w:rPr>
        <w:t xml:space="preserve"> с синдромом короткого интервала QT.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Диагностика синдрома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Основными электрокардиографическими проявлениями СБ являются «сводчатая» и «седловидная» формы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сегмента ST: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 А: «сводчатый» ST; В: «седловидный» ST. В зависимости от указанных форм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сегмента ST выделяют 3 типа СБ, ЭКГ- характеристики которых представлены в таблице: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Электрофизиологические основы синдрома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Генетически детерминированное угнетение входящего натриевого тока ведет к изменениям во 2-й фазе трансмембранного потенциала действия (ПД) в клетках эпикарда </w:t>
      </w:r>
      <w:r w:rsidRPr="0014395F">
        <w:rPr>
          <w:rFonts w:ascii="Times New Roman" w:hAnsi="Times New Roman" w:cs="Times New Roman"/>
          <w:sz w:val="24"/>
          <w:szCs w:val="24"/>
        </w:rPr>
        <w:lastRenderedPageBreak/>
        <w:t xml:space="preserve">выводного тракта правого желудочка (ПЖ). Это в свою очередь приводит к асинхронной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электрической нестабильности в указанном отделе сердца. Основными факторами аритмической «уязвимости» миокарда являются: парасимпатические влияния (сон, погружение в холодную воду, ныряние, прием пищи), повышение температуры тела, блокада натриевых и кальциевых каналов, ишемия миокарда и др. В этих условиях может генерироваться механизм повторного входа во 2-й фазе ПД  с последующим возникновением злокачественных аритмий. С другой стороны, у пациентов с </w:t>
      </w:r>
      <w:proofErr w:type="gramStart"/>
      <w:r w:rsidRPr="0014395F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14395F">
        <w:rPr>
          <w:rFonts w:ascii="Times New Roman" w:hAnsi="Times New Roman" w:cs="Times New Roman"/>
          <w:sz w:val="24"/>
          <w:szCs w:val="24"/>
        </w:rPr>
        <w:t xml:space="preserve"> наблюдается нормализация сегмента ST после введения бета-адренергических стимуляторов или ингибиторов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фосфодиэстеразы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III . В недавнем исследовании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Brugada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J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было показано, что степень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сегмента ST в отведении V1 является независимым фактором риска для ВСС или возникновения желудочковой фибрилляции.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Дифференциальный диагноз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Необходимо проводить дифференциальную диагностику СБ с рядом заболеваний, которые могут стать причиной схожих электрокардиографических проявлений: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дисплазией правого желудочка, миокардитами,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болезнью (миокардитом)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Чагаса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Chagas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), болезнью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Steinert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, опухолями средостения.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Для предупреждения фибрилляции желудочков при СБ используются классические антиаритмические препараты, обеспечивающие эффект в 60% случаев. Генетически детерминированное поражение натриевых каналов теоретически предполагает меньшую эффективность препаратов 1-й группы, а также возможность проявления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проаритмогенного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эффекта при их использовании. Согласно алгоритму формирования антиаритмической терапии, известному под названием «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сицилианский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гамбит»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Europ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J, 1991; 12), антиаритмическими препаратами, обеспечивающими активную блокаду натриевых каналов, являются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новокаинамид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дизопирамид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ритмонорм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гилуритмал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флекаинид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энкаинид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Менее выраженное блокирующее действие отмечено у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мексилетина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токаинида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бепридила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кордарона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обзидана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Можно предположить, что при СБ более безопасно применять препараты, не блокирующие натриевые каналы, —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дилтиазем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бретилиум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соталекс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Однако целенаправленных исследований в этой области пока не проводилось. Наиболее эффективным методом предотвращения развития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аритмий у больных СБ на сегодняшний день является имплантация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кардиовертеров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-дефибрилляторов.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 Принципы дифференциальной диагностики физиологических и патологических изменений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Отличия вышеописанных изменений у спортсменов от патологических базируются на следующих признаках и данных доступных инструментальных методов исследований: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Отсутствие характерной клинической симптоматики, такой как болевой синдром, повышенная утомляемость,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пресинкопальные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состояния и др.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Отсутствие патологических изменений при эхокардиографии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), таких как гипокинезия стенок, гипертрофия межжелудочковой перегородки и др. аритмия синдром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бругад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болезнь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чагас</w:t>
      </w:r>
      <w:proofErr w:type="spellEnd"/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Отсутствие динамики, характерной для предполагаемой патологии, при использовании диагностических, в том числе нагрузочных, тестов (проба с атропином, стресс-ЭКГ, стресс-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др.). Следует отметить, что при нагрузочном тестировании важна регистрация параметров не только в процессе нагрузки, но и в ближайшем </w:t>
      </w:r>
      <w:r w:rsidRPr="0014395F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восстановительном периоде (желательно, не менее 10 минут после осуществления физической нагрузки).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Отсутствие видимой патологической динамики ЭКГ при длительном контроле за спортсменом в различные фазы тренировочного цикла.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Целесообразность ЭКГ-скрининга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Следует отметить, что картина ЭКГ у спортсмена вариабельна и отличается от ЭКГ у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неспортсменов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настолько, что в США снятие электрокардиограммы в покое у атлета не рекомендуется в качестве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скриннингового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теста из-за низкой специфичности данного метода [2, 57-59]. В ряде других стран, таких как Италия и Германия (также, как и в России), регистрация ЭКГ в покое у спортсмена традиционно применяется в качестве метода контроля за состоянием здоровья [9; 60-65]. Однако ученые этих стран отмечают те же проблемы: по их оценкам, чувствительность данной методики у атлетов составляет 40-50%, в то время как прогностическая ценность - 5-7% [50,60-63].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ЭКГ и малые аномалии развития сердца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В России существует тенденция привязывать изменения на ЭКГ у спортсмена к наличию так называемых малых аномалий развития сердца (МАРС), трактуемых в рамках синдрома соединительнотканной дисплазии. Сюда относятся изолированный пролапс митрального клапана и атипично расположенные хорды. При этом часто указывается на снижение работоспособности у атлетов с данными изменениями и их низкие спортивные результаты. Большинство подобных суждений, однако, чаще основано на непрямом определении работоспособности (тест PWC170 и др.), четко не подтверждено с позиций доказательной медицины, и не разделяется большинством зарубежных исследователей. Их рекомендации, в отличие от отечественных, не включают МАРС, как самостоятельную причину для ограничения занятий спортом.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Поражение сердца при болезни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Чагаса</w:t>
      </w:r>
      <w:proofErr w:type="spellEnd"/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Возбудитель болезни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Чагаса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(американского трипаносомоза) - простейшие (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Trypanosoma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crazi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), переносчики - насекомые.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Чагаса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- одно из самых частых заболеваний сердца в Центральной и Южной Америке: в эндемических сельских районах ее распространенность составляет 20-75%. В результате миграции населения все больше случаев регистрируется и в США.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Острое течение заболевания (включая миокардит) встречается только у 1% зараженных, у 30% поражение сердца протекает в хронической форме и появляется спустя много лет после заражения. Для хронической формы типичны дилатация сразу нескольких камер сердца, фиброз миокарда и истончение миокарда, формирование аневризм (чаще всего поражается верхушка левого желудочка), пристеночный тромбоз. Сердечная недостаточность прогрессирует и плохо поддается лечению.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На ЭКГ чаще всего обнаруживается блокада правой ножки пучка Гиса или блокада обеих ветвей левой ножки пучка Гиса, высок риск полной АВ-блокады.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Характерная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эхокардиографическая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находка - гипокинезия задней стенки левого желудочка при нормальной сократимости межжелудочковой перегородки.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lastRenderedPageBreak/>
        <w:t xml:space="preserve">Часто, особенно при нагрузке и сразу после нее, возникают желудочковые аритмии, препарат выбора при них -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Основные причины смерти - сердечная недостаточность и аритмии, реже - тромбоэмболии.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Лечат сердечную недостаточность и аритмии, при тяжелых нарушениях проводимости имплантируют кардиостимулятор, при высоком риске тромбоэмболии назначают антикоагулянты. Поскольку такое лечение в бедных сельских районах часто недоступно, основные усилия должны быть направлены на профилактику, в частности на уничтожение переносчиков с помощью инсектицидов.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Куршманна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Баттена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—Штейнера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Curshmann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Batten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Steinert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) синдром (болезнь) (атрофическая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миотония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миотоническая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дистония). 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Наследственно — семейное заболевание с амиотрофическим,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миотоническим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и эндокринным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симптомокомплексом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>. Атрофия мышц прежде всего охватывает мышцы лица (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миопатическое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лицо), затем грудино-ключично-сосцевидные мышцы, экстензоры предплечья и кисти и малоберцовые мышцы.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Поражение сердечной мышцы проявляется замедлением пульса, гипотонией, расширением сердца, раздвоением первого тона, появлением систолического шума на верхушке.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При исследовании сердца — нарушение проводимости по пучку Гиса (предсердно-желудочковому пучку), аритмии, низкий вольтаж на ЭКГ.</w:t>
      </w:r>
    </w:p>
    <w:p w:rsidR="0014395F" w:rsidRPr="0014395F" w:rsidRDefault="0014395F" w:rsidP="0014395F">
      <w:pPr>
        <w:rPr>
          <w:rFonts w:ascii="Times New Roman" w:hAnsi="Times New Roman" w:cs="Times New Roman"/>
          <w:sz w:val="24"/>
          <w:szCs w:val="24"/>
        </w:rPr>
      </w:pPr>
      <w:r w:rsidRPr="0014395F">
        <w:rPr>
          <w:rFonts w:ascii="Times New Roman" w:hAnsi="Times New Roman" w:cs="Times New Roman"/>
          <w:sz w:val="24"/>
          <w:szCs w:val="24"/>
        </w:rPr>
        <w:t>Наблюдается атрофия половых желез, преждевременная катаракта, облысение, часто — кахексия и понижение основного обмена веществ. Кроме того, имеются симптом</w:t>
      </w:r>
      <w:r w:rsidR="00807324">
        <w:rPr>
          <w:rFonts w:ascii="Times New Roman" w:hAnsi="Times New Roman" w:cs="Times New Roman"/>
          <w:sz w:val="24"/>
          <w:szCs w:val="24"/>
        </w:rPr>
        <w:t>ы психического недоразвития</w:t>
      </w:r>
      <w:r w:rsidRPr="0014395F">
        <w:rPr>
          <w:rFonts w:ascii="Times New Roman" w:hAnsi="Times New Roman" w:cs="Times New Roman"/>
          <w:sz w:val="24"/>
          <w:szCs w:val="24"/>
        </w:rPr>
        <w:t>.</w:t>
      </w:r>
    </w:p>
    <w:p w:rsidR="00D136AE" w:rsidRPr="002D0494" w:rsidRDefault="0014395F" w:rsidP="001439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95F">
        <w:rPr>
          <w:rFonts w:ascii="Times New Roman" w:hAnsi="Times New Roman" w:cs="Times New Roman"/>
          <w:sz w:val="24"/>
          <w:szCs w:val="24"/>
        </w:rPr>
        <w:t xml:space="preserve">Течение болезни медленно прогрессирующее, </w:t>
      </w:r>
      <w:proofErr w:type="spellStart"/>
      <w:r w:rsidRPr="0014395F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14395F">
        <w:rPr>
          <w:rFonts w:ascii="Times New Roman" w:hAnsi="Times New Roman" w:cs="Times New Roman"/>
          <w:sz w:val="24"/>
          <w:szCs w:val="24"/>
        </w:rPr>
        <w:t xml:space="preserve"> неизвестен. В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95F">
        <w:rPr>
          <w:rFonts w:ascii="Times New Roman" w:hAnsi="Times New Roman" w:cs="Times New Roman"/>
          <w:sz w:val="24"/>
          <w:szCs w:val="24"/>
        </w:rPr>
        <w:t>основе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95F">
        <w:rPr>
          <w:rFonts w:ascii="Times New Roman" w:hAnsi="Times New Roman" w:cs="Times New Roman"/>
          <w:sz w:val="24"/>
          <w:szCs w:val="24"/>
        </w:rPr>
        <w:t>лежат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95F">
        <w:rPr>
          <w:rFonts w:ascii="Times New Roman" w:hAnsi="Times New Roman" w:cs="Times New Roman"/>
          <w:sz w:val="24"/>
          <w:szCs w:val="24"/>
        </w:rPr>
        <w:t>миогенные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395F">
        <w:rPr>
          <w:rFonts w:ascii="Times New Roman" w:hAnsi="Times New Roman" w:cs="Times New Roman"/>
          <w:sz w:val="24"/>
          <w:szCs w:val="24"/>
        </w:rPr>
        <w:t>эндокринные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95F">
        <w:rPr>
          <w:rFonts w:ascii="Times New Roman" w:hAnsi="Times New Roman" w:cs="Times New Roman"/>
          <w:sz w:val="24"/>
          <w:szCs w:val="24"/>
        </w:rPr>
        <w:t>и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95F">
        <w:rPr>
          <w:rFonts w:ascii="Times New Roman" w:hAnsi="Times New Roman" w:cs="Times New Roman"/>
          <w:sz w:val="24"/>
          <w:szCs w:val="24"/>
        </w:rPr>
        <w:t>нейрогенные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95F">
        <w:rPr>
          <w:rFonts w:ascii="Times New Roman" w:hAnsi="Times New Roman" w:cs="Times New Roman"/>
          <w:sz w:val="24"/>
          <w:szCs w:val="24"/>
        </w:rPr>
        <w:t>факторы</w:t>
      </w:r>
      <w:r w:rsidRPr="002D04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95F" w:rsidRPr="002D0494" w:rsidRDefault="0014395F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5F" w:rsidRPr="002D0494" w:rsidRDefault="0014395F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5F" w:rsidRPr="002D0494" w:rsidRDefault="0014395F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5F" w:rsidRPr="002D0494" w:rsidRDefault="0014395F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5F" w:rsidRPr="002D0494" w:rsidRDefault="0014395F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494" w:rsidRPr="002D0494" w:rsidRDefault="002D0494" w:rsidP="001439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D0494" w:rsidRPr="00DE3FDA" w:rsidRDefault="002D0494" w:rsidP="0014395F">
      <w:pPr>
        <w:rPr>
          <w:rFonts w:ascii="Times New Roman" w:hAnsi="Times New Roman" w:cs="Times New Roman"/>
          <w:sz w:val="24"/>
          <w:szCs w:val="24"/>
        </w:rPr>
      </w:pPr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1.Venerando A,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Rulli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V. Frequency, morphology and meaning of the electrocardiographic anomalies found in Olympic marathon runners// J. Sports. Med. 1964. V. 3. p135-41.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E3FDA">
        <w:rPr>
          <w:rFonts w:ascii="Arial" w:hAnsi="Arial" w:cs="Arial"/>
          <w:color w:val="333333"/>
          <w:sz w:val="20"/>
          <w:szCs w:val="20"/>
          <w:lang w:val="en-US"/>
        </w:rPr>
        <w:t>2.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Van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Ganse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W.,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Versee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L.,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Eylenbosch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W. et, al. The electrocardiogram of athletes: comparison with untrained subjects // Br. Heart. J. 1970. V.32(2).p.160-164.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3.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Northcote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R., Canning G.P.,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Ballantyne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D. Electrocardiographic findings in male veteran endurance athletes.// Br. Heart. J. 1989. V.61(12). p.155-160.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4.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Balady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G.J.,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Cadigan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J.B., Ryan T.J. Electrocardiogram of the athlete: an analysis of 289 professional football players.// Am. J.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Cardiol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. 1984. V.53(9). p.1339-1343.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5.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Ikaheimo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M.,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Palatsi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I.,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Takkunen</w:t>
      </w:r>
      <w:proofErr w:type="spellEnd"/>
      <w:r w:rsidRPr="002D0494">
        <w:rPr>
          <w:rFonts w:ascii="Arial" w:hAnsi="Arial" w:cs="Arial"/>
          <w:color w:val="333333"/>
          <w:sz w:val="20"/>
          <w:szCs w:val="20"/>
          <w:lang w:val="en-US"/>
        </w:rPr>
        <w:t xml:space="preserve"> J. Noninvasive evaluation of the athletic heart: sprinters versus endurance runners.// Am</w:t>
      </w:r>
      <w:r w:rsidRPr="00DE3FDA">
        <w:rPr>
          <w:rFonts w:ascii="Arial" w:hAnsi="Arial" w:cs="Arial"/>
          <w:color w:val="333333"/>
          <w:sz w:val="20"/>
          <w:szCs w:val="20"/>
        </w:rPr>
        <w:t xml:space="preserve">. 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t>J</w:t>
      </w:r>
      <w:r w:rsidRPr="00DE3FDA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2D0494">
        <w:rPr>
          <w:rFonts w:ascii="Arial" w:hAnsi="Arial" w:cs="Arial"/>
          <w:color w:val="333333"/>
          <w:sz w:val="20"/>
          <w:szCs w:val="20"/>
          <w:lang w:val="en-US"/>
        </w:rPr>
        <w:t>Cardiol</w:t>
      </w:r>
      <w:proofErr w:type="spellEnd"/>
      <w:r w:rsidRPr="00DE3FDA">
        <w:rPr>
          <w:rFonts w:ascii="Arial" w:hAnsi="Arial" w:cs="Arial"/>
          <w:color w:val="333333"/>
          <w:sz w:val="20"/>
          <w:szCs w:val="20"/>
        </w:rPr>
        <w:t xml:space="preserve">. 1979. 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t>V</w:t>
      </w:r>
      <w:r w:rsidRPr="00DE3FDA">
        <w:rPr>
          <w:rFonts w:ascii="Arial" w:hAnsi="Arial" w:cs="Arial"/>
          <w:color w:val="333333"/>
          <w:sz w:val="20"/>
          <w:szCs w:val="20"/>
        </w:rPr>
        <w:t xml:space="preserve">.44(1). </w:t>
      </w:r>
      <w:r w:rsidRPr="002D0494">
        <w:rPr>
          <w:rFonts w:ascii="Arial" w:hAnsi="Arial" w:cs="Arial"/>
          <w:color w:val="333333"/>
          <w:sz w:val="20"/>
          <w:szCs w:val="20"/>
          <w:lang w:val="en-US"/>
        </w:rPr>
        <w:t>P</w:t>
      </w:r>
      <w:r w:rsidRPr="00DE3FDA">
        <w:rPr>
          <w:rFonts w:ascii="Arial" w:hAnsi="Arial" w:cs="Arial"/>
          <w:color w:val="333333"/>
          <w:sz w:val="20"/>
          <w:szCs w:val="20"/>
        </w:rPr>
        <w:t>.24-30.</w:t>
      </w:r>
    </w:p>
    <w:p w:rsidR="0014395F" w:rsidRPr="00DE3FDA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DE3FDA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DE3FDA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DE3FDA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DE3FDA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DE3FDA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494" w:rsidRDefault="002D0494" w:rsidP="0080732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95F" w:rsidRPr="008F2EE4" w:rsidRDefault="0014395F" w:rsidP="0014395F"/>
    <w:p w:rsidR="0014395F" w:rsidRPr="008F2EE4" w:rsidRDefault="0014395F" w:rsidP="0014395F"/>
    <w:p w:rsidR="0014395F" w:rsidRPr="00780F7C" w:rsidRDefault="0014395F" w:rsidP="0014395F">
      <w:pPr>
        <w:rPr>
          <w:rFonts w:ascii="Times New Roman" w:hAnsi="Times New Roman" w:cs="Times New Roman"/>
          <w:sz w:val="24"/>
          <w:szCs w:val="24"/>
        </w:rPr>
      </w:pPr>
    </w:p>
    <w:p w:rsidR="0014395F" w:rsidRPr="0014395F" w:rsidRDefault="00BB2819" w:rsidP="0014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636000"/>
            <wp:effectExtent l="0" t="0" r="0" b="0"/>
            <wp:docPr id="2" name="Рисунок 2" descr="C:\Users\Виталий\Desktop\рефераты\U3h5l7jh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рефераты\U3h5l7jhK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1" cy="86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95F" w:rsidRPr="001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2"/>
    <w:rsid w:val="000054B6"/>
    <w:rsid w:val="00095379"/>
    <w:rsid w:val="0014395F"/>
    <w:rsid w:val="001D4B75"/>
    <w:rsid w:val="002D0494"/>
    <w:rsid w:val="00404E52"/>
    <w:rsid w:val="004F3E60"/>
    <w:rsid w:val="006D45F6"/>
    <w:rsid w:val="00807324"/>
    <w:rsid w:val="00BB2819"/>
    <w:rsid w:val="00C63275"/>
    <w:rsid w:val="00D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5F"/>
    <w:pPr>
      <w:spacing w:after="0" w:line="240" w:lineRule="auto"/>
    </w:pPr>
  </w:style>
  <w:style w:type="table" w:styleId="a4">
    <w:name w:val="Table Grid"/>
    <w:basedOn w:val="a1"/>
    <w:uiPriority w:val="59"/>
    <w:rsid w:val="0014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5F"/>
    <w:pPr>
      <w:spacing w:after="0" w:line="240" w:lineRule="auto"/>
    </w:pPr>
  </w:style>
  <w:style w:type="table" w:styleId="a4">
    <w:name w:val="Table Grid"/>
    <w:basedOn w:val="a1"/>
    <w:uiPriority w:val="59"/>
    <w:rsid w:val="0014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Виталий</cp:lastModifiedBy>
  <cp:revision>11</cp:revision>
  <dcterms:created xsi:type="dcterms:W3CDTF">2020-05-25T08:29:00Z</dcterms:created>
  <dcterms:modified xsi:type="dcterms:W3CDTF">2022-06-21T07:31:00Z</dcterms:modified>
</cp:coreProperties>
</file>