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4C4E" w:rsidRDefault="00BC4C4E" w:rsidP="00A22A79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C23979">
        <w:rPr>
          <w:rFonts w:ascii="Times New Roman" w:hAnsi="Times New Roman" w:cs="Times New Roman"/>
          <w:b/>
          <w:sz w:val="24"/>
          <w:szCs w:val="24"/>
          <w:highlight w:val="yellow"/>
        </w:rPr>
        <w:t>Студенты с нечетным номером решают задачу №1, с четным - №2</w:t>
      </w:r>
      <w:proofErr w:type="gramEnd"/>
    </w:p>
    <w:p w:rsidR="00BC4C4E" w:rsidRDefault="00BC4C4E" w:rsidP="00A22A79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A22A79" w:rsidRPr="00A22A79" w:rsidRDefault="00A22A79" w:rsidP="00A22A79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A22A79">
        <w:rPr>
          <w:rFonts w:ascii="Times New Roman" w:hAnsi="Times New Roman" w:cs="Times New Roman"/>
          <w:b/>
          <w:sz w:val="24"/>
          <w:szCs w:val="24"/>
        </w:rPr>
        <w:t xml:space="preserve">Задача 1. </w:t>
      </w:r>
    </w:p>
    <w:p w:rsidR="00A22A79" w:rsidRDefault="00A22A79" w:rsidP="00A22A7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68230E" w:rsidRPr="00A22A79" w:rsidRDefault="009670D9" w:rsidP="00A22A7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A22A79">
        <w:rPr>
          <w:rFonts w:ascii="Times New Roman" w:hAnsi="Times New Roman" w:cs="Times New Roman"/>
          <w:sz w:val="24"/>
          <w:szCs w:val="24"/>
        </w:rPr>
        <w:t xml:space="preserve">Больная, Галина Сергеевна, </w:t>
      </w:r>
      <w:r w:rsidR="0068230E" w:rsidRPr="00A22A79">
        <w:rPr>
          <w:rFonts w:ascii="Times New Roman" w:hAnsi="Times New Roman" w:cs="Times New Roman"/>
          <w:sz w:val="24"/>
          <w:szCs w:val="24"/>
        </w:rPr>
        <w:t xml:space="preserve">  42  года, </w:t>
      </w:r>
      <w:r w:rsidR="00A22A79" w:rsidRPr="00A22A79">
        <w:rPr>
          <w:rFonts w:ascii="Times New Roman" w:hAnsi="Times New Roman" w:cs="Times New Roman"/>
          <w:sz w:val="24"/>
          <w:szCs w:val="24"/>
        </w:rPr>
        <w:t xml:space="preserve">домохозяйка, </w:t>
      </w:r>
      <w:r w:rsidR="0068230E" w:rsidRPr="00A22A79">
        <w:rPr>
          <w:rFonts w:ascii="Times New Roman" w:hAnsi="Times New Roman" w:cs="Times New Roman"/>
          <w:sz w:val="24"/>
          <w:szCs w:val="24"/>
        </w:rPr>
        <w:t xml:space="preserve">поступила в инфекционный стационар на 3-й день болезни. Три дня назад больная заметила небольшое болезненное покраснение в области левого запястья, отмечался зуд,  ночью больная его расчесала. На следующий день состояние ухудшилось, появились слабость, разбитость, головня боль, температура повысилась до 37,5 С. </w:t>
      </w:r>
    </w:p>
    <w:p w:rsidR="009670D9" w:rsidRPr="00A22A79" w:rsidRDefault="0068230E" w:rsidP="00A22A7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A22A79">
        <w:rPr>
          <w:rFonts w:ascii="Times New Roman" w:hAnsi="Times New Roman" w:cs="Times New Roman"/>
          <w:sz w:val="24"/>
          <w:szCs w:val="24"/>
        </w:rPr>
        <w:t xml:space="preserve">При осмотре в области </w:t>
      </w:r>
      <w:r w:rsidR="00A22A79" w:rsidRPr="00A22A79">
        <w:rPr>
          <w:rFonts w:ascii="Times New Roman" w:hAnsi="Times New Roman" w:cs="Times New Roman"/>
          <w:sz w:val="24"/>
          <w:szCs w:val="24"/>
        </w:rPr>
        <w:t>левого</w:t>
      </w:r>
      <w:r w:rsidRPr="00A22A79">
        <w:rPr>
          <w:rFonts w:ascii="Times New Roman" w:hAnsi="Times New Roman" w:cs="Times New Roman"/>
          <w:sz w:val="24"/>
          <w:szCs w:val="24"/>
        </w:rPr>
        <w:t xml:space="preserve"> лучезапястного сустава обнаружена язва диаметром 1 см,  покрытая  черной  коркой и окруженная ярко красным возвышающимся валиком.  Область  язвы  пр</w:t>
      </w:r>
      <w:bookmarkStart w:id="0" w:name="_GoBack"/>
      <w:bookmarkEnd w:id="0"/>
      <w:r w:rsidRPr="00A22A79">
        <w:rPr>
          <w:rFonts w:ascii="Times New Roman" w:hAnsi="Times New Roman" w:cs="Times New Roman"/>
          <w:sz w:val="24"/>
          <w:szCs w:val="24"/>
        </w:rPr>
        <w:t xml:space="preserve">и пальпации безболезненная. </w:t>
      </w:r>
      <w:r w:rsidR="00A22A79" w:rsidRPr="00A22A79">
        <w:rPr>
          <w:rFonts w:ascii="Times New Roman" w:hAnsi="Times New Roman" w:cs="Times New Roman"/>
          <w:sz w:val="24"/>
          <w:szCs w:val="24"/>
        </w:rPr>
        <w:t>Л</w:t>
      </w:r>
      <w:r w:rsidRPr="00A22A79">
        <w:rPr>
          <w:rFonts w:ascii="Times New Roman" w:hAnsi="Times New Roman" w:cs="Times New Roman"/>
          <w:sz w:val="24"/>
          <w:szCs w:val="24"/>
        </w:rPr>
        <w:t xml:space="preserve">октевые и подмышечные лимфатические узлы </w:t>
      </w:r>
      <w:r w:rsidR="00A22A79" w:rsidRPr="00A22A79">
        <w:rPr>
          <w:rFonts w:ascii="Times New Roman" w:hAnsi="Times New Roman" w:cs="Times New Roman"/>
          <w:sz w:val="24"/>
          <w:szCs w:val="24"/>
        </w:rPr>
        <w:t>слева увеличены</w:t>
      </w:r>
      <w:r w:rsidRPr="00A22A79">
        <w:rPr>
          <w:rFonts w:ascii="Times New Roman" w:hAnsi="Times New Roman" w:cs="Times New Roman"/>
          <w:sz w:val="24"/>
          <w:szCs w:val="24"/>
        </w:rPr>
        <w:t>.</w:t>
      </w:r>
    </w:p>
    <w:p w:rsidR="00A22A79" w:rsidRDefault="00A22A79" w:rsidP="00A22A7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A22A79">
        <w:rPr>
          <w:rFonts w:ascii="Times New Roman" w:hAnsi="Times New Roman" w:cs="Times New Roman"/>
          <w:sz w:val="24"/>
          <w:szCs w:val="24"/>
        </w:rPr>
        <w:t>В</w:t>
      </w:r>
      <w:r w:rsidR="009670D9" w:rsidRPr="00A22A79">
        <w:rPr>
          <w:rFonts w:ascii="Times New Roman" w:hAnsi="Times New Roman" w:cs="Times New Roman"/>
          <w:sz w:val="24"/>
          <w:szCs w:val="24"/>
        </w:rPr>
        <w:t xml:space="preserve"> хозяйстве содержит домашний скот, 6 дней назад пал бык.</w:t>
      </w:r>
      <w:r w:rsidRPr="00A22A79">
        <w:rPr>
          <w:rFonts w:ascii="Times New Roman" w:hAnsi="Times New Roman" w:cs="Times New Roman"/>
          <w:sz w:val="24"/>
          <w:szCs w:val="24"/>
        </w:rPr>
        <w:t xml:space="preserve"> Причины гибели не выясняли.</w:t>
      </w:r>
    </w:p>
    <w:p w:rsidR="00A22A79" w:rsidRDefault="00A22A79" w:rsidP="00A22A7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A22A79" w:rsidRDefault="00A22A79" w:rsidP="00A22A7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Вопросы:</w:t>
      </w:r>
    </w:p>
    <w:p w:rsidR="00A22A79" w:rsidRPr="00A22A79" w:rsidRDefault="00A22A79" w:rsidP="00A22A7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A22A79" w:rsidRPr="00A22A79" w:rsidRDefault="009670D9" w:rsidP="00A22A7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A22A79">
        <w:rPr>
          <w:rFonts w:ascii="Times New Roman" w:hAnsi="Times New Roman" w:cs="Times New Roman"/>
          <w:sz w:val="24"/>
          <w:szCs w:val="24"/>
        </w:rPr>
        <w:t>1. Поставьте и обоснуйте диагноз.</w:t>
      </w:r>
    </w:p>
    <w:p w:rsidR="00A22A79" w:rsidRPr="00A22A79" w:rsidRDefault="009670D9" w:rsidP="00A22A7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A22A79">
        <w:rPr>
          <w:rFonts w:ascii="Times New Roman" w:hAnsi="Times New Roman" w:cs="Times New Roman"/>
          <w:sz w:val="24"/>
          <w:szCs w:val="24"/>
        </w:rPr>
        <w:t>2. Назначьте обследование, подтверждающее данный диагноз.</w:t>
      </w:r>
    </w:p>
    <w:p w:rsidR="00A22A79" w:rsidRPr="00A22A79" w:rsidRDefault="009670D9" w:rsidP="00A22A7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A22A79">
        <w:rPr>
          <w:rFonts w:ascii="Times New Roman" w:hAnsi="Times New Roman" w:cs="Times New Roman"/>
          <w:sz w:val="24"/>
          <w:szCs w:val="24"/>
        </w:rPr>
        <w:t>3. Назначьте этиотропную терапию</w:t>
      </w:r>
    </w:p>
    <w:p w:rsidR="00A22A79" w:rsidRPr="00A22A79" w:rsidRDefault="009670D9" w:rsidP="00A22A7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A22A79">
        <w:rPr>
          <w:rFonts w:ascii="Times New Roman" w:hAnsi="Times New Roman" w:cs="Times New Roman"/>
          <w:sz w:val="24"/>
          <w:szCs w:val="24"/>
        </w:rPr>
        <w:t>4. Как произошло заражение в данном случае?</w:t>
      </w:r>
    </w:p>
    <w:p w:rsidR="00A22A79" w:rsidRPr="00A22A79" w:rsidRDefault="009670D9" w:rsidP="00A22A7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A22A79">
        <w:rPr>
          <w:rFonts w:ascii="Times New Roman" w:hAnsi="Times New Roman" w:cs="Times New Roman"/>
          <w:sz w:val="24"/>
          <w:szCs w:val="24"/>
        </w:rPr>
        <w:t>5. Укажите возбудителя данного заболевани</w:t>
      </w:r>
      <w:r w:rsidR="00A22A79" w:rsidRPr="00A22A79">
        <w:rPr>
          <w:rFonts w:ascii="Times New Roman" w:hAnsi="Times New Roman" w:cs="Times New Roman"/>
          <w:sz w:val="24"/>
          <w:szCs w:val="24"/>
        </w:rPr>
        <w:t>я</w:t>
      </w:r>
    </w:p>
    <w:p w:rsidR="009670D9" w:rsidRPr="00A22A79" w:rsidRDefault="00A22A79" w:rsidP="00A22A7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A22A79">
        <w:rPr>
          <w:rFonts w:ascii="Times New Roman" w:hAnsi="Times New Roman" w:cs="Times New Roman"/>
          <w:sz w:val="24"/>
          <w:szCs w:val="24"/>
        </w:rPr>
        <w:t>6. Опишите патогенез данного заболевания</w:t>
      </w:r>
    </w:p>
    <w:p w:rsidR="00A22A79" w:rsidRPr="00A22A79" w:rsidRDefault="00A22A79" w:rsidP="00A22A7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A22A79">
        <w:rPr>
          <w:rFonts w:ascii="Times New Roman" w:hAnsi="Times New Roman" w:cs="Times New Roman"/>
          <w:sz w:val="24"/>
          <w:szCs w:val="24"/>
        </w:rPr>
        <w:t>7. Возможна ли специфическая профилактика данного заболевания? Какими иммунобиологическими препаратами (что содержат для чего и как применяются</w:t>
      </w:r>
      <w:proofErr w:type="gramStart"/>
      <w:r w:rsidRPr="00A22A79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Pr="00A22A79">
        <w:rPr>
          <w:rFonts w:ascii="Times New Roman" w:hAnsi="Times New Roman" w:cs="Times New Roman"/>
          <w:sz w:val="24"/>
          <w:szCs w:val="24"/>
        </w:rPr>
        <w:t>?</w:t>
      </w:r>
    </w:p>
    <w:p w:rsidR="00A22A79" w:rsidRDefault="00A22A79" w:rsidP="009670D9"/>
    <w:p w:rsidR="009670D9" w:rsidRPr="006E7534" w:rsidRDefault="00A22A79" w:rsidP="009670D9">
      <w:r w:rsidRPr="006E7534">
        <w:rPr>
          <w:rFonts w:ascii="Times New Roman" w:hAnsi="Times New Roman" w:cs="Times New Roman"/>
          <w:b/>
          <w:sz w:val="24"/>
          <w:szCs w:val="24"/>
        </w:rPr>
        <w:t>Задача 2.</w:t>
      </w:r>
      <w:r w:rsidRPr="006E7534">
        <w:t xml:space="preserve"> </w:t>
      </w:r>
    </w:p>
    <w:p w:rsidR="009670D9" w:rsidRPr="00BC4C4E" w:rsidRDefault="00A22A79" w:rsidP="006E75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C4C4E">
        <w:rPr>
          <w:rFonts w:ascii="Times New Roman" w:hAnsi="Times New Roman" w:cs="Times New Roman"/>
          <w:sz w:val="24"/>
          <w:szCs w:val="24"/>
        </w:rPr>
        <w:t xml:space="preserve">Больной Алексей 15-ти лет </w:t>
      </w:r>
      <w:r w:rsidR="009670D9" w:rsidRPr="00BC4C4E">
        <w:rPr>
          <w:rFonts w:ascii="Times New Roman" w:hAnsi="Times New Roman" w:cs="Times New Roman"/>
          <w:sz w:val="24"/>
          <w:szCs w:val="24"/>
        </w:rPr>
        <w:t>поступил в инфекционное отделение на 4-й день болезни с жалобами на высокую температуру, головную боль, общую слабость, разбитость, отек левого предплечья. При осмотре</w:t>
      </w:r>
      <w:r w:rsidR="006C1B9E" w:rsidRPr="00BC4C4E">
        <w:rPr>
          <w:rFonts w:ascii="Times New Roman" w:hAnsi="Times New Roman" w:cs="Times New Roman"/>
          <w:sz w:val="24"/>
          <w:szCs w:val="24"/>
        </w:rPr>
        <w:t>: л</w:t>
      </w:r>
      <w:r w:rsidR="009670D9" w:rsidRPr="00BC4C4E">
        <w:rPr>
          <w:rFonts w:ascii="Times New Roman" w:hAnsi="Times New Roman" w:cs="Times New Roman"/>
          <w:sz w:val="24"/>
          <w:szCs w:val="24"/>
        </w:rPr>
        <w:t>евое предплечье резко отечно. В центре отека имеется язва, окруженная ярко красным возвышающимся валиком.</w:t>
      </w:r>
    </w:p>
    <w:p w:rsidR="006E7534" w:rsidRPr="00BC4C4E" w:rsidRDefault="006E7534" w:rsidP="006E75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C4C4E">
        <w:rPr>
          <w:rFonts w:ascii="Times New Roman" w:hAnsi="Times New Roman" w:cs="Times New Roman"/>
          <w:sz w:val="24"/>
          <w:szCs w:val="24"/>
        </w:rPr>
        <w:t>Из опроса родителей выяснилось, что Алексей увлекается охотой, 5 дней назад вернулся из леса.</w:t>
      </w:r>
    </w:p>
    <w:p w:rsidR="009670D9" w:rsidRPr="00BC4C4E" w:rsidRDefault="009670D9" w:rsidP="006E75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9670D9" w:rsidRPr="00BC4C4E" w:rsidRDefault="009670D9" w:rsidP="006E75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C4C4E">
        <w:rPr>
          <w:rFonts w:ascii="Times New Roman" w:hAnsi="Times New Roman" w:cs="Times New Roman"/>
          <w:sz w:val="24"/>
          <w:szCs w:val="24"/>
        </w:rPr>
        <w:t xml:space="preserve">1. Высказать предположение о </w:t>
      </w:r>
      <w:r w:rsidR="006E7534" w:rsidRPr="00BC4C4E">
        <w:rPr>
          <w:rFonts w:ascii="Times New Roman" w:hAnsi="Times New Roman" w:cs="Times New Roman"/>
          <w:sz w:val="24"/>
          <w:szCs w:val="24"/>
        </w:rPr>
        <w:t xml:space="preserve">наиболее вероятном </w:t>
      </w:r>
      <w:r w:rsidRPr="00BC4C4E">
        <w:rPr>
          <w:rFonts w:ascii="Times New Roman" w:hAnsi="Times New Roman" w:cs="Times New Roman"/>
          <w:sz w:val="24"/>
          <w:szCs w:val="24"/>
        </w:rPr>
        <w:t>диагнозе</w:t>
      </w:r>
      <w:r w:rsidR="006E7534" w:rsidRPr="00BC4C4E">
        <w:rPr>
          <w:rFonts w:ascii="Times New Roman" w:hAnsi="Times New Roman" w:cs="Times New Roman"/>
          <w:sz w:val="24"/>
          <w:szCs w:val="24"/>
        </w:rPr>
        <w:t>, возбудителе</w:t>
      </w:r>
      <w:r w:rsidRPr="00BC4C4E">
        <w:rPr>
          <w:rFonts w:ascii="Times New Roman" w:hAnsi="Times New Roman" w:cs="Times New Roman"/>
          <w:sz w:val="24"/>
          <w:szCs w:val="24"/>
        </w:rPr>
        <w:t>.</w:t>
      </w:r>
    </w:p>
    <w:p w:rsidR="009670D9" w:rsidRPr="00BC4C4E" w:rsidRDefault="009670D9" w:rsidP="006E75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C4C4E">
        <w:rPr>
          <w:rFonts w:ascii="Times New Roman" w:hAnsi="Times New Roman" w:cs="Times New Roman"/>
          <w:sz w:val="24"/>
          <w:szCs w:val="24"/>
        </w:rPr>
        <w:t>2. Какие дополнительные эпидемиологические данные необходимо получить.</w:t>
      </w:r>
    </w:p>
    <w:p w:rsidR="006E7534" w:rsidRPr="00BC4C4E" w:rsidRDefault="006E7534" w:rsidP="006E75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C4C4E">
        <w:rPr>
          <w:rFonts w:ascii="Times New Roman" w:hAnsi="Times New Roman" w:cs="Times New Roman"/>
          <w:sz w:val="24"/>
          <w:szCs w:val="24"/>
        </w:rPr>
        <w:t>3</w:t>
      </w:r>
      <w:r w:rsidR="009670D9" w:rsidRPr="00BC4C4E">
        <w:rPr>
          <w:rFonts w:ascii="Times New Roman" w:hAnsi="Times New Roman" w:cs="Times New Roman"/>
          <w:sz w:val="24"/>
          <w:szCs w:val="24"/>
        </w:rPr>
        <w:t xml:space="preserve">. </w:t>
      </w:r>
      <w:r w:rsidRPr="00BC4C4E">
        <w:rPr>
          <w:rFonts w:ascii="Times New Roman" w:hAnsi="Times New Roman" w:cs="Times New Roman"/>
          <w:sz w:val="24"/>
          <w:szCs w:val="24"/>
        </w:rPr>
        <w:t>Как произошло заражение в данном случае?</w:t>
      </w:r>
    </w:p>
    <w:p w:rsidR="006E7534" w:rsidRPr="00BC4C4E" w:rsidRDefault="006E7534" w:rsidP="006E75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C4C4E">
        <w:rPr>
          <w:rFonts w:ascii="Times New Roman" w:hAnsi="Times New Roman" w:cs="Times New Roman"/>
          <w:sz w:val="24"/>
          <w:szCs w:val="24"/>
        </w:rPr>
        <w:t>4. Каковы методы микробиологической диагностики</w:t>
      </w:r>
      <w:r w:rsidR="009670D9" w:rsidRPr="00BC4C4E">
        <w:rPr>
          <w:rFonts w:ascii="Times New Roman" w:hAnsi="Times New Roman" w:cs="Times New Roman"/>
          <w:sz w:val="24"/>
          <w:szCs w:val="24"/>
        </w:rPr>
        <w:t>.</w:t>
      </w:r>
    </w:p>
    <w:p w:rsidR="006E7534" w:rsidRPr="00BC4C4E" w:rsidRDefault="006E7534" w:rsidP="006E75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C4C4E">
        <w:rPr>
          <w:rFonts w:ascii="Times New Roman" w:hAnsi="Times New Roman" w:cs="Times New Roman"/>
          <w:sz w:val="24"/>
          <w:szCs w:val="24"/>
        </w:rPr>
        <w:t>6. Опишите патогенез данного заболевания</w:t>
      </w:r>
    </w:p>
    <w:p w:rsidR="006E7534" w:rsidRPr="00BC4C4E" w:rsidRDefault="006E7534" w:rsidP="006E75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C4C4E">
        <w:rPr>
          <w:rFonts w:ascii="Times New Roman" w:hAnsi="Times New Roman" w:cs="Times New Roman"/>
          <w:sz w:val="24"/>
          <w:szCs w:val="24"/>
        </w:rPr>
        <w:t>7. Возможна ли специфическая профилактика данного заболевания? Какими иммунобиологическими препаратами (что содержат для чего и как применяются)?</w:t>
      </w:r>
    </w:p>
    <w:p w:rsidR="006E7534" w:rsidRDefault="006E7534" w:rsidP="006E7534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6E7534" w:rsidRDefault="006E7534" w:rsidP="006E7534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6E7534" w:rsidRDefault="006E7534" w:rsidP="006E7534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6E7534" w:rsidRDefault="006E7534" w:rsidP="006E7534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6E7534" w:rsidRDefault="006E7534" w:rsidP="006E7534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6E7534" w:rsidRDefault="006E7534" w:rsidP="006E7534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6E7534" w:rsidRDefault="006E7534" w:rsidP="006E7534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6E7534" w:rsidRDefault="006E7534" w:rsidP="006E7534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127635" w:rsidRDefault="00127635" w:rsidP="006E7534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127635" w:rsidRDefault="00127635" w:rsidP="006E7534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A96D57" w:rsidRPr="00BC4C4E" w:rsidRDefault="00BC4C4E" w:rsidP="006E753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C4C4E">
        <w:rPr>
          <w:rFonts w:ascii="Times New Roman" w:hAnsi="Times New Roman" w:cs="Times New Roman"/>
          <w:sz w:val="28"/>
          <w:szCs w:val="28"/>
          <w:highlight w:val="yellow"/>
        </w:rPr>
        <w:t>Используя методические рекомендации к занятию, расположите в порядке правильной последовательности этапы микробиологической диагностики сибирской язвы. Заполните протокол.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571"/>
      </w:tblGrid>
      <w:tr w:rsidR="00D13836" w:rsidTr="00A96D57">
        <w:tc>
          <w:tcPr>
            <w:tcW w:w="9571" w:type="dxa"/>
          </w:tcPr>
          <w:p w:rsidR="00D13836" w:rsidRDefault="00D13836" w:rsidP="00D13836">
            <w:pPr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РИФ с исследуемым материалом и люминесцентной сывороткой</w:t>
            </w:r>
          </w:p>
          <w:p w:rsidR="00D13836" w:rsidRDefault="00D13836" w:rsidP="006E753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D5EBE6" wp14:editId="5AC7BF3A">
                  <wp:extent cx="2522931" cy="2447925"/>
                  <wp:effectExtent l="0" t="0" r="0" b="0"/>
                  <wp:docPr id="1" name="Рисунок 1" descr="http://www.sib-science.info/news/files/est-o-chem-podumat-05082016/c177e15a71e8d6aeca55aaf895c1131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ib-science.info/news/files/est-o-chem-podumat-05082016/c177e15a71e8d6aeca55aaf895c1131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3453" cy="2448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D57" w:rsidTr="00A96D57">
        <w:tc>
          <w:tcPr>
            <w:tcW w:w="9571" w:type="dxa"/>
          </w:tcPr>
          <w:p w:rsidR="00A96D57" w:rsidRDefault="009F02BE" w:rsidP="006E7534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t xml:space="preserve">Рост на КА </w:t>
            </w:r>
            <w:r w:rsidR="00A96D57">
              <w:rPr>
                <w:noProof/>
                <w:lang w:eastAsia="ru-RU"/>
              </w:rPr>
              <w:drawing>
                <wp:inline distT="0" distB="0" distL="0" distR="0" wp14:anchorId="1FF887C6" wp14:editId="1C7D69F5">
                  <wp:extent cx="1932736" cy="1226820"/>
                  <wp:effectExtent l="0" t="0" r="0" b="0"/>
                  <wp:docPr id="2" name="Рисунок 2" descr="https://nsau.edu.ru/images/vetfac/images/ebooks/microbiology/stu/micro/pict/sibiazva2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nsau.edu.ru/images/vetfac/images/ebooks/microbiology/stu/micro/pict/sibiazva2_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286" cy="1227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D57" w:rsidTr="00A96D57">
        <w:tc>
          <w:tcPr>
            <w:tcW w:w="9571" w:type="dxa"/>
          </w:tcPr>
          <w:p w:rsidR="009F02BE" w:rsidRDefault="009F02BE" w:rsidP="006E75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Рост на МПА </w:t>
            </w:r>
            <w:r>
              <w:rPr>
                <w:noProof/>
                <w:lang w:eastAsia="ru-RU"/>
              </w:rPr>
              <w:drawing>
                <wp:inline distT="0" distB="0" distL="0" distR="0" wp14:anchorId="066E630A" wp14:editId="211E286F">
                  <wp:extent cx="1805940" cy="1196218"/>
                  <wp:effectExtent l="0" t="0" r="3810" b="4445"/>
                  <wp:docPr id="9" name="Рисунок 9" descr="СИБИРСКАЯ ЯЗ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СИБИРСКАЯ ЯЗВ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2606"/>
                          <a:stretch/>
                        </pic:blipFill>
                        <pic:spPr bwMode="auto">
                          <a:xfrm>
                            <a:off x="0" y="0"/>
                            <a:ext cx="1808355" cy="1197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96D57" w:rsidRDefault="009F02BE" w:rsidP="006E75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край колонии при увеличении 8Х</w:t>
            </w:r>
            <w:r>
              <w:rPr>
                <w:noProof/>
                <w:lang w:eastAsia="ru-RU"/>
              </w:rPr>
              <w:drawing>
                <wp:inline distT="0" distB="0" distL="0" distR="0" wp14:anchorId="28943F44" wp14:editId="4C7F3DE0">
                  <wp:extent cx="1556626" cy="1127760"/>
                  <wp:effectExtent l="0" t="0" r="5715" b="0"/>
                  <wp:docPr id="7" name="Рисунок 7" descr="Возбудители сибирской язвы, чумы и иерсиниозов презентация, докла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Возбудители сибирской язвы, чумы и иерсиниозов презентация, доклад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800" t="59866" r="11800" b="11734"/>
                          <a:stretch/>
                        </pic:blipFill>
                        <pic:spPr bwMode="auto">
                          <a:xfrm>
                            <a:off x="0" y="0"/>
                            <a:ext cx="1556626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D57" w:rsidTr="00A96D57">
        <w:tc>
          <w:tcPr>
            <w:tcW w:w="9571" w:type="dxa"/>
          </w:tcPr>
          <w:p w:rsidR="00A96D57" w:rsidRDefault="009F02BE" w:rsidP="006E75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Рост на МПБ </w:t>
            </w:r>
            <w:r w:rsidR="00D13836">
              <w:rPr>
                <w:noProof/>
                <w:lang w:eastAsia="ru-RU"/>
              </w:rPr>
              <w:drawing>
                <wp:inline distT="0" distB="0" distL="0" distR="0" wp14:anchorId="6600B97E" wp14:editId="704D2B8E">
                  <wp:extent cx="1196340" cy="1577340"/>
                  <wp:effectExtent l="0" t="0" r="3810" b="381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37046" t="38326" r="43503" b="16079"/>
                          <a:stretch/>
                        </pic:blipFill>
                        <pic:spPr bwMode="auto">
                          <a:xfrm>
                            <a:off x="0" y="0"/>
                            <a:ext cx="1196779" cy="157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D57" w:rsidTr="00A96D57">
        <w:tc>
          <w:tcPr>
            <w:tcW w:w="9571" w:type="dxa"/>
          </w:tcPr>
          <w:p w:rsidR="00A96D57" w:rsidRDefault="009F02BE" w:rsidP="009F02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Мазки из бульонной культуры, окрашенные по </w:t>
            </w:r>
            <w:proofErr w:type="spellStart"/>
            <w:r>
              <w:rPr>
                <w:rFonts w:ascii="Times New Roman" w:hAnsi="Times New Roman" w:cs="Times New Roman"/>
              </w:rPr>
              <w:t>Граму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3BAA6A6A" wp14:editId="13C13535">
                  <wp:extent cx="2674620" cy="1682460"/>
                  <wp:effectExtent l="0" t="0" r="0" b="0"/>
                  <wp:docPr id="5" name="Рисунок 5" descr="Сибирская яз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ибирская яз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4620" cy="168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D57" w:rsidTr="00A96D57">
        <w:tc>
          <w:tcPr>
            <w:tcW w:w="9571" w:type="dxa"/>
          </w:tcPr>
          <w:p w:rsidR="00A96D57" w:rsidRDefault="009F02BE" w:rsidP="006E75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Рост на ПМЖ </w:t>
            </w:r>
            <w:r>
              <w:rPr>
                <w:noProof/>
                <w:lang w:eastAsia="ru-RU"/>
              </w:rPr>
              <w:drawing>
                <wp:inline distT="0" distB="0" distL="0" distR="0" wp14:anchorId="2EA5C2AD" wp14:editId="282A4137">
                  <wp:extent cx="1089660" cy="1356360"/>
                  <wp:effectExtent l="0" t="0" r="0" b="0"/>
                  <wp:docPr id="6" name="Рисунок 6" descr="Возбудитель сибирской язвы презентация, докла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Возбудитель сибирской язвы презентация, доклад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43" t="48436" r="44467" b="14404"/>
                          <a:stretch/>
                        </pic:blipFill>
                        <pic:spPr bwMode="auto">
                          <a:xfrm>
                            <a:off x="0" y="0"/>
                            <a:ext cx="1089660" cy="135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02BE" w:rsidTr="00A96D57">
        <w:tc>
          <w:tcPr>
            <w:tcW w:w="9571" w:type="dxa"/>
          </w:tcPr>
          <w:p w:rsidR="009F02BE" w:rsidRDefault="00D13836" w:rsidP="006E75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Препарат из органов белой мыши</w:t>
            </w:r>
            <w:r w:rsidR="00BC4C4E">
              <w:rPr>
                <w:rFonts w:ascii="Times New Roman" w:hAnsi="Times New Roman" w:cs="Times New Roman"/>
              </w:rPr>
              <w:t>, зараженной исследуемым материалом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9F02BE">
              <w:rPr>
                <w:noProof/>
                <w:lang w:eastAsia="ru-RU"/>
              </w:rPr>
              <w:drawing>
                <wp:inline distT="0" distB="0" distL="0" distR="0" wp14:anchorId="598EE827" wp14:editId="15F2EC8A">
                  <wp:extent cx="2712720" cy="1714846"/>
                  <wp:effectExtent l="0" t="0" r="0" b="0"/>
                  <wp:docPr id="8" name="Рисунок 8" descr="Сибирская яз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ибирская яз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988" cy="1716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02BE" w:rsidTr="00D13836">
        <w:trPr>
          <w:trHeight w:val="1835"/>
        </w:trPr>
        <w:tc>
          <w:tcPr>
            <w:tcW w:w="9571" w:type="dxa"/>
          </w:tcPr>
          <w:p w:rsidR="009F02BE" w:rsidRDefault="00D13836" w:rsidP="006E75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Культура после роста на среде с пенициллином </w:t>
            </w:r>
            <w:r>
              <w:rPr>
                <w:noProof/>
                <w:lang w:eastAsia="ru-RU"/>
              </w:rPr>
              <w:drawing>
                <wp:inline distT="0" distB="0" distL="0" distR="0" wp14:anchorId="3D438BD1" wp14:editId="63579B67">
                  <wp:extent cx="1699260" cy="1082040"/>
                  <wp:effectExtent l="0" t="0" r="0" b="381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34581" t="35650" r="37478" b="32512"/>
                          <a:stretch/>
                        </pic:blipFill>
                        <pic:spPr bwMode="auto">
                          <a:xfrm>
                            <a:off x="0" y="0"/>
                            <a:ext cx="1699884" cy="1082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02BE" w:rsidTr="00A96D57">
        <w:tc>
          <w:tcPr>
            <w:tcW w:w="9571" w:type="dxa"/>
          </w:tcPr>
          <w:p w:rsidR="009F02BE" w:rsidRDefault="00BC4C4E" w:rsidP="00BC4C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Реакция </w:t>
            </w:r>
            <w:proofErr w:type="spellStart"/>
            <w:r>
              <w:rPr>
                <w:rFonts w:ascii="Times New Roman" w:hAnsi="Times New Roman" w:cs="Times New Roman"/>
              </w:rPr>
              <w:t>фаголизиса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с сибиреязвенным бактериофагом </w:t>
            </w:r>
          </w:p>
          <w:p w:rsidR="00BC4C4E" w:rsidRDefault="00BC4C4E" w:rsidP="00BC4C4E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C0E67F1" wp14:editId="3F3C2C07">
                  <wp:extent cx="2080259" cy="1554480"/>
                  <wp:effectExtent l="0" t="0" r="0" b="762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32585" t="34802" r="33591" b="20264"/>
                          <a:stretch/>
                        </pic:blipFill>
                        <pic:spPr bwMode="auto">
                          <a:xfrm>
                            <a:off x="0" y="0"/>
                            <a:ext cx="2081023" cy="15550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02BE" w:rsidTr="00A96D57">
        <w:tc>
          <w:tcPr>
            <w:tcW w:w="9571" w:type="dxa"/>
          </w:tcPr>
          <w:p w:rsidR="009F02BE" w:rsidRDefault="009F02BE" w:rsidP="006E7534">
            <w:pPr>
              <w:rPr>
                <w:rFonts w:ascii="Times New Roman" w:hAnsi="Times New Roman" w:cs="Times New Roman"/>
              </w:rPr>
            </w:pPr>
          </w:p>
        </w:tc>
      </w:tr>
    </w:tbl>
    <w:p w:rsidR="00A96D57" w:rsidRDefault="00A96D57" w:rsidP="006E7534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BC4C4E" w:rsidRDefault="00BC4C4E" w:rsidP="006E7534">
      <w:pPr>
        <w:spacing w:after="0" w:line="240" w:lineRule="auto"/>
        <w:ind w:firstLine="709"/>
        <w:rPr>
          <w:rFonts w:ascii="Times New Roman" w:hAnsi="Times New Roman" w:cs="Times New Roman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BC4C4E" w:rsidTr="00BC4C4E">
        <w:tc>
          <w:tcPr>
            <w:tcW w:w="2392" w:type="dxa"/>
          </w:tcPr>
          <w:p w:rsidR="00BC4C4E" w:rsidRDefault="00BC4C4E" w:rsidP="006E75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Цель</w:t>
            </w:r>
          </w:p>
        </w:tc>
        <w:tc>
          <w:tcPr>
            <w:tcW w:w="2393" w:type="dxa"/>
          </w:tcPr>
          <w:p w:rsidR="00BC4C4E" w:rsidRDefault="00BC4C4E" w:rsidP="006E75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методы</w:t>
            </w:r>
          </w:p>
        </w:tc>
        <w:tc>
          <w:tcPr>
            <w:tcW w:w="2393" w:type="dxa"/>
          </w:tcPr>
          <w:p w:rsidR="00BC4C4E" w:rsidRDefault="00BC4C4E" w:rsidP="006E75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Результат </w:t>
            </w:r>
          </w:p>
        </w:tc>
        <w:tc>
          <w:tcPr>
            <w:tcW w:w="2393" w:type="dxa"/>
          </w:tcPr>
          <w:p w:rsidR="00BC4C4E" w:rsidRDefault="00BC4C4E" w:rsidP="006E75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Вывод </w:t>
            </w:r>
          </w:p>
        </w:tc>
      </w:tr>
      <w:tr w:rsidR="00BC4C4E" w:rsidTr="00BC4C4E">
        <w:tc>
          <w:tcPr>
            <w:tcW w:w="2392" w:type="dxa"/>
          </w:tcPr>
          <w:p w:rsidR="00BC4C4E" w:rsidRDefault="00BC4C4E" w:rsidP="006E75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BC4C4E" w:rsidRDefault="00BC4C4E" w:rsidP="006E75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BC4C4E" w:rsidRDefault="00BC4C4E" w:rsidP="006E75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BC4C4E" w:rsidRDefault="00BC4C4E" w:rsidP="006E7534">
            <w:pPr>
              <w:rPr>
                <w:rFonts w:ascii="Times New Roman" w:hAnsi="Times New Roman" w:cs="Times New Roman"/>
              </w:rPr>
            </w:pPr>
          </w:p>
        </w:tc>
      </w:tr>
    </w:tbl>
    <w:p w:rsidR="00BC4C4E" w:rsidRPr="006E7534" w:rsidRDefault="00BC4C4E" w:rsidP="006E7534">
      <w:pPr>
        <w:spacing w:after="0" w:line="240" w:lineRule="auto"/>
        <w:ind w:firstLine="709"/>
        <w:rPr>
          <w:rFonts w:ascii="Times New Roman" w:hAnsi="Times New Roman" w:cs="Times New Roman"/>
        </w:rPr>
      </w:pPr>
    </w:p>
    <w:sectPr w:rsidR="00BC4C4E" w:rsidRPr="006E75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70D9"/>
    <w:rsid w:val="00127635"/>
    <w:rsid w:val="0033448E"/>
    <w:rsid w:val="0068230E"/>
    <w:rsid w:val="006C1B9E"/>
    <w:rsid w:val="006E7534"/>
    <w:rsid w:val="009670D9"/>
    <w:rsid w:val="009F02BE"/>
    <w:rsid w:val="00A22A79"/>
    <w:rsid w:val="00A54F7B"/>
    <w:rsid w:val="00A96D57"/>
    <w:rsid w:val="00B525E2"/>
    <w:rsid w:val="00BC4C4E"/>
    <w:rsid w:val="00C23979"/>
    <w:rsid w:val="00D13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670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E75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7534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A96D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670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E75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7534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A96D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726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392</Words>
  <Characters>2236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Г. Савицкая</dc:creator>
  <cp:lastModifiedBy>Анна Савицкая</cp:lastModifiedBy>
  <cp:revision>2</cp:revision>
  <dcterms:created xsi:type="dcterms:W3CDTF">2020-09-26T09:42:00Z</dcterms:created>
  <dcterms:modified xsi:type="dcterms:W3CDTF">2020-09-26T09:42:00Z</dcterms:modified>
</cp:coreProperties>
</file>