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8253" w14:textId="030CBB51"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ФЕДЕРАЛЬНОЕ ГОСУДАРСТВЕННОЕ БЮДЖЕТНОЕ</w:t>
      </w:r>
    </w:p>
    <w:p w14:paraId="0C09A93C" w14:textId="1A7AB87E"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ОБРАЗОВАТЕЛЬНОЕ УЧРЕЖДЕНИЕ ВЫСШЕГО ОБРАЗОВАНИЯ</w:t>
      </w:r>
    </w:p>
    <w:p w14:paraId="69AE18AB" w14:textId="710477BD"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«КРАСНОЯРСКИЙ ГОСУДАРСТВЕННЫЙ МЕДИЦИНСКИЙ УНИВЕРСИТЕТ ИМЕНИ ПРОФЕССОРА В.Ф. ВОЙНО-ЯСЕНЕЦКОГО»</w:t>
      </w:r>
    </w:p>
    <w:p w14:paraId="56F548F6" w14:textId="537286D1"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МИНИСТЕРСТВА ЗДРАВООХРАНЕНИЯ РОССИЙСКОЙ ФЕДЕРАЦИИ</w:t>
      </w:r>
    </w:p>
    <w:p w14:paraId="1AFCF457" w14:textId="6B2014C1" w:rsid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Кафедра Анестезиологии и реаниматологии ИПО</w:t>
      </w:r>
    </w:p>
    <w:p w14:paraId="48C9259A" w14:textId="67B45797"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C91231C" w14:textId="36FCA830"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15CD0A10" w14:textId="7607CC5E"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24383A12" w14:textId="1C188B33"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74A0E204" w14:textId="5B0BA006"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6806E7A9" w14:textId="77777777"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75366174" w14:textId="188D168B"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Bold" w:eastAsia="Times New Roman" w:hAnsi="Times New Roman,Bold" w:cs="Times New Roman"/>
          <w:sz w:val="32"/>
          <w:szCs w:val="32"/>
          <w:lang w:eastAsia="ru-RU"/>
        </w:rPr>
        <w:t>Реферат</w:t>
      </w:r>
    </w:p>
    <w:p w14:paraId="424593A8" w14:textId="77A69FBE"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w:t>
      </w:r>
      <w:proofErr w:type="spellStart"/>
      <w:r w:rsidRPr="00616B42">
        <w:rPr>
          <w:rFonts w:ascii="Times New Roman" w:eastAsia="Times New Roman" w:hAnsi="Times New Roman" w:cs="Times New Roman"/>
          <w:lang w:eastAsia="ru-RU"/>
        </w:rPr>
        <w:t>Центральныи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венозныи</w:t>
      </w:r>
      <w:proofErr w:type="spellEnd"/>
      <w:r w:rsidRPr="00616B42">
        <w:rPr>
          <w:rFonts w:ascii="Times New Roman" w:eastAsia="Times New Roman" w:hAnsi="Times New Roman" w:cs="Times New Roman"/>
          <w:lang w:eastAsia="ru-RU"/>
        </w:rPr>
        <w:t>̆ доступ»</w:t>
      </w:r>
    </w:p>
    <w:p w14:paraId="023E58E5" w14:textId="4E4B46A4"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Выполнила: ординатор 2-го года кафедры анестезиологии и реаниматологии ИПО</w:t>
      </w:r>
    </w:p>
    <w:p w14:paraId="2CE4F9E5" w14:textId="729B8740"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Хиновкер</w:t>
      </w:r>
      <w:proofErr w:type="spellEnd"/>
      <w:r>
        <w:rPr>
          <w:rFonts w:ascii="Times New Roman" w:eastAsia="Times New Roman" w:hAnsi="Times New Roman" w:cs="Times New Roman"/>
          <w:lang w:eastAsia="ru-RU"/>
        </w:rPr>
        <w:t xml:space="preserve"> Екатерина Владимировна</w:t>
      </w:r>
    </w:p>
    <w:p w14:paraId="6753A294" w14:textId="7E54993F" w:rsid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Красноярск 202</w:t>
      </w:r>
      <w:r>
        <w:rPr>
          <w:rFonts w:ascii="Times New Roman" w:eastAsia="Times New Roman" w:hAnsi="Times New Roman" w:cs="Times New Roman"/>
          <w:lang w:eastAsia="ru-RU"/>
        </w:rPr>
        <w:t>2</w:t>
      </w:r>
    </w:p>
    <w:p w14:paraId="0E87F010" w14:textId="10115821"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46E93F4" w14:textId="212EA054"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14C98232" w14:textId="11947D2D"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892E5FE" w14:textId="068DEF0F"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E18C541" w14:textId="675407EE"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1DC133F1" w14:textId="17F26F68"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4AA8ADDD" w14:textId="4422E342"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9752B01" w14:textId="6EFF7889"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59C0224B" w14:textId="3AF08145"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379C0EBB" w14:textId="77777777"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E90F73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sz w:val="28"/>
          <w:szCs w:val="28"/>
          <w:lang w:eastAsia="ru-RU"/>
        </w:rPr>
        <w:lastRenderedPageBreak/>
        <w:t xml:space="preserve">План реферата: </w:t>
      </w:r>
    </w:p>
    <w:p w14:paraId="6A67A3BB"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Термины и определения </w:t>
      </w:r>
    </w:p>
    <w:p w14:paraId="25013F16"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lang w:eastAsia="ru-RU"/>
        </w:rPr>
        <w:t xml:space="preserve">Показания и противопоказания к установке центрального венозного катетера. Возможные осложнения </w:t>
      </w:r>
    </w:p>
    <w:p w14:paraId="3BDDF606"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Получение добровольного информированного согласия </w:t>
      </w:r>
    </w:p>
    <w:p w14:paraId="4D342583"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Выполнение манипуляции </w:t>
      </w:r>
    </w:p>
    <w:p w14:paraId="648FEA8E"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Оценка положения катетера </w:t>
      </w:r>
    </w:p>
    <w:p w14:paraId="00262CDF"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Предупреждение осложнений </w:t>
      </w:r>
    </w:p>
    <w:p w14:paraId="53940DF9"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Список литературы </w:t>
      </w:r>
    </w:p>
    <w:p w14:paraId="71E8F4AE"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Термины и определения </w:t>
      </w:r>
    </w:p>
    <w:p w14:paraId="10FF9CAB"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Под </w:t>
      </w:r>
      <w:proofErr w:type="spellStart"/>
      <w:r w:rsidRPr="00616B42">
        <w:rPr>
          <w:rFonts w:ascii="Times New Roman" w:eastAsia="Times New Roman" w:hAnsi="Times New Roman" w:cs="Times New Roman"/>
          <w:lang w:eastAsia="ru-RU"/>
        </w:rPr>
        <w:t>катетеризациеи</w:t>
      </w:r>
      <w:proofErr w:type="spellEnd"/>
      <w:r w:rsidRPr="00616B42">
        <w:rPr>
          <w:rFonts w:ascii="Times New Roman" w:eastAsia="Times New Roman" w:hAnsi="Times New Roman" w:cs="Times New Roman"/>
          <w:lang w:eastAsia="ru-RU"/>
        </w:rPr>
        <w:t xml:space="preserve">̆ центральных вен подразумевается установка катетера в верхнюю или нижнюю полые вены, реже, в правое предсердие через магистральные вены — как правило, подключичную, внутреннюю яремную, бедренную или </w:t>
      </w:r>
      <w:proofErr w:type="spellStart"/>
      <w:r w:rsidRPr="00616B42">
        <w:rPr>
          <w:rFonts w:ascii="Times New Roman" w:eastAsia="Times New Roman" w:hAnsi="Times New Roman" w:cs="Times New Roman"/>
          <w:lang w:eastAsia="ru-RU"/>
        </w:rPr>
        <w:t>плечеголовнои</w:t>
      </w:r>
      <w:proofErr w:type="spellEnd"/>
      <w:r w:rsidRPr="00616B42">
        <w:rPr>
          <w:rFonts w:ascii="Times New Roman" w:eastAsia="Times New Roman" w:hAnsi="Times New Roman" w:cs="Times New Roman"/>
          <w:lang w:eastAsia="ru-RU"/>
        </w:rPr>
        <w:t xml:space="preserve">̆ ствол. </w:t>
      </w:r>
    </w:p>
    <w:p w14:paraId="3929FD80"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Обеспечение доступа к сосудистому руслу является </w:t>
      </w:r>
      <w:proofErr w:type="spellStart"/>
      <w:r w:rsidRPr="00616B42">
        <w:rPr>
          <w:rFonts w:ascii="Times New Roman" w:eastAsia="Times New Roman" w:hAnsi="Times New Roman" w:cs="Times New Roman"/>
          <w:lang w:eastAsia="ru-RU"/>
        </w:rPr>
        <w:t>важнейшеи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задачеи</w:t>
      </w:r>
      <w:proofErr w:type="spellEnd"/>
      <w:r w:rsidRPr="00616B42">
        <w:rPr>
          <w:rFonts w:ascii="Times New Roman" w:eastAsia="Times New Roman" w:hAnsi="Times New Roman" w:cs="Times New Roman"/>
          <w:lang w:eastAsia="ru-RU"/>
        </w:rPr>
        <w:t xml:space="preserve">̆ анестезиологии-реаниматологии. </w:t>
      </w:r>
      <w:proofErr w:type="spellStart"/>
      <w:r w:rsidRPr="00616B42">
        <w:rPr>
          <w:rFonts w:ascii="Times New Roman" w:eastAsia="Times New Roman" w:hAnsi="Times New Roman" w:cs="Times New Roman"/>
          <w:lang w:eastAsia="ru-RU"/>
        </w:rPr>
        <w:t>Постоянныи</w:t>
      </w:r>
      <w:proofErr w:type="spellEnd"/>
      <w:r w:rsidRPr="00616B42">
        <w:rPr>
          <w:rFonts w:ascii="Times New Roman" w:eastAsia="Times New Roman" w:hAnsi="Times New Roman" w:cs="Times New Roman"/>
          <w:lang w:eastAsia="ru-RU"/>
        </w:rPr>
        <w:t xml:space="preserve">̆ доступ к сосудистому руслу позволяет вводить лекарственные средства и инфузионные среды, благодаря чему имеется возможность регулировать состояние жизненно важных органов и систем. Доступ к центральным венам может предоставлять важную информацию о состоянии кровообращения. Наиболее часто выполняется катетеризация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и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 </w:t>
      </w:r>
    </w:p>
    <w:p w14:paraId="1AEEE5E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Показания и противопоказания к установке центрального венозного катетера, возможные осложнения </w:t>
      </w:r>
    </w:p>
    <w:p w14:paraId="59F59C10"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Показания </w:t>
      </w:r>
      <w:r w:rsidRPr="00616B42">
        <w:rPr>
          <w:rFonts w:ascii="Times New Roman" w:eastAsia="Times New Roman" w:hAnsi="Times New Roman" w:cs="Times New Roman"/>
          <w:lang w:eastAsia="ru-RU"/>
        </w:rPr>
        <w:t xml:space="preserve">к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и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 неспецифичны. В связи с высоким риском ранних механических осложнений, что обусловлено отсутствием прямого визуального контроля за нахождением и продвижением иглы, катетеризация центральных вен должна выполняться по экстренным и неотложным показаниям (ст. 32 «Медицинская помощь» ФЗ No 323), в условиях </w:t>
      </w:r>
      <w:proofErr w:type="spellStart"/>
      <w:r w:rsidRPr="00616B42">
        <w:rPr>
          <w:rFonts w:ascii="Times New Roman" w:eastAsia="Times New Roman" w:hAnsi="Times New Roman" w:cs="Times New Roman"/>
          <w:lang w:eastAsia="ru-RU"/>
        </w:rPr>
        <w:t>крайнеи</w:t>
      </w:r>
      <w:proofErr w:type="spellEnd"/>
      <w:r w:rsidRPr="00616B42">
        <w:rPr>
          <w:rFonts w:ascii="Times New Roman" w:eastAsia="Times New Roman" w:hAnsi="Times New Roman" w:cs="Times New Roman"/>
          <w:lang w:eastAsia="ru-RU"/>
        </w:rPr>
        <w:t xml:space="preserve">̆ необходимости (ст. 39 УК РФ) и обоснованного риска (ст. 41 УК РФ), когда имеющаяся или потенциальная опасность, угрожающая здоровью пациента, не может быть устранена иными способами (введение инфузионных растворов или вазоактивных препаратов через одну или несколько периферических вен, потребность в проведении экстренного гемодиализа, необходимость углубленного мониторинга </w:t>
      </w:r>
    </w:p>
    <w:p w14:paraId="3E70FBE9"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гемодинамики и прочее), а риск отказа от </w:t>
      </w:r>
      <w:proofErr w:type="spellStart"/>
      <w:r w:rsidRPr="00616B42">
        <w:rPr>
          <w:rFonts w:ascii="Times New Roman" w:eastAsia="Times New Roman" w:hAnsi="Times New Roman" w:cs="Times New Roman"/>
          <w:lang w:eastAsia="ru-RU"/>
        </w:rPr>
        <w:t>даннои</w:t>
      </w:r>
      <w:proofErr w:type="spellEnd"/>
      <w:r w:rsidRPr="00616B42">
        <w:rPr>
          <w:rFonts w:ascii="Times New Roman" w:eastAsia="Times New Roman" w:hAnsi="Times New Roman" w:cs="Times New Roman"/>
          <w:lang w:eastAsia="ru-RU"/>
        </w:rPr>
        <w:t xml:space="preserve">̆ манипуляции может превышать риск возможных осложнений и смертельного исхода, по сравнению с таковым при катетеризации </w:t>
      </w:r>
      <w:proofErr w:type="spellStart"/>
      <w:r w:rsidRPr="00616B42">
        <w:rPr>
          <w:rFonts w:ascii="Times New Roman" w:eastAsia="Times New Roman" w:hAnsi="Times New Roman" w:cs="Times New Roman"/>
          <w:lang w:eastAsia="ru-RU"/>
        </w:rPr>
        <w:t>центральнои</w:t>
      </w:r>
      <w:proofErr w:type="spellEnd"/>
      <w:r w:rsidRPr="00616B42">
        <w:rPr>
          <w:rFonts w:ascii="Times New Roman" w:eastAsia="Times New Roman" w:hAnsi="Times New Roman" w:cs="Times New Roman"/>
          <w:lang w:eastAsia="ru-RU"/>
        </w:rPr>
        <w:t xml:space="preserve">̆ вены </w:t>
      </w:r>
    </w:p>
    <w:p w14:paraId="0F7CFB48"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ПОКАЗАНИЯ В АНЕСТЕЗИОЛОГИИ-РЕАНИМАТОЛОГИИ </w:t>
      </w:r>
    </w:p>
    <w:p w14:paraId="48C0A045"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1. Потребность во введении инфузионных сред или лекарственных препаратов при невозможности обеспечения требуемого объема, скорости, эффективности и безопасности </w:t>
      </w:r>
      <w:proofErr w:type="spellStart"/>
      <w:r w:rsidRPr="00616B42">
        <w:rPr>
          <w:rFonts w:ascii="Times New Roman" w:eastAsia="Times New Roman" w:hAnsi="Times New Roman" w:cs="Times New Roman"/>
          <w:lang w:eastAsia="ru-RU"/>
        </w:rPr>
        <w:t>инфузионнои</w:t>
      </w:r>
      <w:proofErr w:type="spellEnd"/>
      <w:r w:rsidRPr="00616B42">
        <w:rPr>
          <w:rFonts w:ascii="Times New Roman" w:eastAsia="Times New Roman" w:hAnsi="Times New Roman" w:cs="Times New Roman"/>
          <w:lang w:eastAsia="ru-RU"/>
        </w:rPr>
        <w:t xml:space="preserve">̆ и/или </w:t>
      </w:r>
      <w:proofErr w:type="spellStart"/>
      <w:r w:rsidRPr="00616B42">
        <w:rPr>
          <w:rFonts w:ascii="Times New Roman" w:eastAsia="Times New Roman" w:hAnsi="Times New Roman" w:cs="Times New Roman"/>
          <w:lang w:eastAsia="ru-RU"/>
        </w:rPr>
        <w:t>медикаментознои</w:t>
      </w:r>
      <w:proofErr w:type="spellEnd"/>
      <w:r w:rsidRPr="00616B42">
        <w:rPr>
          <w:rFonts w:ascii="Times New Roman" w:eastAsia="Times New Roman" w:hAnsi="Times New Roman" w:cs="Times New Roman"/>
          <w:lang w:eastAsia="ru-RU"/>
        </w:rPr>
        <w:t xml:space="preserve">̆ терапии за счет катетеризации периферических вен и/или внутрикостного введения. </w:t>
      </w:r>
    </w:p>
    <w:p w14:paraId="20D149DD" w14:textId="77777777" w:rsidR="00616B42" w:rsidRPr="00616B42" w:rsidRDefault="00616B42" w:rsidP="00616B42">
      <w:pPr>
        <w:numPr>
          <w:ilvl w:val="0"/>
          <w:numId w:val="2"/>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Контроль центрального венозного давления и прочие виды мониторинга (установка катетера Свана–Ганца, </w:t>
      </w:r>
      <w:proofErr w:type="spellStart"/>
      <w:r w:rsidRPr="00616B42">
        <w:rPr>
          <w:rFonts w:ascii="Times New Roman" w:eastAsia="Times New Roman" w:hAnsi="Times New Roman" w:cs="Times New Roman"/>
          <w:lang w:eastAsia="ru-RU"/>
        </w:rPr>
        <w:t>транспульмональная</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термодилюция</w:t>
      </w:r>
      <w:proofErr w:type="spellEnd"/>
      <w:r w:rsidRPr="00616B42">
        <w:rPr>
          <w:rFonts w:ascii="Times New Roman" w:eastAsia="Times New Roman" w:hAnsi="Times New Roman" w:cs="Times New Roman"/>
          <w:lang w:eastAsia="ru-RU"/>
        </w:rPr>
        <w:t xml:space="preserve">, непрерывная </w:t>
      </w:r>
      <w:proofErr w:type="spellStart"/>
      <w:r w:rsidRPr="00616B42">
        <w:rPr>
          <w:rFonts w:ascii="Times New Roman" w:eastAsia="Times New Roman" w:hAnsi="Times New Roman" w:cs="Times New Roman"/>
          <w:lang w:eastAsia="ru-RU"/>
        </w:rPr>
        <w:t>оксиметрия</w:t>
      </w:r>
      <w:proofErr w:type="spellEnd"/>
      <w:r w:rsidRPr="00616B42">
        <w:rPr>
          <w:rFonts w:ascii="Times New Roman" w:eastAsia="Times New Roman" w:hAnsi="Times New Roman" w:cs="Times New Roman"/>
          <w:lang w:eastAsia="ru-RU"/>
        </w:rPr>
        <w:t xml:space="preserve"> и др.). </w:t>
      </w:r>
    </w:p>
    <w:p w14:paraId="180B721D" w14:textId="77777777" w:rsidR="00616B42" w:rsidRPr="00616B42" w:rsidRDefault="00616B42" w:rsidP="00616B42">
      <w:pPr>
        <w:numPr>
          <w:ilvl w:val="0"/>
          <w:numId w:val="2"/>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Проведение </w:t>
      </w:r>
      <w:proofErr w:type="spellStart"/>
      <w:r w:rsidRPr="00616B42">
        <w:rPr>
          <w:rFonts w:ascii="Times New Roman" w:eastAsia="Times New Roman" w:hAnsi="Times New Roman" w:cs="Times New Roman"/>
          <w:lang w:eastAsia="ru-RU"/>
        </w:rPr>
        <w:t>длительнои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вазопрессорнои</w:t>
      </w:r>
      <w:proofErr w:type="spellEnd"/>
      <w:r w:rsidRPr="00616B42">
        <w:rPr>
          <w:rFonts w:ascii="Times New Roman" w:eastAsia="Times New Roman" w:hAnsi="Times New Roman" w:cs="Times New Roman"/>
          <w:lang w:eastAsia="ru-RU"/>
        </w:rPr>
        <w:t xml:space="preserve">̆ и/или </w:t>
      </w:r>
      <w:proofErr w:type="spellStart"/>
      <w:r w:rsidRPr="00616B42">
        <w:rPr>
          <w:rFonts w:ascii="Times New Roman" w:eastAsia="Times New Roman" w:hAnsi="Times New Roman" w:cs="Times New Roman"/>
          <w:lang w:eastAsia="ru-RU"/>
        </w:rPr>
        <w:t>инотропнои</w:t>
      </w:r>
      <w:proofErr w:type="spellEnd"/>
      <w:r w:rsidRPr="00616B42">
        <w:rPr>
          <w:rFonts w:ascii="Times New Roman" w:eastAsia="Times New Roman" w:hAnsi="Times New Roman" w:cs="Times New Roman"/>
          <w:lang w:eastAsia="ru-RU"/>
        </w:rPr>
        <w:t xml:space="preserve">̆ терапии. </w:t>
      </w:r>
    </w:p>
    <w:p w14:paraId="0A257950" w14:textId="77777777" w:rsidR="00616B42" w:rsidRPr="00616B42" w:rsidRDefault="00616B42" w:rsidP="00616B42">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Проведение </w:t>
      </w:r>
      <w:proofErr w:type="spellStart"/>
      <w:r w:rsidRPr="00616B42">
        <w:rPr>
          <w:rFonts w:ascii="Times New Roman" w:eastAsia="Times New Roman" w:hAnsi="Times New Roman" w:cs="Times New Roman"/>
          <w:lang w:eastAsia="ru-RU"/>
        </w:rPr>
        <w:t>заместительнои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почечнои</w:t>
      </w:r>
      <w:proofErr w:type="spellEnd"/>
      <w:r w:rsidRPr="00616B42">
        <w:rPr>
          <w:rFonts w:ascii="Times New Roman" w:eastAsia="Times New Roman" w:hAnsi="Times New Roman" w:cs="Times New Roman"/>
          <w:lang w:eastAsia="ru-RU"/>
        </w:rPr>
        <w:t xml:space="preserve">̆ терапии. </w:t>
      </w:r>
    </w:p>
    <w:p w14:paraId="5AAB9D12" w14:textId="77777777" w:rsidR="00616B42" w:rsidRPr="00616B42" w:rsidRDefault="00616B42" w:rsidP="00616B42">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Проведение экстракорпоральных методов поддержки кровообращения и дыхания. </w:t>
      </w:r>
    </w:p>
    <w:p w14:paraId="04B59F6C" w14:textId="77777777" w:rsidR="00616B42" w:rsidRPr="00616B42" w:rsidRDefault="00616B42" w:rsidP="00616B42">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Временная </w:t>
      </w:r>
      <w:proofErr w:type="spellStart"/>
      <w:r w:rsidRPr="00616B42">
        <w:rPr>
          <w:rFonts w:ascii="Times New Roman" w:eastAsia="Times New Roman" w:hAnsi="Times New Roman" w:cs="Times New Roman"/>
          <w:lang w:eastAsia="ru-RU"/>
        </w:rPr>
        <w:t>эндокардиальная</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кардиостимуляция</w:t>
      </w:r>
      <w:proofErr w:type="spellEnd"/>
      <w:r w:rsidRPr="00616B42">
        <w:rPr>
          <w:rFonts w:ascii="Times New Roman" w:eastAsia="Times New Roman" w:hAnsi="Times New Roman" w:cs="Times New Roman"/>
          <w:lang w:eastAsia="ru-RU"/>
        </w:rPr>
        <w:t xml:space="preserve">. </w:t>
      </w:r>
    </w:p>
    <w:p w14:paraId="46B1AA95" w14:textId="77777777" w:rsidR="00616B42" w:rsidRPr="00616B42" w:rsidRDefault="00616B42" w:rsidP="00616B42">
      <w:pPr>
        <w:numPr>
          <w:ilvl w:val="0"/>
          <w:numId w:val="4"/>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Введение </w:t>
      </w:r>
      <w:proofErr w:type="spellStart"/>
      <w:r w:rsidRPr="00616B42">
        <w:rPr>
          <w:rFonts w:ascii="Times New Roman" w:eastAsia="Times New Roman" w:hAnsi="Times New Roman" w:cs="Times New Roman"/>
          <w:lang w:eastAsia="ru-RU"/>
        </w:rPr>
        <w:t>гиперосмолярных</w:t>
      </w:r>
      <w:proofErr w:type="spellEnd"/>
      <w:r w:rsidRPr="00616B42">
        <w:rPr>
          <w:rFonts w:ascii="Times New Roman" w:eastAsia="Times New Roman" w:hAnsi="Times New Roman" w:cs="Times New Roman"/>
          <w:lang w:eastAsia="ru-RU"/>
        </w:rPr>
        <w:t xml:space="preserve"> и/или обладающих раздражающим </w:t>
      </w:r>
      <w:proofErr w:type="spellStart"/>
      <w:r w:rsidRPr="00616B42">
        <w:rPr>
          <w:rFonts w:ascii="Times New Roman" w:eastAsia="Times New Roman" w:hAnsi="Times New Roman" w:cs="Times New Roman"/>
          <w:lang w:eastAsia="ru-RU"/>
        </w:rPr>
        <w:t>действием</w:t>
      </w:r>
      <w:proofErr w:type="spellEnd"/>
      <w:r w:rsidRPr="00616B42">
        <w:rPr>
          <w:rFonts w:ascii="Times New Roman" w:eastAsia="Times New Roman" w:hAnsi="Times New Roman" w:cs="Times New Roman"/>
          <w:lang w:eastAsia="ru-RU"/>
        </w:rPr>
        <w:t xml:space="preserve"> </w:t>
      </w:r>
      <w:proofErr w:type="gramStart"/>
      <w:r w:rsidRPr="00616B42">
        <w:rPr>
          <w:rFonts w:ascii="Times New Roman" w:eastAsia="Times New Roman" w:hAnsi="Times New Roman" w:cs="Times New Roman"/>
          <w:lang w:eastAsia="ru-RU"/>
        </w:rPr>
        <w:t>на интиму</w:t>
      </w:r>
      <w:proofErr w:type="gramEnd"/>
      <w:r w:rsidRPr="00616B42">
        <w:rPr>
          <w:rFonts w:ascii="Times New Roman" w:eastAsia="Times New Roman" w:hAnsi="Times New Roman" w:cs="Times New Roman"/>
          <w:lang w:eastAsia="ru-RU"/>
        </w:rPr>
        <w:t xml:space="preserve"> кровеносных сосудов растворов. </w:t>
      </w:r>
    </w:p>
    <w:p w14:paraId="28E9E062" w14:textId="77777777" w:rsidR="00616B42" w:rsidRPr="00616B42" w:rsidRDefault="00616B42" w:rsidP="00616B42">
      <w:pPr>
        <w:numPr>
          <w:ilvl w:val="0"/>
          <w:numId w:val="4"/>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Замена катетера. </w:t>
      </w:r>
    </w:p>
    <w:p w14:paraId="2F51E9A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ПРОТИВОПОКАЗАНИЯ </w:t>
      </w:r>
    </w:p>
    <w:p w14:paraId="747E0555"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1. Инфекционное поражение кожных покровов в области катетеризации.</w:t>
      </w:r>
      <w:r w:rsidRPr="00616B42">
        <w:rPr>
          <w:rFonts w:ascii="Times New Roman" w:eastAsia="Times New Roman" w:hAnsi="Times New Roman" w:cs="Times New Roman"/>
          <w:lang w:eastAsia="ru-RU"/>
        </w:rPr>
        <w:br/>
        <w:t xml:space="preserve">2. Флеботромбоз или тромбофлебит </w:t>
      </w:r>
      <w:proofErr w:type="spellStart"/>
      <w:r w:rsidRPr="00616B42">
        <w:rPr>
          <w:rFonts w:ascii="Times New Roman" w:eastAsia="Times New Roman" w:hAnsi="Times New Roman" w:cs="Times New Roman"/>
          <w:lang w:eastAsia="ru-RU"/>
        </w:rPr>
        <w:t>магистральнои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предполагаемои</w:t>
      </w:r>
      <w:proofErr w:type="spellEnd"/>
      <w:r w:rsidRPr="00616B42">
        <w:rPr>
          <w:rFonts w:ascii="Times New Roman" w:eastAsia="Times New Roman" w:hAnsi="Times New Roman" w:cs="Times New Roman"/>
          <w:lang w:eastAsia="ru-RU"/>
        </w:rPr>
        <w:t xml:space="preserve">̆ для </w:t>
      </w:r>
    </w:p>
    <w:p w14:paraId="219F8145"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центрального венозного доступа.</w:t>
      </w:r>
      <w:r w:rsidRPr="00616B42">
        <w:rPr>
          <w:rFonts w:ascii="Times New Roman" w:eastAsia="Times New Roman" w:hAnsi="Times New Roman" w:cs="Times New Roman"/>
          <w:lang w:eastAsia="ru-RU"/>
        </w:rPr>
        <w:br/>
        <w:t xml:space="preserve">3. Врожденные и приобретенные </w:t>
      </w:r>
      <w:proofErr w:type="spellStart"/>
      <w:r w:rsidRPr="00616B42">
        <w:rPr>
          <w:rFonts w:ascii="Times New Roman" w:eastAsia="Times New Roman" w:hAnsi="Times New Roman" w:cs="Times New Roman"/>
          <w:lang w:eastAsia="ru-RU"/>
        </w:rPr>
        <w:t>коагулопатии</w:t>
      </w:r>
      <w:proofErr w:type="spellEnd"/>
      <w:r w:rsidRPr="00616B42">
        <w:rPr>
          <w:rFonts w:ascii="Times New Roman" w:eastAsia="Times New Roman" w:hAnsi="Times New Roman" w:cs="Times New Roman"/>
          <w:lang w:eastAsia="ru-RU"/>
        </w:rPr>
        <w:t xml:space="preserve"> при высоком риске геморрагических </w:t>
      </w:r>
    </w:p>
    <w:p w14:paraId="7F2F0369"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осложнений.</w:t>
      </w:r>
      <w:r w:rsidRPr="00616B42">
        <w:rPr>
          <w:rFonts w:ascii="Times New Roman" w:eastAsia="Times New Roman" w:hAnsi="Times New Roman" w:cs="Times New Roman"/>
          <w:lang w:eastAsia="ru-RU"/>
        </w:rPr>
        <w:br/>
        <w:t xml:space="preserve">Решение о возможности выполнении катетеризации в условиях </w:t>
      </w:r>
      <w:proofErr w:type="spellStart"/>
      <w:r w:rsidRPr="00616B42">
        <w:rPr>
          <w:rFonts w:ascii="Times New Roman" w:eastAsia="Times New Roman" w:hAnsi="Times New Roman" w:cs="Times New Roman"/>
          <w:lang w:eastAsia="ru-RU"/>
        </w:rPr>
        <w:t>коагулопатии</w:t>
      </w:r>
      <w:proofErr w:type="spellEnd"/>
      <w:r w:rsidRPr="00616B42">
        <w:rPr>
          <w:rFonts w:ascii="Times New Roman" w:eastAsia="Times New Roman" w:hAnsi="Times New Roman" w:cs="Times New Roman"/>
          <w:lang w:eastAsia="ru-RU"/>
        </w:rPr>
        <w:t xml:space="preserve"> принимается </w:t>
      </w:r>
    </w:p>
    <w:p w14:paraId="49A2E10F"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на основании </w:t>
      </w:r>
      <w:proofErr w:type="spellStart"/>
      <w:r w:rsidRPr="00616B42">
        <w:rPr>
          <w:rFonts w:ascii="Times New Roman" w:eastAsia="Times New Roman" w:hAnsi="Times New Roman" w:cs="Times New Roman"/>
          <w:lang w:eastAsia="ru-RU"/>
        </w:rPr>
        <w:t>индивидуализированнои</w:t>
      </w:r>
      <w:proofErr w:type="spellEnd"/>
      <w:r w:rsidRPr="00616B42">
        <w:rPr>
          <w:rFonts w:ascii="Times New Roman" w:eastAsia="Times New Roman" w:hAnsi="Times New Roman" w:cs="Times New Roman"/>
          <w:lang w:eastAsia="ru-RU"/>
        </w:rPr>
        <w:t xml:space="preserve">̆ оценки соотношения риск/польза! Рекомендуются следующие пороговые показатели коагуляции, при которых катетеризация допустима лишь в связи с </w:t>
      </w:r>
      <w:proofErr w:type="spellStart"/>
      <w:r w:rsidRPr="00616B42">
        <w:rPr>
          <w:rFonts w:ascii="Times New Roman" w:eastAsia="Times New Roman" w:hAnsi="Times New Roman" w:cs="Times New Roman"/>
          <w:lang w:eastAsia="ru-RU"/>
        </w:rPr>
        <w:t>крайнеи</w:t>
      </w:r>
      <w:proofErr w:type="spellEnd"/>
      <w:r w:rsidRPr="00616B42">
        <w:rPr>
          <w:rFonts w:ascii="Times New Roman" w:eastAsia="Times New Roman" w:hAnsi="Times New Roman" w:cs="Times New Roman"/>
          <w:lang w:eastAsia="ru-RU"/>
        </w:rPr>
        <w:t xml:space="preserve">̆ необходимостью и явном превышении пользы над риском: </w:t>
      </w:r>
      <w:r w:rsidRPr="00616B42">
        <w:rPr>
          <w:rFonts w:ascii="Times New Roman,Bold" w:eastAsia="Times New Roman" w:hAnsi="Times New Roman,Bold" w:cs="Times New Roman"/>
          <w:lang w:eastAsia="ru-RU"/>
        </w:rPr>
        <w:t>концентрация тромбоцитов менее 50 × 10</w:t>
      </w:r>
      <w:r w:rsidRPr="00616B42">
        <w:rPr>
          <w:rFonts w:ascii="Times New Roman,Bold" w:eastAsia="Times New Roman" w:hAnsi="Times New Roman,Bold" w:cs="Times New Roman"/>
          <w:position w:val="10"/>
          <w:sz w:val="16"/>
          <w:szCs w:val="16"/>
          <w:lang w:eastAsia="ru-RU"/>
        </w:rPr>
        <w:t>9</w:t>
      </w:r>
      <w:r w:rsidRPr="00616B42">
        <w:rPr>
          <w:rFonts w:ascii="Times New Roman,Bold" w:eastAsia="Times New Roman" w:hAnsi="Times New Roman,Bold" w:cs="Times New Roman"/>
          <w:lang w:eastAsia="ru-RU"/>
        </w:rPr>
        <w:t xml:space="preserve">/л и/или увеличение АЧТВ более чем на 30% по отношению к нормальному значению и/или увеличение МНО более чем 1,8 и/или снижение концентрации фибриногена менее 1,0 г/л </w:t>
      </w:r>
    </w:p>
    <w:p w14:paraId="08A0D77E"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ОСЛОЖНЕНИЯ </w:t>
      </w:r>
    </w:p>
    <w:p w14:paraId="1D77A47D"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Осложнения катетеризации центральных вен подразделяются на ранние и поздние; они не всегда могут быть исключены даже при </w:t>
      </w:r>
      <w:proofErr w:type="spellStart"/>
      <w:r w:rsidRPr="00616B42">
        <w:rPr>
          <w:rFonts w:ascii="Times New Roman" w:eastAsia="Times New Roman" w:hAnsi="Times New Roman" w:cs="Times New Roman"/>
          <w:lang w:eastAsia="ru-RU"/>
        </w:rPr>
        <w:t>должнои</w:t>
      </w:r>
      <w:proofErr w:type="spellEnd"/>
      <w:r w:rsidRPr="00616B42">
        <w:rPr>
          <w:rFonts w:ascii="Times New Roman" w:eastAsia="Times New Roman" w:hAnsi="Times New Roman" w:cs="Times New Roman"/>
          <w:lang w:eastAsia="ru-RU"/>
        </w:rPr>
        <w:t xml:space="preserve">̆ осторожности и </w:t>
      </w:r>
    </w:p>
    <w:p w14:paraId="11EE0D3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предусмотрительности. К ранним осложнениям относятся кровотечение из не сдавливаемого сосуда с формированием гематомы и/или гемоторакса и/или кровопотери, пневмоторакс, аритмия (</w:t>
      </w:r>
      <w:proofErr w:type="spellStart"/>
      <w:r w:rsidRPr="00616B42">
        <w:rPr>
          <w:rFonts w:ascii="Times New Roman" w:eastAsia="Times New Roman" w:hAnsi="Times New Roman" w:cs="Times New Roman"/>
          <w:lang w:eastAsia="ru-RU"/>
        </w:rPr>
        <w:t>вероятныи</w:t>
      </w:r>
      <w:proofErr w:type="spellEnd"/>
      <w:r w:rsidRPr="00616B42">
        <w:rPr>
          <w:rFonts w:ascii="Times New Roman" w:eastAsia="Times New Roman" w:hAnsi="Times New Roman" w:cs="Times New Roman"/>
          <w:lang w:eastAsia="ru-RU"/>
        </w:rPr>
        <w:t xml:space="preserve">̆ признак того, что конец катетера находится в желудочке), воздушная эмболия. К поздним осложнениям катетеризации относят инфекционные и тромботические осложнения. Редкими осложнениями катетеризации являются гидроторакс, </w:t>
      </w:r>
      <w:proofErr w:type="spellStart"/>
      <w:r w:rsidRPr="00616B42">
        <w:rPr>
          <w:rFonts w:ascii="Times New Roman" w:eastAsia="Times New Roman" w:hAnsi="Times New Roman" w:cs="Times New Roman"/>
          <w:lang w:eastAsia="ru-RU"/>
        </w:rPr>
        <w:t>хилоторакс</w:t>
      </w:r>
      <w:proofErr w:type="spellEnd"/>
      <w:r w:rsidRPr="00616B42">
        <w:rPr>
          <w:rFonts w:ascii="Times New Roman" w:eastAsia="Times New Roman" w:hAnsi="Times New Roman" w:cs="Times New Roman"/>
          <w:lang w:eastAsia="ru-RU"/>
        </w:rPr>
        <w:t xml:space="preserve">, перфорация центральных сосудов и/или камер сердца, тампонада перикарда, миграция катетера, </w:t>
      </w:r>
      <w:proofErr w:type="spellStart"/>
      <w:r w:rsidRPr="00616B42">
        <w:rPr>
          <w:rFonts w:ascii="Times New Roman" w:eastAsia="Times New Roman" w:hAnsi="Times New Roman" w:cs="Times New Roman"/>
          <w:lang w:eastAsia="ru-RU"/>
        </w:rPr>
        <w:t>узлообразование</w:t>
      </w:r>
      <w:proofErr w:type="spellEnd"/>
      <w:r w:rsidRPr="00616B42">
        <w:rPr>
          <w:rFonts w:ascii="Times New Roman" w:eastAsia="Times New Roman" w:hAnsi="Times New Roman" w:cs="Times New Roman"/>
          <w:lang w:eastAsia="ru-RU"/>
        </w:rPr>
        <w:t xml:space="preserve">/миграция проводника и прочие [ </w:t>
      </w:r>
    </w:p>
    <w:p w14:paraId="747E3E49"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Наиболее частым осложнением катетеризации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являются непреднамеренная пункция </w:t>
      </w:r>
      <w:proofErr w:type="spellStart"/>
      <w:r w:rsidRPr="00616B42">
        <w:rPr>
          <w:rFonts w:ascii="Times New Roman" w:eastAsia="Times New Roman" w:hAnsi="Times New Roman" w:cs="Times New Roman"/>
          <w:lang w:eastAsia="ru-RU"/>
        </w:rPr>
        <w:t>соннои</w:t>
      </w:r>
      <w:proofErr w:type="spellEnd"/>
      <w:r w:rsidRPr="00616B42">
        <w:rPr>
          <w:rFonts w:ascii="Times New Roman" w:eastAsia="Times New Roman" w:hAnsi="Times New Roman" w:cs="Times New Roman"/>
          <w:lang w:eastAsia="ru-RU"/>
        </w:rPr>
        <w:t xml:space="preserve">̆ артерии с последующим образованием гематомы (до 8–10% без УЗ-контроля),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 пневмоторакс (до 1–3%), а катетеризация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наиболее часто осложняется флеботромбозами. </w:t>
      </w:r>
    </w:p>
    <w:p w14:paraId="2A287D04"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Частота осложнений катетеризации центральных вен увеличивается в шесть раз, если один и тот же врач выполняет подряд более трех попыток на одном и том же сосуде. </w:t>
      </w:r>
    </w:p>
    <w:p w14:paraId="6E50DE1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Получение информированного добровольного согласия при принятии решения о проведении пункции и катетеризации </w:t>
      </w:r>
      <w:proofErr w:type="spellStart"/>
      <w:r w:rsidRPr="00616B42">
        <w:rPr>
          <w:rFonts w:ascii="Times New Roman,Bold" w:eastAsia="Times New Roman" w:hAnsi="Times New Roman,Bold" w:cs="Times New Roman"/>
          <w:lang w:eastAsia="ru-RU"/>
        </w:rPr>
        <w:t>подключичнои</w:t>
      </w:r>
      <w:proofErr w:type="spellEnd"/>
      <w:r w:rsidRPr="00616B42">
        <w:rPr>
          <w:rFonts w:ascii="Times New Roman,Bold" w:eastAsia="Times New Roman" w:hAnsi="Times New Roman,Bold" w:cs="Times New Roman"/>
          <w:lang w:eastAsia="ru-RU"/>
        </w:rPr>
        <w:t xml:space="preserve">̆ и других центральных вен </w:t>
      </w:r>
    </w:p>
    <w:p w14:paraId="2F64F7D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соответствии со ст. 20 </w:t>
      </w:r>
      <w:r w:rsidRPr="00616B42">
        <w:rPr>
          <w:rFonts w:ascii="Times New Roman,Italic" w:eastAsia="Times New Roman" w:hAnsi="Times New Roman,Italic" w:cs="Times New Roman"/>
          <w:lang w:eastAsia="ru-RU"/>
        </w:rPr>
        <w:t xml:space="preserve">«Информированное добровольное согласие на медицинское вмешательство и на отказ от медицинского вмешательства» </w:t>
      </w:r>
      <w:r w:rsidRPr="00616B42">
        <w:rPr>
          <w:rFonts w:ascii="Times New Roman" w:eastAsia="Times New Roman" w:hAnsi="Times New Roman" w:cs="Times New Roman"/>
          <w:lang w:eastAsia="ru-RU"/>
        </w:rPr>
        <w:t xml:space="preserve">ФЗ РФ No 323 «Об основах охраны здоровья граждан в </w:t>
      </w:r>
      <w:proofErr w:type="spellStart"/>
      <w:r w:rsidRPr="00616B42">
        <w:rPr>
          <w:rFonts w:ascii="Times New Roman" w:eastAsia="Times New Roman" w:hAnsi="Times New Roman" w:cs="Times New Roman"/>
          <w:lang w:eastAsia="ru-RU"/>
        </w:rPr>
        <w:t>Российскои</w:t>
      </w:r>
      <w:proofErr w:type="spellEnd"/>
      <w:r w:rsidRPr="00616B42">
        <w:rPr>
          <w:rFonts w:ascii="Times New Roman" w:eastAsia="Times New Roman" w:hAnsi="Times New Roman" w:cs="Times New Roman"/>
          <w:lang w:eastAsia="ru-RU"/>
        </w:rPr>
        <w:t xml:space="preserve">̆ Федерации», перед проведением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и других центральных вен, у пациента необходимо получить информированное добровольное согласие на данное медицинское вмешательство или на отказ от него. </w:t>
      </w:r>
    </w:p>
    <w:p w14:paraId="4F83D049"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соответствии со ст. 54 </w:t>
      </w:r>
      <w:r w:rsidRPr="00616B42">
        <w:rPr>
          <w:rFonts w:ascii="Times New Roman,Italic" w:eastAsia="Times New Roman" w:hAnsi="Times New Roman,Italic" w:cs="Times New Roman"/>
          <w:lang w:eastAsia="ru-RU"/>
        </w:rPr>
        <w:t xml:space="preserve">«Права несовершеннолетних в сфере охраны здоровья» </w:t>
      </w:r>
      <w:r w:rsidRPr="00616B42">
        <w:rPr>
          <w:rFonts w:ascii="Times New Roman" w:eastAsia="Times New Roman" w:hAnsi="Times New Roman" w:cs="Times New Roman"/>
          <w:lang w:eastAsia="ru-RU"/>
        </w:rPr>
        <w:t xml:space="preserve">ФЗ РФ No 323, несовершеннолетние, больные </w:t>
      </w:r>
      <w:proofErr w:type="spellStart"/>
      <w:r w:rsidRPr="00616B42">
        <w:rPr>
          <w:rFonts w:ascii="Times New Roman" w:eastAsia="Times New Roman" w:hAnsi="Times New Roman" w:cs="Times New Roman"/>
          <w:lang w:eastAsia="ru-RU"/>
        </w:rPr>
        <w:t>наркоманиеи</w:t>
      </w:r>
      <w:proofErr w:type="spellEnd"/>
      <w:r w:rsidRPr="00616B42">
        <w:rPr>
          <w:rFonts w:ascii="Times New Roman" w:eastAsia="Times New Roman" w:hAnsi="Times New Roman" w:cs="Times New Roman"/>
          <w:lang w:eastAsia="ru-RU"/>
        </w:rPr>
        <w:t xml:space="preserve">̆,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помощи в соответствии с частями 2 и 9 статьи 20 настоящего Федерального закона. </w:t>
      </w:r>
    </w:p>
    <w:p w14:paraId="0EDA65AD"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получении информированного добровольного согласия на медицинское вмешательство, гражданину необходимо в </w:t>
      </w:r>
      <w:proofErr w:type="spellStart"/>
      <w:r w:rsidRPr="00616B42">
        <w:rPr>
          <w:rFonts w:ascii="Times New Roman" w:eastAsia="Times New Roman" w:hAnsi="Times New Roman" w:cs="Times New Roman"/>
          <w:lang w:eastAsia="ru-RU"/>
        </w:rPr>
        <w:t>доступнои</w:t>
      </w:r>
      <w:proofErr w:type="spellEnd"/>
      <w:r w:rsidRPr="00616B42">
        <w:rPr>
          <w:rFonts w:ascii="Times New Roman" w:eastAsia="Times New Roman" w:hAnsi="Times New Roman" w:cs="Times New Roman"/>
          <w:lang w:eastAsia="ru-RU"/>
        </w:rPr>
        <w:t xml:space="preserve">̆ для него форме объяснить цель и задачи проведения </w:t>
      </w:r>
      <w:proofErr w:type="spellStart"/>
      <w:r w:rsidRPr="00616B42">
        <w:rPr>
          <w:rFonts w:ascii="Times New Roman" w:eastAsia="Times New Roman" w:hAnsi="Times New Roman" w:cs="Times New Roman"/>
          <w:lang w:eastAsia="ru-RU"/>
        </w:rPr>
        <w:t>даннои</w:t>
      </w:r>
      <w:proofErr w:type="spellEnd"/>
      <w:r w:rsidRPr="00616B42">
        <w:rPr>
          <w:rFonts w:ascii="Times New Roman" w:eastAsia="Times New Roman" w:hAnsi="Times New Roman" w:cs="Times New Roman"/>
          <w:lang w:eastAsia="ru-RU"/>
        </w:rPr>
        <w:t xml:space="preserve">̆ манипуляции и сообщить о риске медицинского вмешательства (ст. 20 ФЗ No 323). </w:t>
      </w:r>
    </w:p>
    <w:p w14:paraId="6B7B599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отказе от медицинского вмешательства гражданину, одному из </w:t>
      </w: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иному законному представителю лица, в </w:t>
      </w:r>
      <w:proofErr w:type="spellStart"/>
      <w:r w:rsidRPr="00616B42">
        <w:rPr>
          <w:rFonts w:ascii="Times New Roman" w:eastAsia="Times New Roman" w:hAnsi="Times New Roman" w:cs="Times New Roman"/>
          <w:lang w:eastAsia="ru-RU"/>
        </w:rPr>
        <w:t>доступнои</w:t>
      </w:r>
      <w:proofErr w:type="spellEnd"/>
      <w:r w:rsidRPr="00616B42">
        <w:rPr>
          <w:rFonts w:ascii="Times New Roman" w:eastAsia="Times New Roman" w:hAnsi="Times New Roman" w:cs="Times New Roman"/>
          <w:lang w:eastAsia="ru-RU"/>
        </w:rPr>
        <w:t xml:space="preserve">̆ для него форме должны быть разъяснены возможные последствия такого отказа. </w:t>
      </w:r>
    </w:p>
    <w:p w14:paraId="7627E098"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Медицинское вмешательство без согласия гражданина</w:t>
      </w:r>
      <w:r w:rsidRPr="00616B42">
        <w:rPr>
          <w:rFonts w:ascii="Times New Roman" w:eastAsia="Times New Roman" w:hAnsi="Times New Roman" w:cs="Times New Roman"/>
          <w:lang w:eastAsia="ru-RU"/>
        </w:rPr>
        <w:t xml:space="preserve">, одного из </w:t>
      </w: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иного законного представителя допускается в следующих случаях: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616B42" w:rsidRPr="00616B42" w14:paraId="72B982FE" w14:textId="77777777" w:rsidTr="00616B4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2E02E03" w14:textId="77777777" w:rsidR="00616B42" w:rsidRPr="00616B42" w:rsidRDefault="00616B42" w:rsidP="00616B42">
            <w:pPr>
              <w:numPr>
                <w:ilvl w:val="0"/>
                <w:numId w:val="5"/>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 xml:space="preserve"> </w:t>
            </w:r>
            <w:r w:rsidRPr="00616B42">
              <w:rPr>
                <w:rFonts w:ascii="Symbol" w:eastAsia="Times New Roman" w:hAnsi="Times New Roman" w:cs="Times New Roman"/>
                <w:lang w:eastAsia="ru-RU"/>
              </w:rPr>
              <w:t> </w:t>
            </w:r>
            <w:r w:rsidRPr="00616B42">
              <w:rPr>
                <w:rFonts w:ascii="Times New Roman" w:eastAsia="Times New Roman" w:hAnsi="Times New Roman" w:cs="Times New Roman"/>
                <w:lang w:eastAsia="ru-RU"/>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w:t>
            </w:r>
          </w:p>
          <w:p w14:paraId="1D52209A" w14:textId="77777777" w:rsidR="00616B42" w:rsidRPr="00616B42" w:rsidRDefault="00616B42" w:rsidP="00616B42">
            <w:pPr>
              <w:numPr>
                <w:ilvl w:val="0"/>
                <w:numId w:val="5"/>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sz w:val="22"/>
                <w:szCs w:val="22"/>
                <w:lang w:eastAsia="ru-RU"/>
              </w:rPr>
              <w:sym w:font="Symbol" w:char="F0B7"/>
            </w:r>
            <w:r w:rsidRPr="00616B42">
              <w:rPr>
                <w:rFonts w:ascii="Symbol" w:eastAsia="Times New Roman" w:hAnsi="Symbol" w:cs="Times New Roman"/>
                <w:sz w:val="22"/>
                <w:szCs w:val="22"/>
                <w:lang w:eastAsia="ru-RU"/>
              </w:rPr>
              <w:t xml:space="preserve"> </w:t>
            </w:r>
            <w:r w:rsidRPr="00616B42">
              <w:rPr>
                <w:rFonts w:ascii="Symbol" w:eastAsia="Times New Roman" w:hAnsi="Times New Roman" w:cs="Times New Roman"/>
                <w:sz w:val="22"/>
                <w:szCs w:val="22"/>
                <w:lang w:eastAsia="ru-RU"/>
              </w:rPr>
              <w:t> </w:t>
            </w:r>
            <w:r w:rsidRPr="00616B42">
              <w:rPr>
                <w:rFonts w:ascii="Times New Roman" w:eastAsia="Times New Roman" w:hAnsi="Times New Roman" w:cs="Times New Roman"/>
                <w:lang w:eastAsia="ru-RU"/>
              </w:rPr>
              <w:t xml:space="preserve">в отношении лиц, страдающих заболеваниями, представляющими опасность для </w:t>
            </w:r>
          </w:p>
        </w:tc>
      </w:tr>
      <w:tr w:rsidR="00616B42" w:rsidRPr="00616B42" w14:paraId="09909D72" w14:textId="77777777" w:rsidTr="00616B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1E33C5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окружающих; </w:t>
            </w:r>
          </w:p>
          <w:p w14:paraId="158DB496" w14:textId="77777777" w:rsidR="00616B42" w:rsidRPr="00616B42" w:rsidRDefault="00616B42" w:rsidP="00616B42">
            <w:pPr>
              <w:numPr>
                <w:ilvl w:val="0"/>
                <w:numId w:val="6"/>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 xml:space="preserve"> </w:t>
            </w:r>
            <w:r w:rsidRPr="00616B42">
              <w:rPr>
                <w:rFonts w:ascii="Symbol" w:eastAsia="Times New Roman" w:hAnsi="Times New Roman" w:cs="Times New Roman"/>
                <w:lang w:eastAsia="ru-RU"/>
              </w:rPr>
              <w:t> </w:t>
            </w:r>
            <w:r w:rsidRPr="00616B42">
              <w:rPr>
                <w:rFonts w:ascii="Times New Roman" w:eastAsia="Times New Roman" w:hAnsi="Times New Roman" w:cs="Times New Roman"/>
                <w:lang w:eastAsia="ru-RU"/>
              </w:rPr>
              <w:t xml:space="preserve">в отношении лиц, страдающих тяжелыми психическими </w:t>
            </w:r>
            <w:proofErr w:type="spellStart"/>
            <w:r w:rsidRPr="00616B42">
              <w:rPr>
                <w:rFonts w:ascii="Times New Roman" w:eastAsia="Times New Roman" w:hAnsi="Times New Roman" w:cs="Times New Roman"/>
                <w:lang w:eastAsia="ru-RU"/>
              </w:rPr>
              <w:t>расстройствами</w:t>
            </w:r>
            <w:proofErr w:type="spellEnd"/>
            <w:r w:rsidRPr="00616B42">
              <w:rPr>
                <w:rFonts w:ascii="Times New Roman" w:eastAsia="Times New Roman" w:hAnsi="Times New Roman" w:cs="Times New Roman"/>
                <w:lang w:eastAsia="ru-RU"/>
              </w:rPr>
              <w:t xml:space="preserve">; </w:t>
            </w:r>
          </w:p>
          <w:p w14:paraId="7855AB11" w14:textId="77777777" w:rsidR="00616B42" w:rsidRPr="00616B42" w:rsidRDefault="00616B42" w:rsidP="00616B42">
            <w:pPr>
              <w:numPr>
                <w:ilvl w:val="0"/>
                <w:numId w:val="6"/>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 xml:space="preserve"> </w:t>
            </w:r>
            <w:r w:rsidRPr="00616B42">
              <w:rPr>
                <w:rFonts w:ascii="Symbol" w:eastAsia="Times New Roman" w:hAnsi="Times New Roman" w:cs="Times New Roman"/>
                <w:lang w:eastAsia="ru-RU"/>
              </w:rPr>
              <w:t> </w:t>
            </w:r>
            <w:r w:rsidRPr="00616B42">
              <w:rPr>
                <w:rFonts w:ascii="Times New Roman" w:eastAsia="Times New Roman" w:hAnsi="Times New Roman" w:cs="Times New Roman"/>
                <w:lang w:eastAsia="ru-RU"/>
              </w:rPr>
              <w:t xml:space="preserve">в отношении лиц, совершивших общественно опасные деяния (преступления); </w:t>
            </w:r>
          </w:p>
        </w:tc>
      </w:tr>
    </w:tbl>
    <w:p w14:paraId="0BF4D20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 xml:space="preserve"> </w:t>
      </w:r>
      <w:r w:rsidRPr="00616B42">
        <w:rPr>
          <w:rFonts w:ascii="Times New Roman" w:eastAsia="Times New Roman" w:hAnsi="Times New Roman" w:cs="Times New Roman"/>
          <w:lang w:eastAsia="ru-RU"/>
        </w:rPr>
        <w:t>при проведении судебно-</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экспертизы и (или) судебно-</w:t>
      </w:r>
      <w:proofErr w:type="spellStart"/>
      <w:r w:rsidRPr="00616B42">
        <w:rPr>
          <w:rFonts w:ascii="Times New Roman" w:eastAsia="Times New Roman" w:hAnsi="Times New Roman" w:cs="Times New Roman"/>
          <w:lang w:eastAsia="ru-RU"/>
        </w:rPr>
        <w:t>психиатрическои</w:t>
      </w:r>
      <w:proofErr w:type="spellEnd"/>
      <w:r w:rsidRPr="00616B42">
        <w:rPr>
          <w:rFonts w:ascii="Times New Roman" w:eastAsia="Times New Roman" w:hAnsi="Times New Roman" w:cs="Times New Roman"/>
          <w:lang w:eastAsia="ru-RU"/>
        </w:rPr>
        <w:t xml:space="preserve">̆ экспертизы. </w:t>
      </w:r>
    </w:p>
    <w:p w14:paraId="4A2AA93E"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Решение о медицинском вмешательстве без согласия гражданина, одного из </w:t>
      </w:r>
    </w:p>
    <w:p w14:paraId="61AB80A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иного законного представителя принимается в случаях, указанных в п. 1 и 2 части 9 ст. 20 ФЗ РФ No 323 — консилиумом </w:t>
      </w:r>
      <w:proofErr w:type="spellStart"/>
      <w:r w:rsidRPr="00616B42">
        <w:rPr>
          <w:rFonts w:ascii="Times New Roman" w:eastAsia="Times New Roman" w:hAnsi="Times New Roman" w:cs="Times New Roman"/>
          <w:lang w:eastAsia="ru-RU"/>
        </w:rPr>
        <w:t>врачеи</w:t>
      </w:r>
      <w:proofErr w:type="spellEnd"/>
      <w:r w:rsidRPr="00616B42">
        <w:rPr>
          <w:rFonts w:ascii="Times New Roman" w:eastAsia="Times New Roman" w:hAnsi="Times New Roman" w:cs="Times New Roman"/>
          <w:lang w:eastAsia="ru-RU"/>
        </w:rPr>
        <w:t xml:space="preserve">̆, а в случае, если собрать консилиум невозможно, — непосредственно лечащим (дежурным) врачом с внесением такого </w:t>
      </w:r>
      <w:r w:rsidRPr="00616B42">
        <w:rPr>
          <w:rFonts w:ascii="Times New Roman" w:eastAsia="Times New Roman" w:hAnsi="Times New Roman" w:cs="Times New Roman"/>
          <w:lang w:eastAsia="ru-RU"/>
        </w:rPr>
        <w:lastRenderedPageBreak/>
        <w:t xml:space="preserve">решения в медицинскую документацию пациента и последующим уведомлением должностных лиц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организации (руководителя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организации или руководителя отделения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организации), гражданина, в отношении которого проведено медицинское вмешательство, одного из </w:t>
      </w: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иного законного представителя лица, которое указано в части 2 ст. 20 ФЗ No 323 и в отношении которого проведено </w:t>
      </w:r>
    </w:p>
    <w:p w14:paraId="0B741576"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медицинское вмешательство, либо судом в случаях и в порядке, которые установлены законодательством </w:t>
      </w:r>
      <w:proofErr w:type="spellStart"/>
      <w:r w:rsidRPr="00616B42">
        <w:rPr>
          <w:rFonts w:ascii="Times New Roman" w:eastAsia="Times New Roman" w:hAnsi="Times New Roman" w:cs="Times New Roman"/>
          <w:lang w:eastAsia="ru-RU"/>
        </w:rPr>
        <w:t>Российскои</w:t>
      </w:r>
      <w:proofErr w:type="spellEnd"/>
      <w:r w:rsidRPr="00616B42">
        <w:rPr>
          <w:rFonts w:ascii="Times New Roman" w:eastAsia="Times New Roman" w:hAnsi="Times New Roman" w:cs="Times New Roman"/>
          <w:lang w:eastAsia="ru-RU"/>
        </w:rPr>
        <w:t xml:space="preserve">̆ Федерации. </w:t>
      </w:r>
    </w:p>
    <w:p w14:paraId="7F68149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Выполнение манипуляции </w:t>
      </w:r>
    </w:p>
    <w:p w14:paraId="56EA3AE5"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 w:eastAsia="Times New Roman" w:hAnsi="Times New Roman" w:cs="Times New Roman"/>
          <w:lang w:eastAsia="ru-RU"/>
        </w:rPr>
        <w:t>Венозныи</w:t>
      </w:r>
      <w:proofErr w:type="spellEnd"/>
      <w:r w:rsidRPr="00616B42">
        <w:rPr>
          <w:rFonts w:ascii="Times New Roman" w:eastAsia="Times New Roman" w:hAnsi="Times New Roman" w:cs="Times New Roman"/>
          <w:lang w:eastAsia="ru-RU"/>
        </w:rPr>
        <w:t xml:space="preserve">̆ катетер, как правило, устанавливается в верхнюю или нижнюю полые вены или в правое предсердие через магистральные венозные стволы — подключичную (подмышечную в случае УЗ-контроля), внутреннюю яремную, бедренную вены или </w:t>
      </w:r>
      <w:proofErr w:type="spellStart"/>
      <w:r w:rsidRPr="00616B42">
        <w:rPr>
          <w:rFonts w:ascii="Times New Roman" w:eastAsia="Times New Roman" w:hAnsi="Times New Roman" w:cs="Times New Roman"/>
          <w:lang w:eastAsia="ru-RU"/>
        </w:rPr>
        <w:t>плечеголовнои</w:t>
      </w:r>
      <w:proofErr w:type="spellEnd"/>
      <w:r w:rsidRPr="00616B42">
        <w:rPr>
          <w:rFonts w:ascii="Times New Roman" w:eastAsia="Times New Roman" w:hAnsi="Times New Roman" w:cs="Times New Roman"/>
          <w:lang w:eastAsia="ru-RU"/>
        </w:rPr>
        <w:t xml:space="preserve">̆ ствол. </w:t>
      </w:r>
    </w:p>
    <w:p w14:paraId="72E247D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выборе между различными точками доступа, подключичную вену рекомендуется катетеризировать, если ожидается нахождение катетера в венозном русле более пяти суток, что обусловлено значимо меньшим риском инфекционных осложнений и лучшим комфортом для пациента. </w:t>
      </w:r>
    </w:p>
    <w:p w14:paraId="6DEA1AF4" w14:textId="6BF2244B"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Внутреннюю яремную вену рекомендуется катетеризировать, если требуется проведение </w:t>
      </w:r>
      <w:proofErr w:type="spellStart"/>
      <w:r w:rsidRPr="00616B42">
        <w:rPr>
          <w:rFonts w:ascii="Times New Roman" w:eastAsia="Times New Roman" w:hAnsi="Times New Roman" w:cs="Times New Roman"/>
          <w:lang w:eastAsia="ru-RU"/>
        </w:rPr>
        <w:t>заместительнои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почечнои</w:t>
      </w:r>
      <w:proofErr w:type="spellEnd"/>
      <w:r w:rsidRPr="00616B42">
        <w:rPr>
          <w:rFonts w:ascii="Times New Roman" w:eastAsia="Times New Roman" w:hAnsi="Times New Roman" w:cs="Times New Roman"/>
          <w:lang w:eastAsia="ru-RU"/>
        </w:rPr>
        <w:t xml:space="preserve">̆ терапии в условиях низкого риска инфицирования катетера (уровень убедительности — без градации), </w:t>
      </w:r>
      <w:proofErr w:type="spellStart"/>
      <w:r w:rsidRPr="00616B42">
        <w:rPr>
          <w:rFonts w:ascii="Times New Roman" w:eastAsia="Times New Roman" w:hAnsi="Times New Roman" w:cs="Times New Roman"/>
          <w:lang w:eastAsia="ru-RU"/>
        </w:rPr>
        <w:t>временнои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эндокардиальнои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кардиостимуляции</w:t>
      </w:r>
      <w:proofErr w:type="spellEnd"/>
      <w:r w:rsidRPr="00616B42">
        <w:rPr>
          <w:rFonts w:ascii="Times New Roman" w:eastAsia="Times New Roman" w:hAnsi="Times New Roman" w:cs="Times New Roman"/>
          <w:lang w:eastAsia="ru-RU"/>
        </w:rPr>
        <w:t xml:space="preserve">, установки катетера Свана–Ганца или, в случаях, когда предполагаемая продолжительность стояния катетера составляет менее пяти суток . При наличии опыта и </w:t>
      </w:r>
      <w:proofErr w:type="spellStart"/>
      <w:r w:rsidRPr="00616B42">
        <w:rPr>
          <w:rFonts w:ascii="Times New Roman" w:eastAsia="Times New Roman" w:hAnsi="Times New Roman" w:cs="Times New Roman"/>
          <w:lang w:eastAsia="ru-RU"/>
        </w:rPr>
        <w:t>техническои</w:t>
      </w:r>
      <w:proofErr w:type="spellEnd"/>
      <w:r w:rsidRPr="00616B42">
        <w:rPr>
          <w:rFonts w:ascii="Times New Roman" w:eastAsia="Times New Roman" w:hAnsi="Times New Roman" w:cs="Times New Roman"/>
          <w:lang w:eastAsia="ru-RU"/>
        </w:rPr>
        <w:t xml:space="preserve">̆ возможности катетеризацию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рекомендуется выполнять под непосредственным УЗ-контролем или после разметки хода вены по результатам УЗ-контроля перед вмешательством. В остальном, </w:t>
      </w:r>
      <w:proofErr w:type="spellStart"/>
      <w:r w:rsidRPr="00616B42">
        <w:rPr>
          <w:rFonts w:ascii="Times New Roman" w:eastAsia="Times New Roman" w:hAnsi="Times New Roman" w:cs="Times New Roman"/>
          <w:lang w:eastAsia="ru-RU"/>
        </w:rPr>
        <w:t>данныи</w:t>
      </w:r>
      <w:proofErr w:type="spellEnd"/>
      <w:r w:rsidRPr="00616B42">
        <w:rPr>
          <w:rFonts w:ascii="Times New Roman" w:eastAsia="Times New Roman" w:hAnsi="Times New Roman" w:cs="Times New Roman"/>
          <w:lang w:eastAsia="ru-RU"/>
        </w:rPr>
        <w:t xml:space="preserve">̆ метод не имеет преимуществ перед </w:t>
      </w:r>
      <w:proofErr w:type="spellStart"/>
      <w:r w:rsidRPr="00616B42">
        <w:rPr>
          <w:rFonts w:ascii="Times New Roman" w:eastAsia="Times New Roman" w:hAnsi="Times New Roman" w:cs="Times New Roman"/>
          <w:lang w:eastAsia="ru-RU"/>
        </w:rPr>
        <w:t>катетеризациеи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 может нести более </w:t>
      </w:r>
      <w:proofErr w:type="spellStart"/>
      <w:r w:rsidRPr="00616B42">
        <w:rPr>
          <w:rFonts w:ascii="Times New Roman" w:eastAsia="Times New Roman" w:hAnsi="Times New Roman" w:cs="Times New Roman"/>
          <w:lang w:eastAsia="ru-RU"/>
        </w:rPr>
        <w:t>высокии</w:t>
      </w:r>
      <w:proofErr w:type="spellEnd"/>
      <w:r w:rsidRPr="00616B42">
        <w:rPr>
          <w:rFonts w:ascii="Times New Roman" w:eastAsia="Times New Roman" w:hAnsi="Times New Roman" w:cs="Times New Roman"/>
          <w:lang w:eastAsia="ru-RU"/>
        </w:rPr>
        <w:t>̆ риск инфекционных осложнений, особенно у пациентов с дефицитом массы тела (индекс массы тела менее 24 кг/м</w:t>
      </w:r>
      <w:r w:rsidRPr="00616B42">
        <w:rPr>
          <w:rFonts w:ascii="Times New Roman" w:eastAsia="Times New Roman" w:hAnsi="Times New Roman" w:cs="Times New Roman"/>
          <w:position w:val="10"/>
          <w:sz w:val="16"/>
          <w:szCs w:val="16"/>
          <w:lang w:eastAsia="ru-RU"/>
        </w:rPr>
        <w:t>2</w:t>
      </w:r>
      <w:r w:rsidRPr="00616B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w:t>
      </w:r>
    </w:p>
    <w:p w14:paraId="6D9F3304"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2. 4. </w:t>
      </w:r>
    </w:p>
    <w:p w14:paraId="0F75023D"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Катетеризация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часто осложняется флеботромбозами и ассоциирована со снижением подвижности пациента, поэтому ее следует рассматривать как </w:t>
      </w:r>
      <w:proofErr w:type="spellStart"/>
      <w:r w:rsidRPr="00616B42">
        <w:rPr>
          <w:rFonts w:ascii="Times New Roman" w:eastAsia="Times New Roman" w:hAnsi="Times New Roman" w:cs="Times New Roman"/>
          <w:lang w:eastAsia="ru-RU"/>
        </w:rPr>
        <w:t>запаснои</w:t>
      </w:r>
      <w:proofErr w:type="spellEnd"/>
      <w:r w:rsidRPr="00616B42">
        <w:rPr>
          <w:rFonts w:ascii="Times New Roman" w:eastAsia="Times New Roman" w:hAnsi="Times New Roman" w:cs="Times New Roman"/>
          <w:lang w:eastAsia="ru-RU"/>
        </w:rPr>
        <w:t xml:space="preserve">̆ вариант, на случай, если попытки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и/или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оказались неудачными, или какая-либо медицинская технология подразумевает катетеризацию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w:t>
      </w:r>
    </w:p>
    <w:p w14:paraId="16E3934A"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связи с повышением риска инфекционных осложнений катетеризация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не рекомендуется у пациентов с </w:t>
      </w:r>
      <w:proofErr w:type="spellStart"/>
      <w:r w:rsidRPr="00616B42">
        <w:rPr>
          <w:rFonts w:ascii="Times New Roman" w:eastAsia="Times New Roman" w:hAnsi="Times New Roman" w:cs="Times New Roman"/>
          <w:lang w:eastAsia="ru-RU"/>
        </w:rPr>
        <w:t>избыточнои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массои</w:t>
      </w:r>
      <w:proofErr w:type="spellEnd"/>
      <w:r w:rsidRPr="00616B42">
        <w:rPr>
          <w:rFonts w:ascii="Times New Roman" w:eastAsia="Times New Roman" w:hAnsi="Times New Roman" w:cs="Times New Roman"/>
          <w:lang w:eastAsia="ru-RU"/>
        </w:rPr>
        <w:t>̆ тела (индекс массы тела более 28 кг/м</w:t>
      </w:r>
      <w:r w:rsidRPr="00616B42">
        <w:rPr>
          <w:rFonts w:ascii="Times New Roman" w:eastAsia="Times New Roman" w:hAnsi="Times New Roman" w:cs="Times New Roman"/>
          <w:position w:val="10"/>
          <w:sz w:val="16"/>
          <w:szCs w:val="16"/>
          <w:lang w:eastAsia="ru-RU"/>
        </w:rPr>
        <w:t>2</w:t>
      </w:r>
      <w:r w:rsidRPr="00616B42">
        <w:rPr>
          <w:rFonts w:ascii="Times New Roman" w:eastAsia="Times New Roman" w:hAnsi="Times New Roman" w:cs="Times New Roman"/>
          <w:lang w:eastAsia="ru-RU"/>
        </w:rPr>
        <w:t xml:space="preserve">). </w:t>
      </w:r>
    </w:p>
    <w:p w14:paraId="3396290B"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Оценка положения катетера </w:t>
      </w:r>
    </w:p>
    <w:p w14:paraId="22B1567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Bold" w:eastAsia="Times New Roman" w:hAnsi="Times New Roman,Bold" w:cs="Times New Roman"/>
          <w:lang w:eastAsia="ru-RU"/>
        </w:rPr>
        <w:t>Свободныи</w:t>
      </w:r>
      <w:proofErr w:type="spellEnd"/>
      <w:r w:rsidRPr="00616B42">
        <w:rPr>
          <w:rFonts w:ascii="Times New Roman,Bold" w:eastAsia="Times New Roman" w:hAnsi="Times New Roman,Bold" w:cs="Times New Roman"/>
          <w:lang w:eastAsia="ru-RU"/>
        </w:rPr>
        <w:t xml:space="preserve">̆ </w:t>
      </w:r>
      <w:proofErr w:type="spellStart"/>
      <w:r w:rsidRPr="00616B42">
        <w:rPr>
          <w:rFonts w:ascii="Times New Roman,Bold" w:eastAsia="Times New Roman" w:hAnsi="Times New Roman,Bold" w:cs="Times New Roman"/>
          <w:lang w:eastAsia="ru-RU"/>
        </w:rPr>
        <w:t>обратныи</w:t>
      </w:r>
      <w:proofErr w:type="spellEnd"/>
      <w:r w:rsidRPr="00616B42">
        <w:rPr>
          <w:rFonts w:ascii="Times New Roman,Bold" w:eastAsia="Times New Roman" w:hAnsi="Times New Roman,Bold" w:cs="Times New Roman"/>
          <w:lang w:eastAsia="ru-RU"/>
        </w:rPr>
        <w:t xml:space="preserve">̆ ток </w:t>
      </w:r>
      <w:proofErr w:type="spellStart"/>
      <w:r w:rsidRPr="00616B42">
        <w:rPr>
          <w:rFonts w:ascii="Times New Roman,Bold" w:eastAsia="Times New Roman" w:hAnsi="Times New Roman,Bold" w:cs="Times New Roman"/>
          <w:lang w:eastAsia="ru-RU"/>
        </w:rPr>
        <w:t>венознои</w:t>
      </w:r>
      <w:proofErr w:type="spellEnd"/>
      <w:r w:rsidRPr="00616B42">
        <w:rPr>
          <w:rFonts w:ascii="Times New Roman,Bold" w:eastAsia="Times New Roman" w:hAnsi="Times New Roman,Bold" w:cs="Times New Roman"/>
          <w:lang w:eastAsia="ru-RU"/>
        </w:rPr>
        <w:t xml:space="preserve">̆ крови </w:t>
      </w:r>
      <w:r w:rsidRPr="00616B42">
        <w:rPr>
          <w:rFonts w:ascii="Times New Roman" w:eastAsia="Times New Roman" w:hAnsi="Times New Roman" w:cs="Times New Roman"/>
          <w:lang w:eastAsia="ru-RU"/>
        </w:rPr>
        <w:t xml:space="preserve">(контроль газового состава крови и/или </w:t>
      </w:r>
      <w:proofErr w:type="spellStart"/>
      <w:r w:rsidRPr="00616B42">
        <w:rPr>
          <w:rFonts w:ascii="Times New Roman" w:eastAsia="Times New Roman" w:hAnsi="Times New Roman" w:cs="Times New Roman"/>
          <w:lang w:eastAsia="ru-RU"/>
        </w:rPr>
        <w:t>прямои</w:t>
      </w:r>
      <w:proofErr w:type="spellEnd"/>
      <w:r w:rsidRPr="00616B42">
        <w:rPr>
          <w:rFonts w:ascii="Times New Roman" w:eastAsia="Times New Roman" w:hAnsi="Times New Roman" w:cs="Times New Roman"/>
          <w:lang w:eastAsia="ru-RU"/>
        </w:rPr>
        <w:t>̆ контроль давления крови при оценке в динамике)</w:t>
      </w:r>
      <w:r w:rsidRPr="00616B42">
        <w:rPr>
          <w:rFonts w:ascii="Times New Roman" w:eastAsia="Times New Roman" w:hAnsi="Times New Roman" w:cs="Times New Roman"/>
          <w:lang w:eastAsia="ru-RU"/>
        </w:rPr>
        <w:br/>
      </w:r>
      <w:proofErr w:type="spellStart"/>
      <w:r w:rsidRPr="00616B42">
        <w:rPr>
          <w:rFonts w:ascii="Times New Roman,Bold" w:eastAsia="Times New Roman" w:hAnsi="Times New Roman,Bold" w:cs="Times New Roman"/>
          <w:lang w:eastAsia="ru-RU"/>
        </w:rPr>
        <w:t>Рентгенологическии</w:t>
      </w:r>
      <w:proofErr w:type="spellEnd"/>
      <w:r w:rsidRPr="00616B42">
        <w:rPr>
          <w:rFonts w:ascii="Times New Roman,Bold" w:eastAsia="Times New Roman" w:hAnsi="Times New Roman,Bold" w:cs="Times New Roman"/>
          <w:lang w:eastAsia="ru-RU"/>
        </w:rPr>
        <w:t xml:space="preserve">̆ метод </w:t>
      </w:r>
      <w:r w:rsidRPr="00616B42">
        <w:rPr>
          <w:rFonts w:ascii="Times New Roman" w:eastAsia="Times New Roman" w:hAnsi="Times New Roman" w:cs="Times New Roman"/>
          <w:lang w:eastAsia="ru-RU"/>
        </w:rPr>
        <w:t xml:space="preserve">3. </w:t>
      </w:r>
      <w:proofErr w:type="spellStart"/>
      <w:r w:rsidRPr="00616B42">
        <w:rPr>
          <w:rFonts w:ascii="Times New Roman,Bold" w:eastAsia="Times New Roman" w:hAnsi="Times New Roman,Bold" w:cs="Times New Roman"/>
          <w:lang w:eastAsia="ru-RU"/>
        </w:rPr>
        <w:t>Ультразвуковои</w:t>
      </w:r>
      <w:proofErr w:type="spellEnd"/>
      <w:r w:rsidRPr="00616B42">
        <w:rPr>
          <w:rFonts w:ascii="Times New Roman,Bold" w:eastAsia="Times New Roman" w:hAnsi="Times New Roman,Bold" w:cs="Times New Roman"/>
          <w:lang w:eastAsia="ru-RU"/>
        </w:rPr>
        <w:t>̆ контроль</w:t>
      </w:r>
      <w:r w:rsidRPr="00616B42">
        <w:rPr>
          <w:rFonts w:ascii="Times New Roman,Bold" w:eastAsia="Times New Roman" w:hAnsi="Times New Roman,Bold" w:cs="Times New Roman"/>
          <w:lang w:eastAsia="ru-RU"/>
        </w:rPr>
        <w:br/>
        <w:t xml:space="preserve">Рентгеновская компьютерная томография </w:t>
      </w:r>
    </w:p>
    <w:p w14:paraId="084E504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Корректное внутривенное положение катетера может быть подтверждено следующими методами: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7"/>
      </w:tblGrid>
      <w:tr w:rsidR="00616B42" w:rsidRPr="00616B42" w14:paraId="45913CD9" w14:textId="77777777" w:rsidTr="00616B42">
        <w:tc>
          <w:tcPr>
            <w:tcW w:w="0" w:type="auto"/>
            <w:tcBorders>
              <w:top w:val="single" w:sz="2" w:space="0" w:color="auto"/>
              <w:left w:val="single" w:sz="4" w:space="0" w:color="000000"/>
              <w:bottom w:val="single" w:sz="2" w:space="0" w:color="000000"/>
              <w:right w:val="single" w:sz="2" w:space="0" w:color="000000"/>
            </w:tcBorders>
            <w:shd w:val="clear" w:color="auto" w:fill="FFFFFF"/>
            <w:vAlign w:val="center"/>
            <w:hideMark/>
          </w:tcPr>
          <w:p w14:paraId="3F694BE4" w14:textId="77777777" w:rsidR="00616B42" w:rsidRPr="00616B42" w:rsidRDefault="00616B42" w:rsidP="00616B42">
            <w:pPr>
              <w:rPr>
                <w:rFonts w:ascii="Times New Roman" w:eastAsia="Times New Roman" w:hAnsi="Times New Roman" w:cs="Times New Roman"/>
                <w:lang w:eastAsia="ru-RU"/>
              </w:rPr>
            </w:pPr>
          </w:p>
        </w:tc>
      </w:tr>
      <w:tr w:rsidR="00616B42" w:rsidRPr="00616B42" w14:paraId="54654916" w14:textId="77777777" w:rsidTr="00616B42">
        <w:tc>
          <w:tcPr>
            <w:tcW w:w="0" w:type="auto"/>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6FD8348F"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Italic" w:eastAsia="Times New Roman" w:hAnsi="Times New Roman,Italic" w:cs="Times New Roman"/>
                <w:lang w:eastAsia="ru-RU"/>
              </w:rPr>
              <w:t>Рентгенологическии</w:t>
            </w:r>
            <w:proofErr w:type="spellEnd"/>
            <w:r w:rsidRPr="00616B42">
              <w:rPr>
                <w:rFonts w:ascii="Times New Roman,Italic" w:eastAsia="Times New Roman" w:hAnsi="Times New Roman,Italic" w:cs="Times New Roman"/>
                <w:lang w:eastAsia="ru-RU"/>
              </w:rPr>
              <w:t xml:space="preserve">̆ метод верификации расположения катетера внутри сосуда и глубины его стояния эффективен, если катетер является рентген-контрастным. При </w:t>
            </w:r>
            <w:proofErr w:type="spellStart"/>
            <w:r w:rsidRPr="00616B42">
              <w:rPr>
                <w:rFonts w:ascii="Times New Roman,Italic" w:eastAsia="Times New Roman" w:hAnsi="Times New Roman,Italic" w:cs="Times New Roman"/>
                <w:lang w:eastAsia="ru-RU"/>
              </w:rPr>
              <w:t>обзорнои</w:t>
            </w:r>
            <w:proofErr w:type="spellEnd"/>
            <w:r w:rsidRPr="00616B42">
              <w:rPr>
                <w:rFonts w:ascii="Times New Roman,Italic" w:eastAsia="Times New Roman" w:hAnsi="Times New Roman,Italic" w:cs="Times New Roman"/>
                <w:lang w:eastAsia="ru-RU"/>
              </w:rPr>
              <w:t xml:space="preserve">̆ рентгенографии в </w:t>
            </w:r>
            <w:proofErr w:type="spellStart"/>
            <w:r w:rsidRPr="00616B42">
              <w:rPr>
                <w:rFonts w:ascii="Times New Roman,Italic" w:eastAsia="Times New Roman" w:hAnsi="Times New Roman,Italic" w:cs="Times New Roman"/>
                <w:lang w:eastAsia="ru-RU"/>
              </w:rPr>
              <w:t>прямои</w:t>
            </w:r>
            <w:proofErr w:type="spellEnd"/>
            <w:r w:rsidRPr="00616B42">
              <w:rPr>
                <w:rFonts w:ascii="Times New Roman,Italic" w:eastAsia="Times New Roman" w:hAnsi="Times New Roman,Italic" w:cs="Times New Roman"/>
                <w:lang w:eastAsia="ru-RU"/>
              </w:rPr>
              <w:t xml:space="preserve">̆ проекции тень катетера должна находиться в проекции </w:t>
            </w:r>
            <w:proofErr w:type="spellStart"/>
            <w:r w:rsidRPr="00616B42">
              <w:rPr>
                <w:rFonts w:ascii="Times New Roman,Italic" w:eastAsia="Times New Roman" w:hAnsi="Times New Roman,Italic" w:cs="Times New Roman"/>
                <w:lang w:eastAsia="ru-RU"/>
              </w:rPr>
              <w:t>верхнеи</w:t>
            </w:r>
            <w:proofErr w:type="spellEnd"/>
            <w:r w:rsidRPr="00616B42">
              <w:rPr>
                <w:rFonts w:ascii="Times New Roman,Italic" w:eastAsia="Times New Roman" w:hAnsi="Times New Roman,Italic" w:cs="Times New Roman"/>
                <w:lang w:eastAsia="ru-RU"/>
              </w:rPr>
              <w:t xml:space="preserve">̆ или </w:t>
            </w:r>
            <w:proofErr w:type="spellStart"/>
            <w:r w:rsidRPr="00616B42">
              <w:rPr>
                <w:rFonts w:ascii="Times New Roman,Italic" w:eastAsia="Times New Roman" w:hAnsi="Times New Roman,Italic" w:cs="Times New Roman"/>
                <w:lang w:eastAsia="ru-RU"/>
              </w:rPr>
              <w:t>нижнеи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полои</w:t>
            </w:r>
            <w:proofErr w:type="spellEnd"/>
            <w:r w:rsidRPr="00616B42">
              <w:rPr>
                <w:rFonts w:ascii="Times New Roman,Italic" w:eastAsia="Times New Roman" w:hAnsi="Times New Roman,Italic" w:cs="Times New Roman"/>
                <w:lang w:eastAsia="ru-RU"/>
              </w:rPr>
              <w:t xml:space="preserve">̆ вены. При наличии катетера, не предназначенного для проведения гемодиализа, в </w:t>
            </w:r>
            <w:proofErr w:type="spellStart"/>
            <w:r w:rsidRPr="00616B42">
              <w:rPr>
                <w:rFonts w:ascii="Times New Roman,Italic" w:eastAsia="Times New Roman" w:hAnsi="Times New Roman,Italic" w:cs="Times New Roman"/>
                <w:lang w:eastAsia="ru-RU"/>
              </w:rPr>
              <w:t>верхнеи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полои</w:t>
            </w:r>
            <w:proofErr w:type="spellEnd"/>
            <w:r w:rsidRPr="00616B42">
              <w:rPr>
                <w:rFonts w:ascii="Times New Roman,Italic" w:eastAsia="Times New Roman" w:hAnsi="Times New Roman,Italic" w:cs="Times New Roman"/>
                <w:lang w:eastAsia="ru-RU"/>
              </w:rPr>
              <w:t xml:space="preserve">̆ вене его кончик должен находиться как минимум на 2 см выше </w:t>
            </w:r>
            <w:proofErr w:type="spellStart"/>
            <w:r w:rsidRPr="00616B42">
              <w:rPr>
                <w:rFonts w:ascii="Times New Roman,Italic" w:eastAsia="Times New Roman" w:hAnsi="Times New Roman,Italic" w:cs="Times New Roman"/>
                <w:lang w:eastAsia="ru-RU"/>
              </w:rPr>
              <w:t>верхнеи</w:t>
            </w:r>
            <w:proofErr w:type="spellEnd"/>
            <w:r w:rsidRPr="00616B42">
              <w:rPr>
                <w:rFonts w:ascii="Times New Roman,Italic" w:eastAsia="Times New Roman" w:hAnsi="Times New Roman,Italic" w:cs="Times New Roman"/>
                <w:lang w:eastAsia="ru-RU"/>
              </w:rPr>
              <w:t xml:space="preserve">̆ границы правого предсердия (уровень IV грудного позвонка). Допускается нахождения катетеров, установленных через левые </w:t>
            </w:r>
          </w:p>
        </w:tc>
      </w:tr>
      <w:tr w:rsidR="00616B42" w:rsidRPr="00616B42" w14:paraId="7BF6399B" w14:textId="77777777" w:rsidTr="00616B42">
        <w:tc>
          <w:tcPr>
            <w:tcW w:w="0" w:type="auto"/>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4CB1A3A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Italic" w:eastAsia="Times New Roman" w:hAnsi="Times New Roman,Italic" w:cs="Times New Roman"/>
                <w:lang w:eastAsia="ru-RU"/>
              </w:rPr>
              <w:t>брахиоцефальные</w:t>
            </w:r>
            <w:proofErr w:type="spellEnd"/>
            <w:r w:rsidRPr="00616B42">
              <w:rPr>
                <w:rFonts w:ascii="Times New Roman,Italic" w:eastAsia="Times New Roman" w:hAnsi="Times New Roman,Italic" w:cs="Times New Roman"/>
                <w:lang w:eastAsia="ru-RU"/>
              </w:rPr>
              <w:t xml:space="preserve"> вены в проекции левого венозного плечеголовного ствола (безымянная вена). Допускается более глубокое положение катетеров для гемодиализа (в проекции правого предсердия), что обусловлено потребностью в </w:t>
            </w:r>
            <w:proofErr w:type="spellStart"/>
            <w:r w:rsidRPr="00616B42">
              <w:rPr>
                <w:rFonts w:ascii="Times New Roman,Italic" w:eastAsia="Times New Roman" w:hAnsi="Times New Roman,Italic" w:cs="Times New Roman"/>
                <w:lang w:eastAsia="ru-RU"/>
              </w:rPr>
              <w:t>высокои</w:t>
            </w:r>
            <w:proofErr w:type="spellEnd"/>
            <w:r w:rsidRPr="00616B42">
              <w:rPr>
                <w:rFonts w:ascii="Times New Roman,Italic" w:eastAsia="Times New Roman" w:hAnsi="Times New Roman,Italic" w:cs="Times New Roman"/>
                <w:lang w:eastAsia="ru-RU"/>
              </w:rPr>
              <w:t xml:space="preserve">̆ скорости потока крови. </w:t>
            </w:r>
          </w:p>
          <w:p w14:paraId="55DF8B7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УЗ-контроль не может полностью устранить риск осложнений при катетеризации центральных вен, особенно, при залегании вены на глубине более 2 см. Владение данным методом, помимо </w:t>
            </w:r>
            <w:proofErr w:type="spellStart"/>
            <w:r w:rsidRPr="00616B42">
              <w:rPr>
                <w:rFonts w:ascii="Times New Roman,Italic" w:eastAsia="Times New Roman" w:hAnsi="Times New Roman,Italic" w:cs="Times New Roman"/>
                <w:lang w:eastAsia="ru-RU"/>
              </w:rPr>
              <w:t>соответствующеи</w:t>
            </w:r>
            <w:proofErr w:type="spellEnd"/>
            <w:r w:rsidRPr="00616B42">
              <w:rPr>
                <w:rFonts w:ascii="Times New Roman,Italic" w:eastAsia="Times New Roman" w:hAnsi="Times New Roman,Italic" w:cs="Times New Roman"/>
                <w:lang w:eastAsia="ru-RU"/>
              </w:rPr>
              <w:t xml:space="preserve">̆ подготовки оператора, требует обеспечения </w:t>
            </w:r>
            <w:proofErr w:type="spellStart"/>
            <w:r w:rsidRPr="00616B42">
              <w:rPr>
                <w:rFonts w:ascii="Times New Roman,Italic" w:eastAsia="Times New Roman" w:hAnsi="Times New Roman,Italic" w:cs="Times New Roman"/>
                <w:lang w:eastAsia="ru-RU"/>
              </w:rPr>
              <w:t>круглосуточнои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прямои</w:t>
            </w:r>
            <w:proofErr w:type="spellEnd"/>
            <w:r w:rsidRPr="00616B42">
              <w:rPr>
                <w:rFonts w:ascii="Times New Roman,Italic" w:eastAsia="Times New Roman" w:hAnsi="Times New Roman,Italic" w:cs="Times New Roman"/>
                <w:lang w:eastAsia="ru-RU"/>
              </w:rPr>
              <w:t xml:space="preserve">̆ доступности к соответствующему оборудованию. </w:t>
            </w:r>
          </w:p>
        </w:tc>
      </w:tr>
      <w:tr w:rsidR="00616B42" w:rsidRPr="00616B42" w14:paraId="79EBB62A" w14:textId="77777777" w:rsidTr="00616B42">
        <w:tc>
          <w:tcPr>
            <w:tcW w:w="0" w:type="auto"/>
            <w:tcBorders>
              <w:top w:val="single" w:sz="2" w:space="0" w:color="000000"/>
              <w:left w:val="single" w:sz="4" w:space="0" w:color="000000"/>
              <w:bottom w:val="single" w:sz="2" w:space="0" w:color="auto"/>
              <w:right w:val="single" w:sz="2" w:space="0" w:color="000000"/>
            </w:tcBorders>
            <w:shd w:val="clear" w:color="auto" w:fill="FFFFFF"/>
            <w:vAlign w:val="center"/>
            <w:hideMark/>
          </w:tcPr>
          <w:p w14:paraId="300CE64C"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Использование ультразвука с целью мониторинга во время катетеризации </w:t>
            </w:r>
            <w:proofErr w:type="spellStart"/>
            <w:r w:rsidRPr="00616B42">
              <w:rPr>
                <w:rFonts w:ascii="Times New Roman,Italic" w:eastAsia="Times New Roman" w:hAnsi="Times New Roman,Italic" w:cs="Times New Roman"/>
                <w:lang w:eastAsia="ru-RU"/>
              </w:rPr>
              <w:t>внутреннеи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яремнои</w:t>
            </w:r>
            <w:proofErr w:type="spellEnd"/>
            <w:r w:rsidRPr="00616B42">
              <w:rPr>
                <w:rFonts w:ascii="Times New Roman,Italic" w:eastAsia="Times New Roman" w:hAnsi="Times New Roman,Italic" w:cs="Times New Roman"/>
                <w:lang w:eastAsia="ru-RU"/>
              </w:rPr>
              <w:t xml:space="preserve">̆ вены значимо повышает вероятность успеха, уменьшает число попыток катетеризации и снижает риск осложнений. Пункцию и катетеризацию </w:t>
            </w:r>
            <w:proofErr w:type="spellStart"/>
            <w:r w:rsidRPr="00616B42">
              <w:rPr>
                <w:rFonts w:ascii="Times New Roman,Italic" w:eastAsia="Times New Roman" w:hAnsi="Times New Roman,Italic" w:cs="Times New Roman"/>
                <w:lang w:eastAsia="ru-RU"/>
              </w:rPr>
              <w:t>внутреннеи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яремнои</w:t>
            </w:r>
            <w:proofErr w:type="spellEnd"/>
            <w:r w:rsidRPr="00616B42">
              <w:rPr>
                <w:rFonts w:ascii="Times New Roman,Italic" w:eastAsia="Times New Roman" w:hAnsi="Times New Roman,Italic" w:cs="Times New Roman"/>
                <w:lang w:eastAsia="ru-RU"/>
              </w:rPr>
              <w:t xml:space="preserve">̆ вены (с учетом возможных ограничений и противопоказаний) при </w:t>
            </w:r>
          </w:p>
        </w:tc>
      </w:tr>
      <w:tr w:rsidR="00616B42" w:rsidRPr="00616B42" w14:paraId="58DAB85E" w14:textId="77777777" w:rsidTr="00616B4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2B8712D"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наличии возможности и </w:t>
            </w:r>
            <w:proofErr w:type="spellStart"/>
            <w:r w:rsidRPr="00616B42">
              <w:rPr>
                <w:rFonts w:ascii="Times New Roman,Italic" w:eastAsia="Times New Roman" w:hAnsi="Times New Roman,Italic" w:cs="Times New Roman"/>
                <w:lang w:eastAsia="ru-RU"/>
              </w:rPr>
              <w:t>надлежащеи</w:t>
            </w:r>
            <w:proofErr w:type="spellEnd"/>
            <w:r w:rsidRPr="00616B42">
              <w:rPr>
                <w:rFonts w:ascii="Times New Roman,Italic" w:eastAsia="Times New Roman" w:hAnsi="Times New Roman,Italic" w:cs="Times New Roman"/>
                <w:lang w:eastAsia="ru-RU"/>
              </w:rPr>
              <w:t xml:space="preserve">̆ подготовки рекомендуется выполнять в условиях </w:t>
            </w:r>
            <w:proofErr w:type="spellStart"/>
            <w:r w:rsidRPr="00616B42">
              <w:rPr>
                <w:rFonts w:ascii="Times New Roman,Italic" w:eastAsia="Times New Roman" w:hAnsi="Times New Roman,Italic" w:cs="Times New Roman"/>
                <w:lang w:eastAsia="ru-RU"/>
              </w:rPr>
              <w:t>предварительнои</w:t>
            </w:r>
            <w:proofErr w:type="spellEnd"/>
            <w:r w:rsidRPr="00616B42">
              <w:rPr>
                <w:rFonts w:ascii="Times New Roman,Italic" w:eastAsia="Times New Roman" w:hAnsi="Times New Roman,Italic" w:cs="Times New Roman"/>
                <w:lang w:eastAsia="ru-RU"/>
              </w:rPr>
              <w:t xml:space="preserve">̆ визуализации вены и прилежащих анатомических структур с </w:t>
            </w:r>
            <w:proofErr w:type="spellStart"/>
            <w:r w:rsidRPr="00616B42">
              <w:rPr>
                <w:rFonts w:ascii="Times New Roman,Italic" w:eastAsia="Times New Roman" w:hAnsi="Times New Roman,Italic" w:cs="Times New Roman"/>
                <w:lang w:eastAsia="ru-RU"/>
              </w:rPr>
              <w:t>разметкои</w:t>
            </w:r>
            <w:proofErr w:type="spellEnd"/>
            <w:r w:rsidRPr="00616B42">
              <w:rPr>
                <w:rFonts w:ascii="Times New Roman,Italic" w:eastAsia="Times New Roman" w:hAnsi="Times New Roman,Italic" w:cs="Times New Roman"/>
                <w:lang w:eastAsia="ru-RU"/>
              </w:rPr>
              <w:t xml:space="preserve">̆ и/или прямого динамического контроля пункции, положения проводника и </w:t>
            </w:r>
          </w:p>
        </w:tc>
      </w:tr>
      <w:tr w:rsidR="00616B42" w:rsidRPr="00616B42" w14:paraId="16602973" w14:textId="77777777" w:rsidTr="00616B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9DFD30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финального визуального подтверждения положения сегмента катетера, доступного для </w:t>
            </w:r>
            <w:proofErr w:type="spellStart"/>
            <w:r w:rsidRPr="00616B42">
              <w:rPr>
                <w:rFonts w:ascii="Times New Roman,Italic" w:eastAsia="Times New Roman" w:hAnsi="Times New Roman,Italic" w:cs="Times New Roman"/>
                <w:lang w:eastAsia="ru-RU"/>
              </w:rPr>
              <w:t>ультразвуковои</w:t>
            </w:r>
            <w:proofErr w:type="spellEnd"/>
            <w:r w:rsidRPr="00616B42">
              <w:rPr>
                <w:rFonts w:ascii="Times New Roman,Italic" w:eastAsia="Times New Roman" w:hAnsi="Times New Roman,Italic" w:cs="Times New Roman"/>
                <w:lang w:eastAsia="ru-RU"/>
              </w:rPr>
              <w:t xml:space="preserve">̆ визуализации. Использование УЗ-контроля при катетеризации </w:t>
            </w:r>
            <w:proofErr w:type="spellStart"/>
            <w:r w:rsidRPr="00616B42">
              <w:rPr>
                <w:rFonts w:ascii="Times New Roman,Italic" w:eastAsia="Times New Roman" w:hAnsi="Times New Roman,Italic" w:cs="Times New Roman"/>
                <w:lang w:eastAsia="ru-RU"/>
              </w:rPr>
              <w:t>подключичнои</w:t>
            </w:r>
            <w:proofErr w:type="spellEnd"/>
            <w:r w:rsidRPr="00616B42">
              <w:rPr>
                <w:rFonts w:ascii="Times New Roman,Italic" w:eastAsia="Times New Roman" w:hAnsi="Times New Roman,Italic" w:cs="Times New Roman"/>
                <w:lang w:eastAsia="ru-RU"/>
              </w:rPr>
              <w:t xml:space="preserve">̆ и </w:t>
            </w:r>
            <w:proofErr w:type="spellStart"/>
            <w:r w:rsidRPr="00616B42">
              <w:rPr>
                <w:rFonts w:ascii="Times New Roman,Italic" w:eastAsia="Times New Roman" w:hAnsi="Times New Roman,Italic" w:cs="Times New Roman"/>
                <w:lang w:eastAsia="ru-RU"/>
              </w:rPr>
              <w:t>бедреннои</w:t>
            </w:r>
            <w:proofErr w:type="spellEnd"/>
            <w:r w:rsidRPr="00616B42">
              <w:rPr>
                <w:rFonts w:ascii="Times New Roman,Italic" w:eastAsia="Times New Roman" w:hAnsi="Times New Roman,Italic" w:cs="Times New Roman"/>
                <w:lang w:eastAsia="ru-RU"/>
              </w:rPr>
              <w:t xml:space="preserve">̆ вен не имеет </w:t>
            </w:r>
            <w:proofErr w:type="spellStart"/>
            <w:r w:rsidRPr="00616B42">
              <w:rPr>
                <w:rFonts w:ascii="Times New Roman,Italic" w:eastAsia="Times New Roman" w:hAnsi="Times New Roman,Italic" w:cs="Times New Roman"/>
                <w:lang w:eastAsia="ru-RU"/>
              </w:rPr>
              <w:t>убедительнои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доказательнои</w:t>
            </w:r>
            <w:proofErr w:type="spellEnd"/>
            <w:r w:rsidRPr="00616B42">
              <w:rPr>
                <w:rFonts w:ascii="Times New Roman,Italic" w:eastAsia="Times New Roman" w:hAnsi="Times New Roman,Italic" w:cs="Times New Roman"/>
                <w:lang w:eastAsia="ru-RU"/>
              </w:rPr>
              <w:t xml:space="preserve">̆ базы. </w:t>
            </w:r>
          </w:p>
          <w:p w14:paraId="7AAE939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Выбор метода контроля зависит от </w:t>
            </w:r>
            <w:proofErr w:type="spellStart"/>
            <w:r w:rsidRPr="00616B42">
              <w:rPr>
                <w:rFonts w:ascii="Times New Roman,Italic" w:eastAsia="Times New Roman" w:hAnsi="Times New Roman,Italic" w:cs="Times New Roman"/>
                <w:lang w:eastAsia="ru-RU"/>
              </w:rPr>
              <w:t>клиническои</w:t>
            </w:r>
            <w:proofErr w:type="spellEnd"/>
            <w:r w:rsidRPr="00616B42">
              <w:rPr>
                <w:rFonts w:ascii="Times New Roman,Italic" w:eastAsia="Times New Roman" w:hAnsi="Times New Roman,Italic" w:cs="Times New Roman"/>
                <w:lang w:eastAsia="ru-RU"/>
              </w:rPr>
              <w:t xml:space="preserve">̆ ситуации, наличия </w:t>
            </w:r>
            <w:proofErr w:type="spellStart"/>
            <w:r w:rsidRPr="00616B42">
              <w:rPr>
                <w:rFonts w:ascii="Times New Roman,Italic" w:eastAsia="Times New Roman" w:hAnsi="Times New Roman,Italic" w:cs="Times New Roman"/>
                <w:lang w:eastAsia="ru-RU"/>
              </w:rPr>
              <w:t>соответствующеи</w:t>
            </w:r>
            <w:proofErr w:type="spellEnd"/>
            <w:r w:rsidRPr="00616B42">
              <w:rPr>
                <w:rFonts w:ascii="Times New Roman,Italic" w:eastAsia="Times New Roman" w:hAnsi="Times New Roman,Italic" w:cs="Times New Roman"/>
                <w:lang w:eastAsia="ru-RU"/>
              </w:rPr>
              <w:t xml:space="preserve">̆ аппаратуры и определяется лечащим врачом, выполняющим вмешательство и </w:t>
            </w:r>
            <w:proofErr w:type="spellStart"/>
            <w:r w:rsidRPr="00616B42">
              <w:rPr>
                <w:rFonts w:ascii="Times New Roman,Italic" w:eastAsia="Times New Roman" w:hAnsi="Times New Roman,Italic" w:cs="Times New Roman"/>
                <w:lang w:eastAsia="ru-RU"/>
              </w:rPr>
              <w:t>администрациеи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медицинскои</w:t>
            </w:r>
            <w:proofErr w:type="spellEnd"/>
            <w:r w:rsidRPr="00616B42">
              <w:rPr>
                <w:rFonts w:ascii="Times New Roman,Italic" w:eastAsia="Times New Roman" w:hAnsi="Times New Roman,Italic" w:cs="Times New Roman"/>
                <w:lang w:eastAsia="ru-RU"/>
              </w:rPr>
              <w:t xml:space="preserve">̆ организации. В настоящее время нет четко доказанных признаков перфорации купола </w:t>
            </w:r>
            <w:proofErr w:type="spellStart"/>
            <w:r w:rsidRPr="00616B42">
              <w:rPr>
                <w:rFonts w:ascii="Times New Roman,Italic" w:eastAsia="Times New Roman" w:hAnsi="Times New Roman,Italic" w:cs="Times New Roman"/>
                <w:lang w:eastAsia="ru-RU"/>
              </w:rPr>
              <w:t>плевральнои</w:t>
            </w:r>
            <w:proofErr w:type="spellEnd"/>
            <w:r w:rsidRPr="00616B42">
              <w:rPr>
                <w:rFonts w:ascii="Times New Roman,Italic" w:eastAsia="Times New Roman" w:hAnsi="Times New Roman,Italic" w:cs="Times New Roman"/>
                <w:lang w:eastAsia="ru-RU"/>
              </w:rPr>
              <w:t xml:space="preserve">̆ полости и других осложнений в процессе </w:t>
            </w:r>
            <w:proofErr w:type="spellStart"/>
            <w:r w:rsidRPr="00616B42">
              <w:rPr>
                <w:rFonts w:ascii="Times New Roman,Italic" w:eastAsia="Times New Roman" w:hAnsi="Times New Roman,Italic" w:cs="Times New Roman"/>
                <w:lang w:eastAsia="ru-RU"/>
              </w:rPr>
              <w:t>самои</w:t>
            </w:r>
            <w:proofErr w:type="spellEnd"/>
            <w:r w:rsidRPr="00616B42">
              <w:rPr>
                <w:rFonts w:ascii="Times New Roman,Italic" w:eastAsia="Times New Roman" w:hAnsi="Times New Roman,Italic" w:cs="Times New Roman"/>
                <w:lang w:eastAsia="ru-RU"/>
              </w:rPr>
              <w:t xml:space="preserve">̆ пункции и катетеризации вены. </w:t>
            </w:r>
          </w:p>
        </w:tc>
      </w:tr>
    </w:tbl>
    <w:p w14:paraId="0222D95A"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Предупреждение осложнений центрального венозного доступа </w:t>
      </w:r>
    </w:p>
    <w:p w14:paraId="0DF90A7F"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наличии </w:t>
      </w:r>
      <w:proofErr w:type="spellStart"/>
      <w:r w:rsidRPr="00616B42">
        <w:rPr>
          <w:rFonts w:ascii="Times New Roman" w:eastAsia="Times New Roman" w:hAnsi="Times New Roman" w:cs="Times New Roman"/>
          <w:lang w:eastAsia="ru-RU"/>
        </w:rPr>
        <w:t>прямои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техническои</w:t>
      </w:r>
      <w:proofErr w:type="spellEnd"/>
      <w:r w:rsidRPr="00616B42">
        <w:rPr>
          <w:rFonts w:ascii="Times New Roman" w:eastAsia="Times New Roman" w:hAnsi="Times New Roman" w:cs="Times New Roman"/>
          <w:lang w:eastAsia="ru-RU"/>
        </w:rPr>
        <w:t xml:space="preserve">̆ возможности, </w:t>
      </w:r>
      <w:proofErr w:type="spellStart"/>
      <w:r w:rsidRPr="00616B42">
        <w:rPr>
          <w:rFonts w:ascii="Times New Roman" w:eastAsia="Times New Roman" w:hAnsi="Times New Roman" w:cs="Times New Roman"/>
          <w:lang w:eastAsia="ru-RU"/>
        </w:rPr>
        <w:t>надлежащеи</w:t>
      </w:r>
      <w:proofErr w:type="spellEnd"/>
      <w:r w:rsidRPr="00616B42">
        <w:rPr>
          <w:rFonts w:ascii="Times New Roman" w:eastAsia="Times New Roman" w:hAnsi="Times New Roman" w:cs="Times New Roman"/>
          <w:lang w:eastAsia="ru-RU"/>
        </w:rPr>
        <w:t xml:space="preserve">̆ подготовки и опыта оператора, для уменьшения частоты осложнений пункцию и катетеризацию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рекомендуется проводить с использованием непосредственного УЗ- контроля или УЗ-разметки перед вмешательством. </w:t>
      </w:r>
    </w:p>
    <w:p w14:paraId="2614517A"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Не рекомендуется предпринимать </w:t>
      </w:r>
      <w:r w:rsidRPr="00616B42">
        <w:rPr>
          <w:rFonts w:ascii="Times New Roman,Bold" w:eastAsia="Times New Roman" w:hAnsi="Times New Roman,Bold" w:cs="Times New Roman"/>
          <w:lang w:eastAsia="ru-RU"/>
        </w:rPr>
        <w:t xml:space="preserve">более трех попыток </w:t>
      </w:r>
      <w:r w:rsidRPr="00616B42">
        <w:rPr>
          <w:rFonts w:ascii="Times New Roman" w:eastAsia="Times New Roman" w:hAnsi="Times New Roman" w:cs="Times New Roman"/>
          <w:lang w:eastAsia="ru-RU"/>
        </w:rPr>
        <w:t xml:space="preserve">пункции и/или катетеризации </w:t>
      </w:r>
      <w:proofErr w:type="spellStart"/>
      <w:r w:rsidRPr="00616B42">
        <w:rPr>
          <w:rFonts w:ascii="Times New Roman" w:eastAsia="Times New Roman" w:hAnsi="Times New Roman" w:cs="Times New Roman"/>
          <w:lang w:eastAsia="ru-RU"/>
        </w:rPr>
        <w:t>однои</w:t>
      </w:r>
      <w:proofErr w:type="spellEnd"/>
      <w:r w:rsidRPr="00616B42">
        <w:rPr>
          <w:rFonts w:ascii="Times New Roman" w:eastAsia="Times New Roman" w:hAnsi="Times New Roman" w:cs="Times New Roman"/>
          <w:lang w:eastAsia="ru-RU"/>
        </w:rPr>
        <w:t xml:space="preserve">̆ и той же </w:t>
      </w:r>
      <w:proofErr w:type="spellStart"/>
      <w:r w:rsidRPr="00616B42">
        <w:rPr>
          <w:rFonts w:ascii="Times New Roman" w:eastAsia="Times New Roman" w:hAnsi="Times New Roman" w:cs="Times New Roman"/>
          <w:lang w:eastAsia="ru-RU"/>
        </w:rPr>
        <w:t>центральнои</w:t>
      </w:r>
      <w:proofErr w:type="spellEnd"/>
      <w:r w:rsidRPr="00616B42">
        <w:rPr>
          <w:rFonts w:ascii="Times New Roman" w:eastAsia="Times New Roman" w:hAnsi="Times New Roman" w:cs="Times New Roman"/>
          <w:lang w:eastAsia="ru-RU"/>
        </w:rPr>
        <w:t xml:space="preserve">̆ вены. В последующем разрешается еще одна попытка пункции и/или катетеризации более опытным врачом («3 + 1»). При отсутствии должного эффекта, от </w:t>
      </w:r>
      <w:proofErr w:type="spellStart"/>
      <w:r w:rsidRPr="00616B42">
        <w:rPr>
          <w:rFonts w:ascii="Times New Roman" w:eastAsia="Times New Roman" w:hAnsi="Times New Roman" w:cs="Times New Roman"/>
          <w:lang w:eastAsia="ru-RU"/>
        </w:rPr>
        <w:t>дальнейших</w:t>
      </w:r>
      <w:proofErr w:type="spellEnd"/>
      <w:r w:rsidRPr="00616B42">
        <w:rPr>
          <w:rFonts w:ascii="Times New Roman" w:eastAsia="Times New Roman" w:hAnsi="Times New Roman" w:cs="Times New Roman"/>
          <w:lang w:eastAsia="ru-RU"/>
        </w:rPr>
        <w:t xml:space="preserve"> попыток следует отказаться и использовать альтернативные пути доступа к венозному руслу (например, периферическая венесекция, </w:t>
      </w:r>
      <w:proofErr w:type="spellStart"/>
      <w:r w:rsidRPr="00616B42">
        <w:rPr>
          <w:rFonts w:ascii="Times New Roman" w:eastAsia="Times New Roman" w:hAnsi="Times New Roman" w:cs="Times New Roman"/>
          <w:lang w:eastAsia="ru-RU"/>
        </w:rPr>
        <w:t>дистантныи</w:t>
      </w:r>
      <w:proofErr w:type="spellEnd"/>
      <w:r w:rsidRPr="00616B42">
        <w:rPr>
          <w:rFonts w:ascii="Times New Roman" w:eastAsia="Times New Roman" w:hAnsi="Times New Roman" w:cs="Times New Roman"/>
          <w:lang w:eastAsia="ru-RU"/>
        </w:rPr>
        <w:t xml:space="preserve">̆ доступ). </w:t>
      </w:r>
    </w:p>
    <w:p w14:paraId="74868DA8"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w:t>
      </w:r>
      <w:proofErr w:type="spellStart"/>
      <w:r w:rsidRPr="00616B42">
        <w:rPr>
          <w:rFonts w:ascii="Times New Roman" w:eastAsia="Times New Roman" w:hAnsi="Times New Roman" w:cs="Times New Roman"/>
          <w:lang w:eastAsia="ru-RU"/>
        </w:rPr>
        <w:t>неудачнои</w:t>
      </w:r>
      <w:proofErr w:type="spellEnd"/>
      <w:r w:rsidRPr="00616B42">
        <w:rPr>
          <w:rFonts w:ascii="Times New Roman" w:eastAsia="Times New Roman" w:hAnsi="Times New Roman" w:cs="Times New Roman"/>
          <w:lang w:eastAsia="ru-RU"/>
        </w:rPr>
        <w:t xml:space="preserve">̆ попытке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или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проводить катетеризацию с </w:t>
      </w:r>
      <w:proofErr w:type="spellStart"/>
      <w:r w:rsidRPr="00616B42">
        <w:rPr>
          <w:rFonts w:ascii="Times New Roman" w:eastAsia="Times New Roman" w:hAnsi="Times New Roman" w:cs="Times New Roman"/>
          <w:lang w:eastAsia="ru-RU"/>
        </w:rPr>
        <w:t>другои</w:t>
      </w:r>
      <w:proofErr w:type="spellEnd"/>
      <w:r w:rsidRPr="00616B42">
        <w:rPr>
          <w:rFonts w:ascii="Times New Roman" w:eastAsia="Times New Roman" w:hAnsi="Times New Roman" w:cs="Times New Roman"/>
          <w:lang w:eastAsia="ru-RU"/>
        </w:rPr>
        <w:t xml:space="preserve">̆ стороны рекомендуется только при исключении развития пневмоторакса/гематомы на стороне манипуляции не ранее чем через 6 часов. </w:t>
      </w:r>
    </w:p>
    <w:p w14:paraId="68F56C2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Для проведения гемодиализа с </w:t>
      </w:r>
      <w:proofErr w:type="spellStart"/>
      <w:r w:rsidRPr="00616B42">
        <w:rPr>
          <w:rFonts w:ascii="Times New Roman" w:eastAsia="Times New Roman" w:hAnsi="Times New Roman" w:cs="Times New Roman"/>
          <w:lang w:eastAsia="ru-RU"/>
        </w:rPr>
        <w:t>ожидаемои</w:t>
      </w:r>
      <w:proofErr w:type="spellEnd"/>
      <w:r w:rsidRPr="00616B42">
        <w:rPr>
          <w:rFonts w:ascii="Times New Roman" w:eastAsia="Times New Roman" w:hAnsi="Times New Roman" w:cs="Times New Roman"/>
          <w:lang w:eastAsia="ru-RU"/>
        </w:rPr>
        <w:t xml:space="preserve">̆ продолжительностью более трех недель предпочтение рекомендуется отдавать </w:t>
      </w:r>
      <w:proofErr w:type="spellStart"/>
      <w:r w:rsidRPr="00616B42">
        <w:rPr>
          <w:rFonts w:ascii="Times New Roman" w:eastAsia="Times New Roman" w:hAnsi="Times New Roman" w:cs="Times New Roman"/>
          <w:lang w:eastAsia="ru-RU"/>
        </w:rPr>
        <w:t>временнои</w:t>
      </w:r>
      <w:proofErr w:type="spellEnd"/>
      <w:r w:rsidRPr="00616B42">
        <w:rPr>
          <w:rFonts w:ascii="Times New Roman" w:eastAsia="Times New Roman" w:hAnsi="Times New Roman" w:cs="Times New Roman"/>
          <w:lang w:eastAsia="ru-RU"/>
        </w:rPr>
        <w:t xml:space="preserve">̆ катетеризации (по </w:t>
      </w:r>
      <w:proofErr w:type="spellStart"/>
      <w:r w:rsidRPr="00616B42">
        <w:rPr>
          <w:rFonts w:ascii="Times New Roman" w:eastAsia="Times New Roman" w:hAnsi="Times New Roman" w:cs="Times New Roman"/>
          <w:lang w:eastAsia="ru-RU"/>
        </w:rPr>
        <w:t>убывающеи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правои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левои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 </w:t>
      </w:r>
    </w:p>
    <w:p w14:paraId="2A42F36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случае временного доступа для гемодиализа с </w:t>
      </w:r>
      <w:proofErr w:type="spellStart"/>
      <w:r w:rsidRPr="00616B42">
        <w:rPr>
          <w:rFonts w:ascii="Times New Roman" w:eastAsia="Times New Roman" w:hAnsi="Times New Roman" w:cs="Times New Roman"/>
          <w:lang w:eastAsia="ru-RU"/>
        </w:rPr>
        <w:t>ожидаемои</w:t>
      </w:r>
      <w:proofErr w:type="spellEnd"/>
      <w:r w:rsidRPr="00616B42">
        <w:rPr>
          <w:rFonts w:ascii="Times New Roman" w:eastAsia="Times New Roman" w:hAnsi="Times New Roman" w:cs="Times New Roman"/>
          <w:lang w:eastAsia="ru-RU"/>
        </w:rPr>
        <w:t xml:space="preserve">̆ продолжительностью менее трех недель с </w:t>
      </w:r>
      <w:proofErr w:type="spellStart"/>
      <w:r w:rsidRPr="00616B42">
        <w:rPr>
          <w:rFonts w:ascii="Times New Roman" w:eastAsia="Times New Roman" w:hAnsi="Times New Roman" w:cs="Times New Roman"/>
          <w:lang w:eastAsia="ru-RU"/>
        </w:rPr>
        <w:t>последующеи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установкои</w:t>
      </w:r>
      <w:proofErr w:type="spellEnd"/>
      <w:r w:rsidRPr="00616B42">
        <w:rPr>
          <w:rFonts w:ascii="Times New Roman" w:eastAsia="Times New Roman" w:hAnsi="Times New Roman" w:cs="Times New Roman"/>
          <w:lang w:eastAsia="ru-RU"/>
        </w:rPr>
        <w:t xml:space="preserve">̆ перманентного катетера через внутреннюю яремную вену можно также рассмотреть возможность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в связи с минимальным риском инфекционных осложнений. </w:t>
      </w:r>
    </w:p>
    <w:p w14:paraId="65808B16"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подозрении на перфорацию купола плевры </w:t>
      </w:r>
      <w:proofErr w:type="spellStart"/>
      <w:r w:rsidRPr="00616B42">
        <w:rPr>
          <w:rFonts w:ascii="Times New Roman" w:eastAsia="Times New Roman" w:hAnsi="Times New Roman" w:cs="Times New Roman"/>
          <w:lang w:eastAsia="ru-RU"/>
        </w:rPr>
        <w:t>рентгенологическии</w:t>
      </w:r>
      <w:proofErr w:type="spellEnd"/>
      <w:r w:rsidRPr="00616B42">
        <w:rPr>
          <w:rFonts w:ascii="Times New Roman" w:eastAsia="Times New Roman" w:hAnsi="Times New Roman" w:cs="Times New Roman"/>
          <w:lang w:eastAsia="ru-RU"/>
        </w:rPr>
        <w:t xml:space="preserve">̆ контроль рекомендуется проводить сразу. </w:t>
      </w:r>
    </w:p>
    <w:p w14:paraId="0F64AE9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течение 6 часов после как </w:t>
      </w:r>
      <w:proofErr w:type="spellStart"/>
      <w:r w:rsidRPr="00616B42">
        <w:rPr>
          <w:rFonts w:ascii="Times New Roman" w:eastAsia="Times New Roman" w:hAnsi="Times New Roman" w:cs="Times New Roman"/>
          <w:lang w:eastAsia="ru-RU"/>
        </w:rPr>
        <w:t>удачнои</w:t>
      </w:r>
      <w:proofErr w:type="spellEnd"/>
      <w:r w:rsidRPr="00616B42">
        <w:rPr>
          <w:rFonts w:ascii="Times New Roman" w:eastAsia="Times New Roman" w:hAnsi="Times New Roman" w:cs="Times New Roman"/>
          <w:lang w:eastAsia="ru-RU"/>
        </w:rPr>
        <w:t xml:space="preserve">̆, так и </w:t>
      </w:r>
      <w:proofErr w:type="spellStart"/>
      <w:r w:rsidRPr="00616B42">
        <w:rPr>
          <w:rFonts w:ascii="Times New Roman" w:eastAsia="Times New Roman" w:hAnsi="Times New Roman" w:cs="Times New Roman"/>
          <w:lang w:eastAsia="ru-RU"/>
        </w:rPr>
        <w:t>неудачнои</w:t>
      </w:r>
      <w:proofErr w:type="spellEnd"/>
      <w:r w:rsidRPr="00616B42">
        <w:rPr>
          <w:rFonts w:ascii="Times New Roman" w:eastAsia="Times New Roman" w:hAnsi="Times New Roman" w:cs="Times New Roman"/>
          <w:lang w:eastAsia="ru-RU"/>
        </w:rPr>
        <w:t xml:space="preserve">̆ попытки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или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рекомендуется выполнить </w:t>
      </w:r>
      <w:proofErr w:type="spellStart"/>
      <w:r w:rsidRPr="00616B42">
        <w:rPr>
          <w:rFonts w:ascii="Times New Roman" w:eastAsia="Times New Roman" w:hAnsi="Times New Roman" w:cs="Times New Roman"/>
          <w:lang w:eastAsia="ru-RU"/>
        </w:rPr>
        <w:t>рентгенологическии</w:t>
      </w:r>
      <w:proofErr w:type="spellEnd"/>
      <w:r w:rsidRPr="00616B42">
        <w:rPr>
          <w:rFonts w:ascii="Times New Roman" w:eastAsia="Times New Roman" w:hAnsi="Times New Roman" w:cs="Times New Roman"/>
          <w:lang w:eastAsia="ru-RU"/>
        </w:rPr>
        <w:t xml:space="preserve">̆ и/или УЗ-контроль и/или рентгеновскую компьютерную томографию для исключения гемо/пневмоторакса. </w:t>
      </w:r>
    </w:p>
    <w:p w14:paraId="248A003E"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Рекомендуется постоянное наблюдение за состоянием катетера и окружающих его </w:t>
      </w:r>
      <w:proofErr w:type="spellStart"/>
      <w:r w:rsidRPr="00616B42">
        <w:rPr>
          <w:rFonts w:ascii="Times New Roman" w:eastAsia="Times New Roman" w:hAnsi="Times New Roman" w:cs="Times New Roman"/>
          <w:lang w:eastAsia="ru-RU"/>
        </w:rPr>
        <w:t>тканеи</w:t>
      </w:r>
      <w:proofErr w:type="spellEnd"/>
      <w:r w:rsidRPr="00616B42">
        <w:rPr>
          <w:rFonts w:ascii="Times New Roman" w:eastAsia="Times New Roman" w:hAnsi="Times New Roman" w:cs="Times New Roman"/>
          <w:lang w:eastAsia="ru-RU"/>
        </w:rPr>
        <w:t xml:space="preserve">̆, строгое соблюдение правил асептики и антисептики при установке и уходе за катетером, ежедневная оценка потребности в </w:t>
      </w:r>
      <w:proofErr w:type="spellStart"/>
      <w:r w:rsidRPr="00616B42">
        <w:rPr>
          <w:rFonts w:ascii="Times New Roman" w:eastAsia="Times New Roman" w:hAnsi="Times New Roman" w:cs="Times New Roman"/>
          <w:lang w:eastAsia="ru-RU"/>
        </w:rPr>
        <w:t>дальнейшем</w:t>
      </w:r>
      <w:proofErr w:type="spellEnd"/>
      <w:r w:rsidRPr="00616B42">
        <w:rPr>
          <w:rFonts w:ascii="Times New Roman" w:eastAsia="Times New Roman" w:hAnsi="Times New Roman" w:cs="Times New Roman"/>
          <w:lang w:eastAsia="ru-RU"/>
        </w:rPr>
        <w:t xml:space="preserve"> нахождении катетера, соблюдение адекватного темпа трансфузии, правильная техника катетеризации, адекватная фиксация катетера. </w:t>
      </w:r>
    </w:p>
    <w:p w14:paraId="5D37FEE6"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Не рекомендуется нахождение катетера в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вене более трех недель. В </w:t>
      </w:r>
      <w:proofErr w:type="spellStart"/>
      <w:r w:rsidRPr="00616B42">
        <w:rPr>
          <w:rFonts w:ascii="Times New Roman" w:eastAsia="Times New Roman" w:hAnsi="Times New Roman" w:cs="Times New Roman"/>
          <w:lang w:eastAsia="ru-RU"/>
        </w:rPr>
        <w:t>этои</w:t>
      </w:r>
      <w:proofErr w:type="spellEnd"/>
      <w:r w:rsidRPr="00616B42">
        <w:rPr>
          <w:rFonts w:ascii="Times New Roman" w:eastAsia="Times New Roman" w:hAnsi="Times New Roman" w:cs="Times New Roman"/>
          <w:lang w:eastAsia="ru-RU"/>
        </w:rPr>
        <w:t xml:space="preserve">̆ ситуации рекомендуется переустановка катетера или установка туннельного катетера через внутреннюю яремную вену </w:t>
      </w:r>
    </w:p>
    <w:p w14:paraId="483A961F"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Список литературы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616B42" w:rsidRPr="00616B42" w14:paraId="6848F408" w14:textId="77777777" w:rsidTr="00616B4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A9DF191" w14:textId="77777777" w:rsidR="00616B42" w:rsidRPr="00616B42" w:rsidRDefault="00616B42" w:rsidP="00616B42">
            <w:pPr>
              <w:spacing w:before="100" w:beforeAutospacing="1" w:after="100" w:afterAutospacing="1"/>
              <w:divId w:val="1021051657"/>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1. Клинические рекомендации. Анестезиология-реаниматология / под ред. И.Б. </w:t>
            </w:r>
            <w:proofErr w:type="spellStart"/>
            <w:r w:rsidRPr="00616B42">
              <w:rPr>
                <w:rFonts w:ascii="Times New Roman" w:eastAsia="Times New Roman" w:hAnsi="Times New Roman" w:cs="Times New Roman"/>
                <w:lang w:eastAsia="ru-RU"/>
              </w:rPr>
              <w:t>Заболотских</w:t>
            </w:r>
            <w:proofErr w:type="spellEnd"/>
            <w:r w:rsidRPr="00616B42">
              <w:rPr>
                <w:rFonts w:ascii="Times New Roman" w:eastAsia="Times New Roman" w:hAnsi="Times New Roman" w:cs="Times New Roman"/>
                <w:lang w:eastAsia="ru-RU"/>
              </w:rPr>
              <w:t xml:space="preserve">, Е.М. </w:t>
            </w:r>
            <w:proofErr w:type="spellStart"/>
            <w:r w:rsidRPr="00616B42">
              <w:rPr>
                <w:rFonts w:ascii="Times New Roman" w:eastAsia="Times New Roman" w:hAnsi="Times New Roman" w:cs="Times New Roman"/>
                <w:lang w:eastAsia="ru-RU"/>
              </w:rPr>
              <w:t>Шифмана</w:t>
            </w:r>
            <w:proofErr w:type="spellEnd"/>
            <w:r w:rsidRPr="00616B42">
              <w:rPr>
                <w:rFonts w:ascii="Times New Roman" w:eastAsia="Times New Roman" w:hAnsi="Times New Roman" w:cs="Times New Roman"/>
                <w:lang w:eastAsia="ru-RU"/>
              </w:rPr>
              <w:t xml:space="preserve">. — М.: ГЭОТАР-Медиа, 2016. — с. 914–947. </w:t>
            </w:r>
          </w:p>
        </w:tc>
      </w:tr>
      <w:tr w:rsidR="00616B42" w:rsidRPr="00616B42" w14:paraId="7FA3D818" w14:textId="77777777" w:rsidTr="00616B42">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1C6C520" w14:textId="77777777" w:rsidR="00616B42" w:rsidRPr="00616B42" w:rsidRDefault="00616B42" w:rsidP="00616B42">
            <w:pPr>
              <w:numPr>
                <w:ilvl w:val="0"/>
                <w:numId w:val="7"/>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Клинические рекомендации. «Профилактика катетер-ассоциированных инфекций кровотока и уход за центральным венозным катетером (ЦВК)» 2017 г. — Национальная ассоциация специалистов по контролю инфекций, связанных с оказанием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помощи (НП «НАСКИ»); Межрегиональная общественная организации «Общество </w:t>
            </w:r>
            <w:proofErr w:type="spellStart"/>
            <w:r w:rsidRPr="00616B42">
              <w:rPr>
                <w:rFonts w:ascii="Times New Roman" w:eastAsia="Times New Roman" w:hAnsi="Times New Roman" w:cs="Times New Roman"/>
                <w:lang w:eastAsia="ru-RU"/>
              </w:rPr>
              <w:t>врачеи</w:t>
            </w:r>
            <w:proofErr w:type="spellEnd"/>
            <w:r w:rsidRPr="00616B42">
              <w:rPr>
                <w:rFonts w:ascii="Times New Roman" w:eastAsia="Times New Roman" w:hAnsi="Times New Roman" w:cs="Times New Roman"/>
                <w:lang w:eastAsia="ru-RU"/>
              </w:rPr>
              <w:t xml:space="preserve">̆ и медицинских сестер «Сепсис Форум». — Январь, 2018. – 44 с. http://nasci.ru/_resources/directory/313/common/KR_KAIK.pdf </w:t>
            </w:r>
          </w:p>
          <w:p w14:paraId="51853DE2" w14:textId="77777777" w:rsidR="00616B42" w:rsidRPr="00616B42" w:rsidRDefault="00616B42" w:rsidP="00616B42">
            <w:pPr>
              <w:numPr>
                <w:ilvl w:val="0"/>
                <w:numId w:val="7"/>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Процедуры и техники в </w:t>
            </w:r>
            <w:proofErr w:type="spellStart"/>
            <w:r w:rsidRPr="00616B42">
              <w:rPr>
                <w:rFonts w:ascii="Times New Roman" w:eastAsia="Times New Roman" w:hAnsi="Times New Roman" w:cs="Times New Roman"/>
                <w:lang w:eastAsia="ru-RU"/>
              </w:rPr>
              <w:t>неотложнои</w:t>
            </w:r>
            <w:proofErr w:type="spellEnd"/>
            <w:r w:rsidRPr="00616B42">
              <w:rPr>
                <w:rFonts w:ascii="Times New Roman" w:eastAsia="Times New Roman" w:hAnsi="Times New Roman" w:cs="Times New Roman"/>
                <w:lang w:eastAsia="ru-RU"/>
              </w:rPr>
              <w:t xml:space="preserve">̆ медицине / под ред. Р. Ирвина, Дж. </w:t>
            </w:r>
            <w:proofErr w:type="spellStart"/>
            <w:r w:rsidRPr="00616B42">
              <w:rPr>
                <w:rFonts w:ascii="Times New Roman" w:eastAsia="Times New Roman" w:hAnsi="Times New Roman" w:cs="Times New Roman"/>
                <w:lang w:eastAsia="ru-RU"/>
              </w:rPr>
              <w:t>Риппе</w:t>
            </w:r>
            <w:proofErr w:type="spellEnd"/>
            <w:r w:rsidRPr="00616B42">
              <w:rPr>
                <w:rFonts w:ascii="Times New Roman" w:eastAsia="Times New Roman" w:hAnsi="Times New Roman" w:cs="Times New Roman"/>
                <w:lang w:eastAsia="ru-RU"/>
              </w:rPr>
              <w:t xml:space="preserve">, Ф. </w:t>
            </w:r>
            <w:proofErr w:type="spellStart"/>
            <w:r w:rsidRPr="00616B42">
              <w:rPr>
                <w:rFonts w:ascii="Times New Roman" w:eastAsia="Times New Roman" w:hAnsi="Times New Roman" w:cs="Times New Roman"/>
                <w:lang w:eastAsia="ru-RU"/>
              </w:rPr>
              <w:t>Кёрли</w:t>
            </w:r>
            <w:proofErr w:type="spellEnd"/>
            <w:r w:rsidRPr="00616B42">
              <w:rPr>
                <w:rFonts w:ascii="Times New Roman" w:eastAsia="Times New Roman" w:hAnsi="Times New Roman" w:cs="Times New Roman"/>
                <w:lang w:eastAsia="ru-RU"/>
              </w:rPr>
              <w:t xml:space="preserve">, С. </w:t>
            </w:r>
            <w:proofErr w:type="spellStart"/>
            <w:r w:rsidRPr="00616B42">
              <w:rPr>
                <w:rFonts w:ascii="Times New Roman" w:eastAsia="Times New Roman" w:hAnsi="Times New Roman" w:cs="Times New Roman"/>
                <w:lang w:eastAsia="ru-RU"/>
              </w:rPr>
              <w:t>Херда</w:t>
            </w:r>
            <w:proofErr w:type="spellEnd"/>
            <w:r w:rsidRPr="00616B42">
              <w:rPr>
                <w:rFonts w:ascii="Times New Roman" w:eastAsia="Times New Roman" w:hAnsi="Times New Roman" w:cs="Times New Roman"/>
                <w:lang w:eastAsia="ru-RU"/>
              </w:rPr>
              <w:t xml:space="preserve">; пер. с англ. — М.: БИНОМ. Лаборатория знаний, 2013. — 392 с.: ил </w:t>
            </w:r>
          </w:p>
        </w:tc>
      </w:tr>
      <w:tr w:rsidR="00616B42" w:rsidRPr="00616B42" w14:paraId="03D6CE28" w14:textId="77777777" w:rsidTr="00616B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BA61E7C"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 (Неотложная медицина). </w:t>
            </w:r>
          </w:p>
          <w:p w14:paraId="3EEC4800"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Сумин С.А., Горбачев В.И. Катетеризации центральных вен с позиций нормативно- </w:t>
            </w:r>
          </w:p>
          <w:p w14:paraId="0992F062"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правовых актов. Вестник </w:t>
            </w:r>
            <w:proofErr w:type="spellStart"/>
            <w:r w:rsidRPr="00616B42">
              <w:rPr>
                <w:rFonts w:ascii="Times New Roman" w:eastAsia="Times New Roman" w:hAnsi="Times New Roman" w:cs="Times New Roman"/>
                <w:lang w:eastAsia="ru-RU"/>
              </w:rPr>
              <w:t>интенсивнои</w:t>
            </w:r>
            <w:proofErr w:type="spellEnd"/>
            <w:r w:rsidRPr="00616B42">
              <w:rPr>
                <w:rFonts w:ascii="Times New Roman" w:eastAsia="Times New Roman" w:hAnsi="Times New Roman" w:cs="Times New Roman"/>
                <w:lang w:eastAsia="ru-RU"/>
              </w:rPr>
              <w:t xml:space="preserve">̆ терапии. — 2017. No 4. — с. 5–12. </w:t>
            </w:r>
          </w:p>
          <w:p w14:paraId="651CA4E9"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Сумин С.А., Юридические последствия неблагоприятного исхода лечения. </w:t>
            </w:r>
          </w:p>
          <w:p w14:paraId="16EF5929"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Анестезиология и реаниматология. — 2018. — No 1. – с. 4 - 8. </w:t>
            </w:r>
          </w:p>
          <w:p w14:paraId="773C3D8D"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val="en-US" w:eastAsia="ru-RU"/>
              </w:rPr>
            </w:pPr>
            <w:proofErr w:type="spellStart"/>
            <w:r w:rsidRPr="00616B42">
              <w:rPr>
                <w:rFonts w:ascii="Times New Roman" w:eastAsia="Times New Roman" w:hAnsi="Times New Roman" w:cs="Times New Roman"/>
                <w:lang w:val="en-US" w:eastAsia="ru-RU"/>
              </w:rPr>
              <w:t>Alrajab</w:t>
            </w:r>
            <w:proofErr w:type="spellEnd"/>
            <w:r w:rsidRPr="00616B42">
              <w:rPr>
                <w:rFonts w:ascii="Times New Roman" w:eastAsia="Times New Roman" w:hAnsi="Times New Roman" w:cs="Times New Roman"/>
                <w:lang w:val="en-US" w:eastAsia="ru-RU"/>
              </w:rPr>
              <w:t xml:space="preserve"> S, Youssef AM, </w:t>
            </w:r>
            <w:proofErr w:type="spellStart"/>
            <w:r w:rsidRPr="00616B42">
              <w:rPr>
                <w:rFonts w:ascii="Times New Roman" w:eastAsia="Times New Roman" w:hAnsi="Times New Roman" w:cs="Times New Roman"/>
                <w:lang w:val="en-US" w:eastAsia="ru-RU"/>
              </w:rPr>
              <w:t>Akkus</w:t>
            </w:r>
            <w:proofErr w:type="spellEnd"/>
            <w:r w:rsidRPr="00616B42">
              <w:rPr>
                <w:rFonts w:ascii="Times New Roman" w:eastAsia="Times New Roman" w:hAnsi="Times New Roman" w:cs="Times New Roman"/>
                <w:lang w:val="en-US" w:eastAsia="ru-RU"/>
              </w:rPr>
              <w:t xml:space="preserve"> NI, </w:t>
            </w:r>
            <w:proofErr w:type="spellStart"/>
            <w:r w:rsidRPr="00616B42">
              <w:rPr>
                <w:rFonts w:ascii="Times New Roman" w:eastAsia="Times New Roman" w:hAnsi="Times New Roman" w:cs="Times New Roman"/>
                <w:lang w:val="en-US" w:eastAsia="ru-RU"/>
              </w:rPr>
              <w:t>Caldito</w:t>
            </w:r>
            <w:proofErr w:type="spellEnd"/>
            <w:r w:rsidRPr="00616B42">
              <w:rPr>
                <w:rFonts w:ascii="Times New Roman" w:eastAsia="Times New Roman" w:hAnsi="Times New Roman" w:cs="Times New Roman"/>
                <w:lang w:val="en-US" w:eastAsia="ru-RU"/>
              </w:rPr>
              <w:t xml:space="preserve"> G. Pleural ultrasonography versus chest </w:t>
            </w:r>
          </w:p>
          <w:p w14:paraId="5D124B3F"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val="en-US" w:eastAsia="ru-RU"/>
              </w:rPr>
            </w:pPr>
            <w:r w:rsidRPr="00616B42">
              <w:rPr>
                <w:rFonts w:ascii="Times New Roman" w:eastAsia="Times New Roman" w:hAnsi="Times New Roman" w:cs="Times New Roman"/>
                <w:lang w:val="en-US" w:eastAsia="ru-RU"/>
              </w:rPr>
              <w:t xml:space="preserve">radiography for the diagnosis of pneumothorax: review of the literature and meta-analysis // </w:t>
            </w:r>
          </w:p>
          <w:p w14:paraId="21DDA800"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val="en-US" w:eastAsia="ru-RU"/>
              </w:rPr>
            </w:pPr>
            <w:r w:rsidRPr="00616B42">
              <w:rPr>
                <w:rFonts w:ascii="Times New Roman" w:eastAsia="Times New Roman" w:hAnsi="Times New Roman" w:cs="Times New Roman"/>
                <w:lang w:val="en-US" w:eastAsia="ru-RU"/>
              </w:rPr>
              <w:t xml:space="preserve">Crit Care. — 2013. — Vol. 17— P. R208. </w:t>
            </w:r>
          </w:p>
          <w:p w14:paraId="4F82C1FE"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val="en-US" w:eastAsia="ru-RU"/>
              </w:rPr>
            </w:pPr>
            <w:proofErr w:type="spellStart"/>
            <w:r w:rsidRPr="00616B42">
              <w:rPr>
                <w:rFonts w:ascii="Times New Roman" w:eastAsia="Times New Roman" w:hAnsi="Times New Roman" w:cs="Times New Roman"/>
                <w:lang w:val="en-US" w:eastAsia="ru-RU"/>
              </w:rPr>
              <w:t>Alrajhi</w:t>
            </w:r>
            <w:proofErr w:type="spellEnd"/>
            <w:r w:rsidRPr="00616B42">
              <w:rPr>
                <w:rFonts w:ascii="Times New Roman" w:eastAsia="Times New Roman" w:hAnsi="Times New Roman" w:cs="Times New Roman"/>
                <w:lang w:val="en-US" w:eastAsia="ru-RU"/>
              </w:rPr>
              <w:t xml:space="preserve"> K, Woo MY, Vaillancourt C. Test characteristics of ultrasonography for the detection </w:t>
            </w:r>
          </w:p>
          <w:p w14:paraId="66591DBD"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val="en-US" w:eastAsia="ru-RU"/>
              </w:rPr>
            </w:pPr>
            <w:r w:rsidRPr="00616B42">
              <w:rPr>
                <w:rFonts w:ascii="Times New Roman" w:eastAsia="Times New Roman" w:hAnsi="Times New Roman" w:cs="Times New Roman"/>
                <w:lang w:val="en-US" w:eastAsia="ru-RU"/>
              </w:rPr>
              <w:t xml:space="preserve">of pneumothorax: a systematic review and meta-analysis // Chest. — 2013. — Vol. 141. — P. 703–708. </w:t>
            </w:r>
          </w:p>
        </w:tc>
      </w:tr>
    </w:tbl>
    <w:p w14:paraId="0B1C9545" w14:textId="77777777" w:rsidR="001F5B55" w:rsidRPr="00616B42" w:rsidRDefault="001F5B55">
      <w:pPr>
        <w:rPr>
          <w:lang w:val="en-US"/>
        </w:rPr>
      </w:pPr>
    </w:p>
    <w:sectPr w:rsidR="001F5B55" w:rsidRPr="00616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New Roman,Bold">
    <w:altName w:val="Times New Roman"/>
    <w:panose1 w:val="00000800000000020000"/>
    <w:charset w:val="00"/>
    <w:family w:val="roman"/>
    <w:notTrueType/>
    <w:pitch w:val="default"/>
  </w:font>
  <w:font w:name="Times New Roman,Italic">
    <w:altName w:val="Times New Roman"/>
    <w:panose1 w:val="0000050000000009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1B8"/>
    <w:multiLevelType w:val="multilevel"/>
    <w:tmpl w:val="C018F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94932"/>
    <w:multiLevelType w:val="multilevel"/>
    <w:tmpl w:val="9C12C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8594D"/>
    <w:multiLevelType w:val="multilevel"/>
    <w:tmpl w:val="502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769E0"/>
    <w:multiLevelType w:val="multilevel"/>
    <w:tmpl w:val="088AE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972AD"/>
    <w:multiLevelType w:val="multilevel"/>
    <w:tmpl w:val="2AAEE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126DF"/>
    <w:multiLevelType w:val="multilevel"/>
    <w:tmpl w:val="E70A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B0989"/>
    <w:multiLevelType w:val="multilevel"/>
    <w:tmpl w:val="D78A8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10137"/>
    <w:multiLevelType w:val="multilevel"/>
    <w:tmpl w:val="8F92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5570534">
    <w:abstractNumId w:val="7"/>
  </w:num>
  <w:num w:numId="2" w16cid:durableId="2092702297">
    <w:abstractNumId w:val="4"/>
  </w:num>
  <w:num w:numId="3" w16cid:durableId="14187156">
    <w:abstractNumId w:val="3"/>
  </w:num>
  <w:num w:numId="4" w16cid:durableId="1485005653">
    <w:abstractNumId w:val="1"/>
  </w:num>
  <w:num w:numId="5" w16cid:durableId="101807181">
    <w:abstractNumId w:val="2"/>
  </w:num>
  <w:num w:numId="6" w16cid:durableId="1814517037">
    <w:abstractNumId w:val="5"/>
  </w:num>
  <w:num w:numId="7" w16cid:durableId="1561599747">
    <w:abstractNumId w:val="0"/>
  </w:num>
  <w:num w:numId="8" w16cid:durableId="2030983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42"/>
    <w:rsid w:val="001F5B55"/>
    <w:rsid w:val="00616B42"/>
    <w:rsid w:val="00884664"/>
    <w:rsid w:val="00E2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77104A"/>
  <w15:chartTrackingRefBased/>
  <w15:docId w15:val="{48B6D544-5A7D-1343-824E-DF69ED4D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B4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88278">
      <w:bodyDiv w:val="1"/>
      <w:marLeft w:val="0"/>
      <w:marRight w:val="0"/>
      <w:marTop w:val="0"/>
      <w:marBottom w:val="0"/>
      <w:divBdr>
        <w:top w:val="none" w:sz="0" w:space="0" w:color="auto"/>
        <w:left w:val="none" w:sz="0" w:space="0" w:color="auto"/>
        <w:bottom w:val="none" w:sz="0" w:space="0" w:color="auto"/>
        <w:right w:val="none" w:sz="0" w:space="0" w:color="auto"/>
      </w:divBdr>
      <w:divsChild>
        <w:div w:id="1626422613">
          <w:marLeft w:val="0"/>
          <w:marRight w:val="0"/>
          <w:marTop w:val="0"/>
          <w:marBottom w:val="0"/>
          <w:divBdr>
            <w:top w:val="none" w:sz="0" w:space="0" w:color="auto"/>
            <w:left w:val="none" w:sz="0" w:space="0" w:color="auto"/>
            <w:bottom w:val="none" w:sz="0" w:space="0" w:color="auto"/>
            <w:right w:val="none" w:sz="0" w:space="0" w:color="auto"/>
          </w:divBdr>
          <w:divsChild>
            <w:div w:id="765929079">
              <w:marLeft w:val="0"/>
              <w:marRight w:val="0"/>
              <w:marTop w:val="0"/>
              <w:marBottom w:val="0"/>
              <w:divBdr>
                <w:top w:val="none" w:sz="0" w:space="0" w:color="auto"/>
                <w:left w:val="none" w:sz="0" w:space="0" w:color="auto"/>
                <w:bottom w:val="none" w:sz="0" w:space="0" w:color="auto"/>
                <w:right w:val="none" w:sz="0" w:space="0" w:color="auto"/>
              </w:divBdr>
              <w:divsChild>
                <w:div w:id="1964652649">
                  <w:marLeft w:val="0"/>
                  <w:marRight w:val="0"/>
                  <w:marTop w:val="0"/>
                  <w:marBottom w:val="0"/>
                  <w:divBdr>
                    <w:top w:val="none" w:sz="0" w:space="0" w:color="auto"/>
                    <w:left w:val="none" w:sz="0" w:space="0" w:color="auto"/>
                    <w:bottom w:val="none" w:sz="0" w:space="0" w:color="auto"/>
                    <w:right w:val="none" w:sz="0" w:space="0" w:color="auto"/>
                  </w:divBdr>
                </w:div>
              </w:divsChild>
            </w:div>
            <w:div w:id="813915478">
              <w:marLeft w:val="0"/>
              <w:marRight w:val="0"/>
              <w:marTop w:val="0"/>
              <w:marBottom w:val="0"/>
              <w:divBdr>
                <w:top w:val="none" w:sz="0" w:space="0" w:color="auto"/>
                <w:left w:val="none" w:sz="0" w:space="0" w:color="auto"/>
                <w:bottom w:val="none" w:sz="0" w:space="0" w:color="auto"/>
                <w:right w:val="none" w:sz="0" w:space="0" w:color="auto"/>
              </w:divBdr>
              <w:divsChild>
                <w:div w:id="667056218">
                  <w:marLeft w:val="0"/>
                  <w:marRight w:val="0"/>
                  <w:marTop w:val="0"/>
                  <w:marBottom w:val="0"/>
                  <w:divBdr>
                    <w:top w:val="none" w:sz="0" w:space="0" w:color="auto"/>
                    <w:left w:val="none" w:sz="0" w:space="0" w:color="auto"/>
                    <w:bottom w:val="none" w:sz="0" w:space="0" w:color="auto"/>
                    <w:right w:val="none" w:sz="0" w:space="0" w:color="auto"/>
                  </w:divBdr>
                </w:div>
              </w:divsChild>
            </w:div>
            <w:div w:id="831259004">
              <w:marLeft w:val="0"/>
              <w:marRight w:val="0"/>
              <w:marTop w:val="0"/>
              <w:marBottom w:val="0"/>
              <w:divBdr>
                <w:top w:val="none" w:sz="0" w:space="0" w:color="auto"/>
                <w:left w:val="none" w:sz="0" w:space="0" w:color="auto"/>
                <w:bottom w:val="none" w:sz="0" w:space="0" w:color="auto"/>
                <w:right w:val="none" w:sz="0" w:space="0" w:color="auto"/>
              </w:divBdr>
              <w:divsChild>
                <w:div w:id="1599677751">
                  <w:marLeft w:val="0"/>
                  <w:marRight w:val="0"/>
                  <w:marTop w:val="0"/>
                  <w:marBottom w:val="0"/>
                  <w:divBdr>
                    <w:top w:val="none" w:sz="0" w:space="0" w:color="auto"/>
                    <w:left w:val="none" w:sz="0" w:space="0" w:color="auto"/>
                    <w:bottom w:val="none" w:sz="0" w:space="0" w:color="auto"/>
                    <w:right w:val="none" w:sz="0" w:space="0" w:color="auto"/>
                  </w:divBdr>
                </w:div>
              </w:divsChild>
            </w:div>
            <w:div w:id="137691235">
              <w:marLeft w:val="0"/>
              <w:marRight w:val="0"/>
              <w:marTop w:val="0"/>
              <w:marBottom w:val="0"/>
              <w:divBdr>
                <w:top w:val="none" w:sz="0" w:space="0" w:color="auto"/>
                <w:left w:val="none" w:sz="0" w:space="0" w:color="auto"/>
                <w:bottom w:val="none" w:sz="0" w:space="0" w:color="auto"/>
                <w:right w:val="none" w:sz="0" w:space="0" w:color="auto"/>
              </w:divBdr>
              <w:divsChild>
                <w:div w:id="18208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9386">
          <w:marLeft w:val="0"/>
          <w:marRight w:val="0"/>
          <w:marTop w:val="0"/>
          <w:marBottom w:val="0"/>
          <w:divBdr>
            <w:top w:val="none" w:sz="0" w:space="0" w:color="auto"/>
            <w:left w:val="none" w:sz="0" w:space="0" w:color="auto"/>
            <w:bottom w:val="none" w:sz="0" w:space="0" w:color="auto"/>
            <w:right w:val="none" w:sz="0" w:space="0" w:color="auto"/>
          </w:divBdr>
          <w:divsChild>
            <w:div w:id="1699772522">
              <w:marLeft w:val="0"/>
              <w:marRight w:val="0"/>
              <w:marTop w:val="0"/>
              <w:marBottom w:val="0"/>
              <w:divBdr>
                <w:top w:val="none" w:sz="0" w:space="0" w:color="auto"/>
                <w:left w:val="none" w:sz="0" w:space="0" w:color="auto"/>
                <w:bottom w:val="none" w:sz="0" w:space="0" w:color="auto"/>
                <w:right w:val="none" w:sz="0" w:space="0" w:color="auto"/>
              </w:divBdr>
              <w:divsChild>
                <w:div w:id="268323174">
                  <w:marLeft w:val="0"/>
                  <w:marRight w:val="0"/>
                  <w:marTop w:val="0"/>
                  <w:marBottom w:val="0"/>
                  <w:divBdr>
                    <w:top w:val="none" w:sz="0" w:space="0" w:color="auto"/>
                    <w:left w:val="none" w:sz="0" w:space="0" w:color="auto"/>
                    <w:bottom w:val="none" w:sz="0" w:space="0" w:color="auto"/>
                    <w:right w:val="none" w:sz="0" w:space="0" w:color="auto"/>
                  </w:divBdr>
                </w:div>
              </w:divsChild>
            </w:div>
            <w:div w:id="1952785843">
              <w:marLeft w:val="0"/>
              <w:marRight w:val="0"/>
              <w:marTop w:val="0"/>
              <w:marBottom w:val="0"/>
              <w:divBdr>
                <w:top w:val="none" w:sz="0" w:space="0" w:color="auto"/>
                <w:left w:val="none" w:sz="0" w:space="0" w:color="auto"/>
                <w:bottom w:val="none" w:sz="0" w:space="0" w:color="auto"/>
                <w:right w:val="none" w:sz="0" w:space="0" w:color="auto"/>
              </w:divBdr>
              <w:divsChild>
                <w:div w:id="3946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7319">
          <w:marLeft w:val="0"/>
          <w:marRight w:val="0"/>
          <w:marTop w:val="0"/>
          <w:marBottom w:val="0"/>
          <w:divBdr>
            <w:top w:val="none" w:sz="0" w:space="0" w:color="auto"/>
            <w:left w:val="none" w:sz="0" w:space="0" w:color="auto"/>
            <w:bottom w:val="none" w:sz="0" w:space="0" w:color="auto"/>
            <w:right w:val="none" w:sz="0" w:space="0" w:color="auto"/>
          </w:divBdr>
          <w:divsChild>
            <w:div w:id="54356374">
              <w:marLeft w:val="0"/>
              <w:marRight w:val="0"/>
              <w:marTop w:val="0"/>
              <w:marBottom w:val="0"/>
              <w:divBdr>
                <w:top w:val="none" w:sz="0" w:space="0" w:color="auto"/>
                <w:left w:val="none" w:sz="0" w:space="0" w:color="auto"/>
                <w:bottom w:val="none" w:sz="0" w:space="0" w:color="auto"/>
                <w:right w:val="none" w:sz="0" w:space="0" w:color="auto"/>
              </w:divBdr>
              <w:divsChild>
                <w:div w:id="1110929399">
                  <w:marLeft w:val="0"/>
                  <w:marRight w:val="0"/>
                  <w:marTop w:val="0"/>
                  <w:marBottom w:val="0"/>
                  <w:divBdr>
                    <w:top w:val="none" w:sz="0" w:space="0" w:color="auto"/>
                    <w:left w:val="none" w:sz="0" w:space="0" w:color="auto"/>
                    <w:bottom w:val="none" w:sz="0" w:space="0" w:color="auto"/>
                    <w:right w:val="none" w:sz="0" w:space="0" w:color="auto"/>
                  </w:divBdr>
                </w:div>
              </w:divsChild>
            </w:div>
            <w:div w:id="14354059">
              <w:marLeft w:val="0"/>
              <w:marRight w:val="0"/>
              <w:marTop w:val="0"/>
              <w:marBottom w:val="0"/>
              <w:divBdr>
                <w:top w:val="none" w:sz="0" w:space="0" w:color="auto"/>
                <w:left w:val="none" w:sz="0" w:space="0" w:color="auto"/>
                <w:bottom w:val="none" w:sz="0" w:space="0" w:color="auto"/>
                <w:right w:val="none" w:sz="0" w:space="0" w:color="auto"/>
              </w:divBdr>
              <w:divsChild>
                <w:div w:id="599096766">
                  <w:marLeft w:val="0"/>
                  <w:marRight w:val="0"/>
                  <w:marTop w:val="0"/>
                  <w:marBottom w:val="0"/>
                  <w:divBdr>
                    <w:top w:val="none" w:sz="0" w:space="0" w:color="auto"/>
                    <w:left w:val="none" w:sz="0" w:space="0" w:color="auto"/>
                    <w:bottom w:val="none" w:sz="0" w:space="0" w:color="auto"/>
                    <w:right w:val="none" w:sz="0" w:space="0" w:color="auto"/>
                  </w:divBdr>
                  <w:divsChild>
                    <w:div w:id="1315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871">
              <w:marLeft w:val="0"/>
              <w:marRight w:val="0"/>
              <w:marTop w:val="0"/>
              <w:marBottom w:val="0"/>
              <w:divBdr>
                <w:top w:val="none" w:sz="0" w:space="0" w:color="auto"/>
                <w:left w:val="none" w:sz="0" w:space="0" w:color="auto"/>
                <w:bottom w:val="none" w:sz="0" w:space="0" w:color="auto"/>
                <w:right w:val="none" w:sz="0" w:space="0" w:color="auto"/>
              </w:divBdr>
              <w:divsChild>
                <w:div w:id="291640696">
                  <w:marLeft w:val="0"/>
                  <w:marRight w:val="0"/>
                  <w:marTop w:val="0"/>
                  <w:marBottom w:val="0"/>
                  <w:divBdr>
                    <w:top w:val="none" w:sz="0" w:space="0" w:color="auto"/>
                    <w:left w:val="none" w:sz="0" w:space="0" w:color="auto"/>
                    <w:bottom w:val="none" w:sz="0" w:space="0" w:color="auto"/>
                    <w:right w:val="none" w:sz="0" w:space="0" w:color="auto"/>
                  </w:divBdr>
                </w:div>
              </w:divsChild>
            </w:div>
            <w:div w:id="723993943">
              <w:marLeft w:val="0"/>
              <w:marRight w:val="0"/>
              <w:marTop w:val="0"/>
              <w:marBottom w:val="0"/>
              <w:divBdr>
                <w:top w:val="none" w:sz="0" w:space="0" w:color="auto"/>
                <w:left w:val="none" w:sz="0" w:space="0" w:color="auto"/>
                <w:bottom w:val="none" w:sz="0" w:space="0" w:color="auto"/>
                <w:right w:val="none" w:sz="0" w:space="0" w:color="auto"/>
              </w:divBdr>
              <w:divsChild>
                <w:div w:id="842860730">
                  <w:marLeft w:val="0"/>
                  <w:marRight w:val="0"/>
                  <w:marTop w:val="0"/>
                  <w:marBottom w:val="0"/>
                  <w:divBdr>
                    <w:top w:val="none" w:sz="0" w:space="0" w:color="auto"/>
                    <w:left w:val="none" w:sz="0" w:space="0" w:color="auto"/>
                    <w:bottom w:val="none" w:sz="0" w:space="0" w:color="auto"/>
                    <w:right w:val="none" w:sz="0" w:space="0" w:color="auto"/>
                  </w:divBdr>
                  <w:divsChild>
                    <w:div w:id="624118981">
                      <w:marLeft w:val="0"/>
                      <w:marRight w:val="0"/>
                      <w:marTop w:val="0"/>
                      <w:marBottom w:val="0"/>
                      <w:divBdr>
                        <w:top w:val="none" w:sz="0" w:space="0" w:color="auto"/>
                        <w:left w:val="none" w:sz="0" w:space="0" w:color="auto"/>
                        <w:bottom w:val="none" w:sz="0" w:space="0" w:color="auto"/>
                        <w:right w:val="none" w:sz="0" w:space="0" w:color="auto"/>
                      </w:divBdr>
                      <w:divsChild>
                        <w:div w:id="1067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686">
                  <w:marLeft w:val="0"/>
                  <w:marRight w:val="0"/>
                  <w:marTop w:val="0"/>
                  <w:marBottom w:val="0"/>
                  <w:divBdr>
                    <w:top w:val="none" w:sz="0" w:space="0" w:color="auto"/>
                    <w:left w:val="none" w:sz="0" w:space="0" w:color="auto"/>
                    <w:bottom w:val="none" w:sz="0" w:space="0" w:color="auto"/>
                    <w:right w:val="none" w:sz="0" w:space="0" w:color="auto"/>
                  </w:divBdr>
                  <w:divsChild>
                    <w:div w:id="1934195942">
                      <w:marLeft w:val="0"/>
                      <w:marRight w:val="0"/>
                      <w:marTop w:val="0"/>
                      <w:marBottom w:val="0"/>
                      <w:divBdr>
                        <w:top w:val="none" w:sz="0" w:space="0" w:color="auto"/>
                        <w:left w:val="none" w:sz="0" w:space="0" w:color="auto"/>
                        <w:bottom w:val="none" w:sz="0" w:space="0" w:color="auto"/>
                        <w:right w:val="none" w:sz="0" w:space="0" w:color="auto"/>
                      </w:divBdr>
                      <w:divsChild>
                        <w:div w:id="1679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6858">
                  <w:marLeft w:val="0"/>
                  <w:marRight w:val="0"/>
                  <w:marTop w:val="0"/>
                  <w:marBottom w:val="0"/>
                  <w:divBdr>
                    <w:top w:val="none" w:sz="0" w:space="0" w:color="auto"/>
                    <w:left w:val="none" w:sz="0" w:space="0" w:color="auto"/>
                    <w:bottom w:val="none" w:sz="0" w:space="0" w:color="auto"/>
                    <w:right w:val="none" w:sz="0" w:space="0" w:color="auto"/>
                  </w:divBdr>
                  <w:divsChild>
                    <w:div w:id="1872759404">
                      <w:marLeft w:val="0"/>
                      <w:marRight w:val="0"/>
                      <w:marTop w:val="0"/>
                      <w:marBottom w:val="0"/>
                      <w:divBdr>
                        <w:top w:val="none" w:sz="0" w:space="0" w:color="auto"/>
                        <w:left w:val="none" w:sz="0" w:space="0" w:color="auto"/>
                        <w:bottom w:val="none" w:sz="0" w:space="0" w:color="auto"/>
                        <w:right w:val="none" w:sz="0" w:space="0" w:color="auto"/>
                      </w:divBdr>
                      <w:divsChild>
                        <w:div w:id="10658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2864">
                  <w:marLeft w:val="0"/>
                  <w:marRight w:val="0"/>
                  <w:marTop w:val="0"/>
                  <w:marBottom w:val="0"/>
                  <w:divBdr>
                    <w:top w:val="none" w:sz="0" w:space="0" w:color="auto"/>
                    <w:left w:val="none" w:sz="0" w:space="0" w:color="auto"/>
                    <w:bottom w:val="none" w:sz="0" w:space="0" w:color="auto"/>
                    <w:right w:val="none" w:sz="0" w:space="0" w:color="auto"/>
                  </w:divBdr>
                  <w:divsChild>
                    <w:div w:id="1054737855">
                      <w:marLeft w:val="0"/>
                      <w:marRight w:val="0"/>
                      <w:marTop w:val="0"/>
                      <w:marBottom w:val="0"/>
                      <w:divBdr>
                        <w:top w:val="none" w:sz="0" w:space="0" w:color="auto"/>
                        <w:left w:val="none" w:sz="0" w:space="0" w:color="auto"/>
                        <w:bottom w:val="none" w:sz="0" w:space="0" w:color="auto"/>
                        <w:right w:val="none" w:sz="0" w:space="0" w:color="auto"/>
                      </w:divBdr>
                      <w:divsChild>
                        <w:div w:id="1161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1151">
          <w:marLeft w:val="0"/>
          <w:marRight w:val="0"/>
          <w:marTop w:val="0"/>
          <w:marBottom w:val="0"/>
          <w:divBdr>
            <w:top w:val="none" w:sz="0" w:space="0" w:color="auto"/>
            <w:left w:val="none" w:sz="0" w:space="0" w:color="auto"/>
            <w:bottom w:val="none" w:sz="0" w:space="0" w:color="auto"/>
            <w:right w:val="none" w:sz="0" w:space="0" w:color="auto"/>
          </w:divBdr>
          <w:divsChild>
            <w:div w:id="222495905">
              <w:marLeft w:val="0"/>
              <w:marRight w:val="0"/>
              <w:marTop w:val="0"/>
              <w:marBottom w:val="0"/>
              <w:divBdr>
                <w:top w:val="none" w:sz="0" w:space="0" w:color="auto"/>
                <w:left w:val="none" w:sz="0" w:space="0" w:color="auto"/>
                <w:bottom w:val="none" w:sz="0" w:space="0" w:color="auto"/>
                <w:right w:val="none" w:sz="0" w:space="0" w:color="auto"/>
              </w:divBdr>
              <w:divsChild>
                <w:div w:id="2031641927">
                  <w:marLeft w:val="0"/>
                  <w:marRight w:val="0"/>
                  <w:marTop w:val="0"/>
                  <w:marBottom w:val="0"/>
                  <w:divBdr>
                    <w:top w:val="none" w:sz="0" w:space="0" w:color="auto"/>
                    <w:left w:val="none" w:sz="0" w:space="0" w:color="auto"/>
                    <w:bottom w:val="none" w:sz="0" w:space="0" w:color="auto"/>
                    <w:right w:val="none" w:sz="0" w:space="0" w:color="auto"/>
                  </w:divBdr>
                  <w:divsChild>
                    <w:div w:id="6445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6781">
              <w:marLeft w:val="0"/>
              <w:marRight w:val="0"/>
              <w:marTop w:val="0"/>
              <w:marBottom w:val="0"/>
              <w:divBdr>
                <w:top w:val="none" w:sz="0" w:space="0" w:color="auto"/>
                <w:left w:val="none" w:sz="0" w:space="0" w:color="auto"/>
                <w:bottom w:val="none" w:sz="0" w:space="0" w:color="auto"/>
                <w:right w:val="none" w:sz="0" w:space="0" w:color="auto"/>
              </w:divBdr>
              <w:divsChild>
                <w:div w:id="1015502263">
                  <w:marLeft w:val="0"/>
                  <w:marRight w:val="0"/>
                  <w:marTop w:val="0"/>
                  <w:marBottom w:val="0"/>
                  <w:divBdr>
                    <w:top w:val="none" w:sz="0" w:space="0" w:color="auto"/>
                    <w:left w:val="none" w:sz="0" w:space="0" w:color="auto"/>
                    <w:bottom w:val="none" w:sz="0" w:space="0" w:color="auto"/>
                    <w:right w:val="none" w:sz="0" w:space="0" w:color="auto"/>
                  </w:divBdr>
                  <w:divsChild>
                    <w:div w:id="14882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4035">
              <w:marLeft w:val="0"/>
              <w:marRight w:val="0"/>
              <w:marTop w:val="0"/>
              <w:marBottom w:val="0"/>
              <w:divBdr>
                <w:top w:val="none" w:sz="0" w:space="0" w:color="auto"/>
                <w:left w:val="none" w:sz="0" w:space="0" w:color="auto"/>
                <w:bottom w:val="none" w:sz="0" w:space="0" w:color="auto"/>
                <w:right w:val="none" w:sz="0" w:space="0" w:color="auto"/>
              </w:divBdr>
              <w:divsChild>
                <w:div w:id="604846556">
                  <w:marLeft w:val="0"/>
                  <w:marRight w:val="0"/>
                  <w:marTop w:val="0"/>
                  <w:marBottom w:val="0"/>
                  <w:divBdr>
                    <w:top w:val="none" w:sz="0" w:space="0" w:color="auto"/>
                    <w:left w:val="none" w:sz="0" w:space="0" w:color="auto"/>
                    <w:bottom w:val="none" w:sz="0" w:space="0" w:color="auto"/>
                    <w:right w:val="none" w:sz="0" w:space="0" w:color="auto"/>
                  </w:divBdr>
                  <w:divsChild>
                    <w:div w:id="4084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152">
              <w:marLeft w:val="0"/>
              <w:marRight w:val="0"/>
              <w:marTop w:val="0"/>
              <w:marBottom w:val="0"/>
              <w:divBdr>
                <w:top w:val="none" w:sz="0" w:space="0" w:color="auto"/>
                <w:left w:val="none" w:sz="0" w:space="0" w:color="auto"/>
                <w:bottom w:val="none" w:sz="0" w:space="0" w:color="auto"/>
                <w:right w:val="none" w:sz="0" w:space="0" w:color="auto"/>
              </w:divBdr>
              <w:divsChild>
                <w:div w:id="575634202">
                  <w:marLeft w:val="0"/>
                  <w:marRight w:val="0"/>
                  <w:marTop w:val="0"/>
                  <w:marBottom w:val="0"/>
                  <w:divBdr>
                    <w:top w:val="none" w:sz="0" w:space="0" w:color="auto"/>
                    <w:left w:val="none" w:sz="0" w:space="0" w:color="auto"/>
                    <w:bottom w:val="none" w:sz="0" w:space="0" w:color="auto"/>
                    <w:right w:val="none" w:sz="0" w:space="0" w:color="auto"/>
                  </w:divBdr>
                  <w:divsChild>
                    <w:div w:id="408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210">
              <w:marLeft w:val="0"/>
              <w:marRight w:val="0"/>
              <w:marTop w:val="0"/>
              <w:marBottom w:val="0"/>
              <w:divBdr>
                <w:top w:val="none" w:sz="0" w:space="0" w:color="auto"/>
                <w:left w:val="none" w:sz="0" w:space="0" w:color="auto"/>
                <w:bottom w:val="none" w:sz="0" w:space="0" w:color="auto"/>
                <w:right w:val="none" w:sz="0" w:space="0" w:color="auto"/>
              </w:divBdr>
              <w:divsChild>
                <w:div w:id="245382089">
                  <w:marLeft w:val="0"/>
                  <w:marRight w:val="0"/>
                  <w:marTop w:val="0"/>
                  <w:marBottom w:val="0"/>
                  <w:divBdr>
                    <w:top w:val="none" w:sz="0" w:space="0" w:color="auto"/>
                    <w:left w:val="none" w:sz="0" w:space="0" w:color="auto"/>
                    <w:bottom w:val="none" w:sz="0" w:space="0" w:color="auto"/>
                    <w:right w:val="none" w:sz="0" w:space="0" w:color="auto"/>
                  </w:divBdr>
                  <w:divsChild>
                    <w:div w:id="552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012">
              <w:marLeft w:val="0"/>
              <w:marRight w:val="0"/>
              <w:marTop w:val="0"/>
              <w:marBottom w:val="0"/>
              <w:divBdr>
                <w:top w:val="none" w:sz="0" w:space="0" w:color="auto"/>
                <w:left w:val="none" w:sz="0" w:space="0" w:color="auto"/>
                <w:bottom w:val="none" w:sz="0" w:space="0" w:color="auto"/>
                <w:right w:val="none" w:sz="0" w:space="0" w:color="auto"/>
              </w:divBdr>
              <w:divsChild>
                <w:div w:id="827937655">
                  <w:marLeft w:val="0"/>
                  <w:marRight w:val="0"/>
                  <w:marTop w:val="0"/>
                  <w:marBottom w:val="0"/>
                  <w:divBdr>
                    <w:top w:val="none" w:sz="0" w:space="0" w:color="auto"/>
                    <w:left w:val="none" w:sz="0" w:space="0" w:color="auto"/>
                    <w:bottom w:val="none" w:sz="0" w:space="0" w:color="auto"/>
                    <w:right w:val="none" w:sz="0" w:space="0" w:color="auto"/>
                  </w:divBdr>
                  <w:divsChild>
                    <w:div w:id="6296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6318">
              <w:marLeft w:val="0"/>
              <w:marRight w:val="0"/>
              <w:marTop w:val="0"/>
              <w:marBottom w:val="0"/>
              <w:divBdr>
                <w:top w:val="none" w:sz="0" w:space="0" w:color="auto"/>
                <w:left w:val="none" w:sz="0" w:space="0" w:color="auto"/>
                <w:bottom w:val="none" w:sz="0" w:space="0" w:color="auto"/>
                <w:right w:val="none" w:sz="0" w:space="0" w:color="auto"/>
              </w:divBdr>
              <w:divsChild>
                <w:div w:id="1198616655">
                  <w:marLeft w:val="0"/>
                  <w:marRight w:val="0"/>
                  <w:marTop w:val="0"/>
                  <w:marBottom w:val="0"/>
                  <w:divBdr>
                    <w:top w:val="none" w:sz="0" w:space="0" w:color="auto"/>
                    <w:left w:val="none" w:sz="0" w:space="0" w:color="auto"/>
                    <w:bottom w:val="none" w:sz="0" w:space="0" w:color="auto"/>
                    <w:right w:val="none" w:sz="0" w:space="0" w:color="auto"/>
                  </w:divBdr>
                  <w:divsChild>
                    <w:div w:id="1415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4721">
              <w:marLeft w:val="0"/>
              <w:marRight w:val="0"/>
              <w:marTop w:val="0"/>
              <w:marBottom w:val="0"/>
              <w:divBdr>
                <w:top w:val="none" w:sz="0" w:space="0" w:color="auto"/>
                <w:left w:val="none" w:sz="0" w:space="0" w:color="auto"/>
                <w:bottom w:val="none" w:sz="0" w:space="0" w:color="auto"/>
                <w:right w:val="none" w:sz="0" w:space="0" w:color="auto"/>
              </w:divBdr>
              <w:divsChild>
                <w:div w:id="378942230">
                  <w:marLeft w:val="0"/>
                  <w:marRight w:val="0"/>
                  <w:marTop w:val="0"/>
                  <w:marBottom w:val="0"/>
                  <w:divBdr>
                    <w:top w:val="none" w:sz="0" w:space="0" w:color="auto"/>
                    <w:left w:val="none" w:sz="0" w:space="0" w:color="auto"/>
                    <w:bottom w:val="none" w:sz="0" w:space="0" w:color="auto"/>
                    <w:right w:val="none" w:sz="0" w:space="0" w:color="auto"/>
                  </w:divBdr>
                  <w:divsChild>
                    <w:div w:id="5462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375">
              <w:marLeft w:val="0"/>
              <w:marRight w:val="0"/>
              <w:marTop w:val="0"/>
              <w:marBottom w:val="0"/>
              <w:divBdr>
                <w:top w:val="none" w:sz="0" w:space="0" w:color="auto"/>
                <w:left w:val="none" w:sz="0" w:space="0" w:color="auto"/>
                <w:bottom w:val="none" w:sz="0" w:space="0" w:color="auto"/>
                <w:right w:val="none" w:sz="0" w:space="0" w:color="auto"/>
              </w:divBdr>
              <w:divsChild>
                <w:div w:id="2015379352">
                  <w:marLeft w:val="0"/>
                  <w:marRight w:val="0"/>
                  <w:marTop w:val="0"/>
                  <w:marBottom w:val="0"/>
                  <w:divBdr>
                    <w:top w:val="none" w:sz="0" w:space="0" w:color="auto"/>
                    <w:left w:val="none" w:sz="0" w:space="0" w:color="auto"/>
                    <w:bottom w:val="none" w:sz="0" w:space="0" w:color="auto"/>
                    <w:right w:val="none" w:sz="0" w:space="0" w:color="auto"/>
                  </w:divBdr>
                  <w:divsChild>
                    <w:div w:id="6145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6361">
          <w:marLeft w:val="0"/>
          <w:marRight w:val="0"/>
          <w:marTop w:val="0"/>
          <w:marBottom w:val="0"/>
          <w:divBdr>
            <w:top w:val="none" w:sz="0" w:space="0" w:color="auto"/>
            <w:left w:val="none" w:sz="0" w:space="0" w:color="auto"/>
            <w:bottom w:val="none" w:sz="0" w:space="0" w:color="auto"/>
            <w:right w:val="none" w:sz="0" w:space="0" w:color="auto"/>
          </w:divBdr>
          <w:divsChild>
            <w:div w:id="2125805182">
              <w:marLeft w:val="0"/>
              <w:marRight w:val="0"/>
              <w:marTop w:val="0"/>
              <w:marBottom w:val="0"/>
              <w:divBdr>
                <w:top w:val="none" w:sz="0" w:space="0" w:color="auto"/>
                <w:left w:val="none" w:sz="0" w:space="0" w:color="auto"/>
                <w:bottom w:val="none" w:sz="0" w:space="0" w:color="auto"/>
                <w:right w:val="none" w:sz="0" w:space="0" w:color="auto"/>
              </w:divBdr>
              <w:divsChild>
                <w:div w:id="675494696">
                  <w:marLeft w:val="0"/>
                  <w:marRight w:val="0"/>
                  <w:marTop w:val="0"/>
                  <w:marBottom w:val="0"/>
                  <w:divBdr>
                    <w:top w:val="none" w:sz="0" w:space="0" w:color="auto"/>
                    <w:left w:val="none" w:sz="0" w:space="0" w:color="auto"/>
                    <w:bottom w:val="none" w:sz="0" w:space="0" w:color="auto"/>
                    <w:right w:val="none" w:sz="0" w:space="0" w:color="auto"/>
                  </w:divBdr>
                  <w:divsChild>
                    <w:div w:id="788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6415">
              <w:marLeft w:val="0"/>
              <w:marRight w:val="0"/>
              <w:marTop w:val="0"/>
              <w:marBottom w:val="0"/>
              <w:divBdr>
                <w:top w:val="none" w:sz="0" w:space="0" w:color="auto"/>
                <w:left w:val="none" w:sz="0" w:space="0" w:color="auto"/>
                <w:bottom w:val="none" w:sz="0" w:space="0" w:color="auto"/>
                <w:right w:val="none" w:sz="0" w:space="0" w:color="auto"/>
              </w:divBdr>
              <w:divsChild>
                <w:div w:id="378356463">
                  <w:marLeft w:val="0"/>
                  <w:marRight w:val="0"/>
                  <w:marTop w:val="0"/>
                  <w:marBottom w:val="0"/>
                  <w:divBdr>
                    <w:top w:val="none" w:sz="0" w:space="0" w:color="auto"/>
                    <w:left w:val="none" w:sz="0" w:space="0" w:color="auto"/>
                    <w:bottom w:val="none" w:sz="0" w:space="0" w:color="auto"/>
                    <w:right w:val="none" w:sz="0" w:space="0" w:color="auto"/>
                  </w:divBdr>
                </w:div>
              </w:divsChild>
            </w:div>
            <w:div w:id="1052578515">
              <w:marLeft w:val="0"/>
              <w:marRight w:val="0"/>
              <w:marTop w:val="0"/>
              <w:marBottom w:val="0"/>
              <w:divBdr>
                <w:top w:val="none" w:sz="0" w:space="0" w:color="auto"/>
                <w:left w:val="none" w:sz="0" w:space="0" w:color="auto"/>
                <w:bottom w:val="none" w:sz="0" w:space="0" w:color="auto"/>
                <w:right w:val="none" w:sz="0" w:space="0" w:color="auto"/>
              </w:divBdr>
              <w:divsChild>
                <w:div w:id="521239489">
                  <w:marLeft w:val="0"/>
                  <w:marRight w:val="0"/>
                  <w:marTop w:val="0"/>
                  <w:marBottom w:val="0"/>
                  <w:divBdr>
                    <w:top w:val="none" w:sz="0" w:space="0" w:color="auto"/>
                    <w:left w:val="none" w:sz="0" w:space="0" w:color="auto"/>
                    <w:bottom w:val="none" w:sz="0" w:space="0" w:color="auto"/>
                    <w:right w:val="none" w:sz="0" w:space="0" w:color="auto"/>
                  </w:divBdr>
                </w:div>
              </w:divsChild>
            </w:div>
            <w:div w:id="499271896">
              <w:marLeft w:val="0"/>
              <w:marRight w:val="0"/>
              <w:marTop w:val="0"/>
              <w:marBottom w:val="0"/>
              <w:divBdr>
                <w:top w:val="none" w:sz="0" w:space="0" w:color="auto"/>
                <w:left w:val="none" w:sz="0" w:space="0" w:color="auto"/>
                <w:bottom w:val="none" w:sz="0" w:space="0" w:color="auto"/>
                <w:right w:val="none" w:sz="0" w:space="0" w:color="auto"/>
              </w:divBdr>
              <w:divsChild>
                <w:div w:id="10962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9559">
          <w:marLeft w:val="0"/>
          <w:marRight w:val="0"/>
          <w:marTop w:val="0"/>
          <w:marBottom w:val="0"/>
          <w:divBdr>
            <w:top w:val="none" w:sz="0" w:space="0" w:color="auto"/>
            <w:left w:val="none" w:sz="0" w:space="0" w:color="auto"/>
            <w:bottom w:val="none" w:sz="0" w:space="0" w:color="auto"/>
            <w:right w:val="none" w:sz="0" w:space="0" w:color="auto"/>
          </w:divBdr>
          <w:divsChild>
            <w:div w:id="34086917">
              <w:marLeft w:val="0"/>
              <w:marRight w:val="0"/>
              <w:marTop w:val="0"/>
              <w:marBottom w:val="0"/>
              <w:divBdr>
                <w:top w:val="none" w:sz="0" w:space="0" w:color="auto"/>
                <w:left w:val="none" w:sz="0" w:space="0" w:color="auto"/>
                <w:bottom w:val="none" w:sz="0" w:space="0" w:color="auto"/>
                <w:right w:val="none" w:sz="0" w:space="0" w:color="auto"/>
              </w:divBdr>
              <w:divsChild>
                <w:div w:id="1921283152">
                  <w:marLeft w:val="0"/>
                  <w:marRight w:val="0"/>
                  <w:marTop w:val="0"/>
                  <w:marBottom w:val="0"/>
                  <w:divBdr>
                    <w:top w:val="none" w:sz="0" w:space="0" w:color="auto"/>
                    <w:left w:val="none" w:sz="0" w:space="0" w:color="auto"/>
                    <w:bottom w:val="none" w:sz="0" w:space="0" w:color="auto"/>
                    <w:right w:val="none" w:sz="0" w:space="0" w:color="auto"/>
                  </w:divBdr>
                  <w:divsChild>
                    <w:div w:id="881556495">
                      <w:marLeft w:val="0"/>
                      <w:marRight w:val="0"/>
                      <w:marTop w:val="0"/>
                      <w:marBottom w:val="0"/>
                      <w:divBdr>
                        <w:top w:val="none" w:sz="0" w:space="0" w:color="auto"/>
                        <w:left w:val="none" w:sz="0" w:space="0" w:color="auto"/>
                        <w:bottom w:val="none" w:sz="0" w:space="0" w:color="auto"/>
                        <w:right w:val="none" w:sz="0" w:space="0" w:color="auto"/>
                      </w:divBdr>
                      <w:divsChild>
                        <w:div w:id="7678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05">
                  <w:marLeft w:val="0"/>
                  <w:marRight w:val="0"/>
                  <w:marTop w:val="0"/>
                  <w:marBottom w:val="0"/>
                  <w:divBdr>
                    <w:top w:val="none" w:sz="0" w:space="0" w:color="auto"/>
                    <w:left w:val="none" w:sz="0" w:space="0" w:color="auto"/>
                    <w:bottom w:val="none" w:sz="0" w:space="0" w:color="auto"/>
                    <w:right w:val="none" w:sz="0" w:space="0" w:color="auto"/>
                  </w:divBdr>
                  <w:divsChild>
                    <w:div w:id="549459360">
                      <w:marLeft w:val="0"/>
                      <w:marRight w:val="0"/>
                      <w:marTop w:val="0"/>
                      <w:marBottom w:val="0"/>
                      <w:divBdr>
                        <w:top w:val="none" w:sz="0" w:space="0" w:color="auto"/>
                        <w:left w:val="none" w:sz="0" w:space="0" w:color="auto"/>
                        <w:bottom w:val="none" w:sz="0" w:space="0" w:color="auto"/>
                        <w:right w:val="none" w:sz="0" w:space="0" w:color="auto"/>
                      </w:divBdr>
                      <w:divsChild>
                        <w:div w:id="1367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5129">
                  <w:marLeft w:val="0"/>
                  <w:marRight w:val="0"/>
                  <w:marTop w:val="0"/>
                  <w:marBottom w:val="0"/>
                  <w:divBdr>
                    <w:top w:val="none" w:sz="0" w:space="0" w:color="auto"/>
                    <w:left w:val="none" w:sz="0" w:space="0" w:color="auto"/>
                    <w:bottom w:val="none" w:sz="0" w:space="0" w:color="auto"/>
                    <w:right w:val="none" w:sz="0" w:space="0" w:color="auto"/>
                  </w:divBdr>
                  <w:divsChild>
                    <w:div w:id="1617059887">
                      <w:marLeft w:val="0"/>
                      <w:marRight w:val="0"/>
                      <w:marTop w:val="0"/>
                      <w:marBottom w:val="0"/>
                      <w:divBdr>
                        <w:top w:val="none" w:sz="0" w:space="0" w:color="auto"/>
                        <w:left w:val="none" w:sz="0" w:space="0" w:color="auto"/>
                        <w:bottom w:val="none" w:sz="0" w:space="0" w:color="auto"/>
                        <w:right w:val="none" w:sz="0" w:space="0" w:color="auto"/>
                      </w:divBdr>
                      <w:divsChild>
                        <w:div w:id="186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8153">
              <w:marLeft w:val="0"/>
              <w:marRight w:val="0"/>
              <w:marTop w:val="0"/>
              <w:marBottom w:val="0"/>
              <w:divBdr>
                <w:top w:val="none" w:sz="0" w:space="0" w:color="auto"/>
                <w:left w:val="none" w:sz="0" w:space="0" w:color="auto"/>
                <w:bottom w:val="none" w:sz="0" w:space="0" w:color="auto"/>
                <w:right w:val="none" w:sz="0" w:space="0" w:color="auto"/>
              </w:divBdr>
              <w:divsChild>
                <w:div w:id="19671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4022">
          <w:marLeft w:val="0"/>
          <w:marRight w:val="0"/>
          <w:marTop w:val="0"/>
          <w:marBottom w:val="0"/>
          <w:divBdr>
            <w:top w:val="none" w:sz="0" w:space="0" w:color="auto"/>
            <w:left w:val="none" w:sz="0" w:space="0" w:color="auto"/>
            <w:bottom w:val="none" w:sz="0" w:space="0" w:color="auto"/>
            <w:right w:val="none" w:sz="0" w:space="0" w:color="auto"/>
          </w:divBdr>
          <w:divsChild>
            <w:div w:id="307251688">
              <w:marLeft w:val="0"/>
              <w:marRight w:val="0"/>
              <w:marTop w:val="0"/>
              <w:marBottom w:val="0"/>
              <w:divBdr>
                <w:top w:val="none" w:sz="0" w:space="0" w:color="auto"/>
                <w:left w:val="none" w:sz="0" w:space="0" w:color="auto"/>
                <w:bottom w:val="none" w:sz="0" w:space="0" w:color="auto"/>
                <w:right w:val="none" w:sz="0" w:space="0" w:color="auto"/>
              </w:divBdr>
              <w:divsChild>
                <w:div w:id="432290158">
                  <w:marLeft w:val="0"/>
                  <w:marRight w:val="0"/>
                  <w:marTop w:val="0"/>
                  <w:marBottom w:val="0"/>
                  <w:divBdr>
                    <w:top w:val="none" w:sz="0" w:space="0" w:color="auto"/>
                    <w:left w:val="none" w:sz="0" w:space="0" w:color="auto"/>
                    <w:bottom w:val="none" w:sz="0" w:space="0" w:color="auto"/>
                    <w:right w:val="none" w:sz="0" w:space="0" w:color="auto"/>
                  </w:divBdr>
                </w:div>
                <w:div w:id="1345978775">
                  <w:marLeft w:val="0"/>
                  <w:marRight w:val="0"/>
                  <w:marTop w:val="0"/>
                  <w:marBottom w:val="0"/>
                  <w:divBdr>
                    <w:top w:val="none" w:sz="0" w:space="0" w:color="auto"/>
                    <w:left w:val="none" w:sz="0" w:space="0" w:color="auto"/>
                    <w:bottom w:val="none" w:sz="0" w:space="0" w:color="auto"/>
                    <w:right w:val="none" w:sz="0" w:space="0" w:color="auto"/>
                  </w:divBdr>
                </w:div>
              </w:divsChild>
            </w:div>
            <w:div w:id="881329811">
              <w:marLeft w:val="0"/>
              <w:marRight w:val="0"/>
              <w:marTop w:val="0"/>
              <w:marBottom w:val="0"/>
              <w:divBdr>
                <w:top w:val="none" w:sz="0" w:space="0" w:color="auto"/>
                <w:left w:val="none" w:sz="0" w:space="0" w:color="auto"/>
                <w:bottom w:val="none" w:sz="0" w:space="0" w:color="auto"/>
                <w:right w:val="none" w:sz="0" w:space="0" w:color="auto"/>
              </w:divBdr>
              <w:divsChild>
                <w:div w:id="1878003040">
                  <w:marLeft w:val="0"/>
                  <w:marRight w:val="0"/>
                  <w:marTop w:val="0"/>
                  <w:marBottom w:val="0"/>
                  <w:divBdr>
                    <w:top w:val="none" w:sz="0" w:space="0" w:color="auto"/>
                    <w:left w:val="none" w:sz="0" w:space="0" w:color="auto"/>
                    <w:bottom w:val="none" w:sz="0" w:space="0" w:color="auto"/>
                    <w:right w:val="none" w:sz="0" w:space="0" w:color="auto"/>
                  </w:divBdr>
                </w:div>
              </w:divsChild>
            </w:div>
            <w:div w:id="450632990">
              <w:marLeft w:val="0"/>
              <w:marRight w:val="0"/>
              <w:marTop w:val="0"/>
              <w:marBottom w:val="0"/>
              <w:divBdr>
                <w:top w:val="none" w:sz="0" w:space="0" w:color="auto"/>
                <w:left w:val="none" w:sz="0" w:space="0" w:color="auto"/>
                <w:bottom w:val="none" w:sz="0" w:space="0" w:color="auto"/>
                <w:right w:val="none" w:sz="0" w:space="0" w:color="auto"/>
              </w:divBdr>
              <w:divsChild>
                <w:div w:id="1306663938">
                  <w:marLeft w:val="0"/>
                  <w:marRight w:val="0"/>
                  <w:marTop w:val="0"/>
                  <w:marBottom w:val="0"/>
                  <w:divBdr>
                    <w:top w:val="none" w:sz="0" w:space="0" w:color="auto"/>
                    <w:left w:val="none" w:sz="0" w:space="0" w:color="auto"/>
                    <w:bottom w:val="none" w:sz="0" w:space="0" w:color="auto"/>
                    <w:right w:val="none" w:sz="0" w:space="0" w:color="auto"/>
                  </w:divBdr>
                </w:div>
              </w:divsChild>
            </w:div>
            <w:div w:id="336616898">
              <w:marLeft w:val="0"/>
              <w:marRight w:val="0"/>
              <w:marTop w:val="0"/>
              <w:marBottom w:val="0"/>
              <w:divBdr>
                <w:top w:val="none" w:sz="0" w:space="0" w:color="auto"/>
                <w:left w:val="none" w:sz="0" w:space="0" w:color="auto"/>
                <w:bottom w:val="none" w:sz="0" w:space="0" w:color="auto"/>
                <w:right w:val="none" w:sz="0" w:space="0" w:color="auto"/>
              </w:divBdr>
              <w:divsChild>
                <w:div w:id="455757973">
                  <w:marLeft w:val="0"/>
                  <w:marRight w:val="0"/>
                  <w:marTop w:val="0"/>
                  <w:marBottom w:val="0"/>
                  <w:divBdr>
                    <w:top w:val="none" w:sz="0" w:space="0" w:color="auto"/>
                    <w:left w:val="none" w:sz="0" w:space="0" w:color="auto"/>
                    <w:bottom w:val="none" w:sz="0" w:space="0" w:color="auto"/>
                    <w:right w:val="none" w:sz="0" w:space="0" w:color="auto"/>
                  </w:divBdr>
                </w:div>
              </w:divsChild>
            </w:div>
            <w:div w:id="1123112203">
              <w:marLeft w:val="0"/>
              <w:marRight w:val="0"/>
              <w:marTop w:val="0"/>
              <w:marBottom w:val="0"/>
              <w:divBdr>
                <w:top w:val="none" w:sz="0" w:space="0" w:color="auto"/>
                <w:left w:val="none" w:sz="0" w:space="0" w:color="auto"/>
                <w:bottom w:val="none" w:sz="0" w:space="0" w:color="auto"/>
                <w:right w:val="none" w:sz="0" w:space="0" w:color="auto"/>
              </w:divBdr>
              <w:divsChild>
                <w:div w:id="481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5111">
          <w:marLeft w:val="0"/>
          <w:marRight w:val="0"/>
          <w:marTop w:val="0"/>
          <w:marBottom w:val="0"/>
          <w:divBdr>
            <w:top w:val="none" w:sz="0" w:space="0" w:color="auto"/>
            <w:left w:val="none" w:sz="0" w:space="0" w:color="auto"/>
            <w:bottom w:val="none" w:sz="0" w:space="0" w:color="auto"/>
            <w:right w:val="none" w:sz="0" w:space="0" w:color="auto"/>
          </w:divBdr>
          <w:divsChild>
            <w:div w:id="628976991">
              <w:marLeft w:val="0"/>
              <w:marRight w:val="0"/>
              <w:marTop w:val="0"/>
              <w:marBottom w:val="0"/>
              <w:divBdr>
                <w:top w:val="none" w:sz="0" w:space="0" w:color="auto"/>
                <w:left w:val="none" w:sz="0" w:space="0" w:color="auto"/>
                <w:bottom w:val="none" w:sz="0" w:space="0" w:color="auto"/>
                <w:right w:val="none" w:sz="0" w:space="0" w:color="auto"/>
              </w:divBdr>
            </w:div>
          </w:divsChild>
        </w:div>
        <w:div w:id="2133548394">
          <w:marLeft w:val="0"/>
          <w:marRight w:val="0"/>
          <w:marTop w:val="0"/>
          <w:marBottom w:val="0"/>
          <w:divBdr>
            <w:top w:val="none" w:sz="0" w:space="0" w:color="auto"/>
            <w:left w:val="none" w:sz="0" w:space="0" w:color="auto"/>
            <w:bottom w:val="none" w:sz="0" w:space="0" w:color="auto"/>
            <w:right w:val="none" w:sz="0" w:space="0" w:color="auto"/>
          </w:divBdr>
          <w:divsChild>
            <w:div w:id="732049268">
              <w:marLeft w:val="0"/>
              <w:marRight w:val="0"/>
              <w:marTop w:val="0"/>
              <w:marBottom w:val="0"/>
              <w:divBdr>
                <w:top w:val="none" w:sz="0" w:space="0" w:color="auto"/>
                <w:left w:val="none" w:sz="0" w:space="0" w:color="auto"/>
                <w:bottom w:val="none" w:sz="0" w:space="0" w:color="auto"/>
                <w:right w:val="none" w:sz="0" w:space="0" w:color="auto"/>
              </w:divBdr>
            </w:div>
          </w:divsChild>
        </w:div>
        <w:div w:id="1702583034">
          <w:marLeft w:val="0"/>
          <w:marRight w:val="0"/>
          <w:marTop w:val="0"/>
          <w:marBottom w:val="0"/>
          <w:divBdr>
            <w:top w:val="none" w:sz="0" w:space="0" w:color="auto"/>
            <w:left w:val="none" w:sz="0" w:space="0" w:color="auto"/>
            <w:bottom w:val="none" w:sz="0" w:space="0" w:color="auto"/>
            <w:right w:val="none" w:sz="0" w:space="0" w:color="auto"/>
          </w:divBdr>
          <w:divsChild>
            <w:div w:id="2019237659">
              <w:marLeft w:val="0"/>
              <w:marRight w:val="0"/>
              <w:marTop w:val="0"/>
              <w:marBottom w:val="0"/>
              <w:divBdr>
                <w:top w:val="none" w:sz="0" w:space="0" w:color="auto"/>
                <w:left w:val="none" w:sz="0" w:space="0" w:color="auto"/>
                <w:bottom w:val="none" w:sz="0" w:space="0" w:color="auto"/>
                <w:right w:val="none" w:sz="0" w:space="0" w:color="auto"/>
              </w:divBdr>
              <w:divsChild>
                <w:div w:id="1526212600">
                  <w:marLeft w:val="0"/>
                  <w:marRight w:val="0"/>
                  <w:marTop w:val="0"/>
                  <w:marBottom w:val="0"/>
                  <w:divBdr>
                    <w:top w:val="none" w:sz="0" w:space="0" w:color="auto"/>
                    <w:left w:val="none" w:sz="0" w:space="0" w:color="auto"/>
                    <w:bottom w:val="none" w:sz="0" w:space="0" w:color="auto"/>
                    <w:right w:val="none" w:sz="0" w:space="0" w:color="auto"/>
                  </w:divBdr>
                </w:div>
              </w:divsChild>
            </w:div>
            <w:div w:id="1090589046">
              <w:marLeft w:val="0"/>
              <w:marRight w:val="0"/>
              <w:marTop w:val="0"/>
              <w:marBottom w:val="0"/>
              <w:divBdr>
                <w:top w:val="none" w:sz="0" w:space="0" w:color="auto"/>
                <w:left w:val="none" w:sz="0" w:space="0" w:color="auto"/>
                <w:bottom w:val="none" w:sz="0" w:space="0" w:color="auto"/>
                <w:right w:val="none" w:sz="0" w:space="0" w:color="auto"/>
              </w:divBdr>
              <w:divsChild>
                <w:div w:id="13169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9346">
          <w:marLeft w:val="0"/>
          <w:marRight w:val="0"/>
          <w:marTop w:val="0"/>
          <w:marBottom w:val="0"/>
          <w:divBdr>
            <w:top w:val="none" w:sz="0" w:space="0" w:color="auto"/>
            <w:left w:val="none" w:sz="0" w:space="0" w:color="auto"/>
            <w:bottom w:val="none" w:sz="0" w:space="0" w:color="auto"/>
            <w:right w:val="none" w:sz="0" w:space="0" w:color="auto"/>
          </w:divBdr>
          <w:divsChild>
            <w:div w:id="1478065410">
              <w:marLeft w:val="0"/>
              <w:marRight w:val="0"/>
              <w:marTop w:val="0"/>
              <w:marBottom w:val="0"/>
              <w:divBdr>
                <w:top w:val="none" w:sz="0" w:space="0" w:color="auto"/>
                <w:left w:val="none" w:sz="0" w:space="0" w:color="auto"/>
                <w:bottom w:val="none" w:sz="0" w:space="0" w:color="auto"/>
                <w:right w:val="none" w:sz="0" w:space="0" w:color="auto"/>
              </w:divBdr>
              <w:divsChild>
                <w:div w:id="1383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6340">
          <w:marLeft w:val="0"/>
          <w:marRight w:val="0"/>
          <w:marTop w:val="0"/>
          <w:marBottom w:val="0"/>
          <w:divBdr>
            <w:top w:val="none" w:sz="0" w:space="0" w:color="auto"/>
            <w:left w:val="none" w:sz="0" w:space="0" w:color="auto"/>
            <w:bottom w:val="none" w:sz="0" w:space="0" w:color="auto"/>
            <w:right w:val="none" w:sz="0" w:space="0" w:color="auto"/>
          </w:divBdr>
          <w:divsChild>
            <w:div w:id="1291857991">
              <w:marLeft w:val="0"/>
              <w:marRight w:val="0"/>
              <w:marTop w:val="0"/>
              <w:marBottom w:val="0"/>
              <w:divBdr>
                <w:top w:val="none" w:sz="0" w:space="0" w:color="auto"/>
                <w:left w:val="none" w:sz="0" w:space="0" w:color="auto"/>
                <w:bottom w:val="none" w:sz="0" w:space="0" w:color="auto"/>
                <w:right w:val="none" w:sz="0" w:space="0" w:color="auto"/>
              </w:divBdr>
              <w:divsChild>
                <w:div w:id="1190410463">
                  <w:marLeft w:val="0"/>
                  <w:marRight w:val="0"/>
                  <w:marTop w:val="0"/>
                  <w:marBottom w:val="0"/>
                  <w:divBdr>
                    <w:top w:val="none" w:sz="0" w:space="0" w:color="auto"/>
                    <w:left w:val="none" w:sz="0" w:space="0" w:color="auto"/>
                    <w:bottom w:val="none" w:sz="0" w:space="0" w:color="auto"/>
                    <w:right w:val="none" w:sz="0" w:space="0" w:color="auto"/>
                  </w:divBdr>
                </w:div>
              </w:divsChild>
            </w:div>
            <w:div w:id="25297720">
              <w:marLeft w:val="0"/>
              <w:marRight w:val="0"/>
              <w:marTop w:val="0"/>
              <w:marBottom w:val="0"/>
              <w:divBdr>
                <w:top w:val="none" w:sz="0" w:space="0" w:color="auto"/>
                <w:left w:val="none" w:sz="0" w:space="0" w:color="auto"/>
                <w:bottom w:val="none" w:sz="0" w:space="0" w:color="auto"/>
                <w:right w:val="none" w:sz="0" w:space="0" w:color="auto"/>
              </w:divBdr>
              <w:divsChild>
                <w:div w:id="1021051657">
                  <w:marLeft w:val="0"/>
                  <w:marRight w:val="0"/>
                  <w:marTop w:val="0"/>
                  <w:marBottom w:val="0"/>
                  <w:divBdr>
                    <w:top w:val="none" w:sz="0" w:space="0" w:color="auto"/>
                    <w:left w:val="none" w:sz="0" w:space="0" w:color="auto"/>
                    <w:bottom w:val="none" w:sz="0" w:space="0" w:color="auto"/>
                    <w:right w:val="none" w:sz="0" w:space="0" w:color="auto"/>
                  </w:divBdr>
                </w:div>
              </w:divsChild>
            </w:div>
            <w:div w:id="194197210">
              <w:marLeft w:val="0"/>
              <w:marRight w:val="0"/>
              <w:marTop w:val="0"/>
              <w:marBottom w:val="0"/>
              <w:divBdr>
                <w:top w:val="none" w:sz="0" w:space="0" w:color="auto"/>
                <w:left w:val="none" w:sz="0" w:space="0" w:color="auto"/>
                <w:bottom w:val="none" w:sz="0" w:space="0" w:color="auto"/>
                <w:right w:val="none" w:sz="0" w:space="0" w:color="auto"/>
              </w:divBdr>
              <w:divsChild>
                <w:div w:id="1267345551">
                  <w:marLeft w:val="0"/>
                  <w:marRight w:val="0"/>
                  <w:marTop w:val="0"/>
                  <w:marBottom w:val="0"/>
                  <w:divBdr>
                    <w:top w:val="none" w:sz="0" w:space="0" w:color="auto"/>
                    <w:left w:val="none" w:sz="0" w:space="0" w:color="auto"/>
                    <w:bottom w:val="none" w:sz="0" w:space="0" w:color="auto"/>
                    <w:right w:val="none" w:sz="0" w:space="0" w:color="auto"/>
                  </w:divBdr>
                </w:div>
              </w:divsChild>
            </w:div>
            <w:div w:id="2059744167">
              <w:marLeft w:val="0"/>
              <w:marRight w:val="0"/>
              <w:marTop w:val="0"/>
              <w:marBottom w:val="0"/>
              <w:divBdr>
                <w:top w:val="none" w:sz="0" w:space="0" w:color="auto"/>
                <w:left w:val="none" w:sz="0" w:space="0" w:color="auto"/>
                <w:bottom w:val="none" w:sz="0" w:space="0" w:color="auto"/>
                <w:right w:val="none" w:sz="0" w:space="0" w:color="auto"/>
              </w:divBdr>
              <w:divsChild>
                <w:div w:id="384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2022-11-06T11:39:00Z</dcterms:created>
  <dcterms:modified xsi:type="dcterms:W3CDTF">2022-11-06T11:41:00Z</dcterms:modified>
</cp:coreProperties>
</file>