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10" w:rsidRDefault="005F5C10" w:rsidP="005F5C10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80D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ГБОУ ВПО Красноярский Государственный медицинский университет им. Проф. </w:t>
      </w:r>
      <w:proofErr w:type="spellStart"/>
      <w:r w:rsidRPr="00F80D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В.Ф.Войно-Ясенецкого</w:t>
      </w:r>
      <w:proofErr w:type="spellEnd"/>
      <w:r w:rsidRPr="00F80D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Министерства здравоохранения и социального развития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5F5C10" w:rsidRDefault="005F5C10" w:rsidP="005F5C10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5F5C10" w:rsidRPr="00F80D14" w:rsidRDefault="005F5C10" w:rsidP="005F5C10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80D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Кафедра общей хирургии проф. Им. </w:t>
      </w:r>
      <w:proofErr w:type="spellStart"/>
      <w:r w:rsidRPr="00F80D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М.И.Гульмана</w:t>
      </w:r>
      <w:proofErr w:type="spellEnd"/>
      <w:r w:rsidRPr="00F80D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5F5C10" w:rsidRPr="00F80D14" w:rsidRDefault="005F5C10" w:rsidP="005F5C10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80D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Заведующий кафедрой: д.м.н. проф. Винник Юрий Семенович</w:t>
      </w:r>
    </w:p>
    <w:p w:rsidR="005F5C10" w:rsidRDefault="005F5C10" w:rsidP="005F5C10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80D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Преподаватель: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д.м.н. проф. </w:t>
      </w:r>
      <w:proofErr w:type="spellStart"/>
      <w:r w:rsidRPr="00F80D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Кочетова</w:t>
      </w:r>
      <w:proofErr w:type="spellEnd"/>
      <w:r w:rsidRPr="00F80D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Людмила Викторовна</w:t>
      </w:r>
    </w:p>
    <w:p w:rsidR="005F5C10" w:rsidRDefault="005F5C10" w:rsidP="005F5C10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F5C10" w:rsidRDefault="005F5C10" w:rsidP="005F5C10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80D1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Реферат</w:t>
      </w:r>
    </w:p>
    <w:p w:rsidR="005F5C10" w:rsidRDefault="005F5C10" w:rsidP="005F5C10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Тема: Морщины лица и шеи. Клиника, диагностика, классификация, лечение.</w:t>
      </w:r>
    </w:p>
    <w:p w:rsidR="005F5C10" w:rsidRDefault="005F5C10" w:rsidP="005F5C10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F5C10" w:rsidRDefault="005F5C10" w:rsidP="005F5C10">
      <w:pPr>
        <w:shd w:val="clear" w:color="auto" w:fill="FFFFFF"/>
        <w:spacing w:after="390" w:line="390" w:lineRule="atLeast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F5C10" w:rsidRDefault="005F5C10" w:rsidP="005F5C10">
      <w:pPr>
        <w:shd w:val="clear" w:color="auto" w:fill="FFFFFF"/>
        <w:spacing w:after="390" w:line="390" w:lineRule="atLeast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F5C10" w:rsidRDefault="005F5C10" w:rsidP="005F5C10">
      <w:pPr>
        <w:shd w:val="clear" w:color="auto" w:fill="FFFFFF"/>
        <w:spacing w:after="390" w:line="390" w:lineRule="atLeast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F5C10" w:rsidRPr="00ED55D6" w:rsidRDefault="005F5C10" w:rsidP="005F5C10">
      <w:pPr>
        <w:shd w:val="clear" w:color="auto" w:fill="FFFFFF"/>
        <w:spacing w:after="390" w:line="390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ED55D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Вполнила</w:t>
      </w:r>
      <w:proofErr w:type="spellEnd"/>
      <w:r w:rsidRPr="00ED55D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врач-ординатор</w:t>
      </w:r>
    </w:p>
    <w:p w:rsidR="005F5C10" w:rsidRPr="00F80D14" w:rsidRDefault="005F5C10" w:rsidP="005F5C10">
      <w:pPr>
        <w:shd w:val="clear" w:color="auto" w:fill="FFFFFF"/>
        <w:spacing w:after="390" w:line="390" w:lineRule="atLeast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Акулова Юлия Викторовна</w:t>
      </w:r>
    </w:p>
    <w:p w:rsidR="005F5C10" w:rsidRDefault="005F5C10" w:rsidP="005F5C10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5F5C10" w:rsidRDefault="005F5C10" w:rsidP="005F5C10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Красноярск, 2019 г.</w:t>
      </w:r>
    </w:p>
    <w:p w:rsidR="005F5C10" w:rsidRPr="00E71DB5" w:rsidRDefault="005F5C10" w:rsidP="005F5C10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E71DB5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 xml:space="preserve">Содержание: </w:t>
      </w:r>
    </w:p>
    <w:p w:rsidR="005F5C10" w:rsidRPr="00E71DB5" w:rsidRDefault="005F5C10" w:rsidP="005F5C10">
      <w:pPr>
        <w:pStyle w:val="a4"/>
        <w:numPr>
          <w:ilvl w:val="0"/>
          <w:numId w:val="6"/>
        </w:num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Введение</w:t>
      </w:r>
    </w:p>
    <w:p w:rsidR="005F5C10" w:rsidRPr="00E71DB5" w:rsidRDefault="005F5C10" w:rsidP="005F5C10">
      <w:pPr>
        <w:pStyle w:val="a4"/>
        <w:numPr>
          <w:ilvl w:val="0"/>
          <w:numId w:val="6"/>
        </w:num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Патологическая анатомия морщин лица и шеи</w:t>
      </w:r>
    </w:p>
    <w:p w:rsidR="005F5C10" w:rsidRPr="00E71DB5" w:rsidRDefault="005F5C10" w:rsidP="005F5C10">
      <w:pPr>
        <w:pStyle w:val="a4"/>
        <w:numPr>
          <w:ilvl w:val="0"/>
          <w:numId w:val="6"/>
        </w:num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Классификация морщин</w:t>
      </w:r>
    </w:p>
    <w:p w:rsidR="005F5C10" w:rsidRPr="00E71DB5" w:rsidRDefault="005F5C10" w:rsidP="005F5C10">
      <w:pPr>
        <w:pStyle w:val="a4"/>
        <w:numPr>
          <w:ilvl w:val="0"/>
          <w:numId w:val="6"/>
        </w:num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Причин появления морщин</w:t>
      </w:r>
    </w:p>
    <w:p w:rsidR="005F5C10" w:rsidRPr="00E71DB5" w:rsidRDefault="005F5C10" w:rsidP="005F5C10">
      <w:pPr>
        <w:pStyle w:val="a4"/>
        <w:numPr>
          <w:ilvl w:val="0"/>
          <w:numId w:val="6"/>
        </w:num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Лечение морщин лица и шеи</w:t>
      </w:r>
    </w:p>
    <w:p w:rsidR="005F5C10" w:rsidRPr="00E71DB5" w:rsidRDefault="005F5C10" w:rsidP="005F5C10">
      <w:pPr>
        <w:pStyle w:val="a4"/>
        <w:numPr>
          <w:ilvl w:val="0"/>
          <w:numId w:val="6"/>
        </w:num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Список литератур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  <w:r w:rsidRPr="00E71DB5"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  <w:tab/>
      </w:r>
    </w:p>
    <w:p w:rsidR="005F5C10" w:rsidRDefault="005F5C10" w:rsidP="005F5C1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</w:pPr>
    </w:p>
    <w:p w:rsidR="005F5C10" w:rsidRDefault="005F5C10" w:rsidP="005F5C1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</w:pPr>
    </w:p>
    <w:p w:rsidR="005F5C10" w:rsidRDefault="005F5C10" w:rsidP="005F5C1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</w:pPr>
    </w:p>
    <w:p w:rsidR="005F5C10" w:rsidRDefault="005F5C10" w:rsidP="005F5C1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</w:pPr>
    </w:p>
    <w:p w:rsidR="005F5C10" w:rsidRDefault="005F5C10" w:rsidP="005F5C1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</w:pPr>
    </w:p>
    <w:p w:rsidR="005F5C10" w:rsidRDefault="005F5C10" w:rsidP="005F5C1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</w:pPr>
    </w:p>
    <w:p w:rsidR="005F5C10" w:rsidRDefault="005F5C10" w:rsidP="005F5C1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</w:pPr>
    </w:p>
    <w:p w:rsidR="005F5C10" w:rsidRDefault="005F5C10" w:rsidP="005F5C1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</w:pPr>
    </w:p>
    <w:p w:rsidR="005F5C10" w:rsidRDefault="005F5C10" w:rsidP="005F5C1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</w:pPr>
    </w:p>
    <w:p w:rsidR="005F5C10" w:rsidRDefault="005F5C10" w:rsidP="005F5C1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b/>
          <w:color w:val="222222"/>
          <w:sz w:val="36"/>
          <w:szCs w:val="36"/>
          <w:lang w:eastAsia="ru-RU"/>
        </w:rPr>
      </w:pPr>
    </w:p>
    <w:p w:rsidR="005F5C10" w:rsidRPr="00E71DB5" w:rsidRDefault="005F5C10" w:rsidP="005F5C10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</w:t>
      </w:r>
      <w:r w:rsidRPr="00E71DB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Введение.</w:t>
      </w:r>
    </w:p>
    <w:p w:rsidR="005F5C10" w:rsidRPr="00E71DB5" w:rsidRDefault="005F5C10" w:rsidP="005F5C10">
      <w:pPr>
        <w:shd w:val="clear" w:color="auto" w:fill="FFFFFF"/>
        <w:spacing w:after="390" w:line="390" w:lineRule="atLeast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Каждый хочет сохранить молодость как можно дольше, но годы берут свое, оставляя отпечатки не только на здоровье, но и на лице в виде морщинок. Люди испокон веков находятся в поисках “эликсира молодости”, чего только не придумывали, как не изощрялись, но, к сожалению, код вечной молодости остается зашифрованным и в наши “прогрессивные” времена.</w:t>
      </w:r>
    </w:p>
    <w:p w:rsidR="005F5C10" w:rsidRPr="00E71DB5" w:rsidRDefault="005F5C10" w:rsidP="005F5C10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В истории очень много описано неудачных попыток изобретения средств вечной красоты, молодости и бессмертия. Так, до сих пор используют рецепты Клеопатры, которая всю жизнь пыталась быть идеалом красоты и мечтой любого мужчины. Это всевозможные маски, крема, ванны, косметика, в которых использовались растительные и животные компоненты, но особо знамениты маски из спермы молодых мужчин и ванные из ослиного молока. Некоторые считали, что юная кровь продлевает молодость, принося в жертвы чужие жизни. А алхимики средневековья всю жизнь положили на изобретение “философского камня” или “камня бессмертия”. В это время другие особо продвинутые омолаживались сексом с молодыми, так сказать разогревали и разгоняли кровь. И все были уверены, что человек должен жить минимум 150 лет и более.</w:t>
      </w:r>
    </w:p>
    <w:p w:rsidR="005F5C10" w:rsidRPr="00E71DB5" w:rsidRDefault="005F5C10" w:rsidP="005F5C10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В середине XX века ученые далеко зашли и пересаживали половые железы людям от обезьян, ожидая, что гормоны животных омолодят их, но и это не позволило избежать старости, более того, некоторые ученые с данным фактом связывают распространение ВИЧ среди человечества.</w:t>
      </w:r>
    </w:p>
    <w:p w:rsidR="005F5C10" w:rsidRPr="00E71DB5" w:rsidRDefault="005F5C10" w:rsidP="005F5C10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В наше время эту проблему пытаются решить на молекулярном и генетическом уровне, считают, что будущее 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 вечной молодости за стволовыми клетками, но и эта теория тоже не подтвердилась, от их использования на данный момент больше риска для жизни и здоровья, чем эффекта омоложения.</w:t>
      </w:r>
    </w:p>
    <w:p w:rsidR="005F5C10" w:rsidRPr="00E71DB5" w:rsidRDefault="005F5C10" w:rsidP="005F5C10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Наиболее эффективным способом продления молодости и в наши времена считают здоровый образ жизни и питания, правильный уход за кожей и психологическое равновесие. А еще многим стоит просто принять свою старость с достоинством, каждый человек красив в любом возрасте по-своему. Главное – не прекращать за собой ухаживать. И важно помнить, что внешность – это зеркальное отображение внутреннего мира человека.</w:t>
      </w:r>
    </w:p>
    <w:p w:rsidR="005F5C10" w:rsidRPr="00E71DB5" w:rsidRDefault="005F5C10" w:rsidP="005F5C10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Но, пока глобальные поиски не дали результатов, люди продлевают свою молодость различными методами борьбы с морщинами – кожными проявлениями старости. Появились даже целые специальности – эстетическая медицина, косметология, пластическая хирургия.</w:t>
      </w:r>
    </w:p>
    <w:p w:rsidR="005F5C10" w:rsidRPr="00E143B7" w:rsidRDefault="005F5C10" w:rsidP="005F5C10">
      <w:pPr>
        <w:shd w:val="clear" w:color="auto" w:fill="FFFFFF"/>
        <w:spacing w:before="12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Причины преждевременного старения организма человека, в том числе кожи лица, изучены еще недостаточно, однако уже несомненно ясно, что снижение интенсивности обмена веществ, в частности самообновления белков, нарушения функции нервной системы, стрессовые состояния, уменьшение массы тела, эндокринные расстройства, приводящие к недостаточному кровоснабжению (гипоксии) кожи, являются главной причиной появления морщин.</w:t>
      </w:r>
    </w:p>
    <w:p w:rsidR="005F5C10" w:rsidRPr="00E143B7" w:rsidRDefault="005F5C10" w:rsidP="005F5C10">
      <w:pPr>
        <w:shd w:val="clear" w:color="auto" w:fill="FFFFFF"/>
        <w:spacing w:before="18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Отмечено, что старение кожи лица происходит неравномерно в различных его отделах; поэтому выделяют следующие основные клинические формы проявлений преждевременного старения лица:</w:t>
      </w:r>
    </w:p>
    <w:p w:rsidR="005F5C10" w:rsidRPr="00E143B7" w:rsidRDefault="005F5C10" w:rsidP="005F5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морщины и складки кожи лба;</w:t>
      </w:r>
    </w:p>
    <w:p w:rsidR="005F5C10" w:rsidRPr="00E143B7" w:rsidRDefault="005F5C10" w:rsidP="005F5C1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опущение бровей;</w:t>
      </w:r>
    </w:p>
    <w:p w:rsidR="005F5C10" w:rsidRPr="00E143B7" w:rsidRDefault="005F5C10" w:rsidP="005F5C1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морщины и складки кожи верхних век (с жировыми грыжами или без них);</w:t>
      </w:r>
    </w:p>
    <w:p w:rsidR="005F5C10" w:rsidRPr="00E143B7" w:rsidRDefault="005F5C10" w:rsidP="005F5C1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то же в области нижних век;</w:t>
      </w:r>
    </w:p>
    <w:p w:rsidR="005F5C10" w:rsidRPr="00E143B7" w:rsidRDefault="005F5C10" w:rsidP="005F5C1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жировые грыжи нижних век:</w:t>
      </w:r>
    </w:p>
    <w:p w:rsidR="005F5C10" w:rsidRPr="00E143B7" w:rsidRDefault="005F5C10" w:rsidP="005F5C1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морщины и складки кожи висков;</w:t>
      </w:r>
    </w:p>
    <w:p w:rsidR="005F5C10" w:rsidRPr="00E143B7" w:rsidRDefault="005F5C10" w:rsidP="005F5C1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морщ</w:t>
      </w: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ины и складки кожи шеи;</w:t>
      </w:r>
    </w:p>
    <w:p w:rsidR="005F5C10" w:rsidRPr="00E143B7" w:rsidRDefault="005F5C10" w:rsidP="005F5C10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комбинированные формы.</w:t>
      </w:r>
    </w:p>
    <w:p w:rsidR="005F5C10" w:rsidRPr="00E143B7" w:rsidRDefault="005F5C10" w:rsidP="005F5C10">
      <w:pPr>
        <w:shd w:val="clear" w:color="auto" w:fill="FFFFFF"/>
        <w:spacing w:before="18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Появление ранних морщин может быть вызвано привычкой морщить лоб, щурить глаза, часто смеяться, гримасничать. В некоторых случаях возникновение морщин обусловлено профессией (работа на ветру или под солнцем без защитных очков, игра на сцене и т. д.).</w:t>
      </w:r>
    </w:p>
    <w:p w:rsidR="005F5C10" w:rsidRPr="00E143B7" w:rsidRDefault="005F5C10" w:rsidP="005F5C10">
      <w:pPr>
        <w:shd w:val="clear" w:color="auto" w:fill="FFFFFF"/>
        <w:spacing w:before="18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Привычка морщить лоб у женщин связана иногда со стремлением «увеличить» свои глаза за счет постоянного приподнимания бровей; в результате кожа лба приобретает </w:t>
      </w:r>
      <w:proofErr w:type="spellStart"/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гармошкообразный</w:t>
      </w:r>
      <w:proofErr w:type="spellEnd"/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рельеф.</w:t>
      </w:r>
    </w:p>
    <w:p w:rsidR="005F5C10" w:rsidRPr="00E143B7" w:rsidRDefault="005F5C10" w:rsidP="005F5C10">
      <w:pPr>
        <w:shd w:val="clear" w:color="auto" w:fill="FFFFFF"/>
        <w:spacing w:before="18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Причиной появления преждевременных морщин может быть быстрое похудание, а также преждевременная потеря зубов, в связи с чем расстояние от носа до подбородка уменьшается и рот приобретает типичный старчески-беззубый вид: запав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ший, с глубокими носо</w:t>
      </w: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губными бороздами.</w:t>
      </w:r>
    </w:p>
    <w:p w:rsidR="005F5C10" w:rsidRPr="00E143B7" w:rsidRDefault="005F5C10" w:rsidP="005F5C10">
      <w:pPr>
        <w:shd w:val="clear" w:color="auto" w:fill="FFFFFF"/>
        <w:spacing w:before="36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Располагаются морщины лица обычно перпендикулярно по отношению к силовым линиям мимических мышц: на лбу - горизонтально, на щеках и губах - почти вертикально, на веках - горизонтально, у углов глаз - веерообразно. Кожа в области век у людей особенно тонкая и эластичная; поэтому здесь с возрастом она растягивается под влиянием чрезмерных жировых отложений и нарушений </w:t>
      </w:r>
      <w:proofErr w:type="spellStart"/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лимфооттока</w:t>
      </w:r>
      <w:proofErr w:type="spellEnd"/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Этому в значительной мере способствует нарушение выведения почками воды из организма.</w:t>
      </w:r>
    </w:p>
    <w:p w:rsidR="005F5C10" w:rsidRPr="00E143B7" w:rsidRDefault="005F5C10" w:rsidP="005F5C10">
      <w:pPr>
        <w:shd w:val="clear" w:color="auto" w:fill="FFFFFF"/>
        <w:spacing w:before="18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Особенно угнетает больных появление морщин на щеках, у углов глаз, а также </w:t>
      </w:r>
      <w:proofErr w:type="spellStart"/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мешковидное</w:t>
      </w:r>
      <w:proofErr w:type="spellEnd"/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гармошко</w:t>
      </w:r>
      <w:proofErr w:type="spellEnd"/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-складчатое отвисание кожи в области подбородка.</w:t>
      </w:r>
    </w:p>
    <w:p w:rsidR="005F5C10" w:rsidRPr="00E143B7" w:rsidRDefault="005F5C10" w:rsidP="005F5C10">
      <w:pPr>
        <w:shd w:val="clear" w:color="auto" w:fill="FFFFFF"/>
        <w:spacing w:before="18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некоторых случаях наряду с крупными морщинами-бороздами на коже отмечается множество беспорядочно расположенных мелких бороздок-складок, особенно в </w:t>
      </w: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области шеи у лиц астенического строения (при быстром похудании).</w:t>
      </w:r>
    </w:p>
    <w:p w:rsidR="005F5C10" w:rsidRPr="00E143B7" w:rsidRDefault="005F5C10" w:rsidP="005F5C10">
      <w:pPr>
        <w:shd w:val="clear" w:color="auto" w:fill="FFFFFF"/>
        <w:spacing w:before="18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Появление преждевременных морщин на лице вызывает у больных, особенно женщин, тяжелые психоэмоциональные переживания, снижение или потерю аппетита, что приводит к дальнейшему ухудшению состояния кожи. В некоторых случаях пациент вынужден менять профессию.</w:t>
      </w:r>
    </w:p>
    <w:p w:rsidR="005F5C10" w:rsidRPr="00E71DB5" w:rsidRDefault="005F5C10" w:rsidP="005F5C10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</w:t>
      </w:r>
      <w:r w:rsidRPr="00E143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Патологическая анатомия морщин лица и шеи</w:t>
      </w:r>
      <w:r w:rsidRPr="00E71DB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</w:p>
    <w:p w:rsidR="005F5C10" w:rsidRPr="00E71DB5" w:rsidRDefault="005F5C10" w:rsidP="005F5C1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F5C10" w:rsidRPr="00E143B7" w:rsidRDefault="005F5C10" w:rsidP="005F5C10">
      <w:pPr>
        <w:shd w:val="clear" w:color="auto" w:fill="FFFFFF"/>
        <w:spacing w:before="12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Возрастные изменения кожи лица и шеи заключаются в постепенном ухудшении </w:t>
      </w:r>
      <w:proofErr w:type="spellStart"/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лимфообращения</w:t>
      </w:r>
      <w:proofErr w:type="spellEnd"/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истончении и уплощении эпидермиса, потере в нем сосочков, в фрагментации и даже гиалиновом перерождении эластических волокон.</w:t>
      </w:r>
    </w:p>
    <w:p w:rsidR="005F5C10" w:rsidRPr="00E143B7" w:rsidRDefault="005F5C10" w:rsidP="005F5C10">
      <w:pPr>
        <w:shd w:val="clear" w:color="auto" w:fill="FFFFFF"/>
        <w:spacing w:before="18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Кожные сальные железы постепенно атрофируются. общее число их уменьшается, в результате этого кожа не получает необходимой жировой смазки.</w:t>
      </w:r>
    </w:p>
    <w:p w:rsidR="005F5C10" w:rsidRPr="00E143B7" w:rsidRDefault="005F5C10" w:rsidP="005F5C10">
      <w:pPr>
        <w:shd w:val="clear" w:color="auto" w:fill="FFFFFF"/>
        <w:spacing w:before="18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14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Подкожная жировая клетчатка и мимические мышцы с возрастом также уменьшаются в объеме, однако из-за снижения эластичности кожа как бы не успевает сократиться вслед за увядающим и уменьшающимся подлежащим «фундаментом».</w:t>
      </w:r>
    </w:p>
    <w:p w:rsidR="005F5C10" w:rsidRPr="00E71DB5" w:rsidRDefault="005F5C10" w:rsidP="005F5C10">
      <w:pP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71DB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Классификация морщин.</w:t>
      </w:r>
    </w:p>
    <w:p w:rsidR="005F5C10" w:rsidRPr="00E71DB5" w:rsidRDefault="005F5C10" w:rsidP="005F5C10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</w:t>
      </w:r>
      <w:r w:rsidRPr="00E71DB5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. По глубине: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2416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Поверхностные («</w:t>
      </w:r>
      <w:proofErr w:type="spellStart"/>
      <w:r w:rsidRPr="0042416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эпидермальные</w:t>
      </w:r>
      <w:proofErr w:type="spellEnd"/>
      <w:r w:rsidRPr="0042416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») морщины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затрагивающие поверхностный слой кожи – эпидермис. Это мелкие морщинки, в ряде случаев выглядящие в виде «сеточки». Если </w:t>
      </w:r>
      <w:proofErr w:type="spellStart"/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эпидермальных</w:t>
      </w:r>
      <w:proofErr w:type="spellEnd"/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морщин много, кожа приобретает вид пергамента. Чаще всего причиной возникновения поверхностных морщин является обезвоживание кожи. Также их появлению способствует утолщение рогового слоя 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эпидермиса, вызванное замедлением процесса отшелушивания чешуек рогового слоя и скорости обновления его клеток.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42416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Среднеглубокие</w:t>
      </w:r>
      <w:proofErr w:type="spellEnd"/>
      <w:r w:rsidRPr="0042416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 («</w:t>
      </w:r>
      <w:proofErr w:type="spellStart"/>
      <w:r w:rsidRPr="0042416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дермальные</w:t>
      </w:r>
      <w:proofErr w:type="spellEnd"/>
      <w:r w:rsidRPr="0042416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») морщины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затрагивают средний слой кожи – дерму, являются следствием дальнейшего развития и углубления поверхностных морщин. Их появление обусловлено в первую очередь повреждением волокон </w:t>
      </w:r>
      <w:proofErr w:type="spellStart"/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коллагенасвободными</w:t>
      </w:r>
      <w:proofErr w:type="spellEnd"/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радикалами, замедлением его синтеза фибробластами.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2416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Глубокие морщины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затрагивают не только все слои кожи, в их формировании принимает и </w:t>
      </w:r>
      <w:proofErr w:type="spellStart"/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подкожножировая</w:t>
      </w:r>
      <w:proofErr w:type="spellEnd"/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клетчатка. В первую очередь глубокие морщины появляются в области естественных кожных складок, например – носогубных. Большую роль в их возникновении играет гравитационный птоз тканей лица, когда под действием силы тяжести на фоне ослабления мышечного тонуса они опускаются.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Предрасположенность к образованию глубоких морщин в определенной области в значительной мере обусловлена генетически, зависит от индивидуальных особенностей строения лица. Однако степень их проявления зависит от воздействия тех же негативных факторов, которые влияют на появление поверхностных и </w:t>
      </w:r>
      <w:proofErr w:type="spellStart"/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среднеглубоких</w:t>
      </w:r>
      <w:proofErr w:type="spellEnd"/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морщин.</w:t>
      </w:r>
    </w:p>
    <w:p w:rsidR="005F5C10" w:rsidRPr="00E71DB5" w:rsidRDefault="005F5C10" w:rsidP="005F5C10">
      <w:pPr>
        <w:pStyle w:val="a3"/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2. </w:t>
      </w:r>
      <w:r w:rsidRPr="0042416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По основным причинам появления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2416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Динамические морщины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появляются, в первую очередь, вследствие регулярного сокращения мимических мышц. Их также называют «мимическими». Мимика – отражение наших эмоций, мимические движения производят мышцы лица любого человека, но у каждого из нас есть особенности, в том числе характерная мимика. Например, у многих из нас есть привычка часто поднимать одну бровь, хмурить лоб, щуриться. Причем люди с такими привычками регулярно гримасничают неосознанно, не замечая этого. В тех областях, где отмечается такая повышенная мышечная активность, кожные складки, возникающие при мимических движениях, 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перестают полностью расправляться уже к 20летнему возрасту образуются динамические морщины. Чаще всего первые мимические морщинки появляются на лбу. Чуть позже у наружных уголков глаз. Примерно к 30 годам формируются морщинки на верхних веках.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2416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Статические морщины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(возрастные, гравитационные). Как правило, они появляются после 40 лет. В отличие от динамических, статические морщины возникают вне зависимости от работы мимических мышц. Их возникновение обусловлено процессами старения кожи, как естественного, возрастного старения, так и «искусственного», вызванного последствиями курения, воздействием ультрафиолета и других негативных факторов внешней среды. При старении кожи в ней </w:t>
      </w:r>
      <w:proofErr w:type="gramStart"/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замедляется  кровообращение</w:t>
      </w:r>
      <w:proofErr w:type="gramEnd"/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уменьшается содержание коллагена, эластина, </w:t>
      </w:r>
      <w:proofErr w:type="spellStart"/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гиалуроновой</w:t>
      </w:r>
      <w:proofErr w:type="spellEnd"/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кислоты, что приводит к снижению её эластичности, она становится дряблой. Теряет свой тонус и мимическая мускулатура. Под действием силы тяжести ткани лица опускаются. Причем опускаются неравномерно, что и приводит к появлению статических (гравитационных, т.е. возникающих под действием силы тяжести) морщин. Также провоцировать их появление могут нарушения осанки, неправильная поза во время сна и иные факторы.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2416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Комбинированные 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– имеющими признаки как статических, т К комбинированным морщинам относят:</w:t>
      </w:r>
    </w:p>
    <w:p w:rsidR="005F5C10" w:rsidRPr="00501FEF" w:rsidRDefault="005F5C10" w:rsidP="005F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Заломы — возникают с возрастом, чаще всего распространяясь на поверхности щек или возле глаз, а также в области декольте.</w:t>
      </w:r>
    </w:p>
    <w:p w:rsidR="005F5C10" w:rsidRPr="00501FEF" w:rsidRDefault="005F5C10" w:rsidP="005F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Назолабиальные морщины (или носогубные морщины) — тянутся от носа к уголкам рта, часто возникают у людей с активной мимикой. Выраженные морщины данного вида заметно старят лицо.</w:t>
      </w:r>
    </w:p>
    <w:p w:rsidR="005F5C10" w:rsidRPr="00501FEF" w:rsidRDefault="005F5C10" w:rsidP="005F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Периорбитальные</w:t>
      </w:r>
      <w:proofErr w:type="spellEnd"/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морщины («гусиные лапки») — небольшие морщинки, появляющиеся во внешних углах глаз. Такие морщины возникают по причине </w:t>
      </w: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напряжения мышц глаз (к примеру, при улыбке). Образование морщинок именно в данной области объясняется очень тонкой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кожей, расположенной вокруг глаз. Такие морщинки придают усталый вид своему обладателю.</w:t>
      </w:r>
    </w:p>
    <w:p w:rsidR="005F5C10" w:rsidRPr="00501FEF" w:rsidRDefault="005F5C10" w:rsidP="005F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Ментолабиальные</w:t>
      </w:r>
      <w:proofErr w:type="spellEnd"/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морщины — распространяются от уголков рта к подбородку, способствуя грустному выражению лица (такие морщинки еще называют «морщинками скорби»).</w:t>
      </w:r>
    </w:p>
    <w:p w:rsidR="005F5C10" w:rsidRPr="00501FEF" w:rsidRDefault="005F5C10" w:rsidP="005F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Периоральные</w:t>
      </w:r>
      <w:proofErr w:type="spellEnd"/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морщинки — мелкий вид морщин, расположенных между носом и верхней губой. Образование таких морщин связано со значительной подверженностью зоны лица мимической нагрузке губ.</w:t>
      </w:r>
    </w:p>
    <w:p w:rsidR="005F5C10" w:rsidRPr="00501FEF" w:rsidRDefault="005F5C10" w:rsidP="005F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Межбровные морщины (или «морщины гнева») — вертикальный тип морщин, расположенный между бровями. Такие морщины возникают по причине частого движения бровями в момент гнева или волнения. Эти морщины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придают лицу строгости.</w:t>
      </w:r>
    </w:p>
    <w:p w:rsidR="005F5C10" w:rsidRPr="00501FEF" w:rsidRDefault="005F5C10" w:rsidP="005F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Лобные морщины (или «морщины тревоги») — морщины горизонтального и поперечного вида, расположенные в области лба, и возникающие в периоды гнева или волнения. Именно горизонтальный тип морщин в дальнейшем становится всё более глубоким.</w:t>
      </w:r>
    </w:p>
    <w:p w:rsidR="005F5C10" w:rsidRPr="00501FEF" w:rsidRDefault="005F5C10" w:rsidP="005F5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Морщины на шее или в области декольте — с возрастом они становятся всё более заметными из-за утраты кожи упругости и эластичности.</w:t>
      </w:r>
    </w:p>
    <w:p w:rsidR="005F5C10" w:rsidRPr="00501FEF" w:rsidRDefault="005F5C10" w:rsidP="005F5C10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</w:t>
      </w:r>
      <w:r w:rsidRPr="00501FE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Причины возникновения морщин</w:t>
      </w:r>
      <w:r w:rsidRPr="004241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</w:p>
    <w:p w:rsidR="005F5C10" w:rsidRPr="00501FEF" w:rsidRDefault="005F5C10" w:rsidP="005F5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Ранние морщины — это не результат старения кожи, а следствие неправильного нахождения головы и шеи в сидячем или лежачем положении. К примеру, одни люди предпочитают сон с высоко поднятой подушкой под голову, другим же удобно наклонять голову на грудь и спать в таком положении. В любом случае </w:t>
      </w: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образование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морщин на шее и лице при неправильном их положении будет неизбежным.</w:t>
      </w:r>
    </w:p>
    <w:p w:rsidR="005F5C10" w:rsidRPr="00501FEF" w:rsidRDefault="005F5C10" w:rsidP="005F5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Кроме того, причиной ранних морщин может быть резкое снижение веса: растянутая после похудения кожа не в состоянии быстро «стать» на свое место, поэтому покрывается заметными морщинами. Мимические морщины — еще одна разновидность ранних морщин, причиной возникновения которых является привычка морщить лоб или прищуривать глаза.</w:t>
      </w:r>
    </w:p>
    <w:p w:rsidR="005F5C10" w:rsidRPr="00501FEF" w:rsidRDefault="005F5C10" w:rsidP="005F5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Еще одной распространенной причиной возникновения морщин являются перенесенные инфекционные заболевания, болезни эндокринной или нервной системы, болезни ЖКТ или гинекологические — всё это ослабевает возможность сопротивления организма, снижая упругость кожи, из-за чего она сморщивается.</w:t>
      </w:r>
    </w:p>
    <w:p w:rsidR="005F5C10" w:rsidRPr="00501FEF" w:rsidRDefault="005F5C10" w:rsidP="005F5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Среди естественных причин, объясняющих возникновение морщин, можно выделить: продолжительное пребывание под палящими лучами или на ветру, резкие колебания температуры воздуха, чрезмерно сухая или влажная погода, частые нахождения в душных или накуренных помещениях.</w:t>
      </w:r>
    </w:p>
    <w:p w:rsidR="005F5C10" w:rsidRPr="00501FEF" w:rsidRDefault="005F5C10" w:rsidP="005F5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Интересно, что неправильное использование косметических средств может вызвать обратный эффект, повлияв на возникновение морщин. Очень часто молодые девушки с еще хорошей упругой кожей начинают злоупотреблять декоративной косметикой, очень часто умываясь специальными средствами или используя пудру, которая сушит кожу, тем самым создавая идеальную среду для образования морщин.</w:t>
      </w:r>
    </w:p>
    <w:p w:rsidR="005F5C10" w:rsidRPr="00E71DB5" w:rsidRDefault="005F5C10" w:rsidP="005F5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Пожалуй, самой распространенной причиной, влияющей на возникновение морщин, является возраст. Первые морщины появляются уже в 20 лет, тем самым свидетельствуя о начале увядания кожи. В промежутке между 30 и 40 годами морщин становится еще больше, а к 60 годам они появляются </w:t>
      </w:r>
      <w:r w:rsidRPr="00501F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 своем максимальном количестве. Кожа пожилых людей отличается утраченной упругостью и плотностью из-за истончения подкожной жировой клетчатки. Кроме того, в организме пожилых происходит гибель большинства эластичных волокон, которым характерно растягивание и опущение. Заметное выступление скуловых костей и явно выраженные носогубные складки — дополнительные характеристики старения кожи.</w:t>
      </w:r>
    </w:p>
    <w:p w:rsidR="005F5C10" w:rsidRPr="0042416E" w:rsidRDefault="005F5C10" w:rsidP="005F5C10">
      <w:pPr>
        <w:pStyle w:val="a3"/>
        <w:shd w:val="clear" w:color="auto" w:fill="FFFFFF"/>
        <w:spacing w:after="390" w:line="39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241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Лечение </w:t>
      </w:r>
      <w:r w:rsidRPr="00DD420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морщин лица и шеи</w:t>
      </w:r>
      <w:r w:rsidRPr="004241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. </w:t>
      </w:r>
    </w:p>
    <w:p w:rsidR="005F5C10" w:rsidRPr="00E71DB5" w:rsidRDefault="005F5C10" w:rsidP="005F5C10">
      <w:pPr>
        <w:pStyle w:val="a3"/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 существующие сегодня методики лечения морщин можно разделить на две категории: инъекционные, аппаратные методы коррекции морщин и хирургические.</w:t>
      </w:r>
    </w:p>
    <w:p w:rsidR="005F5C10" w:rsidRPr="00E71DB5" w:rsidRDefault="005F5C10" w:rsidP="005F5C10">
      <w:pPr>
        <w:pStyle w:val="a3"/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Итак, к </w:t>
      </w:r>
      <w:r w:rsidRPr="0042416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инъекционным методикам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коррекции морщин относят:</w:t>
      </w:r>
    </w:p>
    <w:p w:rsidR="005F5C10" w:rsidRPr="00A70AB2" w:rsidRDefault="005F5C10" w:rsidP="005F5C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Химический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пилинг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Выполняется данная процедура с применением разных кислот, включая гликолевую или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ретиновую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Виды химического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пилинга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отличаются друг от друга разной глубиной воздействия на кожу. В зависимости от возрастных кожных изменений может быть проведен поверхностный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пиллинг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(целью которого является отшелушивание верхнего ороговевшего слоя кожи и его разглаживание) или глубокий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пиллинг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(цель которого — стимулировать свое клетки дермы, более глубинного кожного слоя). Второй метод следует применять не ранее, чем к 30 годам. После прохождения химического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пиллинга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омолаживающий результат будет сразу заметен.</w:t>
      </w:r>
    </w:p>
    <w:p w:rsidR="005F5C10" w:rsidRPr="00A70AB2" w:rsidRDefault="005F5C10" w:rsidP="005F5C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Биоревитализация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— еще одна инъекционная методика введения препаратов, в основе которой — применение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гиалуроновой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кислоты. Вводятся такие инъекции в самые разные слои кожи. Методика очень эффективна, она позволяет увеличить упругость и эластичность кожи, разгладить небольшие морщины, </w:t>
      </w:r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освежить лицо, улучшив его цвет. За незначительное время процедура позволяет омолодить кожный покров и увлажнить клетки.</w:t>
      </w:r>
    </w:p>
    <w:p w:rsidR="005F5C10" w:rsidRPr="00A70AB2" w:rsidRDefault="005F5C10" w:rsidP="005F5C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Ботулотоксин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— методика, в основе которой инъекции специальными препаратами (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ботоксом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ксеомином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диспортом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). Такие препараты блокируют нервно-мышечный импульс, выравнивая глубокие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мимическиеморщины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 лбу, и восстанавливая упругость кожи. Эффект заметен спустя пять дней после проведенной инъекции. Однако, какой препарат для инъекции выбрать? Как известно,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ботокс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первым таким препаратом на рынке косметологии. На протяжении последних 20 лет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ботокс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остается самым популярным препаратом, который содержит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ботулинотоксин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способный разглаживать морщины. Кроме того, в безопасности применения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ботокса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можно не сомневаться — он самый безвредный и безопасный препарат. Если «родиной»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ботокса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считается США, то «родиной»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диспорта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является Франция. Именно здесь, во Франции, был изобретен препарат, способный бороться с «гусиными лапками», мимическими морщинами на лбу и между бровей. Однако необходимо знать, что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ботокс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 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диспорт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 своей эффективности будут разными, поэтому для их применения потребуется разное количество вещества за раз. С этой позиции можно говорить, что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ботокс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куда эффективнее — всего 1 единица данного препарата приравнивается 3-4 единицам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диспорта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Однако эффект будет один — морщины будут устранены.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Ксеомин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— еще один препарат, который результативно борется с морщинами. Его производителем является Германия. Это самый «молодой» препарат, который только-только появляется на рынке косметологии, тем не менее уже успешно испытал себя на практике, и сегодня составляет достойную конкуренцию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ботоксу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диспорту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Интересно, что такие инъекции широко </w:t>
      </w:r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применяются и при избыточном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потоделении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Ботулотоксин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имеет продолжительный эффект — до 6 месяцев. В случае повторного проведения процедуры ее эффект будет более продолжительным. Известно, что мышцы некоторых пациентов могут долго не приходить в тонус после подобной инъекции, поэтому эффект продлевается до года.</w:t>
      </w:r>
    </w:p>
    <w:p w:rsidR="005F5C10" w:rsidRPr="00A70AB2" w:rsidRDefault="005F5C10" w:rsidP="005F5C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Филлеры — процедура, позволяющая наполнять веществом морщины, тем самым приподнимая кожу до соответствующего уровня. В основе данной методики — использование особого вида коллагена со специальным белком, который делает кожу более упругой и придает ей здоровый вид. Речь идет о бычьем коллагене,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изологене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дермалогене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Такие филлеры вводят буквально в каждую морщину. Манипуляция не занимает много времени. После ее проведения можно сразу возвращаться к обычной жизни.</w:t>
      </w:r>
    </w:p>
    <w:p w:rsidR="005F5C10" w:rsidRPr="00A70AB2" w:rsidRDefault="005F5C10" w:rsidP="005F5C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Контурная пластика с использованием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биогелей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(на основе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гиалуроновой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кислоты). Обычно для ее проведения применяют такие препараты, как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Перлайн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Сурджидерм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или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Реплери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основным компонентом которых и является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гиалуроновая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кислота. Такая методика наиболее эффективно справляется с горизонтальными морщинами в области лба, а также вертикальными, сосредоточенными между бровями. Кроме того, контурная пластика устраняет «гусиные лапки» возле глаз. Препараты вводят в незначительных количествах в проблемные зоны. Количество процедур обычно устанавливается специалистом.</w:t>
      </w:r>
    </w:p>
    <w:p w:rsidR="005F5C10" w:rsidRPr="00A70AB2" w:rsidRDefault="005F5C10" w:rsidP="005F5C10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70AB2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Аппаратная методика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</w:p>
    <w:p w:rsidR="005F5C10" w:rsidRPr="00A70AB2" w:rsidRDefault="005F5C10" w:rsidP="005F5C10">
      <w:pPr>
        <w:shd w:val="clear" w:color="auto" w:fill="FFFFFF"/>
        <w:spacing w:after="390" w:line="390" w:lineRule="atLeast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Аппаратная методика является не менее эффективной и распространенной в борьбе с морщинами. Все </w:t>
      </w:r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разновидности данной методики сводятся к тому, что на проблемную кожу оказывают воздействие светом.</w:t>
      </w:r>
    </w:p>
    <w:p w:rsidR="005F5C10" w:rsidRPr="00A70AB2" w:rsidRDefault="005F5C10" w:rsidP="005F5C10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Основные виды аппаратной методики:</w:t>
      </w:r>
    </w:p>
    <w:p w:rsidR="005F5C10" w:rsidRPr="00A70AB2" w:rsidRDefault="005F5C10" w:rsidP="005F5C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Лазерная шлифовка — помогает устранить морщины,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 также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акне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посредством использования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карбондиоксидного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или эрбиевого лазеров, стимулирующих образование коллагена, тем самым устраняя сморщенную кожу. Благодаря такой шлифовке происходит полное обновление кожи, устраняются мелкие и более выраженные мимические морщины, рубцы и даже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акне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Минус такой процедуры — долгий подготовительный процесс и продолжительный восстановительный период.</w:t>
      </w:r>
    </w:p>
    <w:p w:rsidR="005F5C10" w:rsidRPr="00A70AB2" w:rsidRDefault="005F5C10" w:rsidP="005F5C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Дермабразия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— манипуляция, цель которой — ликвидация поверхностного слоя кожи, а значит, и устранение морщин и рубцов. Такая процедура помогает очистить кожу от старых поверхностных слоев, способствуя всецелому оздоровлению кожных покровов. Процедура длится не дольше 50-60 минут, однако восстановительный период довольно долгий и доставляет дискомфорт. Сегодня такая методика является устаревшей.</w:t>
      </w:r>
    </w:p>
    <w:p w:rsidR="005F5C10" w:rsidRPr="00A70AB2" w:rsidRDefault="005F5C10" w:rsidP="005F5C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Фракционное омоложение — такая процедура основывается на эффекте </w:t>
      </w: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фототермолиза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— создания искусственных микроповреждений, которые способны активизировать защитные реакции организма, проявляя ускоренную регенерацию клеток, тем самым помогая быстро обновить кожные покровы.</w:t>
      </w:r>
    </w:p>
    <w:p w:rsidR="005F5C10" w:rsidRPr="00E71DB5" w:rsidRDefault="005F5C10" w:rsidP="005F5C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Фотоомоложение</w:t>
      </w:r>
      <w:proofErr w:type="spellEnd"/>
      <w:r w:rsidRPr="00A70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— метод воздействия на кожу лазером. Особенность процедуры заключается в том, что воздействие лазером направлено только на постаревшие участки кожи, которые успели покрыться морщинами.</w:t>
      </w:r>
    </w:p>
    <w:p w:rsidR="005F5C10" w:rsidRPr="0042416E" w:rsidRDefault="005F5C10" w:rsidP="005F5C10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42416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Хирургическое лечение:</w:t>
      </w:r>
    </w:p>
    <w:p w:rsidR="005F5C10" w:rsidRPr="00E71DB5" w:rsidRDefault="005F5C10" w:rsidP="005F5C10">
      <w:pPr>
        <w:shd w:val="clear" w:color="auto" w:fill="FFFFFF"/>
        <w:spacing w:before="100" w:beforeAutospacing="1" w:after="100" w:afterAutospacing="1" w:line="390" w:lineRule="atLeast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Показания к хирургическому вмешательству </w:t>
      </w:r>
      <w:r w:rsidRPr="00DD4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должны исходить из степени клинических проявлений старения лица, возраста пациента, характера его профессии, общего состояния.</w:t>
      </w:r>
    </w:p>
    <w:p w:rsidR="005F5C10" w:rsidRPr="00E71DB5" w:rsidRDefault="005F5C10" w:rsidP="005F5C10">
      <w:pPr>
        <w:shd w:val="clear" w:color="auto" w:fill="FFFFFF"/>
        <w:spacing w:before="100" w:beforeAutospacing="1" w:after="100" w:afterAutospacing="1" w:line="390" w:lineRule="atLeast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4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Целесообразно выделять 3 степени проявлений старения лица: </w:t>
      </w:r>
    </w:p>
    <w:p w:rsidR="005F5C10" w:rsidRPr="00DD420D" w:rsidRDefault="005F5C10" w:rsidP="005F5C10">
      <w:pPr>
        <w:shd w:val="clear" w:color="auto" w:fill="FFFFFF"/>
        <w:spacing w:before="18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r w:rsidRPr="00DD4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 1 степени (ослабление тургора кожи и подкожной клетчатки, незначительные складки и борозды кожи) показания к операции 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относительные, </w:t>
      </w:r>
      <w:r w:rsidRPr="00DD4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проводить ее следует с небольшой отслойкой кожи.</w:t>
      </w:r>
    </w:p>
    <w:p w:rsidR="005F5C10" w:rsidRPr="00DD420D" w:rsidRDefault="005F5C10" w:rsidP="005F5C10">
      <w:pPr>
        <w:shd w:val="clear" w:color="auto" w:fill="FFFFFF"/>
        <w:spacing w:before="18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4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 II и III степенях проявления старения (выраженные складки кожи, смещение подкожной клетчатки книзу, глубокие борозды, нависающие на глаза брови, и т. д.) показания к операции 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абсолютные, </w:t>
      </w:r>
      <w:r w:rsidRPr="00DD4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 ее проведении требуется отслойка 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больших </w:t>
      </w:r>
      <w:r w:rsidRPr="00DD4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участков кожи, укрепление подкожных образований, иссечение избыточных участков кожи и растяжение широко отсепа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</w:t>
      </w:r>
      <w:r w:rsidRPr="00DD4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рованных соседних участков для закрытия образующихся раневых поверхностей. Во всех случаях следует стремиться, чтобы рубцы располагались в малозаметных местах.</w:t>
      </w:r>
    </w:p>
    <w:p w:rsidR="005F5C10" w:rsidRPr="00DD420D" w:rsidRDefault="005F5C10" w:rsidP="005F5C10">
      <w:pPr>
        <w:shd w:val="clear" w:color="auto" w:fill="FFFFFF"/>
        <w:spacing w:before="360"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4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 как операции по поводу морщин на лице производят, главным образом, пожилым людям, перед вмешательством их необходимо </w:t>
      </w: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тщательно </w:t>
      </w:r>
      <w:r w:rsidRPr="00DD4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обследовать. Рекомендуется избегать операций у лиц с неуравновешенным психоэмоциональным статусом, неадекватно оценивающих степень своих косметических недостатков. Каждого пациента нужно информировать о характере, плане предстоящей операции, возможных осложнениях, сроках действенности эффекта операции и о локализации рубцов. Желательно заручиться согласием на операцию супруга или супруги оперируемого человека, чтобы предупредить возможность предъявления различного рода претензий. Необходимо сказать пациенту о том, что на время лечения он должен взять отпуск без сохранения содержания.</w:t>
      </w:r>
    </w:p>
    <w:p w:rsidR="005F5C10" w:rsidRPr="00E71DB5" w:rsidRDefault="005F5C10" w:rsidP="005F5C10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1D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5F5C10" w:rsidRDefault="005F5C10" w:rsidP="005F5C10">
      <w:pP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Список литературы</w:t>
      </w:r>
      <w:r w:rsidRPr="0042416E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:</w:t>
      </w:r>
    </w:p>
    <w:p w:rsidR="005F5C10" w:rsidRPr="00F414E3" w:rsidRDefault="005F5C10" w:rsidP="005F5C1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600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1. </w:t>
      </w:r>
      <w:proofErr w:type="spellStart"/>
      <w:r w:rsidRPr="00C600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Аганина</w:t>
      </w:r>
      <w:proofErr w:type="spellEnd"/>
      <w:r w:rsidRPr="00C600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E.H. Комплексный подход к устранению инволюционных изменений лица и шеи. / E.H. </w:t>
      </w:r>
      <w:proofErr w:type="spellStart"/>
      <w:r w:rsidRPr="00C600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Аганина</w:t>
      </w:r>
      <w:proofErr w:type="spellEnd"/>
      <w:r w:rsidRPr="00C600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О.Л. Ведерникова //Материалы 3-го международного конгресса по пластической, реконструктивной и эстетической хирургии. — 2002. </w:t>
      </w:r>
    </w:p>
    <w:p w:rsidR="005F5C10" w:rsidRDefault="005F5C10" w:rsidP="005F5C1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414E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</w:t>
      </w:r>
      <w:r w:rsidRPr="00C600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</w:t>
      </w:r>
      <w:proofErr w:type="spellStart"/>
      <w:r w:rsidRPr="00C600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Адамян</w:t>
      </w:r>
      <w:proofErr w:type="spellEnd"/>
      <w:r w:rsidRPr="00C600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A.A. Комбинированные методы коррекции при инволюционных изменениях кожи </w:t>
      </w:r>
      <w:proofErr w:type="gramStart"/>
      <w:r w:rsidRPr="00C600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лица./</w:t>
      </w:r>
      <w:proofErr w:type="gramEnd"/>
      <w:r w:rsidRPr="00C600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A.A. </w:t>
      </w:r>
      <w:proofErr w:type="spellStart"/>
      <w:r w:rsidRPr="00C600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Адамян</w:t>
      </w:r>
      <w:proofErr w:type="spellEnd"/>
      <w:r w:rsidRPr="00C600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// Анн. пласт., </w:t>
      </w:r>
      <w:proofErr w:type="spellStart"/>
      <w:r w:rsidRPr="00C600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реконстр</w:t>
      </w:r>
      <w:proofErr w:type="spellEnd"/>
      <w:r w:rsidRPr="00C600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и эстет. хир.-2000</w:t>
      </w:r>
    </w:p>
    <w:p w:rsidR="005F5C10" w:rsidRPr="00F414E3" w:rsidRDefault="005F5C10" w:rsidP="005F5C10">
      <w:pPr>
        <w:shd w:val="clear" w:color="auto" w:fill="FFFFFF"/>
        <w:spacing w:after="312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 3. </w:t>
      </w:r>
      <w:proofErr w:type="spellStart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>Глухенышй</w:t>
      </w:r>
      <w:proofErr w:type="spellEnd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Б.Т. Справочник по врачебной </w:t>
      </w:r>
      <w:proofErr w:type="gramStart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>косметике./</w:t>
      </w:r>
      <w:proofErr w:type="gramEnd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Б.Т. </w:t>
      </w:r>
      <w:proofErr w:type="spellStart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>Глухенышй</w:t>
      </w:r>
      <w:proofErr w:type="spellEnd"/>
    </w:p>
    <w:p w:rsidR="005F5C10" w:rsidRPr="00F414E3" w:rsidRDefault="005F5C10" w:rsidP="005F5C10">
      <w:pPr>
        <w:shd w:val="clear" w:color="auto" w:fill="FFFFFF"/>
        <w:spacing w:after="312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4.Гавашели, </w:t>
      </w:r>
      <w:proofErr w:type="spellStart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>Л.Г.Комплексное</w:t>
      </w:r>
      <w:proofErr w:type="spellEnd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омоложение лица</w:t>
      </w:r>
    </w:p>
    <w:p w:rsidR="005F5C10" w:rsidRPr="00F414E3" w:rsidRDefault="005F5C10" w:rsidP="005F5C10">
      <w:pPr>
        <w:shd w:val="clear" w:color="auto" w:fill="FFFFFF"/>
        <w:spacing w:after="312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5</w:t>
      </w:r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. </w:t>
      </w:r>
      <w:proofErr w:type="spellStart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>Калантаевская</w:t>
      </w:r>
      <w:proofErr w:type="spellEnd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К.А. Морфология и физиология </w:t>
      </w:r>
      <w:proofErr w:type="gramStart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>кожи./</w:t>
      </w:r>
      <w:proofErr w:type="gramEnd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К.А. </w:t>
      </w:r>
      <w:proofErr w:type="spellStart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>Калантаевская</w:t>
      </w:r>
      <w:proofErr w:type="spellEnd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Киев: Здоровье.- 1965. - 267 с.</w:t>
      </w:r>
    </w:p>
    <w:p w:rsidR="005F5C10" w:rsidRPr="00F414E3" w:rsidRDefault="005F5C10" w:rsidP="005F5C10">
      <w:pPr>
        <w:shd w:val="clear" w:color="auto" w:fill="FFFFFF"/>
        <w:spacing w:after="312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6</w:t>
      </w:r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. </w:t>
      </w:r>
      <w:proofErr w:type="spellStart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>Миланов</w:t>
      </w:r>
      <w:proofErr w:type="spellEnd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Н.О. Омолаживающая косметологическая терапия кожи лица в комплексе с хирургией возрастных изменений </w:t>
      </w:r>
      <w:proofErr w:type="gramStart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>лица./</w:t>
      </w:r>
      <w:proofErr w:type="gramEnd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Н.О. </w:t>
      </w:r>
      <w:proofErr w:type="spellStart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>Миланов</w:t>
      </w:r>
      <w:proofErr w:type="spellEnd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Р.Т. </w:t>
      </w:r>
      <w:proofErr w:type="spellStart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>Адамян</w:t>
      </w:r>
      <w:proofErr w:type="spellEnd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// Анналы пласт., </w:t>
      </w:r>
      <w:proofErr w:type="spellStart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>реконстр</w:t>
      </w:r>
      <w:proofErr w:type="spellEnd"/>
      <w:r w:rsidRPr="00F414E3">
        <w:rPr>
          <w:rFonts w:ascii="Arial" w:hAnsi="Arial" w:cs="Arial"/>
          <w:color w:val="333333"/>
          <w:sz w:val="32"/>
          <w:szCs w:val="32"/>
          <w:shd w:val="clear" w:color="auto" w:fill="FFFFFF"/>
        </w:rPr>
        <w:t>. и эстет. хир.-2003.</w:t>
      </w:r>
    </w:p>
    <w:p w:rsidR="005F5C10" w:rsidRPr="00C60022" w:rsidRDefault="005F5C10" w:rsidP="005F5C1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F5C10" w:rsidRPr="00FB238C" w:rsidRDefault="005F5C10" w:rsidP="005F5C10">
      <w:pP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74005E" w:rsidRDefault="0074005E">
      <w:bookmarkStart w:id="0" w:name="_GoBack"/>
      <w:bookmarkEnd w:id="0"/>
    </w:p>
    <w:sectPr w:rsidR="0074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176"/>
    <w:multiLevelType w:val="multilevel"/>
    <w:tmpl w:val="1CA0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57371"/>
    <w:multiLevelType w:val="multilevel"/>
    <w:tmpl w:val="0126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D546B"/>
    <w:multiLevelType w:val="multilevel"/>
    <w:tmpl w:val="AC4A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93AFE"/>
    <w:multiLevelType w:val="hybridMultilevel"/>
    <w:tmpl w:val="8ED04368"/>
    <w:lvl w:ilvl="0" w:tplc="7F74E20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7432A"/>
    <w:multiLevelType w:val="multilevel"/>
    <w:tmpl w:val="DEF6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669EE"/>
    <w:multiLevelType w:val="multilevel"/>
    <w:tmpl w:val="288E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10"/>
    <w:rsid w:val="005F5C10"/>
    <w:rsid w:val="0074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C0AC-84A2-49CA-8495-AAD5A384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C1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2019-10-02T11:42:00Z</dcterms:created>
  <dcterms:modified xsi:type="dcterms:W3CDTF">2019-10-02T11:43:00Z</dcterms:modified>
</cp:coreProperties>
</file>