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spacing w:after="0" w:lineRule="auto" w:line="240"/>
        <w:ind w:left="-567" w:right="-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>
      <w:pPr>
        <w:pStyle w:val="style0"/>
        <w:widowControl w:val="false"/>
        <w:spacing w:after="0" w:lineRule="auto" w:line="240"/>
        <w:ind w:left="-567" w:right="-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>
      <w:pPr>
        <w:pStyle w:val="style0"/>
        <w:widowControl w:val="false"/>
        <w:spacing w:after="0" w:lineRule="auto" w:line="240"/>
        <w:ind w:left="-567" w:right="-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>
      <w:pPr>
        <w:pStyle w:val="style0"/>
        <w:widowControl w:val="false"/>
        <w:spacing w:after="0" w:lineRule="auto" w:line="240"/>
        <w:ind w:left="-567" w:right="-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Министерства здравоохранения Российской Федерации</w:t>
      </w:r>
    </w:p>
    <w:p>
      <w:pPr>
        <w:pStyle w:val="style0"/>
        <w:spacing w:after="200" w:lineRule="auto" w:line="240"/>
        <w:jc w:val="center"/>
        <w:rPr>
          <w:rFonts w:ascii="Calibri" w:cs="Times New Roman" w:eastAsia="Times New Roman" w:hAnsi="Calibri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Фармацевтический колледж</w:t>
      </w:r>
    </w:p>
    <w:p>
      <w:pPr>
        <w:pStyle w:val="style0"/>
        <w:spacing w:after="200" w:lineRule="auto" w:line="240"/>
        <w:rPr>
          <w:rFonts w:ascii="Calibri" w:cs="Times New Roman" w:eastAsia="Times New Roman" w:hAnsi="Calibri"/>
          <w:sz w:val="24"/>
          <w:szCs w:val="24"/>
        </w:rPr>
      </w:pPr>
    </w:p>
    <w:p>
      <w:pPr>
        <w:pStyle w:val="style0"/>
        <w:spacing w:after="200" w:lineRule="auto" w:line="240"/>
        <w:rPr>
          <w:rFonts w:ascii="Calibri" w:cs="Times New Roman" w:eastAsia="Times New Roman" w:hAnsi="Calibri"/>
          <w:sz w:val="24"/>
          <w:szCs w:val="24"/>
        </w:rPr>
      </w:pP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keepNext/>
        <w:spacing w:after="0" w:lineRule="auto" w:line="240"/>
        <w:ind w:firstLine="567"/>
        <w:jc w:val="center"/>
        <w:outlineLvl w:val="0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Д Н Е В Н И К</w:t>
      </w:r>
    </w:p>
    <w:p>
      <w:pPr>
        <w:pStyle w:val="style0"/>
        <w:spacing w:after="200" w:lineRule="auto" w:line="240"/>
        <w:jc w:val="center"/>
        <w:rPr>
          <w:rFonts w:ascii="Times New Roman" w:cs="Times New Roman" w:eastAsia="BatangChe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BatangChe" w:hAnsi="Times New Roman"/>
          <w:b/>
          <w:sz w:val="24"/>
          <w:szCs w:val="24"/>
          <w:lang w:eastAsia="ru-RU"/>
        </w:rPr>
        <w:t>ПРОИЗВОДСТВЕННОЙ ПРАКТИКИ</w:t>
      </w:r>
    </w:p>
    <w:p>
      <w:pPr>
        <w:pStyle w:val="style0"/>
        <w:spacing w:after="20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Наименование практики   </w:t>
      </w:r>
      <w:r>
        <w:rPr>
          <w:rFonts w:ascii="Times New Roman" w:cs="Times New Roman" w:eastAsia="Calibri" w:hAnsi="Times New Roman"/>
          <w:bCs/>
          <w:sz w:val="24"/>
          <w:szCs w:val="24"/>
          <w:u w:val="single"/>
        </w:rPr>
        <w:t>«Здоровый человек и его окружение»</w:t>
      </w:r>
    </w:p>
    <w:p>
      <w:pPr>
        <w:pStyle w:val="style0"/>
        <w:spacing w:after="20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Ф.И.О.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Алимова Снежана Евгеньевна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Место прохождения практики производственная практика в форме ЭО и ДОТ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(медицинская организация, отделение)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с «27» июня 2020 г.  по  «3» июля 2020 г. 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Руководители практики: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Общий - Ф.И.О. (должность)  ___________________________________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_____________________________________________________________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Непосредственный - Ф.И.О. (должность) __________________________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_____________________________________________________________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Методический руководитель - Ф.И.О. (должность) Черемисина Алёна Александровна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Красноярск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2020</w:t>
      </w:r>
    </w:p>
    <w:p>
      <w:pPr>
        <w:pStyle w:val="style0"/>
        <w:spacing w:after="20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20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20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20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Содержание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1. Цели и задачи практики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3. Тематический план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4. График прохождения практики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5. Инструктаж по технике безопасности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6. Содержание и объем проведенной работы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7. Манипуляционный лист </w:t>
      </w: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8. Отчет (цифровой, текстовой)</w:t>
      </w:r>
    </w:p>
    <w:p>
      <w:pPr>
        <w:pStyle w:val="style0"/>
        <w:spacing w:after="200" w:lineRule="auto" w:line="240"/>
        <w:ind w:firstLine="426"/>
        <w:jc w:val="center"/>
        <w:rPr>
          <w:rFonts w:ascii="Calibri" w:cs="Times New Roman" w:eastAsia="Times New Roman" w:hAnsi="Calibri"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widowControl w:val="false"/>
        <w:spacing w:after="240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Ц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ель и задачи прохождения производственной практики</w:t>
      </w:r>
    </w:p>
    <w:p>
      <w:pPr>
        <w:pStyle w:val="style0"/>
        <w:spacing w:after="20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Цель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производственной практики  «Здоровый человек и его окружение»  состоит в </w:t>
      </w:r>
      <w:r>
        <w:rPr>
          <w:rFonts w:ascii="Times New Roman" w:cs="Times New Roman" w:eastAsia="Times New Roman" w:hAnsi="Times New Roman"/>
          <w:spacing w:val="-4"/>
          <w:sz w:val="24"/>
          <w:szCs w:val="24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>
      <w:pPr>
        <w:pStyle w:val="style0"/>
        <w:widowControl w:val="false"/>
        <w:shd w:val="clear" w:color="auto" w:fill="ffffff"/>
        <w:spacing w:after="0" w:lineRule="auto" w:line="240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Задачами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являются: 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426"/>
          <w:tab w:val="left" w:leader="none" w:pos="1134"/>
        </w:tabs>
        <w:spacing w:before="60" w:after="6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Ознакомление со структурой детской  поликлиники и организацией работы среднего медицинского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персонала.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426"/>
          <w:tab w:val="left" w:leader="none" w:pos="1134"/>
        </w:tabs>
        <w:spacing w:before="60" w:after="6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426"/>
          <w:tab w:val="left" w:leader="none" w:pos="1134"/>
        </w:tabs>
        <w:spacing w:before="60" w:after="6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Обучение студентов оформлению медицинской документации.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426"/>
          <w:tab w:val="left" w:leader="none" w:pos="1134"/>
        </w:tabs>
        <w:spacing w:before="60" w:after="6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426"/>
          <w:tab w:val="left" w:leader="none" w:pos="1134"/>
        </w:tabs>
        <w:spacing w:before="60" w:after="6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Адаптация обучающихся к конкретным условиям деятельности учреждений здравоохранения.</w:t>
      </w:r>
    </w:p>
    <w:p>
      <w:pPr>
        <w:pStyle w:val="style0"/>
        <w:widowControl w:val="false"/>
        <w:tabs>
          <w:tab w:val="right" w:leader="underscore" w:pos="9639"/>
        </w:tabs>
        <w:spacing w:before="240" w:after="120" w:lineRule="auto" w:line="240"/>
        <w:jc w:val="both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Знания, умения, практический опыт, которыми должен овладеть обучающийся после прохождения практики</w:t>
      </w:r>
    </w:p>
    <w:p>
      <w:pPr>
        <w:pStyle w:val="style0"/>
        <w:widowControl w:val="false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>
      <w:pPr>
        <w:pStyle w:val="style0"/>
        <w:numPr>
          <w:ilvl w:val="0"/>
          <w:numId w:val="2"/>
        </w:numPr>
        <w:tabs>
          <w:tab w:val="left" w:leader="none" w:pos="426"/>
          <w:tab w:val="left" w:leader="none" w:pos="708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>
      <w:pPr>
        <w:pStyle w:val="style0"/>
        <w:numPr>
          <w:ilvl w:val="0"/>
          <w:numId w:val="2"/>
        </w:numPr>
        <w:tabs>
          <w:tab w:val="left" w:leader="none" w:pos="426"/>
          <w:tab w:val="left" w:leader="none" w:pos="708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Основы  иммунопрофилактики различных групп населения. </w:t>
      </w:r>
    </w:p>
    <w:p>
      <w:pPr>
        <w:pStyle w:val="style0"/>
        <w:numPr>
          <w:ilvl w:val="0"/>
          <w:numId w:val="2"/>
        </w:numPr>
        <w:tabs>
          <w:tab w:val="left" w:leader="none" w:pos="426"/>
          <w:tab w:val="left" w:leader="none" w:pos="708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Принципы  рационального и диетического питания.</w:t>
      </w: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jc w:val="both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jc w:val="both"/>
        <w:rPr>
          <w:rFonts w:ascii="Times New Roman" w:cs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Уметь:</w:t>
      </w:r>
    </w:p>
    <w:p>
      <w:pPr>
        <w:pStyle w:val="style0"/>
        <w:numPr>
          <w:ilvl w:val="0"/>
          <w:numId w:val="3"/>
        </w:numPr>
        <w:tabs>
          <w:tab w:val="left" w:leader="none" w:pos="708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Проводить обучение  населения принципам здорового образа жизни.</w:t>
      </w:r>
    </w:p>
    <w:p>
      <w:pPr>
        <w:pStyle w:val="style0"/>
        <w:numPr>
          <w:ilvl w:val="0"/>
          <w:numId w:val="3"/>
        </w:numPr>
        <w:tabs>
          <w:tab w:val="left" w:leader="none" w:pos="708"/>
          <w:tab w:val="left" w:leader="none" w:pos="1364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Проведение и осуществление оздоровительных и профилактических мероприятий.</w:t>
      </w:r>
    </w:p>
    <w:p>
      <w:pPr>
        <w:pStyle w:val="style0"/>
        <w:numPr>
          <w:ilvl w:val="0"/>
          <w:numId w:val="3"/>
        </w:numPr>
        <w:tabs>
          <w:tab w:val="left" w:leader="none" w:pos="708"/>
          <w:tab w:val="left" w:leader="none" w:pos="1364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Консультировать пациента и его окружения по вопросам иммунопрофилактики.</w:t>
      </w:r>
    </w:p>
    <w:p>
      <w:pPr>
        <w:pStyle w:val="style0"/>
        <w:numPr>
          <w:ilvl w:val="0"/>
          <w:numId w:val="3"/>
        </w:numPr>
        <w:tabs>
          <w:tab w:val="left" w:leader="none" w:pos="708"/>
          <w:tab w:val="left" w:leader="none" w:pos="1364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>
      <w:pPr>
        <w:pStyle w:val="style0"/>
        <w:widowControl w:val="false"/>
        <w:tabs>
          <w:tab w:val="right" w:leader="underscore" w:pos="9639"/>
        </w:tabs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Приобрести практический опыт: </w:t>
      </w:r>
      <w:r>
        <w:rPr>
          <w:rFonts w:ascii="Times New Roman" w:cs="Times New Roman" w:eastAsia="Times New Roman" w:hAnsi="Times New Roman"/>
          <w:sz w:val="24"/>
          <w:szCs w:val="24"/>
        </w:rPr>
        <w:t>проведение профилактических мероприятий при осуществлении сестринского ухода.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Тематический план </w:t>
      </w: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6941"/>
      </w:tblGrid>
      <w:tr>
        <w:trPr>
          <w:trHeight w:val="276" w:hRule="atLeast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>
        <w:tblPrEx/>
        <w:trPr>
          <w:trHeight w:val="450" w:hRule="atLeast"/>
        </w:trPr>
        <w:tc>
          <w:tcPr>
            <w:tcW w:w="837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450" w:hRule="atLeast"/>
        </w:trPr>
        <w:tc>
          <w:tcPr>
            <w:tcW w:w="837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235" w:hRule="atLeast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>
        <w:tblPrEx/>
        <w:trPr>
          <w:trHeight w:val="235" w:hRule="atLeast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>
        <w:tblPrEx/>
        <w:trPr>
          <w:trHeight w:val="235" w:hRule="atLeast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>
        <w:tblPrEx/>
        <w:trPr>
          <w:trHeight w:val="235" w:hRule="atLeast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>
        <w:tblPrEx/>
        <w:trPr>
          <w:trHeight w:val="235" w:hRule="atLeast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График прохождения практики</w:t>
      </w: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655"/>
        <w:gridCol w:w="2801"/>
        <w:gridCol w:w="970"/>
      </w:tblGrid>
      <w:tr>
        <w:trPr>
          <w:trHeight w:val="276" w:hRule="atLeast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>
        <w:tblPrEx/>
        <w:trPr>
          <w:trHeight w:val="450" w:hRule="atLeast"/>
        </w:trPr>
        <w:tc>
          <w:tcPr>
            <w:tcW w:w="867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450" w:hRule="atLeast"/>
        </w:trPr>
        <w:tc>
          <w:tcPr>
            <w:tcW w:w="867" w:type="pct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255" w:hRule="atLeast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blPrEx/>
        <w:trPr>
          <w:trHeight w:val="255" w:hRule="atLeast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</w:t>
            </w:r>
          </w:p>
        </w:tc>
      </w:tr>
      <w:tr>
        <w:tblPrEx/>
        <w:trPr>
          <w:trHeight w:val="255" w:hRule="atLeast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</w:tr>
      <w:tr>
        <w:tblPrEx/>
        <w:trPr>
          <w:trHeight w:val="255" w:hRule="atLeast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</w:tr>
      <w:tr>
        <w:tblPrEx/>
        <w:trPr>
          <w:trHeight w:val="255" w:hRule="atLeast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</w:tr>
      <w:tr>
        <w:tblPrEx/>
        <w:trPr>
          <w:trHeight w:val="255" w:hRule="atLeast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blPrEx/>
        <w:trPr>
          <w:trHeight w:val="627" w:hRule="atLeast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tabs>
                <w:tab w:val="right" w:leader="underscore" w:pos="9639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before="240" w:after="60" w:lineRule="auto" w:line="240"/>
        <w:jc w:val="right"/>
        <w:outlineLvl w:val="5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pStyle w:val="style0"/>
        <w:spacing w:before="240" w:after="60" w:lineRule="auto" w:line="240"/>
        <w:jc w:val="right"/>
        <w:outlineLvl w:val="5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pStyle w:val="style0"/>
        <w:spacing w:before="240" w:after="60" w:lineRule="auto" w:line="240"/>
        <w:jc w:val="right"/>
        <w:outlineLvl w:val="5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pStyle w:val="style0"/>
        <w:spacing w:before="240" w:after="60" w:lineRule="auto" w:line="240"/>
        <w:jc w:val="center"/>
        <w:outlineLvl w:val="5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pStyle w:val="style0"/>
        <w:spacing w:before="240" w:after="60" w:lineRule="auto" w:line="240"/>
        <w:jc w:val="center"/>
        <w:outlineLvl w:val="5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>
      <w:pPr>
        <w:pStyle w:val="style0"/>
        <w:spacing w:before="240" w:after="60" w:lineRule="auto" w:line="240"/>
        <w:jc w:val="center"/>
        <w:outlineLvl w:val="5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Инструктаж по технике безопасности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 повреждении кожи рук, места повреждений должны быть закрыты лейкопластырем или повязкой.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Требования безопасности во время работы: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Необходимо мыть руки до и после любого контакта с пациентом.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Работать с кровью и жидкими выделениями всех пациентов только в перчатках.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12. Соблюдать универсальные меры предосторожности при работе с бьющимися острыми и режущими предметами.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Требования безопасности по окончании работы: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Использованные перчатки подлежат дезинфекции перед утилизацией.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 Требования безопасности в аварийной ситуации: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случае сообщить заведующему или старшей медсестре отделения.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6. При попадании крови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7. При загрязнении кровью или другими биологическими жидкостями поверхностей необходимо обработать их раствором дезинфектанта.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5. Требования безопасности при пожаре и аварийной ситуации: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Немедленно прекратить работу, насколько это позволяет безопасность пациента.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 Сообщить о случившемся администрации отделения или дежурному персоналу.</w:t>
      </w:r>
    </w:p>
    <w:p>
      <w:pPr>
        <w:pStyle w:val="style0"/>
        <w:spacing w:after="0" w:lineRule="auto" w:line="240"/>
        <w:jc w:val="both"/>
        <w:rPr>
          <w:rFonts w:ascii="Calibri" w:cs="Times New Roman" w:eastAsia="Times New Roman" w:hAnsi="Calibri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В кратчайшие сроки покинуть здание</w:t>
      </w:r>
    </w:p>
    <w:p>
      <w:pPr>
        <w:pStyle w:val="style0"/>
        <w:spacing w:after="0" w:lineRule="auto" w:line="240"/>
        <w:ind w:left="5245" w:hanging="467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Место печати МО</w:t>
      </w:r>
    </w:p>
    <w:p>
      <w:pPr>
        <w:pStyle w:val="style0"/>
        <w:spacing w:after="0" w:lineRule="auto" w:line="240"/>
        <w:ind w:left="5245" w:hanging="467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Подпись общего руководителя___________________________________________________</w:t>
      </w:r>
    </w:p>
    <w:p>
      <w:pPr>
        <w:pStyle w:val="style0"/>
        <w:spacing w:after="0" w:lineRule="auto" w:line="240"/>
        <w:ind w:left="5245" w:hanging="467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Подпись непосредственного руководителя___________________________</w:t>
      </w:r>
    </w:p>
    <w:p>
      <w:pPr>
        <w:pStyle w:val="style0"/>
        <w:spacing w:after="0" w:lineRule="auto" w:line="240"/>
        <w:ind w:left="5245" w:hanging="467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Подпись студента _______________________________________________</w:t>
      </w: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p>
      <w:pPr>
        <w:pStyle w:val="style0"/>
        <w:spacing w:after="0" w:lineRule="auto" w:line="240"/>
        <w:ind w:left="5245" w:hanging="4678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560"/>
        <w:gridCol w:w="709"/>
        <w:gridCol w:w="708"/>
      </w:tblGrid>
      <w:tr>
        <w:trPr>
          <w:cantSplit/>
          <w:trHeight w:val="0" w:hRul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left"/>
              <w:outlineLvl w:val="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12881" w:hRule="atLeast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27.06.20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94"/>
              <w:shd w:val="clear" w:color="auto" w:fill="ffffff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Объем работы:</w:t>
            </w:r>
          </w:p>
          <w:p>
            <w:pPr>
              <w:pStyle w:val="style94"/>
              <w:numPr>
                <w:ilvl w:val="0"/>
                <w:numId w:val="4"/>
              </w:numPr>
              <w:shd w:val="clear" w:color="auto" w:fill="ffffff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Антропометрия.</w:t>
            </w:r>
          </w:p>
          <w:p>
            <w:pPr>
              <w:pStyle w:val="style94"/>
              <w:numPr>
                <w:ilvl w:val="0"/>
                <w:numId w:val="4"/>
              </w:numPr>
              <w:shd w:val="clear" w:color="auto" w:fill="ffffff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Измерение размеров родничка.</w:t>
            </w:r>
          </w:p>
          <w:p>
            <w:pPr>
              <w:pStyle w:val="style94"/>
              <w:numPr>
                <w:ilvl w:val="0"/>
                <w:numId w:val="4"/>
              </w:numPr>
              <w:shd w:val="clear" w:color="auto" w:fill="ffffff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физического, нервно-психического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</w:p>
          <w:p>
            <w:pPr>
              <w:pStyle w:val="style94"/>
              <w:numPr>
                <w:ilvl w:val="0"/>
                <w:numId w:val="4"/>
              </w:numPr>
              <w:shd w:val="clear" w:color="auto" w:fill="ffffff"/>
              <w:spacing w:after="0" w:lineRule="auto" w:line="2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полового развития.</w:t>
            </w:r>
          </w:p>
          <w:p>
            <w:pPr>
              <w:pStyle w:val="style94"/>
              <w:shd w:val="clear" w:color="auto" w:fill="ffffff"/>
              <w:spacing w:after="0" w:lineRule="auto" w:line="2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true"/>
                <w:lang w:val="en-US" w:eastAsia="ru-RU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true"/>
                <w:lang w:eastAsia="ru-RU"/>
              </w:rPr>
              <w:t>Измерение окружности грудной клетки.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Показания: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оценка физического здоровья.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Оснащение: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сантиметровая лента;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- 70% этиловый спирт;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марлевая салфетка;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bdr w:val="none" w:sz="0" w:space="0" w:color="auto" w:frame="true"/>
                <w:lang w:eastAsia="ru-RU"/>
              </w:rPr>
              <w:t>- ручка, бумага</w:t>
            </w:r>
          </w:p>
          <w:tbl>
            <w:tblPr>
              <w:tblW w:w="1041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6"/>
              <w:gridCol w:w="1988"/>
              <w:gridCol w:w="65"/>
            </w:tblGrid>
            <w:tr>
              <w:trPr>
                <w:gridAfter w:val="2"/>
                <w:wAfter w:w="2008" w:type="dxa"/>
                <w:trHeight w:val="286" w:hRule="atLeast"/>
                <w:tblCellSpacing w:w="15" w:type="dxa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ind w:left="360" w:right="-2992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Этапы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ind w:right="-2992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>Объяснить маме/родственниками цель исследования, получить согласие мамы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Подготовить необходимое оснащение.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Обработать сантиметровую ленту с двух сторон спиртом с помощью салфетки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Уложить или усадить ребёнка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Наложить сантиметровую ленту на грудь ребёнка по ориентирам: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  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а) сзади - нижние углы лопаток;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ind w:firstLineChars="20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б) спереди - нижний край около сосковых кружков (у девочек пубертатного возраста верхний край 4 ребра, над молочными железами). </w:t>
                  </w:r>
                </w:p>
                <w:p>
                  <w:pPr>
                    <w:pStyle w:val="style0"/>
                    <w:numPr>
                      <w:ilvl w:val="0"/>
                      <w:numId w:val="0"/>
                    </w:numPr>
                    <w:spacing w:before="150" w:after="150" w:lineRule="auto" w:line="240"/>
                    <w:ind w:firstLineChars="20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Определить показатели окружности головы.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103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true"/>
                      <w:lang w:eastAsia="ru-RU"/>
                    </w:rPr>
                    <w:t>Завершение процедуры</w:t>
                  </w:r>
                </w:p>
              </w:tc>
            </w:tr>
            <w:tr>
              <w:tblPrEx/>
              <w:trPr>
                <w:gridAfter w:val="1"/>
                <w:wAfter w:w="20" w:type="dxa"/>
                <w:tblCellSpacing w:w="15" w:type="dxa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Записать результат.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Сообщить результат ребёнку/маме.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bdr w:val="none" w:sz="0" w:space="0" w:color="auto" w:frame="true"/>
                <w:lang w:eastAsia="ru-RU"/>
              </w:rPr>
              <w:t>Измерение окружности головы.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Показания: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оценка физического здоровья;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подозрение на гидроцефалию.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Оснащение: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сантиметровая лента;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- 70% этиловый спирт, марлевая салфетка;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ручка, бумага.</w:t>
            </w:r>
          </w:p>
          <w:tbl>
            <w:tblPr>
              <w:tblW w:w="10272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6"/>
              <w:gridCol w:w="1906"/>
            </w:tblGrid>
            <w:tr>
              <w:trPr>
                <w:gridAfter w:val="1"/>
                <w:wAfter w:w="1861" w:type="dxa"/>
                <w:tblCellSpacing w:w="15" w:type="dxa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ind w:firstLineChars="20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Объяснить маме/родственниками цель исследования, получить согласие мамы</w:t>
                  </w:r>
                </w:p>
                <w:p>
                  <w:pPr>
                    <w:pStyle w:val="style0"/>
                    <w:spacing w:before="150" w:after="150" w:lineRule="auto" w:line="240"/>
                    <w:ind w:firstLineChars="20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Подготовить необходимое оснащение.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Обработать сантиметровую ленту с двух сторон спиртом с помощью салфетки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Уложить или усадить ребёнка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Наложить сантиметровую ленту на голову ребёнка по ориентирам: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а) сзади - затылочный бугор;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б) спереди - надбровные дуги.</w:t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u w:val="single"/>
                      <w:bdr w:val="none" w:sz="0" w:space="0" w:color="auto" w:frame="true"/>
                      <w:lang w:eastAsia="ru-RU"/>
                    </w:rPr>
                    <w:t>Примечание: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 следить, чтобы палец исследователя не находился между лентой и кожей головы ребёнка. (без надавливания), определить окружности головы.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102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true"/>
                      <w:lang w:eastAsia="ru-RU"/>
                    </w:rPr>
                    <w:t>Завершение процедуры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Записать результат.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Сообщить результат ребёнку/маме.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bdr w:val="none" w:sz="0" w:space="0" w:color="auto" w:frame="true"/>
                <w:lang w:eastAsia="ru-RU"/>
              </w:rPr>
              <w:t>Измерение массы тела (возраст до 2 лет).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Показания: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-оценка адекватности питания ребенка;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-оценка физического развития.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Оснащение: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-чашечные весы;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-резиновые перчатки;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-емкость с дезинфицирующим раствором, ветошь;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-бумага и ручка.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Обязательное условие: 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Взвешивать ребенка натощак, в одно и то же время, после акта дефекации.</w:t>
            </w:r>
          </w:p>
          <w:tbl>
            <w:tblPr>
              <w:tblW w:w="8224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4"/>
            </w:tblGrid>
            <w:tr>
              <w:trPr>
                <w:tblCellSpacing w:w="15" w:type="dxa"/>
              </w:trPr>
              <w:tc>
                <w:tcPr>
                  <w:tcW w:w="8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Объяснить маме/родственникам цель исследования.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Установить весы на ровной устойчивой поверхности. Подготовить необходимое оснащение.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Проверить, закрыт ли затвор весов.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Вымыть и осушить руки, надеть перчатки. Обработать лоток дезинфицирующим раствором с помощью ветоши.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Постелить на лоток сложенную в несколько раз пелёнку ( следить, чтобы она не закрывала шкалу и не мешала движению штанги весов).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8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Установить гири на нулевые деления. Открыть затвор. Уравновесить весы с помощью вращения противовеса ( уровень коромысла должен совпадать с контрольным пунктом).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8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Закрыть затвор.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Уложить ребёнка на весы головой к широкой части (или усадить).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Закрыть затвор и снять ребёнка с весов.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Записать показатели массы тела ребёнка (фиксируются цифры слева от края гири).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Убрать пелёнку с весов.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8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Протереть рабочую поверхность весов дезинфицирующим средством.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Снять перчатки, вымыть и осушить руки.</w:t>
                  </w:r>
                </w:p>
              </w:tc>
            </w:tr>
          </w:tbl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bdr w:val="none" w:sz="0" w:space="0" w:color="auto" w:frame="true"/>
                <w:lang w:eastAsia="ru-RU"/>
              </w:rPr>
              <w:t>Измерение длины тела (у детей до 1-го года).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Показания: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оценка физического развития.</w:t>
            </w:r>
          </w:p>
          <w:p>
            <w:pPr>
              <w:pStyle w:val="style0"/>
              <w:shd w:val="clear" w:color="auto" w:fill="ffffff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bdr w:val="none" w:sz="0" w:space="0" w:color="auto" w:frame="true"/>
                <w:lang w:eastAsia="ru-RU"/>
              </w:rPr>
              <w:t>Оснащение: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горизонтальный ростомер;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пелёнка;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резиновые перчатки;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ёмкость с дезинфицирующим раствором, ветошь;</w:t>
            </w:r>
          </w:p>
          <w:p>
            <w:pPr>
              <w:pStyle w:val="style0"/>
              <w:shd w:val="clear" w:color="auto" w:fill="ffffff"/>
              <w:spacing w:before="150" w:after="15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- бумага, ручка.</w:t>
            </w:r>
          </w:p>
          <w:tbl>
            <w:tblPr>
              <w:tblW w:w="10548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6"/>
              <w:gridCol w:w="2182"/>
            </w:tblGrid>
            <w:tr>
              <w:trPr>
                <w:gridAfter w:val="1"/>
                <w:wAfter w:w="2137" w:type="dxa"/>
                <w:tblCellSpacing w:w="15" w:type="dxa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Этапы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Объяснить маме/родственниками цель исследования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Установить горизонтальный ростомер на ровной устойчивой поверхности шкалой «к себе».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Подготовить необходимое оснащение.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Вымыть и осушить руки, надеть перчатки.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Обработать рабочую поверхность ростомера дезинфицирующим раствором с помощью ветоши.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Постелить пелёнку (она не должна закрывать шкалу и мешать движению подвижной планки).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      </w:r>
                </w:p>
              </w:tc>
            </w:tr>
            <w:tr>
              <w:tblPrEx/>
              <w:trPr>
                <w:gridAfter w:val="1"/>
                <w:wAfter w:w="2137" w:type="dxa"/>
                <w:tblCellSpacing w:w="15" w:type="dxa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Убрать ребёнка с ростомера.</w:t>
                  </w:r>
                </w:p>
              </w:tc>
            </w:tr>
            <w:tr>
              <w:tblPrEx/>
              <w:trPr>
                <w:tblCellSpacing w:w="15" w:type="dxa"/>
              </w:trPr>
              <w:tc>
                <w:tcPr>
                  <w:tcW w:w="10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bdr w:val="none" w:sz="0" w:space="0" w:color="auto" w:frame="true"/>
                      <w:lang w:eastAsia="ru-RU"/>
                    </w:rPr>
                    <w:t>Завершение процедуры.</w:t>
                  </w:r>
                </w:p>
              </w:tc>
            </w:tr>
            <w:tr>
              <w:tblPrEx/>
              <w:trPr>
                <w:gridAfter w:val="1"/>
                <w:wAfter w:w="2137" w:type="dxa"/>
                <w:tblCellSpacing w:w="15" w:type="dxa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lang w:eastAsia="ru-RU"/>
                    </w:rPr>
                    <w:t>Записать результат. Сообщить результат маме.</w:t>
                  </w:r>
                </w:p>
              </w:tc>
            </w:tr>
            <w:tr>
              <w:tblPrEx/>
              <w:trPr>
                <w:wAfter w:w="2137" w:type="dxa"/>
                <w:trHeight w:val="414" w:hRule="atLeast"/>
                <w:tblCellSpacing w:w="15" w:type="dxa"/>
              </w:trPr>
              <w:tc>
                <w:tcPr>
                  <w:tcW w:w="8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eastAsia="ru-RU"/>
                    </w:rPr>
                    <w:t>Убрать пелёнку с ростомера. Протереть рабочую поверхность весов дезинфицирующим средством. Снять перчатки, вымыть и осушить руки.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>2.</w:t>
                  </w: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>Алг</w:t>
                  </w: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eastAsia="ru-RU"/>
                    </w:rPr>
                    <w:t>оритм измерение размеров родничков.</w:t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Измерение размеров родничков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Подготовка к манипуляции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1. Познакомить маму с ходом исследования.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2. Вымыть и осушить руки.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3. Обработать сантиметровую ленту (линейку) с двух сторон спиртом с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 xml:space="preserve"> помощью салфетки.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4. Уложить или усадить ребенка.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Выполнение манипуляции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5. Наложить сантиметровую ленту на голову ребенка в области большого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 xml:space="preserve"> родничка и измерить расстояние от стороны к стороне.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Углы большого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 xml:space="preserve"> родничка переходят в швы черепа, поэтому возможно искажение результатов</w:t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Завершение манипуляции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1. Записать результат.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sz w:val="24"/>
                      <w:szCs w:val="24"/>
                    </w:rPr>
                    <w:t>2. Вымыть и осушить руки.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/>
                    </w:rPr>
                    <w:t>3.Оценка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</w:rPr>
                    <w:t xml:space="preserve"> физического, нервно-психического  детей </w:t>
                  </w:r>
                </w:p>
                <w:p>
                  <w:pPr>
                    <w:pStyle w:val="style0"/>
                    <w:spacing w:before="150" w:after="150" w:lineRule="auto" w:line="240"/>
                    <w:jc w:val="both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</w:rPr>
                    <w:t xml:space="preserve">разного </w:t>
                  </w:r>
                  <w:r>
                    <w:rPr>
                      <w:rFonts w:ascii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/>
                    </w:rPr>
                    <w:t xml:space="preserve">возраста. 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>_Задача: Оцените физическое и нервно - психическое развитие ребенка (мальчика), если ему 2 г. 9 месяцев, масса 16 300 , рост 98, окружность головы 47 см, окружность груди 55 см, активный, одевается и раздевается самостоятельно, хорошо говорит предложениями, заботится о младшей сестре.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>Решение :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>Физическое развитие: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 xml:space="preserve">масса -16300- 90-97%; рост – 98- 75-90%. Это выше___ среднее, резко дисгармоничное развитие, ИТМ 2 степени. Необходить дать рекомендации по питанию, направленному на нормализацию массы. 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>Нервно-психического :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>У ребёнка присутствует :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val="en-US" w:eastAsia="ru-RU"/>
                    </w:rPr>
                    <w:t xml:space="preserve">Понимание речи (ее активность), двигательная активность, а ткс же сернсорное развитие, что означает, что нервно-психическое развитие в норме. 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i w:val="false"/>
                      <w:iCs w:val="false"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eastAsia="ru-RU"/>
                    </w:rPr>
                  </w:pP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 xml:space="preserve">4. Оценка полового развития </w:t>
                  </w: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 xml:space="preserve">Дайте заключение о физическом и половом развитии, если мальчику 12 лет, масса 43 кг, рост 156, мутации голоса, редкие волосы в подмышечных впадинах и на лобке, волосяной покров отсутствует, начинается выпячивание и щитовидного хряща. </w:t>
                  </w: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 xml:space="preserve"> Мальчик – 12лет</w:t>
                  </w: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 xml:space="preserve">  - изменение тембра голоса – 0,7б (V-1)</w:t>
                  </w: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 xml:space="preserve">   - оволосение лобка – 2,2б (Р-2)</w:t>
                  </w: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 xml:space="preserve">   - рост щитовидного хряща гортани – 0,6б (L-1)</w:t>
                  </w: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 xml:space="preserve">    - оволосение подмышечных впадин – 2б (Ах-2)</w:t>
                  </w:r>
                </w:p>
                <w:p>
                  <w:pPr>
                    <w:pStyle w:val="style0"/>
                    <w:spacing w:before="150" w:after="150" w:lineRule="auto" w:line="24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 xml:space="preserve">          - оволосение лица – 0б (F-0)</w:t>
                  </w: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  <w:t>V1P2L1Ax2F0 (5,5б) – половое развитие ускоренное.</w:t>
                  </w:r>
                </w:p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 w:val="false"/>
                      <w:bCs w:val="false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/>
                  <w:tcMar/>
                </w:tcPr>
                <w:p>
                  <w:pPr>
                    <w:pStyle w:val="style0"/>
                    <w:spacing w:before="150" w:after="150" w:lineRule="auto" w:line="240"/>
                    <w:ind w:left="360"/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Измерение размеров родничка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Оценка физического, нервно-психического и полового развития детей разного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Оценка полового развития.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4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>
        <w:trPr>
          <w:cantSplit/>
          <w:trHeight w:val="1338" w:hRule="atLeast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outlineLvl w:val="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12881" w:hRule="atLeast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29.06.20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200" w:lineRule="auto" w:line="24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Объем работы: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1.Обработка пупочной ранки новорожденному.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2.Обработка кожных складок ребенку грудного возраста.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3.Обработка слизистых ребенку грудного возраста.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4.Термометрия.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1.Провела обработку пупочной ранки новорожденному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Обработка пупочной ранки.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Показания: «открытая» пупочная ранка.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Оснащение: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стерильные ватные шарики;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- 3% р-р перекиси водорода;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- 70% этиловый спирт;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- 5% р-р перманганата калия (в условиях стационара);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- 1% р-р бриллиантовой зелени (в домашних условиях);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стерильная пипетка;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набор для пеленания, приготовленный на пеленальном столике;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резиновые перчатки;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емкость с дезинфицирующим раствором, ветошь.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Обязательные условия: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-при обработке пупочной ранки обязательно растягивать её края (даже при образовавшейся корочке).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Этапы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Обоснование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Объяснить маме (родственникам) цель и ход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выполнения процедуры.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Вымыть и осушить руки, надеть перчатки.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Обработать пеленальный столик дезинфицирующим раствором и постелить на него пеленку.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Уложить ребенка на пеленальном столе .Наиболее удобное положение ребенка.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Хорошо растянуть края пупочной ранки указательным и большим пальцами левой руки.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Обработать (по необходимости) пупочную ранку 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Запеленать ребенка и положить в кроватку.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Убрать пеленку с пеленального стола и поместить её в мешок для грязного белья. Использованные палочки замочить в дез. растворе. Протереть рабочую поверхность пеленального стола дезинфицирующим раствором, снять перчатки, вымыть и осушить руки.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2.Провела обработку кожных складок ребенку грудного возраста.</w:t>
            </w:r>
          </w:p>
          <w:tbl>
            <w:tblPr>
              <w:tblW w:w="819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5"/>
            </w:tblGrid>
            <w:tr>
              <w:trPr>
                <w:tblCellSpacing w:w="15" w:type="dxa"/>
              </w:trPr>
              <w:tc>
                <w:tcPr>
                  <w:tcW w:w="8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90" w:type="dxa"/>
                    <w:bottom w:w="105" w:type="dxa"/>
                    <w:right w:w="90" w:type="dxa"/>
                  </w:tcMar>
                  <w:vAlign w:val="bottom"/>
                  <w:hideMark/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b/>
                      <w:bCs/>
                      <w:i w:val="false"/>
                      <w:iCs w:val="false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i w:val="false"/>
                      <w:iCs w:val="false"/>
                      <w:sz w:val="24"/>
                      <w:szCs w:val="24"/>
                    </w:rPr>
                    <w:t>3.Провела обработку слизистых ребенку грудного возраста.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sz w:val="24"/>
                      <w:szCs w:val="24"/>
                    </w:rPr>
                    <w:t>Утренний туалет новорожденного и грудного ребенка в домашних условиях.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u w:val="single"/>
                    </w:rPr>
                    <w:t>Показания: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- соблюдение гигиены тела;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- обеспечение универсальной потребности ребенка «быть чистым»;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- формирование навыков чистоплотности.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  <w:u w:val="single"/>
                    </w:rPr>
                    <w:t>Оснащение: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- кипяченая вода;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- стерильное растительное масло;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- ватные шарики и жгутики;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- лоток для обработанного материала;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- чистый набор для пеленания или одежда, расположенные на пеленальном столике.</w:t>
                  </w:r>
                </w:p>
                <w:tbl>
                  <w:tblPr>
                    <w:tblW w:w="13178" w:type="dxa"/>
                    <w:tblCellSpacing w:w="15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46"/>
                    <w:gridCol w:w="4932"/>
                  </w:tblGrid>
                  <w:tr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Этапы</w:t>
                        </w: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Объяснить маме (родственникам) цель и ход</w:t>
                        </w:r>
                      </w:p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выполнения процедуры.</w:t>
                        </w: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Подготовить необходимое оснащение.</w:t>
                        </w: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Вымыть и осушить руки, на пеленальный столик постелить пеленку.</w:t>
                        </w: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Раздеть ребенка (при необходимости подмыть) и положить на пеленальный столик.</w:t>
                        </w: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Умыть ребенка промокательными движениями ватным тампоном, смоченным кипяченой водой.</w:t>
                        </w:r>
                      </w:p>
                    </w:tc>
                  </w:tr>
                  <w:tr>
                    <w:tblPrEx/>
                    <w:trPr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Обработать ребенка ватными шариками,</w:t>
                        </w:r>
                      </w:p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смоченными кипяченой водой, от наружного угла глаза к внутреннему (для каждого глаза использовать отдельный тампон). Аналогично обработке просушить глаза сухими ватными тампонами.</w:t>
                        </w:r>
                      </w:p>
                    </w:tc>
                    <w:tc>
                      <w:tcPr>
                        <w:tcW w:w="4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Почистить носовые ходы тугими ватными жгутиками, смоченными в растительном масле, вводя в каждый носовой ход отдельный жгутик вращательными</w:t>
                        </w:r>
                      </w:p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движениями.</w:t>
                        </w: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Вращательными движениями прочистить слуховые проходы тугими жгутиками.</w:t>
                        </w:r>
                      </w:p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Примечание:</w:t>
                        </w: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 уши ребенку обрабатывают 1 раз в неделю или по мере необходимости</w:t>
                        </w: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Открыть рот ребенка слегка, нажав на подбородок, и осмотреть слизистую рта.</w:t>
                        </w:r>
                      </w:p>
                    </w:tc>
                  </w:tr>
                  <w:tr>
                    <w:tblPrEx/>
                    <w:trPr>
                      <w:gridAfter w:val="1"/>
                      <w:wAfter w:w="4887" w:type="dxa"/>
                      <w:tblCellSpacing w:w="15" w:type="dxa"/>
                    </w:trPr>
                    <w:tc>
                      <w:tcPr>
                        <w:tcW w:w="8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90" w:type="dxa"/>
                          <w:bottom w:w="105" w:type="dxa"/>
                          <w:right w:w="90" w:type="dxa"/>
                        </w:tcMar>
                        <w:vAlign w:val="bottom"/>
                        <w:hideMark/>
                      </w:tcPr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Обработать естественные складки кожи ватными тампонами, смоченными в стерильном масле, меняя их по мере необходимости. Обработку</w:t>
                        </w:r>
                      </w:p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проводить в следующей последовательности: - за ушами – шейные – подмышечные – локтевые -лучезапястные и ладонные – подколенные – голеностопные – паховые - ягодичные.</w:t>
                        </w:r>
                      </w:p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Одеть ребенка и уложить в кроватку.</w:t>
                        </w:r>
                      </w:p>
                      <w:p>
                        <w:pPr>
                          <w:pStyle w:val="style0"/>
                          <w:spacing w:after="200" w:lineRule="auto" w:line="240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  <w:t>Убрать пленку с пеленального стола.</w:t>
                        </w:r>
                      </w:p>
                    </w:tc>
                  </w:tr>
                </w:tbl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b/>
                      <w:bCs/>
                      <w:i w:val="false"/>
                      <w:iCs w:val="false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bCs/>
                      <w:i w:val="false"/>
                      <w:iCs w:val="false"/>
                      <w:sz w:val="24"/>
                      <w:szCs w:val="24"/>
                    </w:rPr>
                    <w:t>4.Провела термометрию.</w:t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 Вымыть руки теплой водой с мылом.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 Осмотреть подмышечную впадину и вытереть ее насухо.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 Взять термометр и стряхнуть ртуть ниже 35 градусов.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 Расположить термометр в подмышечной впадине так, чтобы ртутный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резервуар со всех сторон соприкасался с телом.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 Измерять температуру каждые 10 мин.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 Обратить внимание, чтобы между телом и термометром не было белья.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 Вынуть термометр и зафиксировать цифровые данные в истории болезни по ходу дневника пациента, а также в температурном листе в виде линии,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соответствии с цифровым значением.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 Встряхнуть термометр.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0" w:lineRule="auto" w:line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 Обработать термометр в специальном лотке с дезинфицирующим раствором в течении 30 мин.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 Затем промыть термометр под проточной водой, вытереть насухо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поставить в чистую емкость с надписью: «Чистые термометры».</w:t>
                  </w:r>
                </w:p>
                <w:p>
                  <w:pPr>
                    <w:pStyle w:val="style0"/>
                    <w:spacing w:after="200" w:lineRule="auto" w:line="240"/>
                    <w:ind w:right="-2656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Обработка пупочной ранки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Обработка кожных складок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Обработка слизистых ребенку грудного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Термометрия.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>
        <w:trPr>
          <w:cantSplit/>
          <w:trHeight w:val="1338" w:hRule="atLeast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outlineLvl w:val="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12881" w:hRule="atLeast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30.06.20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Объем работы: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1.Измерение артериального давления детям разного возраста.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2.Подсчет пульса.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3.Подсчет числа дыханий.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Пеленание новорожденного.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1.Провела измерение артериального давления детям разного возраста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Алгоритм измерения артериального давления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Цель: определение показателей артериального давления и оценка результатов исследования.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Показания: по назначению врача для оценки функционального состояния организма, для самоконтроля АД.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Оснащение: тонометр, фонендоскоп, ручка, бумага, спиртовой антисептик, ватные шарики или салфетки, температурный лист - у.ф. № 004/у для регистрации данных,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Получить добровольное информированное согласие на выполнение манипуляции.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Убедиться, что мембрана фонендоскопа и трубки целы, стрелка манометра на нуле, вентиль на груше завинчен.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Выбрать правильный размер манжеты.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Провести гигиеническую обработку рук.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Попросить пациента принять удобное положение (лечь или сесть).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\На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Нагнетать  воздух в манжетку до исчезновения пульсации на лучевой артерии (+ 20-30 мм. рт. ст. т.е. выше предполагаемого АД).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Выпускать воздух из манжеты со скоростью 2-3 мм. рт. ст. в 1 секунду, постепенно открывая вентиль.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Отметить цифру появления первого удара пульсовой волны на шкале манометра  соответствующую систолическому АД.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Выпустить весь воздух из манжетки и повторить процедуру через 1 – 2 минуты.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Сообщить пациенту результат измерения.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Результат АД можно записать  в виде дроби на листке бумаги, в числительном – систолическое давление, в знаменателе – диастолическое давление (АД 120/80 мм. рт. ст.).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Надеть перчатки. Протереть мембрану фонендоскопа салфеткой, смоченной антисептиком, обработать манжету.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Салфетку сбросить в емкость для отходов класса «Б».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Снять перчатки, сбросить в емкость для отходов класса «Б», Провести гигиеническую обработку рук.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Результаты занести в температурный лист у.ф. № 004/у.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2.Подсчитала пульс.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Алгоритм измерение артериального пульса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Цель: определение основных свойств пульса: частоты, ритма, наполнения, напряжения.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Показания: контроль за функциональным состоянием пациента.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Оснащение: часы или секундомер, ручка, бумага, температурный лист, антисептик.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процедуре: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Провести гигиеническую обработку рук.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Попросить пациента принять удобное положение.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Выполнение процедуры: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Предложить расслабить руку, при этом кисти и предплечье не должны быть «на весу».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Взять часы или секундомер.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Завершение процедуры: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Сообщить пациенту результаты исследования.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Провести гигиеническую обработку рук.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Результаты занести в температурный лист у.ф. № 004/у.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 xml:space="preserve">3.Подсчет 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числ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 xml:space="preserve">дыхательных движений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Алгоритм подсчета дыхательных движений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Цель: определение частоты дыхательных движений.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Показания: контроль за функциональным состоянием пациента.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Оснащение: часы или секундомер, антисептик, ручка, бумага, температурный лист.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процедуре: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Получить согласие.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Провести гигиеническую обработку рук.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Попросить пациента принять удобное положение и не разговаривать.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Взять часы или секундомер.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Выполнение процедуры: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Положить  пальцы правой руки на область лучезапястного сустава пациента, имитируя подсчет частоты пульса.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Подсчитать  частоту дыхательных движений грудной клетки за минуту, наблюдая за экскурсией грудной клетки  у женщин или брюшной стенки у мужчин.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Обратить  внимание на глубину и ритмичность дыхания.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Завершение процедуры: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Сообщить пациенту результаты исследования «пульса».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Информировать пациента о результатах пульса, для возможности провести исследование в следующий раз.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Провести гигиеническую обработку рук.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Зарегистрировать  частоту дыханий за минуту в температурном листе у.ф. № 004/у.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4. Пеленание новорожденного.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Пеленание новорожденного.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Цель: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создание ребенку максимального комфорта.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Оснащение: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фланелевая и тонкая пеленка;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подгузник или памперс;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пеленальный стол, резиновые перчатки;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емкость с дезинфицирующим раствором, ветошь.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Обязательные условия: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использовать метод свободного пеленания (оставляется небольшое пространство в пеленках для свободного движения ребенка);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шапочку надевать при температуре в комнате 220С;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правильная фиксация пеленок (замочек расположен спереди).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Этапы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Отрегулировать t воды в кране, проверить её апястьем.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Вымыть и осушить руки, надеть перчатки. Обработать пеленальный столик дезинфицирующим раствором.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Уложить на пеленальном столике пеленки послойно (снизу вверх: фланелевая пеленка, тонкая пеленка, подгузник или памперс).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Распеленать ребенка в кроватке (при необходимости подмыть и осушить пеленкой), положить на пеленальный столик.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Надеть подгузник, для этого: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а) уложить ребенка на пеленки так, чтобы широкое основание подгузника приходилось на область поясницы;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б) провести нижний угол подгузника между ножками малыша;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в) обернуть боковые концы подгузника вокруг тела.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Примечание: подгузник можно заменить памперсом.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Завернуть ребенка в тонкую пеленку: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а) расположить ребенка на тонкой пеленке так, чтобы верхний её край был на уровне шеи;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б) одним краем пеленки накрыть плечо ребенка и провести пеленку под другую ручку и между ножек;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в) другим краем накрыть и зафиксировать второе плечо;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г) подвернуть нижний край пеленки так, чтобы оставалось свободное пространство для движения ножек ребенка;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д) зафиксировать пеленку на уровне середины плеч (выше локтевых суставов), «замочек» расположить спереди.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Запеленать ребенка в теплую пеленку с ручками: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а) расположить ребенка на фланелевой пеленке так, чтобы её верхний край располагался на уровне козелка;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б) одним краем пеленки накрыть и зафиксировать одно плечо, завести его под спину;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в) другим краем пеленки накрыть и зафиксировать второе плечо;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г) нижний край пленки завернуть как тонкую.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Уложить ребенка в кроватку.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Протереть рабочую поверхность пеленального стола дезинфицирующим раствором, снять перчатки, вымыть и осушить руки.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drawing>
                <wp:inline distL="114300" distT="0" distB="0" distR="114300">
                  <wp:extent cx="2959100" cy="2761826"/>
                  <wp:effectExtent l="0" t="0" r="0" b="0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959100" cy="276182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Измерение артериального давления детям разного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Подсчет пульса.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Подсчет числа дыханий.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Пеленание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4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360"/>
        <w:gridCol w:w="709"/>
        <w:gridCol w:w="708"/>
      </w:tblGrid>
      <w:tr>
        <w:trPr>
          <w:cantSplit/>
          <w:trHeight w:val="1338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outlineLvl w:val="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12881" w:hRule="atLeast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1.07.20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Объем работы: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1.Техника проведения гигиенической ванны новорожденному.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2.Подмывание грудных детей.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3.Проведение патронажа к здоровому ребенку. Заполнение медицинской документации.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4.Проведение дородового патронажа к беременной. Заполнение медицинской документации.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1. Повторила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 знания по технике проведения гигиенической ванны новорожденному.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Алгоритм техники проведения гигиенического ванны грудному ребенку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Цель: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соблюдение гигиены тела;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фрмирование навыков чистоплотности;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закаливание ребенка.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Показания: правильный гигиенический уход за кожей ребенка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Противопоказания: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повышение температуры тела;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заболевание ребенка;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нарушение целостности кожных покровов.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Оснащение: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ванночка для купания;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пеленка для ванны или подставка;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кувшин для воды;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вдный термометр;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махровая или фланелевая рукавичка;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детское мыло 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флакон с 5% р-ром перманганата калия;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большое махровое полотенце;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чистый набор для пеленания или одежда, расположенные на пеленальном столике;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стерильное растительное масло или детский крем;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резиновые перчатки;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дезинфицирующий раствор, ветошь;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мешок для грязного белья.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Обязательные условия: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первую гигиеническую ванну проводить после заживления пупочной ранки;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не купать ребенка сразу после кормления;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при купании обеспечить температуру в комнате 22-24 ˚С;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определять температуру воды для купания только с помощью термометра (не допускается определение температуры воды путем погружения локтя в воду)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Техника безопасности: не оставлять ребенка одного без присмотра в ванночке или на пеленальном столике во избежание опасности аспирации воды или падения; обращать внимание на состояние ребенка, дыхание, цвет кожи, движения.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Этапы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манипуляции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Объяснить маме цель и ход проведенияиманипуляции Право матери на информацию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Подготовить необходимое оснащение Обеспечение четкости выполнения манипуляции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Поставить ванночку в устойчивое положение Обеспечение безопасности выполнения манипуляции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Обработать внутреннюю поверхность ванночкидезраствором.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Вымыть ванночку щеткой, ополоснуть кипятком Обеспечение инфекционной безопасности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Протереть пеленальный столик дезинфицирующим раствором и положить на него пеленку Обеспечение инфекционной безопасности. Создание комфортных условия для Ребенка.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Положить на дно ванночки пеленку, сложенную в несколько слоев (края пеленки не должны аходить на боковые стенки ванночки). Создание комфортных условий. Сохранение правильного положениях пеленки в ванночке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Положить в ванну водный термометр.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Наполнить ванну водой на ½ или 1/3 t воды 36-370С.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Примечание: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а) при заполнении ванны водой чередовать холодную и горячую воду;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б) до эпителизации пупочной ранки купать ребенка в кипяченой или пропущенной через фильтр воде;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в) проводить контроль температуры воды только с помощью термометра;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г) при необходимости добавить несколько капель 5% р-ра перманганата калия до бледно-розового окрашивания воды Профилактика ожогов у ребенка. Обеспечение безопасности ребенка Исключение образования водяного пара в большом количестве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Набрать из ванны воду в кувшин для ополаскивания ребенка За время купания вода в кувшине остывает на 1-20С. и обеспечивает закаливающий эффект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Раздеть ребенка (при необходимости подмыть под проточной водой) Подготовка ребенка к манипуляции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Сбросить одежду в мешок для грязного белья Предупреждение загрязнения окружающей среды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Взять ребенка на руки, поддерживая левой рукой спину и затылок, правой - ягодицы и бедра. Наиболее удобная фиксация ребенка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Медленно погрузить малыша в воду (сначала ножки и ягодицы, затем-верхнюю половину туловища).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Вода должна доходить до уровня сосков ребенка, верхняя часть груди остается открытой.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Освободить руку, продолжая левой поддерживать голову и верхнюю половину туловища ребенка над Обеспечивается максимальное расслабление мышц. Исключается перегревание ребенка. Наиболее удобная фиксация малыша при проведении манипуляции.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Примечание: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-первую гигиеническую ванну проводят после отпадения пуповинного остатка;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-в первом полугодии жизни гигиенические ванны выполняют ежедневно, во втором– через день, после года – 2 раза в неделю;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-продолжительность ванны для детей первого года жизни не более 5-7 мин, на втором году – 8-10 мин, для детей старше 2 лет – 10-15 мин;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водой Предупреждение попадания воды в слуховые проходы ребенка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Надеть на свободную руку «рукавичку» (при необходимости намылить ее детским мылом) и помыть ребенка в следующей последовательности: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Голова (от лба к затылку) – шея – туловище – конечности (особенно тщательно промыть естественные складки кожи). Последними обмыть половые органы, межъягодичную область Исключение травмирования кожи. Предупреждение попадания воды и мыло в глаза, уши. Предупреждение переноса инфекции из наиболее загрязненных участков кожи на другие её поверхности.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Снять «рукавичку».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Приподнять ребенка над водой.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Перевернуть ребенка лицом вниз.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Ополоснуть малыша водой из кувшина (вода остыла до 35-36˚С).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Примечание: желательно иметь помощника Достижение инфекционной безопасности. Уменьшение вероятности попадания воды в глаза и уши. Обеспечение закаливающего эффекта.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Накинув полотенце, положить ребенка на пеленальный столик. Осушить кожные покровы промокательными движениями. Предупреждение переохлаждения. Обеспечение безопасности ребенка. Предупреждение появлений раздражения кожных покровов ребенка.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Заключение манипуляции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Обработать естественные складки кожи стерильным растительным маслом или детским кремом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Предупреждение появления опрелостей.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Одеть ребенка и уложить в кроватку Обеспечение комфортного состояния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Пеленку с пеленального стола и «рукавичку» поместить в мешок для грязного белья («рукавичку» обязательно прокипятить). Слить воду из ванночки и сполоснуть ее.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Обработать внутреннюю поверхность ванны и рабочую поверхность пеленального стола дезраствором.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Снять перчатки, вымыть и осушить руки.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2.Выполнила подмывание грудных детей.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Подмывание новорожденного и грудного ребенка.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Показания: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соблюдение гигиены тела;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удовлетворение универсальной потребности ребенка «быть чистым»;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Оснащение: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проточная вода (t 37-380С);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полотенце или мягкая пеленка;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стерильное растительное масло или детская присыпка;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чистое белье, расположенное на пеленальном столике;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резиновые перчатки;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емкость с дезинфицирующим раствором, ветошь.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Обязательные условия: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подмывать после дефекации обязательно;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подмывать только под проточной водой;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после каждого мочеиспускания ребенка не подмывать.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Этапы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процедуре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Информировать маму о правильном проведении процедуры.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Отрегулировать t воды в кране, проверить её запястьем.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Вымыть и осушить руки, надеть перчатки.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Снять с ребенка запачканную одежду и сложить в мешок для грязного белья.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Выполнение процедуры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Положить ребенка на левое предплечье и кисть руки. процедуре.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Подмыть под проточной водой.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Помнить! Девочек подмывать только движениями спереди назад.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Завершение процедуры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Уложив ребенка на пеленальный столик, полотенцем или мягкой пеленкой промокательными движениями осушить кожу.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Смазать паховые, ягодичные складки стерильным растительным маслом или припудрить присыпкой.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Запеленать (одеть ребенка).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Снять перчатки, вымыть и осушить руки.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 xml:space="preserve">3. Повторила 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знания по проведению патронажа к здоровому ребенку. Заполнила медицинскую документацию.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Схема сестринского патронажа к здоровому ребенку 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первого года жизни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Дата патронажа «1» июля 2020г.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ребенка Алимова Снежана Евгеньевна 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Дата рождения 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.06.2020  Возраст ребенка 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Домашний адрес г.Красноярск,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ул. Пушкина 32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Сведения о предыдущих беременностях раннее беременностей не было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Течение данной беременности беременность протекала гладко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повышение АД не наблюдалось, прибавка в весе 5 кг.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Течение родов Роды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нормальные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 Прошли без осложнений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Масса тела при рождении 3450 г длина 50,3 см оценка по шкале Апгар 8 б.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Состояние ребенка в родильном доме хорошее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Приложен к груди в течении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в первые сутки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 момента рождения , акт сосания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хорошый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Вакцинация против гепатита В 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.06.20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Пупочный остаток отпал на 4 сутки сутки 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Вакцинация БЦЖ 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.06.2020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Выписан 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сутки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Диагноз родильного дома (при переводе в стационар – диагноз и лечение в стационаре) Ребенок здоров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Наследственность со стороны матери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гипертензия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Со стороны отца артериальная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благоприятная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 момент патронажа: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Жалоб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Самочувствие матери и ребенка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в норме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Выполняются ли назначения врача и рекомендации по уходу, режиму вскармливанию да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Вскармливание естественное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Режим кормления по желанию ребенка (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раз в среднем) 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Осмотр с обязательной оценкой нервно-психического развития 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Физиологические рефлексы новорожденного: поисковый, хоботковый, защитный, Бабкина, хватательный, Моро, опоры, автоматической ппоходки. 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 w:firstLineChars="200"/>
              <w:rPr>
                <w:rFonts w:cs="Times New Roman" w:eastAsia="Times New Roman" w:hAnsi="MuseoSansCyr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ос, уши, глаза читсые,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 xml:space="preserve">пупок чистый,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половые органы в норме, живот мягкий безболезненный, , работа сердца и легких без патологий. </w:t>
            </w:r>
            <w:r>
              <w:rPr>
                <w:rFonts w:ascii="MuseoSansCyrl" w:cs="Times New Roman" w:eastAsia="Times New Roman" w:hAnsi="MuseoSansCyrl"/>
                <w:color w:val="000000"/>
                <w:sz w:val="24"/>
                <w:szCs w:val="24"/>
                <w:shd w:val="clear" w:color="auto" w:fill="ffffff"/>
              </w:rPr>
              <w:t xml:space="preserve"> Стул до 7 раз в сутки, кашицеобразный, золотисто – </w:t>
            </w:r>
            <w:r>
              <w:rPr>
                <w:rFonts w:cs="Times New Roman" w:eastAsia="Times New Roman" w:hAnsi="MuseoSansCyrl"/>
                <w:color w:val="000000"/>
                <w:sz w:val="24"/>
                <w:szCs w:val="24"/>
                <w:shd w:val="clear" w:color="auto" w:fill="ffffff"/>
                <w:lang w:val="en-US"/>
              </w:rPr>
              <w:t>жёлтый, мочеиспускание до 20 раз в сутки. Костно-мышечная система без деформаций.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 w:firstLineChars="20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кормящей женщины грудные железы без патоло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Arial" w:cs="Arial" w:eastAsia="Times New Roman" w:hAnsi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Заключение по осмотру ребенка:</w:t>
            </w:r>
            <w:r>
              <w:rPr>
                <w:rFonts w:ascii="Arial" w:cs="Arial" w:eastAsia="Times New Roman" w:hAnsi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состояние ребёнка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хорошее(здорова)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физическое и психическое состояние соответствует норме.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Рекомендации: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Уход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Вскармливание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Комплекс массажа и гимнастики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Профилактика рахита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Санитарно-гигиенический режим 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Прогулки на свежем воздухе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Консультация узких специалистов и дополнительное обследование по состоянию и возрасту ребенка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Посещение кабинета здорового ребенка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Явка на очередной осмотр в день здорового ребенка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Явка для проведения плановой иммунизации (согласно календарю прививок)</w:t>
            </w:r>
          </w:p>
          <w:p>
            <w:pPr>
              <w:pStyle w:val="style0"/>
              <w:numPr>
                <w:ilvl w:val="0"/>
                <w:numId w:val="8"/>
              </w:numP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N w:val="false"/>
              <w:spacing w:after="0" w:lineRule="auto" w:line="240"/>
              <w:ind w:right="26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Подготовка ребенка к профилактической прививке.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Подпись студента _______________________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Оценка методического руководителя ___________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Подпись методического руководителя ______________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Замечания ______________________________________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>
            <w:pPr>
              <w:pStyle w:val="style0"/>
              <w:widowControl w:val="false"/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>
            <w:pPr>
              <w:pStyle w:val="style0"/>
              <w:widowControl w:val="false"/>
              <w:pBdr>
                <w:bottom w:val="single" w:sz="12" w:space="1" w:color="auto"/>
              </w:pBdr>
              <w:tabs>
                <w:tab w:val="center" w:leader="none" w:pos="4677"/>
                <w:tab w:val="right" w:leader="none" w:pos="9355"/>
                <w:tab w:val="left" w:leader="none" w:pos="10800"/>
              </w:tabs>
              <w:autoSpaceDE w:val="false"/>
              <w:autoSpaceDN w:val="false"/>
              <w:adjustRightInd w:val="false"/>
              <w:spacing w:after="0" w:lineRule="auto" w:line="240"/>
              <w:ind w:left="540" w:right="26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>
            <w:pPr>
              <w:pStyle w:val="style0"/>
              <w:spacing w:after="200" w:lineRule="auto" w:line="240"/>
              <w:ind w:left="-1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Calibri" w:cs="Times New Roman" w:eastAsia="Times New Roman" w:hAnsi="Calibri"/>
                <w:i/>
                <w:sz w:val="24"/>
                <w:szCs w:val="24"/>
              </w:rPr>
              <w:t>Сестринский патронаж после аттестации практики храниться у студента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4.Повторила алгоритм проведения дородового патронажа к беременной. Заполнила медицинскую документацию.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Первый дородовый патронаж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Фамилия, имя, отчество беременной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Алимова Снежана Евгеньевна Возраст 20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находится на диспансерном наблюдении да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Место работы ООО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Ромбаба» профессия официант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Фамилия, имя, отчество мужа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Алимов Артем Евгеньевич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30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находится на диспансерном наблюдении да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Место работы ООО 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Родничок" профессия бухгалтер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Место жительства г.Красноярск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ул Ленина 118а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Зарегистрирован ли брак да какой по счету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Срок беременности 2-4 недели какая беременность по счету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Находится на учете в женской консультации да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Чем закончилась предыдущая беременность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выкидыш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Сколько человек проживает в квартире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Наличие хронических заболеваний у членов семьи нет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Предполагаемый срок родов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11.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Советы: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-профилактика гнойно-септических заболеваний; профилактика инфекционных заболеваний беременной.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профилактика аллергических заболеваний новорожденного; рациональное питание беременной; Второй дородовый патронаж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Срок беременности 32 недели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Наличие гестоза 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нет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Самочувствие беременной отличное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Находится ли в декретном отпуске да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Заболевания во время беременности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отсутствуют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Получала ли лечение нет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Советы: подготовка всего необходимого для новорожденного; подготовка грудных желез к кормлению новорожденного; рациональное питание и питьевой режим беременной; режим дня беременной; антенатальная профилактика рахита.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Первый дородовый патронаж беременной провести в течение 10 дней после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получения уведомления о беременной из женской консультации.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Провести беседу о значении режима дня и питания беременной для развития плода.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Тезисы беседы:</w:t>
            </w:r>
          </w:p>
          <w:p>
            <w:pPr>
              <w:pStyle w:val="style179"/>
              <w:numPr>
                <w:ilvl w:val="0"/>
                <w:numId w:val="9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питание беременной как необходимый материал для будущего ребенка;</w:t>
            </w:r>
          </w:p>
          <w:p>
            <w:pPr>
              <w:pStyle w:val="style179"/>
              <w:numPr>
                <w:ilvl w:val="0"/>
                <w:numId w:val="9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сбалансированность питания с учетом необх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й</w:t>
            </w:r>
          </w:p>
          <w:p>
            <w:pPr>
              <w:pStyle w:val="style179"/>
              <w:numPr>
                <w:ilvl w:val="0"/>
                <w:numId w:val="9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углеводов, килокалорий;</w:t>
            </w:r>
          </w:p>
          <w:p>
            <w:pPr>
              <w:pStyle w:val="style179"/>
              <w:numPr>
                <w:ilvl w:val="0"/>
                <w:numId w:val="9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витамины, их важность для организма;</w:t>
            </w:r>
          </w:p>
          <w:p>
            <w:pPr>
              <w:pStyle w:val="style179"/>
              <w:numPr>
                <w:ilvl w:val="0"/>
                <w:numId w:val="9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пребывание на свежем воздухе – антенатальная профилактика рахита;</w:t>
            </w:r>
          </w:p>
          <w:p>
            <w:pPr>
              <w:pStyle w:val="style179"/>
              <w:numPr>
                <w:ilvl w:val="0"/>
                <w:numId w:val="9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положительные эмоции, хорошее настроение – залог рождения здорового ребенка.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Провести второй дородовый патронаж на 32-й неделе беременности.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Проверить, как семья подготовлена к появлению ребенка, есть ли все необходимое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для ухода за новорожденным.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 Провести беседу о поведении новорожденного ребенка, его вскармливании 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развитии.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6. Заполнить медицинскую документацию: «Первый дородовый патронаж», «Второй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дородовый патронаж».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Техника проведения гигиенической ванны новорожденному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Подмывание грудных детей.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Проведение патронажа к здоровому ребенку.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Проведение дородового патронажа к беременной.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style154"/>
        <w:tblW w:w="10635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>
        <w:trPr>
          <w:cantSplit/>
          <w:trHeight w:val="1338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outlineLvl w:val="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1288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2.07.20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Объем работы: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1.Проведение массажа и гимнастики ребенку грудного возраста.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2.Заполнение  направлений для проведения анализов и исследований.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3.Выписка  рецепта на молочную кухню под контролем медработника.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4.Дезинфекция предметов ухода, инструментов, уборочного инвентаря.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1.Актуализировала знания по проведению массажа и гимнастики ребенку грудного возраста.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Массаж бывает общий и местный. Общий массаж оказывает значительное и многообразное влияние на организм ребенка. Различают пять основных приемов массажа:</w:t>
            </w:r>
          </w:p>
          <w:p>
            <w:pPr>
              <w:pStyle w:val="style0"/>
              <w:numPr>
                <w:ilvl w:val="0"/>
                <w:numId w:val="7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Поглаживание.</w:t>
            </w:r>
          </w:p>
          <w:p>
            <w:pPr>
              <w:pStyle w:val="style0"/>
              <w:numPr>
                <w:ilvl w:val="0"/>
                <w:numId w:val="7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Растирание.</w:t>
            </w:r>
          </w:p>
          <w:p>
            <w:pPr>
              <w:pStyle w:val="style0"/>
              <w:numPr>
                <w:ilvl w:val="0"/>
                <w:numId w:val="7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Разминание.</w:t>
            </w:r>
          </w:p>
          <w:p>
            <w:pPr>
              <w:pStyle w:val="style0"/>
              <w:numPr>
                <w:ilvl w:val="0"/>
                <w:numId w:val="7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Поколачивание.</w:t>
            </w:r>
          </w:p>
          <w:p>
            <w:pPr>
              <w:pStyle w:val="style0"/>
              <w:numPr>
                <w:ilvl w:val="0"/>
                <w:numId w:val="7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Вибрация.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С поглаживания начинается массаж. Он чередуется с другими приемами и им заканчивается массаж. При поглаживании одна или обе руки массажиста плотно прилегают к массируемой поверхности, скользят медленно, спокойно, ритмично. Поглаживание всегда выполняется с учетом венозного и лимфатического оттока (по ходу).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Виды поглаживания: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Попеременное поглаживание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Выполняется двумя руками таким образом, что когда одна рука заканчивает движение, вторая — сменяет ее.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Крестообразное поглаживание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Выполняется двумя руками, пальцы которых переплетены.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  <w:t>Охватывание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. Выполняется двумя руками. Одной рукой массажист держит конечность за кисть или стопу, второй — охватывает конечность между большим и четырьмя остальными пальцами.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Спиралевидное поглаживание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Выполняется основанием ладони, или концевой фалангой большого пальца, или четырьмя остальными пальцами, или всей ладонью. При спиралевидном поглаживании, сохраняя основное направление движений, описывают дополнительные спиралевидные движения.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Поглаживание с отягощением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Выполняется двумя руками. Одна рука ладонной или тыльной поверхностью лежит на массируемом участке, вторая находится сверху и оказывает давление, помогает выполнять поглаживание.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/>
              </w:rPr>
              <w:t>Разминание. Виды разминания: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направлено на усиление кровоснабжения и улучшение питания массируемого участка. Применяется, главным образом, для глубокого массажа мышц. Мышцы или отдельные мышечные пучки захватываются пальцами массажиста, слегка отводятся и разминаются в разных направлениях.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Продольное разминание. Движения выполняются вдоль мышечных волокон.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Поперечное разминание. Мышца разминается в поперечном направлении по отношению к мышечным волокнам.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Двойное кольцевое. Выполняется двумя руками при массаже мышц плеча. Плечо охватывается между большим и четырьмя остальными пальцами. Кисти, двигаясь в противоположных направлениях, как бы окручивают трех- и двуглавые мышцы и тем самым разминают их.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Растирание.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Виды растирания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имеет целью воздействовать главным образом на опорно-двигательный аппарат ребенка.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Продольное растирание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Выполняется большими пальцами обеих рук. Пальцы параллельно плотно лежат на массируемой поверхности и растирают ее, двигаясь в противоположных направлениях.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Растирание концами пальцев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Выполняется одной или двумя руками. Пальцы полусогнуты, концы направлены в кожу массируемого участка. Движения в разных направлениях.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Спиралевидное растирание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Выполняется аналогично спиралевидному поглаживанию, но более энергично со смещением кожи и растиранием ее в разных направлениях.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Греблеобразное растирание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Применяется при массаже спины. От шеи к ягодицам растирание выполняется концами пальцев обеих рук, которые скользят по обеим. сторонам позвоночника. От ягодиц к шее растирание выполняется тыльной поверхностью рук.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Пиление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Работают две руки. Кисти расположены параллельно реберной поверхности и растирают участок, двигаясь в противоположных направлениях.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Поколачивание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Виды поколачивания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как особый вид массажа, способствует снижению возбудимости периферических нервов, улучшению кровоснабжения, а, следовательно, и питанию мышц. Поколачивание влияет также и на более глубоко лежащие внутренние органы. Этот прием производится легким поколачиванием отдельных частей тела (более богатых мышцами) концами пальцев обеих рук. У самых маленьких детей этот прием в виде ритмического похлопывания производится ладонной поверхностью пальцев то одной, то другой руки отдельных частей тела, чаще всего спины, бедер, реже задней поверхности голени.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Поколачивание концами пальцев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Удары наносятся двумя руками, пальцы которых полусогнуты.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Поколачивание ладонной поверхностью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Похлопывание.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Выполняется двумя руками, пальцы которых собраны в «мягкий кулак» и выполняют движения, напоминающие вымешивание теста.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Рубление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. Удары наносятся реберной поверхностью кисти.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Вибрация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состоит в передаче телу быстро следующих одно за другим равномерных сотрясений. Этот прием в раннем возрасте применяется весьма редко.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Комплекс упражнений для детей в возрасте от 1,5 до 3 месяцев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Комплекс состоит из приемов общего массажа (поглаживание) и активных движений, основывающихся на врожденных безусловных рефлексах.</w:t>
            </w:r>
          </w:p>
          <w:p>
            <w:pPr>
              <w:pStyle w:val="style0"/>
              <w:numPr>
                <w:ilvl w:val="0"/>
                <w:numId w:val="6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Массаж-поглаживание рук, ног, спины, живота (а, б, в, г).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Комплекс упражнений для детей в возрасте от 1,5 до 3 месяцев</w:t>
            </w:r>
          </w:p>
          <w:p>
            <w:pPr>
              <w:pStyle w:val="style0"/>
              <w:numPr>
                <w:ilvl w:val="1"/>
                <w:numId w:val="6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Активные движения — упражнения для стоп, рефлекторное разгибание позвоночника, рефлекторное ползание (д, е, ж).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Комплекс упражнений для детей в возрасте от 3 до 4 месяцев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комплекс для этого возраста постепенно вводятся пассивные движения в связи с уменьшением мышечной гипертонии.</w:t>
            </w:r>
          </w:p>
          <w:p>
            <w:pPr>
              <w:pStyle w:val="style0"/>
              <w:numPr>
                <w:ilvl w:val="1"/>
                <w:numId w:val="6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Массаж спины (разминание) (а).</w:t>
            </w:r>
          </w:p>
          <w:p>
            <w:pPr>
              <w:pStyle w:val="style0"/>
              <w:numPr>
                <w:ilvl w:val="1"/>
                <w:numId w:val="6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Отведение рук в стороны и скрещивание их на груди (б).</w:t>
            </w:r>
          </w:p>
          <w:p>
            <w:pPr>
              <w:pStyle w:val="style0"/>
              <w:numPr>
                <w:ilvl w:val="1"/>
                <w:numId w:val="6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Поворот на живот — рефлекторный (в).</w:t>
            </w:r>
          </w:p>
          <w:p>
            <w:pPr>
              <w:pStyle w:val="style0"/>
              <w:numPr>
                <w:ilvl w:val="1"/>
                <w:numId w:val="6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Отклонение головы назад в положении на животе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весу (г).</w:t>
            </w:r>
          </w:p>
          <w:p>
            <w:pPr>
              <w:pStyle w:val="style0"/>
              <w:numPr>
                <w:ilvl w:val="1"/>
                <w:numId w:val="6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Сгибание и разгибание рук (д).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Комплекс упражнений для детей в возрасте от 3 до 4 месяцев</w:t>
            </w:r>
          </w:p>
          <w:p>
            <w:pPr>
              <w:pStyle w:val="style0"/>
              <w:numPr>
                <w:ilvl w:val="3"/>
                <w:numId w:val="6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«Скользящие» шаги (имитация велосипедных движений) (е).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Комплекс упражнений для детей в возрасте от 4 до 6 месяцев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период от 4 до 6 месяцев необходимо ввести несложные активные движения. Особое внимание надо уделить упражнениям в хватании, удерживании предметов, размахивании и т. д.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Вначале ребенок сам должен держаться за палец сестры-воспитательницы; в дальнейшем (после 6 месяцев) для этой же цели используют кольца. В том же возрасте надо стимулировать первые попытки ребенка к перемене положения тела как подготовку к ползанию.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Комплекс упражнений для детей в возрасте от 4 до 6 месяцев</w:t>
            </w:r>
          </w:p>
          <w:p>
            <w:pPr>
              <w:pStyle w:val="style179"/>
              <w:numPr>
                <w:ilvl w:val="0"/>
                <w:numId w:val="10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«Парение» в положении на животе (а).</w:t>
            </w:r>
          </w:p>
          <w:p>
            <w:pPr>
              <w:pStyle w:val="style179"/>
              <w:numPr>
                <w:ilvl w:val="0"/>
                <w:numId w:val="10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Приподнимание верхней части тела из положения на животе при поддержке за отведенные в стороны руки (б).</w:t>
            </w:r>
          </w:p>
          <w:p>
            <w:pPr>
              <w:pStyle w:val="style179"/>
              <w:numPr>
                <w:ilvl w:val="0"/>
                <w:numId w:val="10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Ползание с помощью (упражнения для стимуляции ползания) (в).</w:t>
            </w:r>
          </w:p>
          <w:p>
            <w:pPr>
              <w:pStyle w:val="style179"/>
              <w:numPr>
                <w:ilvl w:val="0"/>
                <w:numId w:val="10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Сгибание и разгибание ног (попеременно и вместе) (г).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Комплекс упражнений для детей в возрасте от 6 до 12 месяцев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 (как потягивание за ноги, повороты таза и др.).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2.Актуализировала знания по заполнению  направлений для проведения анализов и исследований.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Отделение   Терапевтическое                                                        № палаты  2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НАПРАВЛЕНИЕ 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В клиническую лабораторию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Общий анализ мочи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ФИО Алимова Снежана Евгеньевна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Дата 26.05.2020г.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Подпись м\с Госанов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Отделение __6___                                                                         № палаты _8_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НАПРАВЛЕНИЕ 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В клиническую лабораторию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Анализ мочи  по Ничепоренко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ФИО _Алимова Снежана Евгеньевна __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Дата ___26.05.20________________________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Подпись м\с ___Госанов________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3.Повторила выписку  рецепта на молочную кухню под контролем медработника.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Выписка рецепта на молочную кухню.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Рецепт</w:t>
            </w:r>
          </w:p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На детскую молочную кухню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На    июль   месяц  2020 года 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Дата выписки рецепта « 03 »   июля   2020г   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Ф.И.О. врача  Алимова Снежана Евгеньевна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Ф.И.О. (полностью) ребёнка   Логинов Олег Иванович 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>Дата рождения « 03 »  февраля 2020 года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>Возраст  4 месяца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Адрес  г. Красноярск ул. Взлетная 33-12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Характер вскармливания: естественное 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искусственное</w:t>
            </w: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   смешанное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Style w:val="style154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2759"/>
              <w:gridCol w:w="2761"/>
              <w:gridCol w:w="2761"/>
            </w:tblGrid>
            <w:tr>
              <w:trPr/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 xml:space="preserve">Наименование продукции 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Кол-во продукции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Объём продукции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</w:p>
              </w:tc>
            </w:tr>
            <w:tr>
              <w:tblPrEx/>
              <w:trPr/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Смесь адаптированная</w:t>
                  </w:r>
                </w:p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</w:rPr>
                  </w:pPr>
                </w:p>
              </w:tc>
            </w:tr>
            <w:tr>
              <w:tblPrEx/>
              <w:trPr/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Молоко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</w:tr>
            <w:tr>
              <w:tblPrEx/>
              <w:trPr/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Кефир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250</w:t>
                  </w:r>
                </w:p>
              </w:tc>
            </w:tr>
            <w:tr>
              <w:tblPrEx/>
              <w:trPr/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Творог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200" w:lineRule="auto" w:line="240"/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cs="Times New Roman" w:eastAsia="Times New Roman" w:hAnsi="Times New Roman"/>
                      <w:i w:val="false"/>
                      <w:iCs w:val="false"/>
                      <w:sz w:val="24"/>
                      <w:szCs w:val="24"/>
                      <w:lang w:val="en-US"/>
                    </w:rPr>
                    <w:t>50</w:t>
                  </w: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 w:val="false"/>
                <w:iCs w:val="false"/>
                <w:sz w:val="24"/>
                <w:szCs w:val="24"/>
                <w:lang w:val="en-US"/>
              </w:rPr>
              <w:t xml:space="preserve">Подпись и личная печать врача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4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Актуализировала знания по дезинфекции предметов ухода, инструментов, уборочного инвентаря.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Cs/>
                <w:sz w:val="24"/>
                <w:szCs w:val="24"/>
              </w:rPr>
              <w:t>Инструкция по санитарно-противоэпидемическому режиму и охране труда персонала инфекционных больниц (отделений)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7.17. Посуду после приема пищи собирают в буфетной отделения на отдельном столе, освобождают от остатков пищи, обеззараживают кипячением или погружением в дезинфицирующий раствор (приложение 1 2). Обеззараженную посуду моют, просушивают на специально выделенном чистом столе в сетках и хранят в шкафу. Вымытую посуду обеззараживают также в воздушных стерилизаторах (130° С - в течение 45 минут). При обработке посуды в воздушных стерилизаторах обязательно обеззараживают смывные воды после мытья посуды. В помещениях буфетных на видном месте вывешивают инструкцию по осуществлению дезинфекции и мытья посуды.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7.18. Остатки пищи сбрасывают в специальный бак с крышкой и обеззараживают по режимам, указанным в приложении к инструкции. Стол для грязной посуды, мочалки, щетки, ерши дезинфицируют после каждого пользования. Ветошь для обеззараживания столов, мочалки или ветошь для мытья посуды целесообразно использовать однократно, а затем кипятить или погружать в дезинфицирующий раствор. После обеззараживания ветошь или мочалки промывать и высушивать.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7.19. Уборочный инвентарь после мытья полов обеззараживают в санитарной комнате в одном из дезинфицирующих растворов (приложение к инструкции) в том же ведре, которое используют для уборки, по истечении экспозиции прополаскивают в проточной воде и сушат.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Дезинфекция предметов ухода за пациентом способом погружения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Цель: обеспечение инфекционной безопасности пациента и персонала.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Оснащение: Спецодежда, СИЗ; Использованный предмет ухода; Емкость для дезинфицирующего (моюще-дезинфицирующего раствора) раствора, с крышкой и маркировкой; Ветошь (2 шт.);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процедуре: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1.Надеть спецодежду, СИЗ.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2.Подготовить оснащение.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3.Приготовить раствор нужной концентрации по инструкции к дезинфицирующему средству.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Провести дезинфекцию методом полного погружения: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4.1 Погрузить полностью предмет ухода, заполняя его полости дезинфицирующим раствором.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4.2 Снять перчатки, обработать руки.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4.3 Отметить время начала дезинфекции.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4.4 Выдержать экспозицию по инструкции.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4.5 Надеть перчатки.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4.6 Прополоскать предмет проточной водой от дезраствора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моющее-дезинфицирующий, затем промыть проточной водой по инструкции, высушить.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 Вылить дезинфицирующий раствор в канализацию, емкость и ветошь (щетку) продезинфицировать. 6. Хранить предмет ухода в специально отведённом месте.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7. Снять спецодежду, вымыть и осушить руки.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Дезинфекция предметов ухода за пациентом способом протирания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Цель: обеспечение инфекционной безопасности пациента и персонала.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Оснащение: Спецодежда, СИЗ; Использованный предмет ухода; Емкость для дезинфицирующего (моюще-дезинфицирующего раствора) раствора, с крышкой и маркировкой; Ветошь (2 шт.);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 к процедуре: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1.Надеть спецодежду, СИЗ.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2.Подготовить оснащение.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3.Приготовить раствор нужной концентрации по инструкции к дезинфицирующему средству.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Провести дезинфекцию протирания: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4.1 Протереть предмет по инструкции однократно или двукратно дезинфицирующим средством.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4.2 Снять перчатки, обработать руки.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4.3 Отметить время начала дезинфекции.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4.4 Выдержать экспозицию по инструкции.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4.5 Надеть перчатки.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4.6 Прополоскать предмет проточной водой от дезраствора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моющее-дезинфицирующий, затем промыть проточной водой по инструкции, высушить.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 Вылить дезинфицирующий раствор в канализацию, емкость и ветошь (щетку) продезинфицировать.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6. Хранить предмет ухода в специально отведённом месте.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7. Снять спецодежду, вымыть и осушить руки.</w:t>
            </w:r>
          </w:p>
          <w:p>
            <w:pPr>
              <w:pStyle w:val="style0"/>
              <w:spacing w:after="20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Примечание: Концентрацию раствора, его экспозицию и способ обработки выбирают в зависимости от эпидемиологической опасности на основании нормативной документации.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t>Заполнение  направлений для проведения анализов и исследований.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Выписка  рецепта на молочную кухню под контролем медработника.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>
        <w:trPr>
          <w:cantSplit/>
          <w:trHeight w:val="1338" w:hRule="atLeast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outlineLvl w:val="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after="200" w:lineRule="auto" w:line="240"/>
              <w:ind w:left="113" w:right="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>
        <w:tblPrEx/>
        <w:trPr>
          <w:trHeight w:val="12881" w:hRule="atLeast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3.07.20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Объем работы: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1.Сбор и дезинфекция одноразового инструментария и материалов.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/>
              </w:rPr>
              <w:t>2. Осуществление гигиенической уборки различных помещений.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/>
              </w:rPr>
              <w:t>3.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Мытье рук, надевание и снятие перчаток.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3.Составление примерного меню для детей различного возраста.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Актуализировала знания по сбору и дезинфекции одноразового инструментария и материалов.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ласс Б (эпидемиологически опасные отходы)</w:t>
            </w:r>
          </w:p>
          <w:p>
            <w:pPr>
              <w:pStyle w:val="style179"/>
              <w:numPr>
                <w:ilvl w:val="0"/>
                <w:numId w:val="12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Инфицированные и потенциально инфицированные отходы.</w:t>
            </w:r>
          </w:p>
          <w:p>
            <w:pPr>
              <w:pStyle w:val="style179"/>
              <w:numPr>
                <w:ilvl w:val="0"/>
                <w:numId w:val="12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Материалы и инструменты, предметы, загрязнённые кровью и / или другими биологическими жидкостями. Патологоанатомические отходы.</w:t>
            </w:r>
          </w:p>
          <w:p>
            <w:pPr>
              <w:pStyle w:val="style179"/>
              <w:numPr>
                <w:ilvl w:val="0"/>
                <w:numId w:val="12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Органические операционные отходы (органы, ткани и так далее).</w:t>
            </w:r>
          </w:p>
          <w:p>
            <w:pPr>
              <w:pStyle w:val="style179"/>
              <w:numPr>
                <w:ilvl w:val="0"/>
                <w:numId w:val="12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Пищевые отходы из инфекционных отделений.</w:t>
            </w:r>
          </w:p>
          <w:p>
            <w:pPr>
              <w:pStyle w:val="style179"/>
              <w:numPr>
                <w:ilvl w:val="0"/>
                <w:numId w:val="12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3 - 4 групп патогенности. Биологические отходы вивариев.</w:t>
            </w:r>
          </w:p>
          <w:p>
            <w:pPr>
              <w:pStyle w:val="style179"/>
              <w:numPr>
                <w:ilvl w:val="0"/>
                <w:numId w:val="12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Живые вакцины, непригодные к использованию.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Класс В (чрезвычайно эпидемиологически опасные отходы)</w:t>
            </w:r>
          </w:p>
          <w:p>
            <w:pPr>
              <w:pStyle w:val="style179"/>
              <w:numPr>
                <w:ilvl w:val="0"/>
                <w:numId w:val="13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      </w:r>
          </w:p>
          <w:p>
            <w:pPr>
              <w:pStyle w:val="style179"/>
              <w:numPr>
                <w:ilvl w:val="0"/>
                <w:numId w:val="13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Отходы лабораторий, фармацевтических и иммунобиологических производств, работающих с микроорганизмами 1 - 2 групп патогенности.</w:t>
            </w:r>
          </w:p>
          <w:p>
            <w:pPr>
              <w:pStyle w:val="style179"/>
              <w:numPr>
                <w:ilvl w:val="0"/>
                <w:numId w:val="13"/>
              </w:numPr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 Отходы лечебно-диагностических подразделений фтизиатрических стационаров (диспансеров), загрязнённые мокротой пациентов, отходы микробиологических лабораторий, осуществляющих работы с возбудителями туберкулёза.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2.5 Изделия медицинского назначения после применения подлежат дезинфекции независимо от дальнейшего их использования (изделия однократного и многократного применения). Дезинфекцию можно проводить физическими и химическими методами. Выбор метода зависит от особенностей изделия и его назначения.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2.6 Для дезинфекции изделий медицинского назначения применяют дезинфицирующие средства, обладающие широким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туберкулеза); в микологических стационарах (кабинетах) - по режимам, эффективным в отношении грибов рода Трихофитон. Дезинфекцию изделий выполняют ручным (в специально предназначенных для этой цели емкостях) или механизированным (моюще-дезинфицирующие машины, ультразвуковые установки) спос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 изделиями должна быть не менее одного сантиметра. 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погружения.обами.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/>
              </w:rPr>
              <w:t>2.Проведение  гигиеническую уборку различных помещений.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Алгоритм проведения влажной уборки палаты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Цель: обеспечение инфекционной безопасности.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Оснащение: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уборочный инвентарь (швабра, ветошь, вёдро).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емкости для уборки: для прикроватных тумбочек, для других поверхностей в палате, для мытья полов;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спецодежда и средства индивидуальной защиты (сменная обувь, халат, шапочка; фартук, маска, перчатки).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Последовательность выполнения: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Предупредить пациентов о предстоящей уборке.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Попросить оставаться на кровати, во время и после уборки, пока не высохнет пол. Информирование пациентов. Профилактика травмирования.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Надеть спецодежду и средства индивидуальной защиты. Подготовить инвентарь, инвентарь должен быть промаркирован «для уборки палат». Подготовить дезинфицирующий раствор по инструкции к дезинфицирующему средству. Обеспечение инфекционной безопасности.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Обработать: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прикроватные тумбочки изнутри и снаружи (из отдельной, промаркированной ёмкости «для тумбочек»),( подоконники,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плафоны,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кровати, стулья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радиаторы и трубы (ежедневно) из емкости для обработки поверхностей в палате. Удаление внешних резервуаров инфекции. 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Вымыть пол в палате от окон и стен к середине палаты, и по направлению к двери. Проветрить палату по окончании уборки. Удаление внешних резервуаров инфекции. 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Осуществить дезинфекцию уборочного инвентаря (используют дезинфицирующий раствор по режиму дезинфекции уборочного инвентаря). Инвентарь просушить и хранить в помещение для хранения инвентаря.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Снять СИЗ, собрать в емкость для сбора отходов класса Б, провести гигиеническую обработку рук.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Примечание: уборка проводится не менее 2-х раз в сутки. Для уборки используют дезинфицирующий раствор по режиму текущей дезинфекции при проведении уборок. Для уборки используют промаркированный инвентарь.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Алгоритм проведения генеральной уборки палаты терапевтического профиля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Цель: обеспечение инфекционной безопасности.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Оснащение: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уборочный инвентарь (швабра, ветошь, вёдра, пульверизатор);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емкости для дезинфицирующего раствора;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( спецодежда и средства индивидуальной защиты (халат, фартук, шапочка; маска, перчатки – два комплекта).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Последовательность выполнения: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Порядок работы Мотивация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Информировать пациентов о предстоящей уборке. Разместить пациентов в свободных палатах. Информирование пациентов.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Надеть спецодежду и средства индивидуальной защиты. Подготовить инвентарь, инвентарь должен быть промаркирован. Подготовить дезинфицирующий раствор по инструкции к дезинфицирующему средству. Обеспечение инфекционной безопасности.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Собрать грязное белье в емкость для сбора грязного белья и увезти в санитарную комнату. Обеспечение дезинфекционного режима. Профилактика ИСМП. Собрать мягкий инвентарь и отправить в дезинфекционную камеру. 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Заглушить розетки. Сдвинуть мебель в центр палаты. Профилактика электротравм. Удобство обработки поверхностей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Обработать из пульверизатора поверхности, соблюдая рекомендации по инструкции: потолок, плафоны, окна, стены, дверь, мебель, пол (от периферии к центру и к выходу). Удаление внешних резервуаров инфекции. 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Выдержать экспозицию по инструкции к дезинфицирующему средству. 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Сменить комплект спецодежды и средств индивидуальной защиты. 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Смыть дезинфицирующий раствор чистой ветошью, соблюдая ту же последовательность при обработке: потолок, плафоны, окна, стены, дверь, мебель, пол (от периферии к центру, расставить мебель на места и вымыть пол к выходу). Удаление дезинфицирующего раствора с поверхности.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Включить УФО на 60 мин. Проветрить палату 15 мин. (провести обеззараживание воздуха по инструкции к используемому оборудованию). 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Осуществить дезинфекцию уборочного инвентаря. 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Снять спецодежду, средства индивидуальной защиты собрать в емкость для сбора отходов класса Б, провести гигиеническую обработку рук.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Обеспечение дезинфекционного режима. Профилактика ИСМП.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Сделать запись в журнал учета проведения генеральных уборок Контроль проведения генеральных уборок.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Примечание: уборку проводят промаркированным инвентарём (отдельным для стен, окон, мебели и т.д.), проводится 1 раз в месяц (терапевтическое отделение) Для уборки используют дезинфицирующий раствор по режиму проведения генеральной уборки. По окончании уборки застелить кровати.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Выполнила мытье рук, надевание и снятие перчаток.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Подготовил руки: без украшений, ногти коротко подстрижены, лак на ногтях отсутствует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Смочил руки. При помощи дозатора нанес мыло на руки. Помыл руки для удаления бытового загрязнения.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Нанес мыло на руки второй раз при помощи дозатора.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Помыл руки по схеме, повторяя каждое движение не менее пяти раз: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1. Тереть ладонью о ладонь.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Левой ладонью по тыльной стороне правой кисти и наоборот.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Тереть ладони со скрещенными растопыренными пальцами не менее 1 мин.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Тыльной стороной согнутых пальцев по ладони другой руки.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 Поочередно круговыми движениями тереть большие пальцы рук.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6. Поочередно разнонаправленными круговыми движениями тереть ладони кончиками пальцев противоположной руки.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4. Перекрыл локтевой кран, не касаясь кистями рук.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 Осушил руки одноразовой салфеткой, салфетку сбросил в емкость для сбора отходов класса «А»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drawing>
                <wp:inline distL="114300" distT="0" distB="0" distR="114300">
                  <wp:extent cx="3048206" cy="4980597"/>
                  <wp:effectExtent l="0" t="0" r="0" b="0"/>
                  <wp:docPr id="1027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048206" cy="498059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cr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Вымыл и осушил руки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 Взял упаковку перчаток подходящего размера. Проверил целостность упаковки и срок годности, размер.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3. Вскрыл наружную упаковку и сбросил в отходы класса «А».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 Провел гигиеническую обработку рук перед надеванием перчаток. Сохраняя стерильность, раскрыл внутреннюю упаковку.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Надел перчатки по схеме: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5. Взял перчатку для правой руки за отворот так, чтобы пальцы не касались наружной поверхности перчатки.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6. Сомкнул пальцы правой руки и ввел их в перчатку.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7. Надел перчатку, не нарушая отворота, разомкнул пальцы правой руки.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8. Взял перчатку для левой руки вторым, третьим и четвертым пальцами правой руки (в перчатке) за отворот так, чтобы пальцы не касались внутренней поверхности перчатки.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9. Сомкнул пальцы левой руки и ввел их в перчатку, расправил отворот.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10. Расправил отворот первой надетой перчатки.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11. Сбросил внутреннюю упаковку, не нарушая стерильности перчаток в отходы класса «А».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21. При снятии - подхватить край перчатки II и III пальцами левой руки,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поднять его слегка вверх, сделать на перчатке отворот.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22. Снять перчатку, вывернув её наизнанку.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23. Поместить в контейнер для обработки.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24. Вторую перчатку снять, держа перчатку изнутри.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25. Поместить в контейнер для обработки с последующей утилизацией в отходы класса Б.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drawing>
                <wp:inline distL="114300" distT="0" distB="0" distR="114300">
                  <wp:extent cx="3617127" cy="2291035"/>
                  <wp:effectExtent l="0" t="0" r="0" b="0"/>
                  <wp:docPr id="1029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3617127" cy="229103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/>
              <w:drawing>
                <wp:inline distL="114300" distT="0" distB="0" distR="114300">
                  <wp:extent cx="4811049" cy="2909623"/>
                  <wp:effectExtent l="0" t="0" r="0" b="0"/>
                  <wp:docPr id="1031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811049" cy="290962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ab/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 xml:space="preserve">3.Выполнила составление примерного меню для детей различного 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  <w:t xml:space="preserve">возраста.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Алгоритм расчета суточного и разового объема пищи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Dm = 3000 + 3650 = 6650. Vсуточный = 1/7 *6650 = 950 г. Vразовый = 950/5 =190г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  <w:t>Ребенок 6 месяцев: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6:00-молочная смесь;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10:00- овощное пюре+сок;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14:00-фр.пюре+ каша+ сок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18:00-___ творог+кефир;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22:00- молочная смесь.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  <w:t>Ребёнок 3 года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9:00-каша гречневая,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молочная+ оаощной салат+ сок;____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12:00 –фрукты+ печенье детское+молоко;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15:00-суп куринный+ овощи______________ тушенные+компот из сухофруктов;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18:00-картофельное пюре+молоко+сухарки;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21:00- фрукты+кефир+булочка.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  <w:t>Для ребёнка дошкольного возраста (4-6 лет)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Завтрак  8.30-9.00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Каша молочная (пшеничная, кукурузная, гречневая и т.д.) – 200г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Омлет – 80г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Какао на молоке – 200мл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Хлеб пшеничный со сливочным маслом и сыром –1 шт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Фрукты (яблоко) – 1шт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Обед   12.00-13.00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Салат морковно- яблочный с сахаром и растительным маслом – 60г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Борщ на мясокостном бульоне со сметаной – 200г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Мясные тефтели с тушеной капустой – 80г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Компот из свежезамороженных ягод – 200г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Хлеб ржаной – 60г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Полдник  15.30-16.00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Творожная запеканка с изюмом – 180г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Молоко – 200мл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Фрукты ( мандарины) – 1-2шт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Ужин  18.20-18.45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Рыбные фрикадельки с картофельным пюре – 170г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Хлеб пшеничный – 60г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Сок фруктовый – 200мл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  <w:t>Для ребёнка младшего школьного возраста.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В режиме младшего школьника должно сохраняться 5-разовое питание. Старшеклассники могут переходить уже на 4х-разовый прием пищи. Важно, чтобы ребенок не отказывался от обязательного горячего завтрака в школе, который должен проводиться после 2-го или 3-го урока.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1-й завтрак: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-каша (овощное блюдо);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-кофе (чай, молоко).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2-й завтрак: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-яичное (творожное) блюдо;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-кофе (чай, молоко).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Обед: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-салат;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-первое блюдо;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-блюдо из мяса (птицы, рыбы);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-гарнир (картофельное пюре)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 напиток (компот)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Полдник: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 кефир (молоко);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-печенье или хлебцы из цельных злаков;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-свежие фрукты.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Ужин: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-овощное (творожное) блюдо или каша;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-молоко (кефир).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  <w:lang w:val="en-US"/>
              </w:rPr>
              <w:t>Для детей старшего школьного возраста.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Первый завтрак: 2 тоста с маслом и сыром, яйцо всмятку, помидор + чай или слабый кофе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 Второй завтрак: обезжиренный йогурт и яблоко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Обед: 200 гр. спагетти + овощной салат (заправка - 1.ч. ложка оливкового масла и столько же лимонного сока)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 xml:space="preserve">Полдник: вареная морковь или цветная капуста + стакан кефира слабой жирности 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Ужин: рыба, запеченная с зеленью и помидором + томатный сок</w:t>
            </w: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b/>
                <w:bCs/>
                <w:i w:val="false"/>
                <w:iCs w:val="false"/>
                <w:sz w:val="24"/>
                <w:szCs w:val="24"/>
              </w:rPr>
            </w:pPr>
          </w:p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jc w:val="center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>
              <w:tblPrEx/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Сбор и дезинфекция одноразового инструментария и материалов.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  <w:lang w:val="en-US"/>
                    </w:rPr>
                    <w:t>Осуществление гигиенической уборки различных помещений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cs="Times New Roman" w:eastAsia="BatangChe" w:hAnsi="Times New Roman"/>
                      <w:sz w:val="24"/>
                      <w:szCs w:val="24"/>
                      <w:lang w:val="en-US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>
              <w:tblPrEx/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style0"/>
                    <w:spacing w:after="0" w:lineRule="auto" w:line="240"/>
                    <w:rPr>
                      <w:rFonts w:ascii="Times New Roman" w:cs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20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40"/>
        <w:rPr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BatangChe">
    <w:altName w:val="BatangChe"/>
    <w:panose1 w:val="00000000000000000000"/>
    <w:charset w:val="81"/>
    <w:family w:val="modern"/>
    <w:pitch w:val="fixed"/>
    <w:sig w:usb0="B00002AF" w:usb1="69D77CFB" w:usb2="00000030" w:usb3="00000000" w:csb0="0008009F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5BA673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E36A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73CE048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0000005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left" w:leader="none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leader="none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7020"/>
        </w:tabs>
        <w:ind w:left="7020" w:hanging="180"/>
      </w:pPr>
    </w:lvl>
  </w:abstractNum>
  <w:abstractNum w:abstractNumId="6">
    <w:nsid w:val="00000006"/>
    <w:multiLevelType w:val="hybridMultilevel"/>
    <w:tmpl w:val="57B6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/>
    <w:rPr>
      <w:rFonts w:ascii="Times New Roman" w:cs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3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2D39-A409-4C0E-9872-4E82AF08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Words>8319</Words>
  <Pages>56</Pages>
  <Characters>57815</Characters>
  <Application>WPS Office</Application>
  <DocSecurity>0</DocSecurity>
  <Paragraphs>1357</Paragraphs>
  <ScaleCrop>false</ScaleCrop>
  <Company>SPecialiST RePack</Company>
  <LinksUpToDate>false</LinksUpToDate>
  <CharactersWithSpaces>65733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2020-06-26T06:14:00Z</dcterms:created>
  <dc:creator>olesyakry@outlook.com</dc:creator>
  <lastModifiedBy>ELE-L29</lastModifiedBy>
  <dcterms:modified xsi:type="dcterms:W3CDTF">2020-07-03T05:32:56Z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