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5B" w:rsidRDefault="0099655B" w:rsidP="009965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по теме </w:t>
      </w:r>
    </w:p>
    <w:p w:rsidR="0099655B" w:rsidRDefault="0099655B" w:rsidP="0099655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один правильный ответ</w:t>
      </w:r>
    </w:p>
    <w:p w:rsidR="0099655B" w:rsidRDefault="0099655B" w:rsidP="0099655B">
      <w:pPr>
        <w:spacing w:after="0" w:line="240" w:lineRule="auto"/>
        <w:ind w:right="-383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1. КАКОЕ ВЕЩЕСТВО ЯВЛЯЕТСЯ ОСНОВНЫМ МЕДИАТОРОМ ПОСТГАНГЛИОНАРНЫХ СИМПАТИЧЕСКИХ ВОЛОКОН?</w:t>
      </w:r>
      <w:r>
        <w:rPr>
          <w:rFonts w:ascii="Times New Roman" w:hAnsi="Times New Roman"/>
          <w:snapToGrid w:val="0"/>
        </w:rPr>
        <w:t xml:space="preserve"> </w:t>
      </w:r>
    </w:p>
    <w:p w:rsidR="0099655B" w:rsidRDefault="0099655B" w:rsidP="0099655B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1. адреналин    </w:t>
      </w:r>
    </w:p>
    <w:p w:rsidR="0099655B" w:rsidRDefault="0099655B" w:rsidP="0099655B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2. ацетилхолин     </w:t>
      </w:r>
    </w:p>
    <w:p w:rsidR="0099655B" w:rsidRDefault="0099655B" w:rsidP="0099655B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3. норадреналин</w:t>
      </w:r>
    </w:p>
    <w:p w:rsidR="0099655B" w:rsidRDefault="0099655B" w:rsidP="0099655B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2. В КАКИХ ОБРАЗОВАНИЯХ АДРЕНЕРГИЧЕСКОГО ВОЛОКНА ДЕПОНИРУЕТСЯ НОРАДРЕНАЛИН? </w:t>
      </w:r>
    </w:p>
    <w:p w:rsidR="0099655B" w:rsidRDefault="0099655B" w:rsidP="0099655B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1. рибосома      </w:t>
      </w:r>
    </w:p>
    <w:p w:rsidR="0099655B" w:rsidRDefault="0099655B" w:rsidP="0099655B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2. митохондрия     </w:t>
      </w:r>
    </w:p>
    <w:p w:rsidR="0099655B" w:rsidRDefault="0099655B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3. везикула</w:t>
      </w:r>
    </w:p>
    <w:p w:rsidR="0099655B" w:rsidRDefault="0099655B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3.HA КАКИЕ РАЗНОВИДНОСТИ ПОДРАЗДЕЛЯЮТСЯ АДРЕНОРЕЦЕПТОРЫ В СВЯЗИ С НЕОДИНАКОВОЙ ЧУВСТВИТЕЛЬНОСТЬЮ К РАЗЛИЧНЫМ ХИМИЧЕСКИМ АГЕНТАМ? </w:t>
      </w:r>
    </w:p>
    <w:p w:rsidR="0099655B" w:rsidRDefault="0099655B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1.бета-1-адренорецепторы (бета-1-АР)    </w:t>
      </w:r>
    </w:p>
    <w:p w:rsidR="0099655B" w:rsidRDefault="0099655B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2</w:t>
      </w:r>
      <w:r>
        <w:rPr>
          <w:rFonts w:ascii="Times New Roman" w:hAnsi="Times New Roman"/>
          <w:snapToGrid w:val="0"/>
        </w:rPr>
        <w:t>.  алъфа-2-АР</w:t>
      </w:r>
    </w:p>
    <w:p w:rsidR="0099655B" w:rsidRDefault="0099655B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3. альфа-1-АР</w:t>
      </w:r>
    </w:p>
    <w:p w:rsidR="0099655B" w:rsidRDefault="0099655B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4. бета-2-АР </w:t>
      </w:r>
    </w:p>
    <w:p w:rsidR="0099655B" w:rsidRDefault="0099655B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4. ДЛЯ </w:t>
      </w:r>
      <w:proofErr w:type="gramStart"/>
      <w:r>
        <w:rPr>
          <w:rFonts w:ascii="Times New Roman" w:hAnsi="Times New Roman"/>
          <w:snapToGrid w:val="0"/>
        </w:rPr>
        <w:t>ДОСТИЖЕНИЯ</w:t>
      </w:r>
      <w:proofErr w:type="gramEnd"/>
      <w:r>
        <w:rPr>
          <w:rFonts w:ascii="Times New Roman" w:hAnsi="Times New Roman"/>
          <w:snapToGrid w:val="0"/>
        </w:rPr>
        <w:t xml:space="preserve"> КАКИХ ЭФФЕКТОВ ИЗ ПЕРЕЧИСЛЕННЫХ ОБЫЧНО ИСПОЛЬЗУЮТ АЛЬФА-АДРЕНОМИМЕТИКИ (АЛЬФА-АМ) ПЕРИФЕРИЧЕСКОГО ДЕЙСТВИЯ? </w:t>
      </w:r>
    </w:p>
    <w:p w:rsidR="0099655B" w:rsidRDefault="0099655B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1. расширение кровеносных сосудов      </w:t>
      </w:r>
    </w:p>
    <w:p w:rsidR="0099655B" w:rsidRDefault="0099655B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2. сужение кровеносных сосудов  </w:t>
      </w:r>
    </w:p>
    <w:p w:rsidR="0099655B" w:rsidRDefault="0099655B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3. повышение АД</w:t>
      </w:r>
    </w:p>
    <w:p w:rsidR="0099655B" w:rsidRDefault="0099655B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4. понижение АД</w:t>
      </w:r>
    </w:p>
    <w:p w:rsidR="0037300E" w:rsidRDefault="0099655B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5.</w:t>
      </w:r>
      <w:r w:rsidR="0037300E">
        <w:rPr>
          <w:rFonts w:ascii="Times New Roman" w:hAnsi="Times New Roman"/>
          <w:snapToGrid w:val="0"/>
        </w:rPr>
        <w:t xml:space="preserve"> </w:t>
      </w:r>
      <w:r w:rsidR="0037300E">
        <w:rPr>
          <w:rFonts w:ascii="Times New Roman" w:hAnsi="Times New Roman"/>
          <w:snapToGrid w:val="0"/>
        </w:rPr>
        <w:t xml:space="preserve">ПУТЬ ВВЕДЕНИЯ В ОРГАНИЗМ СИНТЕТИЧЕСКИ ПОЛУЧАЕМОГО ПРЕПАРАТА НОРАДРЕНАЛИНА? </w:t>
      </w:r>
    </w:p>
    <w:p w:rsidR="0037300E" w:rsidRDefault="0037300E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1. внутрь</w:t>
      </w:r>
    </w:p>
    <w:p w:rsidR="0037300E" w:rsidRDefault="0037300E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2. под кожу</w:t>
      </w:r>
    </w:p>
    <w:p w:rsidR="0037300E" w:rsidRDefault="0037300E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3. в вену</w:t>
      </w:r>
    </w:p>
    <w:p w:rsidR="0099655B" w:rsidRDefault="0037300E" w:rsidP="0099655B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4. в мышцу</w:t>
      </w:r>
    </w:p>
    <w:p w:rsidR="0037300E" w:rsidRDefault="0037300E" w:rsidP="0037300E">
      <w:pPr>
        <w:spacing w:after="0" w:line="240" w:lineRule="exact"/>
        <w:ind w:right="-525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6. КАКАЯ ИЗ АМИНОКИСЛОТ ИСПОЛЬЗУЕТСЯ В ОРГАНИЗМЕ ДЛЯ СИНТЕЗА МЕДИАТОРА НОРАДРЕНАЛИНА?</w:t>
      </w:r>
    </w:p>
    <w:p w:rsidR="0037300E" w:rsidRDefault="0099655B" w:rsidP="0037300E">
      <w:pPr>
        <w:spacing w:after="0" w:line="240" w:lineRule="exact"/>
        <w:ind w:right="-525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1. тирозин         </w:t>
      </w:r>
    </w:p>
    <w:p w:rsidR="0037300E" w:rsidRDefault="0099655B" w:rsidP="0037300E">
      <w:pPr>
        <w:spacing w:after="0" w:line="240" w:lineRule="exact"/>
        <w:ind w:right="-525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2. метионин         </w:t>
      </w:r>
    </w:p>
    <w:p w:rsidR="0099655B" w:rsidRDefault="0099655B" w:rsidP="0037300E">
      <w:pPr>
        <w:spacing w:after="0" w:line="240" w:lineRule="exact"/>
        <w:ind w:right="-525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3. глицин</w:t>
      </w:r>
    </w:p>
    <w:p w:rsidR="0037300E" w:rsidRDefault="0037300E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7. ОСНОВНЫЕ ПЕРИФЕРИЧЕСКИЕ МЕСТА ЛОКАЛИЗАЦИИ АЛЬФА-1-АР? </w:t>
      </w:r>
    </w:p>
    <w:p w:rsidR="0099655B" w:rsidRDefault="0099655B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1. радиальная мышца радужки глаза     </w:t>
      </w:r>
    </w:p>
    <w:p w:rsidR="0099655B" w:rsidRDefault="0099655B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2. круговая мышца радужки глаза         </w:t>
      </w:r>
    </w:p>
    <w:p w:rsidR="0099655B" w:rsidRDefault="0099655B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3.сосуды</w:t>
      </w:r>
    </w:p>
    <w:p w:rsidR="0099655B" w:rsidRDefault="0099655B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4. сфинктеры ЖКТ, мочевого пузыря</w:t>
      </w:r>
    </w:p>
    <w:p w:rsidR="0099655B" w:rsidRDefault="0099655B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5. трабекулы селезенки</w:t>
      </w:r>
    </w:p>
    <w:p w:rsidR="0037300E" w:rsidRDefault="0037300E" w:rsidP="0037300E">
      <w:pPr>
        <w:spacing w:after="0" w:line="240" w:lineRule="exact"/>
        <w:rPr>
          <w:rFonts w:ascii="Times New Roman" w:hAnsi="Times New Roman"/>
          <w:snapToGrid w:val="0"/>
        </w:rPr>
      </w:pPr>
      <w:proofErr w:type="gramStart"/>
      <w:r>
        <w:rPr>
          <w:rFonts w:ascii="Times New Roman" w:hAnsi="Times New Roman"/>
          <w:snapToGrid w:val="0"/>
        </w:rPr>
        <w:t>8</w:t>
      </w:r>
      <w:proofErr w:type="gramEnd"/>
      <w:r>
        <w:rPr>
          <w:rFonts w:ascii="Times New Roman" w:hAnsi="Times New Roman"/>
          <w:snapToGrid w:val="0"/>
        </w:rPr>
        <w:t xml:space="preserve"> КАКОЕ ВЕЩЕСТВО ИЗ ПЕРЕЧИСЛЕННЫХ ОТНОСИТСЯ К АЛЬФА-АДРЕНОМИМЕТИКАМ? </w:t>
      </w:r>
    </w:p>
    <w:p w:rsidR="0037300E" w:rsidRDefault="0099655B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1. </w:t>
      </w:r>
      <w:proofErr w:type="spellStart"/>
      <w:r>
        <w:rPr>
          <w:rFonts w:ascii="Times New Roman" w:hAnsi="Times New Roman"/>
          <w:snapToGrid w:val="0"/>
        </w:rPr>
        <w:t>мезатон</w:t>
      </w:r>
      <w:proofErr w:type="spellEnd"/>
      <w:r>
        <w:rPr>
          <w:rFonts w:ascii="Times New Roman" w:hAnsi="Times New Roman"/>
          <w:snapToGrid w:val="0"/>
        </w:rPr>
        <w:t xml:space="preserve">      </w:t>
      </w:r>
    </w:p>
    <w:p w:rsidR="0037300E" w:rsidRDefault="0099655B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2. </w:t>
      </w:r>
      <w:proofErr w:type="spellStart"/>
      <w:r>
        <w:rPr>
          <w:rFonts w:ascii="Times New Roman" w:hAnsi="Times New Roman"/>
          <w:snapToGrid w:val="0"/>
        </w:rPr>
        <w:t>изадрин</w:t>
      </w:r>
      <w:proofErr w:type="spellEnd"/>
      <w:r>
        <w:rPr>
          <w:rFonts w:ascii="Times New Roman" w:hAnsi="Times New Roman"/>
          <w:snapToGrid w:val="0"/>
        </w:rPr>
        <w:t xml:space="preserve">      </w:t>
      </w:r>
    </w:p>
    <w:p w:rsidR="0037300E" w:rsidRDefault="0099655B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3. </w:t>
      </w:r>
      <w:proofErr w:type="spellStart"/>
      <w:r>
        <w:rPr>
          <w:rFonts w:ascii="Times New Roman" w:hAnsi="Times New Roman"/>
          <w:snapToGrid w:val="0"/>
        </w:rPr>
        <w:t>фентоламин</w:t>
      </w:r>
      <w:proofErr w:type="spellEnd"/>
      <w:r>
        <w:rPr>
          <w:rFonts w:ascii="Times New Roman" w:hAnsi="Times New Roman"/>
          <w:snapToGrid w:val="0"/>
        </w:rPr>
        <w:t xml:space="preserve">      </w:t>
      </w:r>
    </w:p>
    <w:p w:rsidR="0099655B" w:rsidRDefault="0099655B" w:rsidP="0037300E">
      <w:pPr>
        <w:spacing w:after="0" w:line="240" w:lineRule="exac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4. </w:t>
      </w:r>
      <w:proofErr w:type="spellStart"/>
      <w:r>
        <w:rPr>
          <w:rFonts w:ascii="Times New Roman" w:hAnsi="Times New Roman"/>
          <w:snapToGrid w:val="0"/>
        </w:rPr>
        <w:t>метацин</w:t>
      </w:r>
      <w:proofErr w:type="spellEnd"/>
    </w:p>
    <w:p w:rsidR="0037300E" w:rsidRDefault="0037300E" w:rsidP="0037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В СОСТАВЕ СОСУДОСУЖИВАЮЩИХ НОСОВЫХ КАПЕЛЬ ДЛЯ ДЕТЕЙ ГРУДНОГО ВОЗРАСТА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РАЗРЕШЕН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 ПРИМЕНЕНИЮ</w:t>
      </w:r>
    </w:p>
    <w:p w:rsidR="0037300E" w:rsidRDefault="0037300E" w:rsidP="0037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ксилометазолин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300E" w:rsidRDefault="0037300E" w:rsidP="0037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тетризолин</w:t>
      </w:r>
      <w:proofErr w:type="spellEnd"/>
    </w:p>
    <w:p w:rsidR="0037300E" w:rsidRDefault="0037300E" w:rsidP="0037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нафазолин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300E" w:rsidRDefault="0037300E" w:rsidP="0037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оксиметазолин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300E" w:rsidRDefault="0037300E" w:rsidP="0037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фенилэфрин</w:t>
      </w:r>
      <w:proofErr w:type="spellEnd"/>
    </w:p>
    <w:p w:rsidR="0037300E" w:rsidRDefault="0037300E" w:rsidP="0037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 ДЕКОНГЕСТАНТЫ МЕСТНОГО ПРИМЕНЕНИЯ ПРИ НАЗАЛЬНОЙ ОБСТРУКЦИИ ИСПОЛЬЗУЮТ НЕ БОЛЕЕ _____ ДНЕЙ</w:t>
      </w:r>
    </w:p>
    <w:p w:rsidR="0037300E" w:rsidRDefault="0037300E" w:rsidP="0037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1-2</w:t>
      </w:r>
    </w:p>
    <w:p w:rsidR="0037300E" w:rsidRDefault="0037300E" w:rsidP="0037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3-5</w:t>
      </w:r>
    </w:p>
    <w:p w:rsidR="0037300E" w:rsidRDefault="0037300E" w:rsidP="0037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7-10</w:t>
      </w:r>
    </w:p>
    <w:p w:rsidR="0037300E" w:rsidRDefault="0037300E" w:rsidP="0037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10-14</w:t>
      </w:r>
    </w:p>
    <w:p w:rsidR="00E658F7" w:rsidRPr="001C4C6B" w:rsidRDefault="0037300E" w:rsidP="001C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2-3</w:t>
      </w:r>
      <w:bookmarkStart w:id="0" w:name="_GoBack"/>
      <w:bookmarkEnd w:id="0"/>
    </w:p>
    <w:sectPr w:rsidR="00E658F7" w:rsidRPr="001C4C6B" w:rsidSect="001C4C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4E"/>
    <w:rsid w:val="001C4C6B"/>
    <w:rsid w:val="0037300E"/>
    <w:rsid w:val="0090074E"/>
    <w:rsid w:val="0099655B"/>
    <w:rsid w:val="00E6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2021-12-03T23:00:00Z</dcterms:created>
  <dcterms:modified xsi:type="dcterms:W3CDTF">2021-12-03T23:00:00Z</dcterms:modified>
</cp:coreProperties>
</file>