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E" w:rsidRPr="005C3E9A" w:rsidRDefault="0086398E" w:rsidP="005C3E9A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86398E" w:rsidRPr="005C3E9A" w:rsidRDefault="0086398E" w:rsidP="005C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 xml:space="preserve">Тема </w:t>
      </w:r>
      <w:r w:rsidRPr="005C3E9A">
        <w:rPr>
          <w:rFonts w:ascii="Times New Roman" w:hAnsi="Times New Roman"/>
          <w:sz w:val="28"/>
          <w:szCs w:val="28"/>
        </w:rPr>
        <w:t xml:space="preserve"> «</w:t>
      </w:r>
      <w:r w:rsidR="00062BF6" w:rsidRPr="005C3E9A">
        <w:rPr>
          <w:rFonts w:ascii="Times New Roman" w:hAnsi="Times New Roman"/>
          <w:b/>
          <w:sz w:val="28"/>
          <w:szCs w:val="28"/>
        </w:rPr>
        <w:t>Альдегиды. Карбоновые кислоты</w:t>
      </w:r>
      <w:r w:rsidRPr="005C3E9A">
        <w:rPr>
          <w:rFonts w:ascii="Times New Roman" w:hAnsi="Times New Roman"/>
          <w:sz w:val="28"/>
          <w:szCs w:val="28"/>
        </w:rPr>
        <w:t>»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Значение темы:</w:t>
      </w:r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Значение альдегидов в промышленности, медицине и жизни человека достаточно велико.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40%-</w:t>
      </w:r>
      <w:proofErr w:type="spellStart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ный</w:t>
      </w:r>
      <w:proofErr w:type="spellEnd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 раствор формальдегида в воде называется формалином и применяется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для    дезинфекции.    В    сельском    хозяйстве    формалин    используют    для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протравливания семян, в кожевенной промышленности — для обработки кож.</w:t>
      </w:r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Формальдегид   используют   для   получения   уротропина   -   лекарственного</w:t>
      </w:r>
      <w:r w:rsidR="00340371"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вещества. Большое количество формальдегида используется при получении</w:t>
      </w:r>
      <w:r w:rsidR="00340371"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фенолформальдегидных смол (пластмасс).</w:t>
      </w:r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Из уксусного альдегида в промышленных масштабах получают </w:t>
      </w:r>
      <w:proofErr w:type="gramStart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уксусную</w:t>
      </w:r>
      <w:proofErr w:type="gramEnd"/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кислоту, он используется при производстве пластмасс и ацетатного волокна.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Карбоновые кислоты многообразный класс органических соединений, многие из которых имеют большое практическое значение промышленности, быту, медицине. </w:t>
      </w:r>
      <w:proofErr w:type="gramStart"/>
      <w:r w:rsidRPr="005C3E9A">
        <w:rPr>
          <w:rFonts w:ascii="Times New Roman" w:hAnsi="Times New Roman"/>
          <w:sz w:val="28"/>
          <w:szCs w:val="28"/>
        </w:rPr>
        <w:t>Так водные растворы уксусной кислоты поступают в продажу под названием уксуса (3-5% раствор) и уксусной эссенции (70-80</w:t>
      </w:r>
      <w:proofErr w:type="gramEnd"/>
      <w:r w:rsidRPr="005C3E9A">
        <w:rPr>
          <w:rFonts w:ascii="Times New Roman" w:hAnsi="Times New Roman"/>
          <w:sz w:val="28"/>
          <w:szCs w:val="28"/>
        </w:rPr>
        <w:t>% раствор) и широко используется в пищевой промышленности. Кроме того, уксусная кислота является сырьем для получения многих важных органических веществ, например, на её основе получают вещества – гербициды – используемые для борьбы с сорняками.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Натриевые и калиевые соли стеариновой и пальмитиновой кислот хорошо растворимы и обладают моющим действием и являются основой для получения мыла.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5C3E9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C3E9A">
        <w:rPr>
          <w:rFonts w:ascii="Times New Roman" w:hAnsi="Times New Roman"/>
          <w:sz w:val="28"/>
          <w:szCs w:val="28"/>
        </w:rPr>
        <w:t xml:space="preserve"> должен  </w:t>
      </w:r>
    </w:p>
    <w:p w:rsidR="00062BF6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знать:</w:t>
      </w:r>
      <w:r w:rsidRPr="005C3E9A">
        <w:rPr>
          <w:rFonts w:ascii="Times New Roman" w:hAnsi="Times New Roman"/>
          <w:sz w:val="28"/>
          <w:szCs w:val="28"/>
        </w:rPr>
        <w:t xml:space="preserve"> </w:t>
      </w:r>
      <w:r w:rsidR="00062BF6" w:rsidRPr="005C3E9A">
        <w:rPr>
          <w:rFonts w:ascii="Times New Roman" w:hAnsi="Times New Roman"/>
          <w:sz w:val="28"/>
          <w:szCs w:val="28"/>
        </w:rPr>
        <w:t>Состав, строение, классификация, номенклатура, химические свойства альдегидов и карбоновых кислот. Функциональная группа альдегидов, карбоновых кислот. Качественная реакция на лимонную, уксусную, щавелевую кислоты и альдегиды.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уметь:</w:t>
      </w:r>
      <w:r w:rsidRPr="005C3E9A">
        <w:rPr>
          <w:rFonts w:ascii="Times New Roman" w:hAnsi="Times New Roman"/>
          <w:sz w:val="28"/>
          <w:szCs w:val="28"/>
        </w:rPr>
        <w:t xml:space="preserve"> </w:t>
      </w:r>
      <w:r w:rsidR="00062BF6" w:rsidRPr="005C3E9A">
        <w:rPr>
          <w:rFonts w:ascii="Times New Roman" w:hAnsi="Times New Roman"/>
          <w:sz w:val="28"/>
          <w:szCs w:val="28"/>
        </w:rPr>
        <w:t>Составлять структурные формулы альдегидов и карбоновых кислот, пользоваться тривиальной и систематической номенклатурой. Проводить характерные реакции альдегиды и карбоновые кислоты, составлять соответствующие уравнения реакции.</w:t>
      </w:r>
    </w:p>
    <w:p w:rsidR="00340371" w:rsidRPr="005C3E9A" w:rsidRDefault="00340371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 w:rsidRPr="005C3E9A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5C3E9A">
        <w:rPr>
          <w:rFonts w:ascii="Times New Roman" w:hAnsi="Times New Roman"/>
          <w:b/>
          <w:sz w:val="28"/>
          <w:szCs w:val="28"/>
        </w:rPr>
        <w:t xml:space="preserve"> и ПК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  <w:lang w:val="en-US"/>
        </w:rPr>
        <w:t>OK</w:t>
      </w:r>
      <w:r w:rsidRPr="005C3E9A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proofErr w:type="gramStart"/>
      <w:r w:rsidRPr="005C3E9A">
        <w:rPr>
          <w:sz w:val="28"/>
          <w:szCs w:val="28"/>
        </w:rPr>
        <w:t>ОК</w:t>
      </w:r>
      <w:proofErr w:type="gramEnd"/>
      <w:r w:rsidRPr="005C3E9A">
        <w:rPr>
          <w:sz w:val="28"/>
          <w:szCs w:val="28"/>
        </w:rPr>
        <w:t xml:space="preserve"> 12. Оказывать первую медицинскую помощь при неотложных состояниях.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proofErr w:type="gramStart"/>
      <w:r w:rsidRPr="005C3E9A">
        <w:rPr>
          <w:sz w:val="28"/>
          <w:szCs w:val="28"/>
        </w:rPr>
        <w:lastRenderedPageBreak/>
        <w:t>ОК</w:t>
      </w:r>
      <w:proofErr w:type="gramEnd"/>
      <w:r w:rsidRPr="005C3E9A">
        <w:rPr>
          <w:sz w:val="28"/>
          <w:szCs w:val="28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-284" w:firstLine="284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t xml:space="preserve">         ПК 3.1. Готовить рабочее место для проведения </w:t>
      </w:r>
      <w:proofErr w:type="gramStart"/>
      <w:r w:rsidRPr="005C3E9A">
        <w:rPr>
          <w:sz w:val="28"/>
          <w:szCs w:val="28"/>
        </w:rPr>
        <w:t>лабораторных</w:t>
      </w:r>
      <w:proofErr w:type="gramEnd"/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t>биохимических исследований.</w:t>
      </w: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     ПК 3.2. Проводить лабораторные биохимические исследования биологических материалов; участвовать в контроле качества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Какие органические вещества относятся к </w:t>
      </w:r>
      <w:proofErr w:type="spellStart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оксосоединениям</w:t>
      </w:r>
      <w:proofErr w:type="spellEnd"/>
      <w:proofErr w:type="gramStart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 ?</w:t>
      </w:r>
      <w:proofErr w:type="gramEnd"/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ru-MO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Объясните строение карбонильной группы.</w:t>
      </w:r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Чем отличаются альдегиды от кетонов?</w:t>
      </w:r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Какие реакции наиболее характерны для альдегидов?  Объясните с точки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зрения   строения   молекулы.   Приведите   примеры   соответствующих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уравнений реакций. 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Понятие о карбоновых кислотах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Классификация карбоновых кислот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Химические свойства: общие с неорганическими кислотами и специфические 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Получение кислот в лаборатории</w:t>
      </w:r>
    </w:p>
    <w:p w:rsidR="00340371" w:rsidRPr="005C3E9A" w:rsidRDefault="00340371" w:rsidP="005C3E9A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997B9B" w:rsidP="005C3E9A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 xml:space="preserve">Альдегиды - </w:t>
      </w:r>
      <w:r w:rsidRPr="005C3E9A">
        <w:rPr>
          <w:rFonts w:ascii="Times New Roman" w:hAnsi="Times New Roman"/>
          <w:sz w:val="28"/>
          <w:szCs w:val="28"/>
        </w:rPr>
        <w:t>органические соединения, молекулы которых содержат альдегидную группу, связанную с углеводородным радикалом.</w:t>
      </w: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Общая формула предельных альдегидов С</w:t>
      </w:r>
      <w:r w:rsidRPr="005C3E9A">
        <w:rPr>
          <w:rFonts w:ascii="Times New Roman" w:hAnsi="Times New Roman"/>
          <w:sz w:val="28"/>
          <w:szCs w:val="28"/>
          <w:vertAlign w:val="subscript"/>
        </w:rPr>
        <w:t>п</w:t>
      </w:r>
      <w:r w:rsidRPr="005C3E9A">
        <w:rPr>
          <w:rFonts w:ascii="Times New Roman" w:hAnsi="Times New Roman"/>
          <w:sz w:val="28"/>
          <w:szCs w:val="28"/>
        </w:rPr>
        <w:t>Н</w:t>
      </w:r>
      <w:r w:rsidRPr="005C3E9A">
        <w:rPr>
          <w:rFonts w:ascii="Times New Roman" w:hAnsi="Times New Roman"/>
          <w:sz w:val="28"/>
          <w:szCs w:val="28"/>
          <w:vertAlign w:val="subscript"/>
        </w:rPr>
        <w:t>2п+1</w:t>
      </w:r>
      <w:r w:rsidRPr="005C3E9A">
        <w:rPr>
          <w:rFonts w:ascii="Times New Roman" w:hAnsi="Times New Roman"/>
          <w:sz w:val="28"/>
          <w:szCs w:val="28"/>
        </w:rPr>
        <w:t>─СН=О</w:t>
      </w: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noProof/>
          <w:color w:val="000000"/>
          <w:sz w:val="28"/>
          <w:szCs w:val="28"/>
        </w:rPr>
        <w:drawing>
          <wp:inline distT="0" distB="0" distL="0" distR="0" wp14:anchorId="7D6E7BBE" wp14:editId="128E321F">
            <wp:extent cx="5038725" cy="1390650"/>
            <wp:effectExtent l="0" t="0" r="0" b="0"/>
            <wp:docPr id="4" name="Рисунок 4" descr="lec10_3_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10_3_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79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Для альдегидов возможна изомерия:</w:t>
      </w: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а) углеродного скелета</w:t>
      </w:r>
      <w:r w:rsidR="000F6179" w:rsidRPr="005C3E9A">
        <w:rPr>
          <w:noProof/>
          <w:color w:val="000000"/>
          <w:sz w:val="28"/>
          <w:szCs w:val="28"/>
        </w:rPr>
        <w:drawing>
          <wp:inline distT="0" distB="0" distL="0" distR="0" wp14:anchorId="742579BE" wp14:editId="5CBC6DDA">
            <wp:extent cx="2714625" cy="1388648"/>
            <wp:effectExtent l="0" t="0" r="0" b="0"/>
            <wp:docPr id="11" name="Рисунок 11" descr="lec10_3_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c10_3_1-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3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lastRenderedPageBreak/>
        <w:t>При названии изомеров положения заместителей указывают цифрами, первым считается углерод альдегидной группы.</w:t>
      </w:r>
    </w:p>
    <w:p w:rsidR="005C3E9A" w:rsidRDefault="005C3E9A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Б) альдегиды </w:t>
      </w:r>
      <w:proofErr w:type="spellStart"/>
      <w:r w:rsidRPr="005C3E9A">
        <w:rPr>
          <w:rFonts w:ascii="Times New Roman" w:hAnsi="Times New Roman"/>
          <w:sz w:val="28"/>
          <w:szCs w:val="28"/>
        </w:rPr>
        <w:t>изомерны</w:t>
      </w:r>
      <w:proofErr w:type="spellEnd"/>
      <w:r w:rsidRPr="005C3E9A">
        <w:rPr>
          <w:rFonts w:ascii="Times New Roman" w:hAnsi="Times New Roman"/>
          <w:sz w:val="28"/>
          <w:szCs w:val="28"/>
        </w:rPr>
        <w:t xml:space="preserve"> кетонам</w:t>
      </w:r>
    </w:p>
    <w:p w:rsidR="000F6179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62BF6" w:rsidRPr="005C3E9A">
        <w:rPr>
          <w:rFonts w:ascii="Times New Roman" w:hAnsi="Times New Roman"/>
          <w:sz w:val="28"/>
          <w:szCs w:val="28"/>
        </w:rPr>
        <w:t xml:space="preserve"> </w:t>
      </w:r>
      <w:r w:rsidRPr="005C3E9A">
        <w:rPr>
          <w:noProof/>
          <w:color w:val="000000"/>
          <w:sz w:val="28"/>
          <w:szCs w:val="28"/>
        </w:rPr>
        <w:drawing>
          <wp:inline distT="0" distB="0" distL="0" distR="0" wp14:anchorId="43CF1964" wp14:editId="7B0DD8F5">
            <wp:extent cx="2409825" cy="1657350"/>
            <wp:effectExtent l="0" t="0" r="0" b="0"/>
            <wp:docPr id="12" name="Рисунок 12" descr="lec10_3_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c10_3_1-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9A" w:rsidRPr="005C3E9A" w:rsidRDefault="005C3E9A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Гомологический ряд альдегидов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85"/>
        <w:gridCol w:w="3081"/>
        <w:gridCol w:w="3408"/>
      </w:tblGrid>
      <w:tr w:rsidR="000F6179" w:rsidRPr="005C3E9A" w:rsidTr="002861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Формула альдегида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Название альдегида</w:t>
            </w:r>
          </w:p>
        </w:tc>
      </w:tr>
      <w:tr w:rsidR="000F6179" w:rsidRPr="005C3E9A" w:rsidTr="002861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spacing w:after="0" w:line="24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по международной номенклатуре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тривиальное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5D4921B8" wp14:editId="599F6D47">
                  <wp:extent cx="419100" cy="447675"/>
                  <wp:effectExtent l="0" t="0" r="0" b="0"/>
                  <wp:docPr id="10" name="Рисунок 10" descr="lec10_3_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10_3_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C3E9A">
              <w:rPr>
                <w:b/>
                <w:color w:val="333333"/>
                <w:sz w:val="28"/>
                <w:szCs w:val="28"/>
              </w:rPr>
              <w:t>Метаналь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Муравьиный альдегид (формальдегид)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54302A0A" wp14:editId="56C99507">
                  <wp:extent cx="571500" cy="447675"/>
                  <wp:effectExtent l="0" t="0" r="0" b="0"/>
                  <wp:docPr id="9" name="Рисунок 9" descr="lec10_3_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c10_3_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C3E9A">
              <w:rPr>
                <w:b/>
                <w:color w:val="333333"/>
                <w:sz w:val="28"/>
                <w:szCs w:val="28"/>
              </w:rPr>
              <w:t>Этаналь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Уксусный альдегид (ацетальдегид)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0E670DC1" wp14:editId="22876148">
                  <wp:extent cx="876300" cy="447675"/>
                  <wp:effectExtent l="0" t="0" r="0" b="0"/>
                  <wp:docPr id="8" name="Рисунок 8" descr="lec10_3_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c10_3_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C3E9A">
              <w:rPr>
                <w:b/>
                <w:color w:val="333333"/>
                <w:sz w:val="28"/>
                <w:szCs w:val="28"/>
              </w:rPr>
              <w:t>Пропаналь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C3E9A">
              <w:rPr>
                <w:b/>
                <w:color w:val="333333"/>
                <w:sz w:val="28"/>
                <w:szCs w:val="28"/>
              </w:rPr>
              <w:t>Пропионовый</w:t>
            </w:r>
            <w:proofErr w:type="spellEnd"/>
            <w:r w:rsidRPr="005C3E9A">
              <w:rPr>
                <w:b/>
                <w:color w:val="333333"/>
                <w:sz w:val="28"/>
                <w:szCs w:val="28"/>
              </w:rPr>
              <w:t xml:space="preserve"> альдегид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3EABDB87" wp14:editId="621191BF">
                  <wp:extent cx="1190625" cy="447675"/>
                  <wp:effectExtent l="0" t="0" r="0" b="0"/>
                  <wp:docPr id="7" name="Рисунок 7" descr="lec10_3_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c10_3_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C3E9A">
              <w:rPr>
                <w:b/>
                <w:color w:val="333333"/>
                <w:sz w:val="28"/>
                <w:szCs w:val="28"/>
              </w:rPr>
              <w:t>Бутаналь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Масляный альдегид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57114612" wp14:editId="4CB9F9C7">
                  <wp:extent cx="1504950" cy="447675"/>
                  <wp:effectExtent l="0" t="0" r="0" b="0"/>
                  <wp:docPr id="6" name="Рисунок 6" descr="lec10_3_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c10_3_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C3E9A">
              <w:rPr>
                <w:b/>
                <w:color w:val="333333"/>
                <w:sz w:val="28"/>
                <w:szCs w:val="28"/>
              </w:rPr>
              <w:t>Пентаналь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Валериановый альдегид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15B02DF3" wp14:editId="22DF70E9">
                  <wp:extent cx="1819275" cy="447675"/>
                  <wp:effectExtent l="0" t="0" r="0" b="0"/>
                  <wp:docPr id="5" name="Рисунок 5" descr="lec10_3_1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c10_3_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proofErr w:type="spellStart"/>
            <w:r w:rsidRPr="005C3E9A">
              <w:rPr>
                <w:b/>
                <w:color w:val="333333"/>
                <w:sz w:val="28"/>
                <w:szCs w:val="28"/>
              </w:rPr>
              <w:t>Гексаналь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Капроновый альдегид</w:t>
            </w:r>
          </w:p>
        </w:tc>
      </w:tr>
    </w:tbl>
    <w:p w:rsidR="000F6179" w:rsidRPr="005C3E9A" w:rsidRDefault="000F6179" w:rsidP="00791B21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Карбоновыми кислотами</w:t>
      </w:r>
      <w:r w:rsidRPr="005C3E9A">
        <w:rPr>
          <w:rFonts w:ascii="Times New Roman" w:hAnsi="Times New Roman"/>
          <w:sz w:val="28"/>
          <w:szCs w:val="28"/>
        </w:rPr>
        <w:t xml:space="preserve"> называются соединения, в молекулах которых содержится одна или не</w:t>
      </w:r>
      <w:r w:rsidRPr="005C3E9A">
        <w:rPr>
          <w:rFonts w:ascii="Times New Roman" w:hAnsi="Times New Roman"/>
          <w:sz w:val="28"/>
          <w:szCs w:val="28"/>
        </w:rPr>
        <w:softHyphen/>
        <w:t>сколько карбоксильных групп:</w:t>
      </w:r>
    </w:p>
    <w:p w:rsidR="00062BF6" w:rsidRPr="005C3E9A" w:rsidRDefault="00340371" w:rsidP="005C3E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 w:rsidRPr="005C3E9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FB65DF" wp14:editId="778003EF">
            <wp:simplePos x="0" y="0"/>
            <wp:positionH relativeFrom="column">
              <wp:posOffset>3406140</wp:posOffset>
            </wp:positionH>
            <wp:positionV relativeFrom="paragraph">
              <wp:posOffset>110490</wp:posOffset>
            </wp:positionV>
            <wp:extent cx="1758315" cy="1945640"/>
            <wp:effectExtent l="0" t="0" r="0" b="0"/>
            <wp:wrapSquare wrapText="bothSides"/>
            <wp:docPr id="27" name="Рисунок 18" descr="U2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23_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179" w:rsidRPr="005C3E9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523E5A2" wp14:editId="4D2D2A6D">
            <wp:simplePos x="0" y="0"/>
            <wp:positionH relativeFrom="column">
              <wp:posOffset>-144780</wp:posOffset>
            </wp:positionH>
            <wp:positionV relativeFrom="paragraph">
              <wp:posOffset>230505</wp:posOffset>
            </wp:positionV>
            <wp:extent cx="1781175" cy="1125220"/>
            <wp:effectExtent l="0" t="0" r="0" b="0"/>
            <wp:wrapSquare wrapText="right"/>
            <wp:docPr id="26" name="Рисунок 17" descr="367_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67_ni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089" w:rsidRPr="005C3E9A" w:rsidRDefault="008D6089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1978" w:rsidRPr="005C3E9A" w:rsidRDefault="00441978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sz w:val="28"/>
          <w:szCs w:val="28"/>
        </w:rPr>
      </w:pPr>
    </w:p>
    <w:p w:rsidR="000F6179" w:rsidRPr="005C3E9A" w:rsidRDefault="000F6179" w:rsidP="005C3E9A">
      <w:pPr>
        <w:pStyle w:val="a6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5C3E9A">
        <w:rPr>
          <w:b/>
          <w:bCs/>
          <w:sz w:val="28"/>
          <w:szCs w:val="28"/>
        </w:rPr>
        <w:t xml:space="preserve">Карбоновые </w:t>
      </w:r>
      <w:r w:rsidRPr="005C3E9A">
        <w:rPr>
          <w:b/>
          <w:bCs/>
          <w:sz w:val="28"/>
          <w:szCs w:val="28"/>
        </w:rPr>
        <w:lastRenderedPageBreak/>
        <w:t>кислоты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5"/>
        <w:gridCol w:w="3312"/>
        <w:gridCol w:w="2807"/>
      </w:tblGrid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Формула</w:t>
            </w:r>
          </w:p>
        </w:tc>
        <w:tc>
          <w:tcPr>
            <w:tcW w:w="0" w:type="auto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Систематическое название</w:t>
            </w:r>
          </w:p>
        </w:tc>
        <w:tc>
          <w:tcPr>
            <w:tcW w:w="0" w:type="auto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Тривиальное название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b/>
                <w:bCs/>
                <w:i/>
                <w:iCs/>
                <w:color w:val="FFFFFF"/>
                <w:sz w:val="28"/>
                <w:szCs w:val="28"/>
              </w:rPr>
              <w:t>Монокарбоновые кислоты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Метановая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Муравьиная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 xml:space="preserve">СН </w:t>
            </w:r>
            <w:r w:rsidRPr="005C3E9A">
              <w:rPr>
                <w:sz w:val="28"/>
                <w:szCs w:val="28"/>
                <w:vertAlign w:val="subscript"/>
              </w:rPr>
              <w:t>3</w:t>
            </w:r>
            <w:r w:rsidRPr="005C3E9A">
              <w:rPr>
                <w:sz w:val="28"/>
                <w:szCs w:val="28"/>
              </w:rPr>
              <w:t>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3E9A">
              <w:rPr>
                <w:sz w:val="28"/>
                <w:szCs w:val="28"/>
              </w:rPr>
              <w:t>Этановая</w:t>
            </w:r>
            <w:proofErr w:type="spellEnd"/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Уксусная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C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H</w:t>
            </w:r>
            <w:r w:rsidRPr="005C3E9A">
              <w:rPr>
                <w:sz w:val="28"/>
                <w:szCs w:val="28"/>
                <w:vertAlign w:val="subscript"/>
              </w:rPr>
              <w:t>5</w:t>
            </w:r>
            <w:r w:rsidRPr="005C3E9A">
              <w:rPr>
                <w:sz w:val="28"/>
                <w:szCs w:val="28"/>
              </w:rPr>
              <w:t>COOH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3E9A">
              <w:rPr>
                <w:sz w:val="28"/>
                <w:szCs w:val="28"/>
              </w:rPr>
              <w:t>Пропановая</w:t>
            </w:r>
            <w:proofErr w:type="spellEnd"/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3E9A">
              <w:rPr>
                <w:sz w:val="28"/>
                <w:szCs w:val="28"/>
              </w:rPr>
              <w:t>Пропионовая</w:t>
            </w:r>
            <w:proofErr w:type="spellEnd"/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C</w:t>
            </w:r>
            <w:r w:rsidRPr="005C3E9A">
              <w:rPr>
                <w:sz w:val="28"/>
                <w:szCs w:val="28"/>
                <w:vertAlign w:val="subscript"/>
              </w:rPr>
              <w:t>6</w:t>
            </w:r>
            <w:r w:rsidRPr="005C3E9A">
              <w:rPr>
                <w:sz w:val="28"/>
                <w:szCs w:val="28"/>
              </w:rPr>
              <w:t>H</w:t>
            </w:r>
            <w:r w:rsidRPr="005C3E9A">
              <w:rPr>
                <w:sz w:val="28"/>
                <w:szCs w:val="28"/>
                <w:vertAlign w:val="subscript"/>
              </w:rPr>
              <w:t>5</w:t>
            </w:r>
            <w:r w:rsidRPr="005C3E9A">
              <w:rPr>
                <w:sz w:val="28"/>
                <w:szCs w:val="28"/>
              </w:rPr>
              <w:t>COOH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Бензойная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 xml:space="preserve"> 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b/>
                <w:bCs/>
                <w:i/>
                <w:iCs/>
                <w:color w:val="FFFFFF"/>
                <w:sz w:val="28"/>
                <w:szCs w:val="28"/>
              </w:rPr>
              <w:t>Дикарбоновые кислоты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НООС—СООН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3E9A">
              <w:rPr>
                <w:sz w:val="28"/>
                <w:szCs w:val="28"/>
              </w:rPr>
              <w:t>Этандиовая</w:t>
            </w:r>
            <w:proofErr w:type="spellEnd"/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Щавелевая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НООС—CH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—СООН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3E9A">
              <w:rPr>
                <w:sz w:val="28"/>
                <w:szCs w:val="28"/>
              </w:rPr>
              <w:t>Пропандиовая</w:t>
            </w:r>
            <w:proofErr w:type="spellEnd"/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3E9A">
              <w:rPr>
                <w:sz w:val="28"/>
                <w:szCs w:val="28"/>
              </w:rPr>
              <w:t>Малоновая</w:t>
            </w:r>
            <w:proofErr w:type="spellEnd"/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НООС—СН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—CH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—СООН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C3E9A">
              <w:rPr>
                <w:sz w:val="28"/>
                <w:szCs w:val="28"/>
              </w:rPr>
              <w:t>Бутандиовая</w:t>
            </w:r>
            <w:proofErr w:type="spellEnd"/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Янтарная</w:t>
            </w:r>
          </w:p>
        </w:tc>
      </w:tr>
    </w:tbl>
    <w:p w:rsidR="00340371" w:rsidRPr="005C3E9A" w:rsidRDefault="00340371" w:rsidP="005C3E9A">
      <w:pPr>
        <w:tabs>
          <w:tab w:val="left" w:pos="709"/>
          <w:tab w:val="left" w:pos="851"/>
        </w:tabs>
        <w:spacing w:after="0" w:line="240" w:lineRule="auto"/>
        <w:ind w:left="2552" w:right="-5" w:firstLine="360"/>
        <w:contextualSpacing/>
        <w:jc w:val="both"/>
        <w:rPr>
          <w:sz w:val="28"/>
          <w:szCs w:val="28"/>
        </w:rPr>
      </w:pPr>
      <w:r w:rsidRPr="005C3E9A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8C188BD" wp14:editId="13A79F24">
            <wp:simplePos x="0" y="0"/>
            <wp:positionH relativeFrom="column">
              <wp:posOffset>-150495</wp:posOffset>
            </wp:positionH>
            <wp:positionV relativeFrom="paragraph">
              <wp:posOffset>215265</wp:posOffset>
            </wp:positionV>
            <wp:extent cx="1678940" cy="2448560"/>
            <wp:effectExtent l="0" t="0" r="0" b="0"/>
            <wp:wrapSquare wrapText="bothSides"/>
            <wp:docPr id="19" name="Рисунок 19" descr="U23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23_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44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Вторая классификация подразделяет кислоты в зависимости от строения углеводородного радикала:</w:t>
      </w:r>
      <w:r w:rsidRPr="005C3E9A">
        <w:rPr>
          <w:rFonts w:ascii="Times New Roman" w:hAnsi="Times New Roman"/>
          <w:color w:val="000000"/>
          <w:sz w:val="28"/>
          <w:szCs w:val="28"/>
        </w:rPr>
        <w:br/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а)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насыщенные (предельные)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карбоновые кислоты (производные </w:t>
      </w:r>
      <w:proofErr w:type="spellStart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алканов</w:t>
      </w:r>
      <w:proofErr w:type="spellEnd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циклоалканов</w:t>
      </w:r>
      <w:proofErr w:type="spellEnd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), например,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масляная кислота (</w:t>
      </w:r>
      <w:proofErr w:type="spellStart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пропановая</w:t>
      </w:r>
      <w:proofErr w:type="spellEnd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кислота)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 xml:space="preserve"> СН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СН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СООН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Pr="005C3E9A">
        <w:rPr>
          <w:rFonts w:ascii="Times New Roman" w:hAnsi="Times New Roman"/>
          <w:color w:val="000000"/>
          <w:sz w:val="28"/>
          <w:szCs w:val="28"/>
        </w:rPr>
        <w:br/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б)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 xml:space="preserve">ненасыщенные (непредельные) 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карбоновые кислоты (производные </w:t>
      </w:r>
      <w:proofErr w:type="spellStart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алкенов</w:t>
      </w:r>
      <w:proofErr w:type="spellEnd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алкинов</w:t>
      </w:r>
      <w:proofErr w:type="spellEnd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), например,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акриловая кислота (</w:t>
      </w:r>
      <w:proofErr w:type="spellStart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этеновая</w:t>
      </w:r>
      <w:proofErr w:type="spellEnd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кислота)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 xml:space="preserve"> СН</w:t>
      </w:r>
      <w:proofErr w:type="gramStart"/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2</w:t>
      </w:r>
      <w:proofErr w:type="gramEnd"/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=СНСООН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Pr="005C3E9A">
        <w:rPr>
          <w:rFonts w:ascii="Times New Roman" w:hAnsi="Times New Roman"/>
          <w:color w:val="000000"/>
          <w:sz w:val="28"/>
          <w:szCs w:val="28"/>
        </w:rPr>
        <w:br/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в)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ароматические  кислоты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(производные </w:t>
      </w:r>
      <w:proofErr w:type="spellStart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аренов</w:t>
      </w:r>
      <w:proofErr w:type="spellEnd"/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), например,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бензойная 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Н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СООН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340371" w:rsidRPr="005C3E9A" w:rsidRDefault="00340371" w:rsidP="005C3E9A">
      <w:pPr>
        <w:tabs>
          <w:tab w:val="left" w:pos="709"/>
          <w:tab w:val="left" w:pos="851"/>
        </w:tabs>
        <w:spacing w:after="0" w:line="240" w:lineRule="auto"/>
        <w:ind w:left="2552" w:right="-5" w:firstLine="360"/>
        <w:contextualSpacing/>
        <w:jc w:val="both"/>
        <w:rPr>
          <w:sz w:val="28"/>
          <w:szCs w:val="28"/>
        </w:rPr>
      </w:pPr>
    </w:p>
    <w:p w:rsidR="00481D06" w:rsidRPr="005C3E9A" w:rsidRDefault="00481D06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12121"/>
          <w:spacing w:val="1"/>
          <w:sz w:val="28"/>
          <w:szCs w:val="28"/>
        </w:rPr>
      </w:pPr>
      <w:bookmarkStart w:id="0" w:name="_Toc125287703"/>
      <w:r w:rsidRPr="005C3E9A">
        <w:rPr>
          <w:rStyle w:val="20"/>
          <w:rFonts w:ascii="Times New Roman" w:hAnsi="Times New Roman" w:cs="Times New Roman"/>
          <w:bCs w:val="0"/>
          <w:u w:val="single"/>
        </w:rPr>
        <w:t>Лимонная кислота</w:t>
      </w:r>
      <w:bookmarkEnd w:id="0"/>
    </w:p>
    <w:p w:rsidR="00481D06" w:rsidRPr="005C3E9A" w:rsidRDefault="00481D06" w:rsidP="005C3E9A">
      <w:pPr>
        <w:shd w:val="clear" w:color="auto" w:fill="FFFFFF"/>
        <w:spacing w:after="0" w:line="240" w:lineRule="auto"/>
        <w:ind w:left="691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color w:val="212121"/>
          <w:spacing w:val="1"/>
          <w:sz w:val="28"/>
          <w:szCs w:val="28"/>
        </w:rPr>
        <w:t xml:space="preserve">                                                                             </w:t>
      </w:r>
      <w:r w:rsidRPr="005C3E9A">
        <w:rPr>
          <w:rFonts w:ascii="Times New Roman" w:hAnsi="Times New Roman"/>
          <w:sz w:val="28"/>
          <w:szCs w:val="28"/>
        </w:rPr>
        <w:t xml:space="preserve">                                            О</w:t>
      </w:r>
      <w:r w:rsidR="00A2587A" w:rsidRPr="005C3E9A">
        <w:rPr>
          <w:rFonts w:ascii="Times New Roman" w:hAnsi="Times New Roman"/>
          <w:sz w:val="28"/>
          <w:szCs w:val="28"/>
        </w:rPr>
        <w:t xml:space="preserve">                   </w:t>
      </w:r>
      <w:r w:rsidR="00340371" w:rsidRPr="005C3E9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2587A" w:rsidRPr="005C3E9A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A2587A" w:rsidRPr="005C3E9A">
        <w:rPr>
          <w:rFonts w:ascii="Times New Roman" w:hAnsi="Times New Roman"/>
          <w:sz w:val="28"/>
          <w:szCs w:val="28"/>
        </w:rPr>
        <w:t xml:space="preserve">                   </w:t>
      </w:r>
      <w:r w:rsidR="000F6179" w:rsidRPr="005C3E9A">
        <w:rPr>
          <w:rFonts w:ascii="Times New Roman" w:hAnsi="Times New Roman"/>
          <w:sz w:val="28"/>
          <w:szCs w:val="28"/>
        </w:rPr>
        <w:t xml:space="preserve"> </w:t>
      </w:r>
      <w:r w:rsidR="00A2587A" w:rsidRPr="005C3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87A" w:rsidRPr="005C3E9A">
        <w:rPr>
          <w:rFonts w:ascii="Times New Roman" w:hAnsi="Times New Roman"/>
          <w:sz w:val="28"/>
          <w:szCs w:val="28"/>
        </w:rPr>
        <w:t>О</w:t>
      </w:r>
      <w:proofErr w:type="spellEnd"/>
      <w:r w:rsidR="000F6179" w:rsidRPr="005C3E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0F6179" w:rsidRPr="005C3E9A">
        <w:rPr>
          <w:rFonts w:ascii="Times New Roman" w:hAnsi="Times New Roman"/>
          <w:sz w:val="28"/>
          <w:szCs w:val="28"/>
        </w:rPr>
        <w:t>О</w:t>
      </w:r>
      <w:proofErr w:type="spellEnd"/>
      <w:r w:rsidR="000F6179" w:rsidRPr="005C3E9A">
        <w:rPr>
          <w:rFonts w:ascii="Times New Roman" w:hAnsi="Times New Roman"/>
          <w:sz w:val="28"/>
          <w:szCs w:val="28"/>
        </w:rPr>
        <w:t xml:space="preserve">  </w:t>
      </w:r>
      <w:r w:rsidR="00340371" w:rsidRPr="005C3E9A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340371" w:rsidRPr="005C3E9A">
        <w:rPr>
          <w:rFonts w:ascii="Times New Roman" w:hAnsi="Times New Roman"/>
          <w:sz w:val="28"/>
          <w:szCs w:val="28"/>
        </w:rPr>
        <w:t>О</w:t>
      </w:r>
      <w:proofErr w:type="spellEnd"/>
    </w:p>
    <w:p w:rsidR="00481D06" w:rsidRPr="005C3E9A" w:rsidRDefault="00481D06" w:rsidP="005C3E9A">
      <w:pPr>
        <w:shd w:val="clear" w:color="auto" w:fill="FFFFFF"/>
        <w:spacing w:after="0" w:line="240" w:lineRule="auto"/>
        <w:ind w:left="691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\\                 </w:t>
      </w:r>
      <w:r w:rsidR="005C3E9A" w:rsidRPr="005C3E9A">
        <w:rPr>
          <w:rFonts w:ascii="Times New Roman" w:hAnsi="Times New Roman"/>
          <w:sz w:val="28"/>
          <w:szCs w:val="28"/>
        </w:rPr>
        <w:t xml:space="preserve">\\  </w:t>
      </w:r>
      <w:r w:rsidR="005C3E9A">
        <w:rPr>
          <w:rFonts w:ascii="Times New Roman" w:hAnsi="Times New Roman"/>
          <w:sz w:val="28"/>
          <w:szCs w:val="28"/>
        </w:rPr>
        <w:t xml:space="preserve">                   </w:t>
      </w:r>
      <w:r w:rsidRPr="005C3E9A">
        <w:rPr>
          <w:rFonts w:ascii="Times New Roman" w:hAnsi="Times New Roman"/>
          <w:sz w:val="28"/>
          <w:szCs w:val="28"/>
        </w:rPr>
        <w:t>//</w:t>
      </w:r>
      <w:r w:rsidR="00A2587A" w:rsidRPr="005C3E9A">
        <w:rPr>
          <w:rFonts w:ascii="Times New Roman" w:hAnsi="Times New Roman"/>
          <w:sz w:val="28"/>
          <w:szCs w:val="28"/>
        </w:rPr>
        <w:t xml:space="preserve">                                \\            //</w:t>
      </w:r>
    </w:p>
    <w:p w:rsidR="00481D06" w:rsidRPr="005C3E9A" w:rsidRDefault="00A86C84" w:rsidP="005C3E9A">
      <w:pPr>
        <w:shd w:val="clear" w:color="auto" w:fill="FFFFFF"/>
        <w:spacing w:after="0" w:line="240" w:lineRule="auto"/>
        <w:ind w:left="6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x;z-index:251671552" from="323.7pt,13.35pt" to="335.7pt,25.35pt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_x0000_s1033" style="position:absolute;left:0;text-align:left;z-index:251672576" from="385.2pt,4.75pt" to="403.2pt,16.7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69504" from="194.7pt,13.35pt" to="212.7pt,25.3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flip:x;z-index:251668480" from="50.7pt,13.35pt" to="62.7pt,25.35pt"/>
        </w:pict>
      </w:r>
      <w:r w:rsidR="00481D06" w:rsidRPr="005C3E9A">
        <w:rPr>
          <w:rFonts w:ascii="Times New Roman" w:hAnsi="Times New Roman"/>
          <w:sz w:val="28"/>
          <w:szCs w:val="28"/>
        </w:rPr>
        <w:t xml:space="preserve">       С – СН</w:t>
      </w:r>
      <w:r w:rsidR="00481D06"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="00481D06" w:rsidRPr="005C3E9A">
        <w:rPr>
          <w:rFonts w:ascii="Times New Roman" w:hAnsi="Times New Roman"/>
          <w:sz w:val="28"/>
          <w:szCs w:val="28"/>
        </w:rPr>
        <w:t xml:space="preserve"> – С – СН</w:t>
      </w:r>
      <w:r w:rsidR="00481D06"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="00481D06" w:rsidRPr="005C3E9A">
        <w:rPr>
          <w:rFonts w:ascii="Times New Roman" w:hAnsi="Times New Roman"/>
          <w:sz w:val="28"/>
          <w:szCs w:val="28"/>
        </w:rPr>
        <w:t xml:space="preserve"> – С                 </w:t>
      </w:r>
      <w:r w:rsidR="00A2587A" w:rsidRPr="005C3E9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proofErr w:type="gramStart"/>
      <w:r w:rsidR="00A2587A" w:rsidRPr="005C3E9A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A2587A" w:rsidRPr="005C3E9A">
        <w:rPr>
          <w:rFonts w:ascii="Times New Roman" w:hAnsi="Times New Roman"/>
          <w:sz w:val="28"/>
          <w:szCs w:val="28"/>
        </w:rPr>
        <w:t xml:space="preserve"> – С</w:t>
      </w:r>
    </w:p>
    <w:p w:rsidR="00481D06" w:rsidRPr="005C3E9A" w:rsidRDefault="00A86C84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70528" from="122.7pt,3.25pt" to="122.7pt,27.25pt"/>
        </w:pict>
      </w:r>
      <w:r w:rsidR="00481D06" w:rsidRPr="005C3E9A">
        <w:rPr>
          <w:rFonts w:ascii="Times New Roman" w:hAnsi="Times New Roman"/>
          <w:sz w:val="28"/>
          <w:szCs w:val="28"/>
        </w:rPr>
        <w:t xml:space="preserve">        НО                                               </w:t>
      </w:r>
      <w:proofErr w:type="gramStart"/>
      <w:r w:rsidR="00481D06" w:rsidRPr="005C3E9A">
        <w:rPr>
          <w:rFonts w:ascii="Times New Roman" w:hAnsi="Times New Roman"/>
          <w:sz w:val="28"/>
          <w:szCs w:val="28"/>
        </w:rPr>
        <w:t>ОН</w:t>
      </w:r>
      <w:proofErr w:type="gramEnd"/>
      <w:r w:rsidR="00A2587A" w:rsidRPr="005C3E9A">
        <w:rPr>
          <w:rFonts w:ascii="Times New Roman" w:hAnsi="Times New Roman"/>
          <w:sz w:val="28"/>
          <w:szCs w:val="28"/>
        </w:rPr>
        <w:t xml:space="preserve">                НО                  ОН</w:t>
      </w:r>
    </w:p>
    <w:p w:rsidR="00481D06" w:rsidRPr="005C3E9A" w:rsidRDefault="00481D06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                           СООН                                                     </w:t>
      </w:r>
      <w:r w:rsidR="00A2587A" w:rsidRPr="005C3E9A">
        <w:rPr>
          <w:rFonts w:ascii="Times New Roman" w:hAnsi="Times New Roman"/>
          <w:b/>
          <w:i/>
          <w:sz w:val="28"/>
          <w:szCs w:val="28"/>
          <w:u w:val="single"/>
        </w:rPr>
        <w:t>щавелевая кислота</w:t>
      </w:r>
      <w:r w:rsidRPr="005C3E9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B131C" w:rsidRPr="005C3E9A" w:rsidRDefault="00CB131C" w:rsidP="005C3E9A">
      <w:pPr>
        <w:tabs>
          <w:tab w:val="left" w:pos="1300"/>
        </w:tabs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0F6179" w:rsidRPr="005C3E9A" w:rsidRDefault="000F6179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CB131C" w:rsidRPr="005C3E9A" w:rsidRDefault="00CB131C" w:rsidP="005C3E9A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lastRenderedPageBreak/>
        <w:t>Названия солей следующих карбоновых кислот: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муравьиной – формиаты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уксусной – ацетаты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proofErr w:type="spellStart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пропионовой</w:t>
      </w:r>
      <w:proofErr w:type="spellEnd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 – </w:t>
      </w:r>
      <w:proofErr w:type="spellStart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пропионаты</w:t>
      </w:r>
      <w:proofErr w:type="spellEnd"/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масляной – бутираты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валериановой – </w:t>
      </w:r>
      <w:proofErr w:type="spellStart"/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валераты</w:t>
      </w:r>
      <w:proofErr w:type="spellEnd"/>
      <w:r w:rsidRPr="005C3E9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3. Самостоятельная работа.</w:t>
      </w:r>
      <w:r w:rsidR="00CB131C" w:rsidRPr="005C3E9A">
        <w:rPr>
          <w:rFonts w:ascii="Times New Roman" w:hAnsi="Times New Roman"/>
          <w:b/>
          <w:sz w:val="28"/>
          <w:szCs w:val="28"/>
        </w:rPr>
        <w:tab/>
      </w:r>
    </w:p>
    <w:p w:rsidR="00062BF6" w:rsidRPr="005C3E9A" w:rsidRDefault="00062BF6" w:rsidP="005C3E9A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t>1</w:t>
      </w:r>
      <w:r w:rsidRPr="005C3E9A">
        <w:rPr>
          <w:rFonts w:ascii="Times New Roman" w:hAnsi="Times New Roman"/>
          <w:sz w:val="28"/>
          <w:szCs w:val="28"/>
        </w:rPr>
        <w:t>. Как классифицируют карбоновые кислоты? Дайте классификацию следующим</w:t>
      </w:r>
      <w:r w:rsidR="000F6179" w:rsidRPr="005C3E9A">
        <w:rPr>
          <w:noProof/>
          <w:sz w:val="28"/>
          <w:szCs w:val="28"/>
        </w:rPr>
        <w:drawing>
          <wp:inline distT="0" distB="0" distL="0" distR="0" wp14:anchorId="2090F1CF" wp14:editId="739961D8">
            <wp:extent cx="5895975" cy="219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E9A">
        <w:rPr>
          <w:rFonts w:ascii="Times New Roman" w:hAnsi="Times New Roman"/>
          <w:sz w:val="28"/>
          <w:szCs w:val="28"/>
        </w:rPr>
        <w:t xml:space="preserve"> кислотам:</w:t>
      </w: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Какие вещества из </w:t>
      </w:r>
      <w:proofErr w:type="gramStart"/>
      <w:r w:rsidRPr="005C3E9A">
        <w:rPr>
          <w:rFonts w:ascii="Times New Roman" w:hAnsi="Times New Roman"/>
          <w:sz w:val="28"/>
          <w:szCs w:val="28"/>
        </w:rPr>
        <w:t>перечисленных</w:t>
      </w:r>
      <w:proofErr w:type="gramEnd"/>
      <w:r w:rsidRPr="005C3E9A">
        <w:rPr>
          <w:rFonts w:ascii="Times New Roman" w:hAnsi="Times New Roman"/>
          <w:sz w:val="28"/>
          <w:szCs w:val="28"/>
        </w:rPr>
        <w:t xml:space="preserve"> ниже могут вступать попарно в реакции: этанол, уксусная кислота, гидроксид натрия, соляная кислота?  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Напишите уравнения реакций и укажите условия, в которых они протекают.</w:t>
      </w:r>
    </w:p>
    <w:p w:rsidR="00340371" w:rsidRPr="005C3E9A" w:rsidRDefault="00340371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Напишите уравнения реакций, соответствующие следующим схемам: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а) этиловый спирт → уксусная кислота→ ацетат железа (III)→ гидроксид железа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б) ацетат натрия→ уксусная кислота→ хлоруксусная кислота 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в) щавелевая кислота→ оксалат кальция→ хлорид кальция 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г) этиловый спирт → уксусная кислота→ ацетат натрия→ уксусная кислота→ трихлоруксусная кислота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д) С</w:t>
      </w:r>
      <w:r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Pr="005C3E9A">
        <w:rPr>
          <w:rFonts w:ascii="Times New Roman" w:hAnsi="Times New Roman"/>
          <w:sz w:val="28"/>
          <w:szCs w:val="28"/>
        </w:rPr>
        <w:t>Н</w:t>
      </w:r>
      <w:r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Pr="005C3E9A">
        <w:rPr>
          <w:rFonts w:ascii="Times New Roman" w:hAnsi="Times New Roman"/>
          <w:sz w:val="28"/>
          <w:szCs w:val="28"/>
        </w:rPr>
        <w:t>→ Х→ СН</w:t>
      </w:r>
      <w:r w:rsidRPr="005C3E9A">
        <w:rPr>
          <w:rFonts w:ascii="Times New Roman" w:hAnsi="Times New Roman"/>
          <w:sz w:val="28"/>
          <w:szCs w:val="28"/>
          <w:vertAlign w:val="subscript"/>
        </w:rPr>
        <w:t>3</w:t>
      </w:r>
      <w:r w:rsidRPr="005C3E9A">
        <w:rPr>
          <w:rFonts w:ascii="Times New Roman" w:hAnsi="Times New Roman"/>
          <w:sz w:val="28"/>
          <w:szCs w:val="28"/>
        </w:rPr>
        <w:t>СООН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Определите неизвестное вещество Х.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е) С</w:t>
      </w:r>
      <w:r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Pr="005C3E9A">
        <w:rPr>
          <w:rFonts w:ascii="Times New Roman" w:hAnsi="Times New Roman"/>
          <w:sz w:val="28"/>
          <w:szCs w:val="28"/>
        </w:rPr>
        <w:t>Н</w:t>
      </w:r>
      <w:r w:rsidRPr="005C3E9A">
        <w:rPr>
          <w:rFonts w:ascii="Times New Roman" w:hAnsi="Times New Roman"/>
          <w:sz w:val="28"/>
          <w:szCs w:val="28"/>
          <w:vertAlign w:val="subscript"/>
        </w:rPr>
        <w:t>5</w:t>
      </w:r>
      <w:r w:rsidRPr="005C3E9A">
        <w:rPr>
          <w:rFonts w:ascii="Times New Roman" w:hAnsi="Times New Roman"/>
          <w:sz w:val="28"/>
          <w:szCs w:val="28"/>
        </w:rPr>
        <w:t>Сl→ Х → СН</w:t>
      </w:r>
      <w:r w:rsidRPr="005C3E9A">
        <w:rPr>
          <w:rFonts w:ascii="Times New Roman" w:hAnsi="Times New Roman"/>
          <w:sz w:val="28"/>
          <w:szCs w:val="28"/>
          <w:vertAlign w:val="subscript"/>
        </w:rPr>
        <w:t>3</w:t>
      </w:r>
      <w:r w:rsidRPr="005C3E9A">
        <w:rPr>
          <w:rFonts w:ascii="Times New Roman" w:hAnsi="Times New Roman"/>
          <w:sz w:val="28"/>
          <w:szCs w:val="28"/>
        </w:rPr>
        <w:t>СООН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Определите неизвестное вещество Х.</w:t>
      </w:r>
    </w:p>
    <w:p w:rsidR="00062BF6" w:rsidRPr="005C3E9A" w:rsidRDefault="00062BF6" w:rsidP="005C3E9A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Осуществите превращения: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val="ru-MO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метан → ацетилен → </w:t>
      </w:r>
      <w:proofErr w:type="spellStart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этаналь</w:t>
      </w:r>
      <w:proofErr w:type="spellEnd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 → </w:t>
      </w:r>
      <w:proofErr w:type="spellStart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>этановая</w:t>
      </w:r>
      <w:proofErr w:type="spellEnd"/>
      <w:r w:rsidRPr="005C3E9A">
        <w:rPr>
          <w:rFonts w:ascii="Times New Roman" w:hAnsi="Times New Roman"/>
          <w:snapToGrid w:val="0"/>
          <w:sz w:val="28"/>
          <w:szCs w:val="28"/>
          <w:lang w:val="ru-MO"/>
        </w:rPr>
        <w:t xml:space="preserve"> кислота → СО</w:t>
      </w:r>
      <w:proofErr w:type="gramStart"/>
      <w:r w:rsidRPr="005C3E9A">
        <w:rPr>
          <w:rFonts w:ascii="Times New Roman" w:hAnsi="Times New Roman"/>
          <w:snapToGrid w:val="0"/>
          <w:sz w:val="28"/>
          <w:szCs w:val="28"/>
          <w:vertAlign w:val="subscript"/>
          <w:lang w:val="ru-MO"/>
        </w:rPr>
        <w:t>2</w:t>
      </w:r>
      <w:proofErr w:type="gramEnd"/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Вам выданы растворы солей: оксалата аммония, ацетата натрия. Как определить эти соли?</w:t>
      </w: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lastRenderedPageBreak/>
        <w:t>Как отличить раствор уксусной кислоты от: а) раствора этанола; б) соляной кислоты?</w:t>
      </w: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Как можно доказать присутствие муравьиной кислоты в уксусной кислоте?</w:t>
      </w:r>
    </w:p>
    <w:p w:rsidR="005C3E9A" w:rsidRDefault="005C3E9A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1A474C" w:rsidRPr="005C3E9A" w:rsidRDefault="001A474C" w:rsidP="00791B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4. </w:t>
      </w:r>
      <w:r w:rsidR="004B69BA" w:rsidRPr="005C3E9A">
        <w:rPr>
          <w:rFonts w:ascii="Times New Roman" w:hAnsi="Times New Roman"/>
          <w:b/>
          <w:color w:val="000000"/>
          <w:spacing w:val="1"/>
          <w:sz w:val="28"/>
          <w:szCs w:val="28"/>
        </w:rPr>
        <w:t>Лабораторная</w:t>
      </w:r>
      <w:r w:rsidRPr="005C3E9A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работа</w:t>
      </w:r>
      <w:r w:rsidR="00791B2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="00791B21" w:rsidRPr="005C3E9A">
        <w:rPr>
          <w:rFonts w:ascii="Times New Roman" w:hAnsi="Times New Roman"/>
          <w:b/>
          <w:sz w:val="28"/>
          <w:szCs w:val="28"/>
        </w:rPr>
        <w:t>«Качественные реакции на альдегиды и карбоновые кислоты»</w:t>
      </w:r>
    </w:p>
    <w:p w:rsidR="008661A1" w:rsidRPr="005C3E9A" w:rsidRDefault="001A474C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Выполнить </w:t>
      </w:r>
      <w:r w:rsidR="004B69BA" w:rsidRPr="005C3E9A">
        <w:rPr>
          <w:rFonts w:ascii="Times New Roman" w:hAnsi="Times New Roman"/>
          <w:sz w:val="28"/>
          <w:szCs w:val="28"/>
        </w:rPr>
        <w:t xml:space="preserve">лабораторную </w:t>
      </w:r>
      <w:r w:rsidRPr="005C3E9A">
        <w:rPr>
          <w:rFonts w:ascii="Times New Roman" w:hAnsi="Times New Roman"/>
          <w:sz w:val="28"/>
          <w:szCs w:val="28"/>
        </w:rPr>
        <w:t xml:space="preserve"> работу по методическим указаниям. </w:t>
      </w:r>
      <w:r w:rsidR="00441978" w:rsidRPr="005C3E9A">
        <w:rPr>
          <w:rFonts w:ascii="Times New Roman" w:hAnsi="Times New Roman"/>
          <w:sz w:val="28"/>
          <w:szCs w:val="28"/>
        </w:rPr>
        <w:t xml:space="preserve">Перед выполнением работы вспомнить ТБ при работе с кислотами, меры оказания первой помощи при ожоге кислотой. </w:t>
      </w:r>
      <w:r w:rsidR="008661A1" w:rsidRPr="005C3E9A">
        <w:rPr>
          <w:rFonts w:ascii="Times New Roman" w:hAnsi="Times New Roman"/>
          <w:sz w:val="28"/>
          <w:szCs w:val="28"/>
        </w:rPr>
        <w:t xml:space="preserve">Отчет о </w:t>
      </w:r>
      <w:r w:rsidR="004B69BA" w:rsidRPr="005C3E9A">
        <w:rPr>
          <w:rFonts w:ascii="Times New Roman" w:hAnsi="Times New Roman"/>
          <w:sz w:val="28"/>
          <w:szCs w:val="28"/>
        </w:rPr>
        <w:t xml:space="preserve">лабораторной </w:t>
      </w:r>
      <w:r w:rsidR="008661A1" w:rsidRPr="005C3E9A">
        <w:rPr>
          <w:rFonts w:ascii="Times New Roman" w:hAnsi="Times New Roman"/>
          <w:sz w:val="28"/>
          <w:szCs w:val="28"/>
        </w:rPr>
        <w:t xml:space="preserve"> работе оформить в тетради, записать соответствующие уравнения реакций.</w:t>
      </w:r>
    </w:p>
    <w:p w:rsidR="00791B21" w:rsidRDefault="00791B21" w:rsidP="00791B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1B21" w:rsidRPr="005C3E9A" w:rsidRDefault="00791B21" w:rsidP="00791B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 xml:space="preserve">Цель: </w:t>
      </w:r>
      <w:r w:rsidRPr="005C3E9A">
        <w:rPr>
          <w:rFonts w:ascii="Times New Roman" w:hAnsi="Times New Roman"/>
          <w:sz w:val="28"/>
          <w:szCs w:val="28"/>
        </w:rPr>
        <w:t>Закрепить теоретические знания по теме «Альдегиды и карбоновые кислоты». Знать качественные реакции на карбоновые кислоты и альдегиды. Закрепить умения написания уравнения химических реакций, навыки работы с химической посудой и реактивами.</w:t>
      </w:r>
    </w:p>
    <w:tbl>
      <w:tblPr>
        <w:tblW w:w="10250" w:type="dxa"/>
        <w:jc w:val="right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2909"/>
        <w:gridCol w:w="6881"/>
      </w:tblGrid>
      <w:tr w:rsidR="00791B21" w:rsidRPr="005C3E9A" w:rsidTr="00791B21">
        <w:trPr>
          <w:jc w:val="right"/>
        </w:trPr>
        <w:tc>
          <w:tcPr>
            <w:tcW w:w="3369" w:type="dxa"/>
            <w:gridSpan w:val="2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E9A">
              <w:rPr>
                <w:rFonts w:ascii="Times New Roman" w:hAnsi="Times New Roman"/>
                <w:b/>
                <w:sz w:val="28"/>
                <w:szCs w:val="28"/>
              </w:rPr>
              <w:t>Название опыта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E9A">
              <w:rPr>
                <w:rFonts w:ascii="Times New Roman" w:hAnsi="Times New Roman"/>
                <w:b/>
                <w:sz w:val="28"/>
                <w:szCs w:val="28"/>
              </w:rPr>
              <w:t>Ход опыта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 Физические свойства уксусной кислоты.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Опишите физические свойства уксусной кислоты. </w:t>
            </w:r>
          </w:p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В пробирку поместите  2-3 капли раствора уксусной кислоты и опустите индикатор. Отметьте изменения цвета индикатора. Запишите уравнение диссоциации кислоты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Качественная реакция на ацетат-анион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 В одну пробирку поместите  2 капли  уксусной кислоты, а в другую 2 капли ацетата натрия. В каждую добавьте  2 капли раствора хлорида железа (III). Что наблюдаете? Запишите  уравнения реакции.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Получение уксусной кислоты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К 3 – 5 каплям ацетатам натрия добавьте  2 капли концентрированной серной кислоты, осторожно нагрейте смесь. Что наблюдаете? Запишите  уравнения реакции.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Физические свойства щавелевой кислоты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Опишите физические свойства щавелевой кислоты.</w:t>
            </w:r>
          </w:p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К 2-3 кристаллам щавелевой кислоты добавьте  10 капель воды. Исследуйте раствор  индикатором. Отметьте  изменение цвета. Запишите уравнение  диссоциации.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Качественная реакция на щавелевую кислоту и её соли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К 10 каплям раствора щавелевой кислоты добавьте  2 капли хлорида кальция. Что наблюдаете? Запишите  уравнения реакции. Вывод.</w:t>
            </w:r>
          </w:p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Разделите осадок на 2 пробирки. Одну часть осадка проверьте  на растворимость в воде, на другую  - </w:t>
            </w:r>
            <w:proofErr w:type="gramStart"/>
            <w:r w:rsidRPr="005C3E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C3E9A">
              <w:rPr>
                <w:rFonts w:ascii="Times New Roman" w:hAnsi="Times New Roman"/>
                <w:sz w:val="28"/>
                <w:szCs w:val="28"/>
              </w:rPr>
              <w:t xml:space="preserve"> уксусной кислотой. Сделайте  вывод о растворимости осадка. </w:t>
            </w:r>
          </w:p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Восстановительные </w:t>
            </w:r>
            <w:r w:rsidRPr="005C3E9A">
              <w:rPr>
                <w:rFonts w:ascii="Times New Roman" w:hAnsi="Times New Roman"/>
                <w:sz w:val="28"/>
                <w:szCs w:val="28"/>
              </w:rPr>
              <w:lastRenderedPageBreak/>
              <w:t>свойства щавелевой кислоты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10 каплям раствора щавелевой кислоты добавьте  3 </w:t>
            </w:r>
            <w:r w:rsidRPr="005C3E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капли раствора перманганата калия и 5 капель серной кислоты, слегка нагрейте. Что наблюдаете? Запишите  уравнения реакции, укажите  окислитель, восстановитель. Составьте  схему электронного баланса. 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Физические свойства лимонной кислоты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Опишите физические свойства лимонной кислоты </w:t>
            </w:r>
            <w:proofErr w:type="spellStart"/>
            <w:proofErr w:type="gramStart"/>
            <w:r w:rsidRPr="005C3E9A">
              <w:rPr>
                <w:rFonts w:ascii="Times New Roman" w:hAnsi="Times New Roman"/>
                <w:sz w:val="28"/>
                <w:szCs w:val="28"/>
              </w:rPr>
              <w:t>кислоты</w:t>
            </w:r>
            <w:proofErr w:type="spellEnd"/>
            <w:proofErr w:type="gramEnd"/>
            <w:r w:rsidRPr="005C3E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К 2-3 кристаллам лимонной кислоты добавьте  10 капель воды. Исследуйте раствор  индикатором. Отметьте изменение цвета.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 xml:space="preserve">Качественная реакция на цитраты. </w:t>
            </w: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К 5 каплям цитрата (</w:t>
            </w:r>
            <w:proofErr w:type="spellStart"/>
            <w:r w:rsidRPr="005C3E9A">
              <w:rPr>
                <w:rFonts w:ascii="Times New Roman" w:hAnsi="Times New Roman"/>
                <w:sz w:val="28"/>
                <w:szCs w:val="28"/>
              </w:rPr>
              <w:t>гидроцитрата</w:t>
            </w:r>
            <w:proofErr w:type="spellEnd"/>
            <w:r w:rsidRPr="005C3E9A">
              <w:rPr>
                <w:rFonts w:ascii="Times New Roman" w:hAnsi="Times New Roman"/>
                <w:sz w:val="28"/>
                <w:szCs w:val="28"/>
              </w:rPr>
              <w:t xml:space="preserve">) натрия прибавить 2 капли раствора хлорида кальция и 1 каплю хлорида аммония. Смесь осторожно! нагреть. Запишите уравнения реакции. Отметьте наблюдения. </w:t>
            </w:r>
          </w:p>
        </w:tc>
      </w:tr>
      <w:tr w:rsidR="00791B21" w:rsidRPr="005C3E9A" w:rsidTr="00791B21">
        <w:trPr>
          <w:jc w:val="right"/>
        </w:trPr>
        <w:tc>
          <w:tcPr>
            <w:tcW w:w="460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09" w:type="dxa"/>
          </w:tcPr>
          <w:p w:rsidR="00791B21" w:rsidRPr="005C3E9A" w:rsidRDefault="00791B21" w:rsidP="00752FFF">
            <w:pPr>
              <w:shd w:val="clear" w:color="auto" w:fill="FFFFFF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Реакция «серебряного </w:t>
            </w:r>
            <w:r w:rsidRPr="005C3E9A">
              <w:rPr>
                <w:rFonts w:ascii="Times New Roman" w:hAnsi="Times New Roman"/>
                <w:color w:val="000000"/>
                <w:spacing w:val="10"/>
                <w:sz w:val="28"/>
                <w:szCs w:val="28"/>
              </w:rPr>
              <w:t>зеркала»</w:t>
            </w:r>
          </w:p>
          <w:p w:rsidR="00791B21" w:rsidRPr="005C3E9A" w:rsidRDefault="00791B21" w:rsidP="00752FFF">
            <w:pPr>
              <w:shd w:val="clear" w:color="auto" w:fill="FFFFFF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E9A">
              <w:rPr>
                <w:rFonts w:ascii="Times New Roman" w:hAnsi="Times New Roman"/>
                <w:i/>
                <w:color w:val="000000"/>
                <w:spacing w:val="10"/>
                <w:sz w:val="28"/>
                <w:szCs w:val="28"/>
              </w:rPr>
              <w:t>Реактивы:</w:t>
            </w:r>
          </w:p>
          <w:p w:rsidR="00791B21" w:rsidRPr="005C3E9A" w:rsidRDefault="00791B21" w:rsidP="00752FF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Формалин, аммиачный раствор оксида серебра</w:t>
            </w:r>
          </w:p>
          <w:p w:rsidR="00791B21" w:rsidRPr="005C3E9A" w:rsidRDefault="00791B21" w:rsidP="00752FFF">
            <w:pPr>
              <w:shd w:val="clear" w:color="auto" w:fill="FFFFFF"/>
              <w:spacing w:after="0" w:line="240" w:lineRule="auto"/>
              <w:ind w:left="7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881" w:type="dxa"/>
          </w:tcPr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 пробирку, содержащую 1мл формалина (водный </w:t>
            </w:r>
            <w:r w:rsidRPr="005C3E9A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раствор формальдегида), прибавьте несколько капель аммиачного раствора оксида серебра.</w:t>
            </w:r>
            <w:r w:rsidRPr="005C3E9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Пробирку слегка нагрейте на спиртовке.</w:t>
            </w:r>
            <w:r w:rsidRPr="005C3E9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791B21" w:rsidRPr="005C3E9A" w:rsidRDefault="00791B21" w:rsidP="00752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C3E9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Почему поверхность стекла становится зеркальной?</w:t>
            </w:r>
            <w:r w:rsidRPr="005C3E9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Напишите уравнение реакции, к какому типу она </w:t>
            </w:r>
            <w:r w:rsidRPr="005C3E9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относится?</w:t>
            </w:r>
          </w:p>
        </w:tc>
      </w:tr>
    </w:tbl>
    <w:p w:rsidR="00E74805" w:rsidRPr="005C3E9A" w:rsidRDefault="00E74805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474C" w:rsidRPr="005C3E9A" w:rsidRDefault="001A474C" w:rsidP="005C3E9A">
      <w:pPr>
        <w:spacing w:after="0" w:line="240" w:lineRule="auto"/>
        <w:contextualSpacing/>
        <w:jc w:val="both"/>
        <w:rPr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5. Итоговый контроль знаний.</w:t>
      </w:r>
    </w:p>
    <w:p w:rsidR="001A474C" w:rsidRPr="005C3E9A" w:rsidRDefault="008661A1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Тестирование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474C" w:rsidRPr="005C3E9A" w:rsidRDefault="001A474C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6. Подведение итогов.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474C" w:rsidRPr="005C3E9A" w:rsidRDefault="001A474C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 xml:space="preserve">7. Домашнее задание  </w:t>
      </w:r>
    </w:p>
    <w:p w:rsidR="00E74805" w:rsidRPr="005C3E9A" w:rsidRDefault="008661A1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Ерохин Ю.М. Химия. Учебник для студ. Сред </w:t>
      </w:r>
      <w:proofErr w:type="spellStart"/>
      <w:r w:rsidRPr="005C3E9A">
        <w:rPr>
          <w:rFonts w:ascii="Times New Roman" w:hAnsi="Times New Roman"/>
          <w:sz w:val="28"/>
          <w:szCs w:val="28"/>
        </w:rPr>
        <w:t>проф</w:t>
      </w:r>
      <w:proofErr w:type="gramStart"/>
      <w:r w:rsidRPr="005C3E9A">
        <w:rPr>
          <w:rFonts w:ascii="Times New Roman" w:hAnsi="Times New Roman"/>
          <w:sz w:val="28"/>
          <w:szCs w:val="28"/>
        </w:rPr>
        <w:t>.о</w:t>
      </w:r>
      <w:proofErr w:type="gramEnd"/>
      <w:r w:rsidRPr="005C3E9A">
        <w:rPr>
          <w:rFonts w:ascii="Times New Roman" w:hAnsi="Times New Roman"/>
          <w:sz w:val="28"/>
          <w:szCs w:val="28"/>
        </w:rPr>
        <w:t>браз</w:t>
      </w:r>
      <w:proofErr w:type="spellEnd"/>
      <w:r w:rsidRPr="005C3E9A">
        <w:rPr>
          <w:rFonts w:ascii="Times New Roman" w:hAnsi="Times New Roman"/>
          <w:sz w:val="28"/>
          <w:szCs w:val="28"/>
        </w:rPr>
        <w:t xml:space="preserve">.-М.: Академия, 2001  </w:t>
      </w:r>
      <w:r w:rsidR="00062BF6" w:rsidRPr="005C3E9A">
        <w:rPr>
          <w:rFonts w:ascii="Times New Roman" w:hAnsi="Times New Roman"/>
          <w:sz w:val="28"/>
          <w:szCs w:val="28"/>
        </w:rPr>
        <w:t>гл.24с. 317-325</w:t>
      </w:r>
      <w:r w:rsidR="00E74805" w:rsidRPr="005C3E9A">
        <w:rPr>
          <w:rFonts w:ascii="Times New Roman" w:hAnsi="Times New Roman"/>
          <w:sz w:val="28"/>
          <w:szCs w:val="28"/>
        </w:rPr>
        <w:t xml:space="preserve"> </w:t>
      </w:r>
    </w:p>
    <w:p w:rsidR="008661A1" w:rsidRPr="005C3E9A" w:rsidRDefault="00E74805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Подготовка реферативных сообщений: Отдельные представители </w:t>
      </w:r>
      <w:proofErr w:type="spellStart"/>
      <w:r w:rsidRPr="005C3E9A">
        <w:rPr>
          <w:rFonts w:ascii="Times New Roman" w:hAnsi="Times New Roman"/>
          <w:sz w:val="28"/>
          <w:szCs w:val="28"/>
        </w:rPr>
        <w:t>оксосоединений</w:t>
      </w:r>
      <w:proofErr w:type="spellEnd"/>
      <w:r w:rsidRPr="005C3E9A">
        <w:rPr>
          <w:rFonts w:ascii="Times New Roman" w:hAnsi="Times New Roman"/>
          <w:sz w:val="28"/>
          <w:szCs w:val="28"/>
        </w:rPr>
        <w:t xml:space="preserve">, карбоновых кислот, </w:t>
      </w:r>
      <w:proofErr w:type="spellStart"/>
      <w:r w:rsidRPr="005C3E9A">
        <w:rPr>
          <w:rFonts w:ascii="Times New Roman" w:hAnsi="Times New Roman"/>
          <w:sz w:val="28"/>
          <w:szCs w:val="28"/>
        </w:rPr>
        <w:t>оксокарбоновых</w:t>
      </w:r>
      <w:proofErr w:type="spellEnd"/>
      <w:r w:rsidRPr="005C3E9A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Pr="005C3E9A">
        <w:rPr>
          <w:rFonts w:ascii="Times New Roman" w:hAnsi="Times New Roman"/>
          <w:sz w:val="28"/>
          <w:szCs w:val="28"/>
        </w:rPr>
        <w:t>фенолокислот</w:t>
      </w:r>
      <w:proofErr w:type="spellEnd"/>
      <w:r w:rsidRPr="005C3E9A">
        <w:rPr>
          <w:rFonts w:ascii="Times New Roman" w:hAnsi="Times New Roman"/>
          <w:sz w:val="28"/>
          <w:szCs w:val="28"/>
        </w:rPr>
        <w:t>, салициловая кислота и её производные.</w:t>
      </w:r>
    </w:p>
    <w:p w:rsidR="00E74805" w:rsidRPr="005C3E9A" w:rsidRDefault="00E74805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474C" w:rsidRPr="005C3E9A" w:rsidRDefault="001A474C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Литература</w:t>
      </w:r>
      <w:r w:rsidRPr="005C3E9A">
        <w:rPr>
          <w:rFonts w:ascii="Times New Roman" w:hAnsi="Times New Roman"/>
          <w:sz w:val="28"/>
          <w:szCs w:val="28"/>
        </w:rPr>
        <w:t>:</w:t>
      </w:r>
    </w:p>
    <w:p w:rsidR="001A474C" w:rsidRPr="005C3E9A" w:rsidRDefault="001A474C" w:rsidP="005C3E9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Ерохин Ю.М. Химия. Учебник для студ. Сред </w:t>
      </w:r>
      <w:proofErr w:type="spellStart"/>
      <w:r w:rsidRPr="005C3E9A">
        <w:rPr>
          <w:rFonts w:ascii="Times New Roman" w:hAnsi="Times New Roman"/>
          <w:sz w:val="28"/>
          <w:szCs w:val="28"/>
        </w:rPr>
        <w:t>проф</w:t>
      </w:r>
      <w:proofErr w:type="gramStart"/>
      <w:r w:rsidRPr="005C3E9A">
        <w:rPr>
          <w:rFonts w:ascii="Times New Roman" w:hAnsi="Times New Roman"/>
          <w:sz w:val="28"/>
          <w:szCs w:val="28"/>
        </w:rPr>
        <w:t>.о</w:t>
      </w:r>
      <w:proofErr w:type="gramEnd"/>
      <w:r w:rsidRPr="005C3E9A">
        <w:rPr>
          <w:rFonts w:ascii="Times New Roman" w:hAnsi="Times New Roman"/>
          <w:sz w:val="28"/>
          <w:szCs w:val="28"/>
        </w:rPr>
        <w:t>браз</w:t>
      </w:r>
      <w:proofErr w:type="spellEnd"/>
      <w:r w:rsidRPr="005C3E9A">
        <w:rPr>
          <w:rFonts w:ascii="Times New Roman" w:hAnsi="Times New Roman"/>
          <w:sz w:val="28"/>
          <w:szCs w:val="28"/>
        </w:rPr>
        <w:t>.-М.: Академия, 200</w:t>
      </w:r>
      <w:r w:rsidR="00E27E10">
        <w:rPr>
          <w:rFonts w:ascii="Times New Roman" w:hAnsi="Times New Roman"/>
          <w:sz w:val="28"/>
          <w:szCs w:val="28"/>
        </w:rPr>
        <w:t>6</w:t>
      </w:r>
      <w:r w:rsidRPr="005C3E9A">
        <w:rPr>
          <w:rFonts w:ascii="Times New Roman" w:hAnsi="Times New Roman"/>
          <w:sz w:val="28"/>
          <w:szCs w:val="28"/>
        </w:rPr>
        <w:t>.- 384 с.</w:t>
      </w:r>
    </w:p>
    <w:p w:rsidR="001A474C" w:rsidRPr="005C3E9A" w:rsidRDefault="001A474C" w:rsidP="005C3E9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Пустовалова Л. М.  Неорганическая химия: Уч. пос.- Ростов на Дону: Феникс, 2005.-352с.</w:t>
      </w:r>
    </w:p>
    <w:p w:rsidR="001A474C" w:rsidRPr="005C3E9A" w:rsidRDefault="001A474C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38C" w:rsidRPr="005C3E9A" w:rsidRDefault="0037438C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37438C" w:rsidRPr="005C3E9A" w:rsidSect="00791B21">
      <w:footerReference w:type="default" r:id="rId21"/>
      <w:pgSz w:w="11906" w:h="16838"/>
      <w:pgMar w:top="1134" w:right="851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84" w:rsidRDefault="00A86C84" w:rsidP="00E07D65">
      <w:pPr>
        <w:spacing w:after="0" w:line="240" w:lineRule="auto"/>
      </w:pPr>
      <w:r>
        <w:separator/>
      </w:r>
    </w:p>
  </w:endnote>
  <w:endnote w:type="continuationSeparator" w:id="0">
    <w:p w:rsidR="00A86C84" w:rsidRDefault="00A86C84" w:rsidP="00E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9254"/>
      <w:docPartObj>
        <w:docPartGallery w:val="Page Numbers (Bottom of Page)"/>
        <w:docPartUnique/>
      </w:docPartObj>
    </w:sdtPr>
    <w:sdtContent>
      <w:p w:rsidR="00791B21" w:rsidRDefault="00791B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07D65" w:rsidRDefault="00E07D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84" w:rsidRDefault="00A86C84" w:rsidP="00E07D65">
      <w:pPr>
        <w:spacing w:after="0" w:line="240" w:lineRule="auto"/>
      </w:pPr>
      <w:r>
        <w:separator/>
      </w:r>
    </w:p>
  </w:footnote>
  <w:footnote w:type="continuationSeparator" w:id="0">
    <w:p w:rsidR="00A86C84" w:rsidRDefault="00A86C84" w:rsidP="00E0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173A42"/>
    <w:multiLevelType w:val="hybridMultilevel"/>
    <w:tmpl w:val="5CEAFB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55E18C6"/>
    <w:multiLevelType w:val="hybridMultilevel"/>
    <w:tmpl w:val="8AC4F7F6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155B5"/>
    <w:multiLevelType w:val="hybridMultilevel"/>
    <w:tmpl w:val="91CA61FC"/>
    <w:lvl w:ilvl="0" w:tplc="3EAEF2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E50AF"/>
    <w:multiLevelType w:val="hybridMultilevel"/>
    <w:tmpl w:val="4D6CB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4409"/>
    <w:multiLevelType w:val="hybridMultilevel"/>
    <w:tmpl w:val="BE6012E6"/>
    <w:lvl w:ilvl="0" w:tplc="34FC1BF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3251152F"/>
    <w:multiLevelType w:val="hybridMultilevel"/>
    <w:tmpl w:val="CE08B4E2"/>
    <w:lvl w:ilvl="0" w:tplc="E6502F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C3EB9A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96848D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174FF8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0408B3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B8BEB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ACC7C9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D642B8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A5C4F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BC643F"/>
    <w:multiLevelType w:val="hybridMultilevel"/>
    <w:tmpl w:val="A40E2FFA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ACA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B6081"/>
    <w:multiLevelType w:val="hybridMultilevel"/>
    <w:tmpl w:val="05FA9162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AEF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A119C2"/>
    <w:multiLevelType w:val="hybridMultilevel"/>
    <w:tmpl w:val="BFAA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F4D44"/>
    <w:multiLevelType w:val="hybridMultilevel"/>
    <w:tmpl w:val="BA62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167A1"/>
    <w:multiLevelType w:val="hybridMultilevel"/>
    <w:tmpl w:val="8776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F0B11"/>
    <w:multiLevelType w:val="hybridMultilevel"/>
    <w:tmpl w:val="5F4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8E"/>
    <w:rsid w:val="00062BF6"/>
    <w:rsid w:val="000F6179"/>
    <w:rsid w:val="001A474C"/>
    <w:rsid w:val="001B3E51"/>
    <w:rsid w:val="00340371"/>
    <w:rsid w:val="0037438C"/>
    <w:rsid w:val="00441978"/>
    <w:rsid w:val="00481D06"/>
    <w:rsid w:val="004B69BA"/>
    <w:rsid w:val="004C783C"/>
    <w:rsid w:val="005C3E9A"/>
    <w:rsid w:val="006163D9"/>
    <w:rsid w:val="00740FFC"/>
    <w:rsid w:val="00791B21"/>
    <w:rsid w:val="007B2583"/>
    <w:rsid w:val="0086398E"/>
    <w:rsid w:val="008661A1"/>
    <w:rsid w:val="008D6089"/>
    <w:rsid w:val="00962F2D"/>
    <w:rsid w:val="00997B9B"/>
    <w:rsid w:val="00A2587A"/>
    <w:rsid w:val="00A86C84"/>
    <w:rsid w:val="00CB131C"/>
    <w:rsid w:val="00CB3D35"/>
    <w:rsid w:val="00D51D02"/>
    <w:rsid w:val="00E07D65"/>
    <w:rsid w:val="00E27E10"/>
    <w:rsid w:val="00E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1D0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8639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398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"/>
    <w:basedOn w:val="a"/>
    <w:link w:val="a4"/>
    <w:unhideWhenUsed/>
    <w:rsid w:val="008639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83C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8661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661A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8661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41978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4419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CB131C"/>
  </w:style>
  <w:style w:type="character" w:customStyle="1" w:styleId="apple-converted-space">
    <w:name w:val="apple-converted-space"/>
    <w:basedOn w:val="a0"/>
    <w:rsid w:val="00CB131C"/>
  </w:style>
  <w:style w:type="character" w:styleId="ab">
    <w:name w:val="Strong"/>
    <w:basedOn w:val="a0"/>
    <w:uiPriority w:val="22"/>
    <w:qFormat/>
    <w:rsid w:val="00CB131C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81D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">
    <w:name w:val="Выделение1"/>
    <w:basedOn w:val="a0"/>
    <w:rsid w:val="000F6179"/>
  </w:style>
  <w:style w:type="paragraph" w:styleId="ac">
    <w:name w:val="header"/>
    <w:basedOn w:val="a"/>
    <w:link w:val="ad"/>
    <w:uiPriority w:val="99"/>
    <w:unhideWhenUsed/>
    <w:rsid w:val="00E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D6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7D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17</cp:revision>
  <dcterms:created xsi:type="dcterms:W3CDTF">2011-11-13T06:03:00Z</dcterms:created>
  <dcterms:modified xsi:type="dcterms:W3CDTF">2012-01-31T08:32:00Z</dcterms:modified>
</cp:coreProperties>
</file>