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C40" w:rsidRPr="00D92910" w:rsidRDefault="007C6BBB" w:rsidP="007C6BB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92910">
        <w:rPr>
          <w:rFonts w:ascii="Times New Roman" w:hAnsi="Times New Roman" w:cs="Times New Roman"/>
          <w:b/>
          <w:sz w:val="20"/>
          <w:szCs w:val="20"/>
        </w:rPr>
        <w:t>Задание №1 тестирование</w:t>
      </w:r>
    </w:p>
    <w:p w:rsidR="007C6BBB" w:rsidRPr="00D92910" w:rsidRDefault="007C6BBB" w:rsidP="007C6BB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92910">
        <w:rPr>
          <w:rFonts w:ascii="Times New Roman" w:hAnsi="Times New Roman" w:cs="Times New Roman"/>
          <w:b/>
          <w:sz w:val="20"/>
          <w:szCs w:val="20"/>
        </w:rPr>
        <w:t>Выбрать один правильный ответ</w:t>
      </w:r>
    </w:p>
    <w:p w:rsidR="007C6BBB" w:rsidRPr="00D92910" w:rsidRDefault="007C6BBB" w:rsidP="007C6BB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>1. АНАТОМИЧЕСКОЕ ОБРАЗОВАНИЕ, ОГРАНИЧИВАЮЩЕЕ ВНУТРЕННЮЮ КАПСУЛУ МОЗГА С ЛАТЕРАЛЬНОЙ СТОРОНЫ</w:t>
      </w:r>
    </w:p>
    <w:p w:rsidR="007C6BBB" w:rsidRPr="00D92910" w:rsidRDefault="007C6BBB" w:rsidP="007C6BBB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>1) миндалевидное тело</w:t>
      </w:r>
    </w:p>
    <w:p w:rsidR="007C6BBB" w:rsidRPr="00D92910" w:rsidRDefault="007C6BBB" w:rsidP="007C6BBB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>2) головка хвостатого ядра</w:t>
      </w:r>
    </w:p>
    <w:p w:rsidR="007C6BBB" w:rsidRPr="00D92910" w:rsidRDefault="007C6BBB" w:rsidP="007C6BBB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3) чечевицеобразное ядро </w:t>
      </w:r>
    </w:p>
    <w:p w:rsidR="007C6BBB" w:rsidRPr="00D92910" w:rsidRDefault="007C6BBB" w:rsidP="007C6BBB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>4) ограда</w:t>
      </w:r>
    </w:p>
    <w:p w:rsidR="007C6BBB" w:rsidRPr="00D92910" w:rsidRDefault="007C6BBB" w:rsidP="007C6BB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2. АНАТОМИЧЕСКОЕ ОБРАЗОВАНИЕ, ОГРАНИЧИВАЮЩЕЕ ВНУТРЕННЮЮ КАПСУЛУ МОЗГА С </w:t>
      </w:r>
      <w:r w:rsidRPr="00D92910">
        <w:rPr>
          <w:rFonts w:ascii="Times New Roman" w:hAnsi="Times New Roman" w:cs="Times New Roman"/>
          <w:caps/>
          <w:sz w:val="20"/>
          <w:szCs w:val="20"/>
        </w:rPr>
        <w:t>медиальной</w:t>
      </w:r>
      <w:r w:rsidRPr="00D92910">
        <w:rPr>
          <w:rFonts w:ascii="Times New Roman" w:hAnsi="Times New Roman" w:cs="Times New Roman"/>
          <w:sz w:val="20"/>
          <w:szCs w:val="20"/>
        </w:rPr>
        <w:t xml:space="preserve"> СТОРОНЫ</w:t>
      </w:r>
    </w:p>
    <w:p w:rsidR="007C6BBB" w:rsidRPr="00D92910" w:rsidRDefault="007C6BBB" w:rsidP="007C6BBB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>1) миндалевидное тело</w:t>
      </w:r>
    </w:p>
    <w:p w:rsidR="007C6BBB" w:rsidRPr="00D92910" w:rsidRDefault="007C6BBB" w:rsidP="007C6BBB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>2) головка хвостатого ядра</w:t>
      </w:r>
    </w:p>
    <w:p w:rsidR="007C6BBB" w:rsidRPr="00D92910" w:rsidRDefault="007C6BBB" w:rsidP="007C6BBB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3) чечевицеобразное ядро </w:t>
      </w:r>
    </w:p>
    <w:p w:rsidR="007C6BBB" w:rsidRPr="00D92910" w:rsidRDefault="007C6BBB" w:rsidP="007C6BBB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>4) ограда</w:t>
      </w:r>
    </w:p>
    <w:p w:rsidR="007C6BBB" w:rsidRPr="00D92910" w:rsidRDefault="007C6BBB" w:rsidP="007C6BB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92910">
        <w:rPr>
          <w:rFonts w:ascii="Times New Roman" w:hAnsi="Times New Roman" w:cs="Times New Roman"/>
          <w:b/>
          <w:sz w:val="20"/>
          <w:szCs w:val="20"/>
        </w:rPr>
        <w:t>Выбрать несколько правильных ответов</w:t>
      </w:r>
    </w:p>
    <w:p w:rsidR="007C6BBB" w:rsidRPr="00D92910" w:rsidRDefault="007C6BBB" w:rsidP="007C6BBB">
      <w:pPr>
        <w:spacing w:after="0" w:line="240" w:lineRule="auto"/>
        <w:jc w:val="both"/>
        <w:rPr>
          <w:rFonts w:ascii="Times New Roman" w:hAnsi="Times New Roman" w:cs="Times New Roman"/>
          <w:caps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1. </w:t>
      </w:r>
      <w:r w:rsidRPr="00D92910">
        <w:rPr>
          <w:rFonts w:ascii="Times New Roman" w:hAnsi="Times New Roman" w:cs="Times New Roman"/>
          <w:caps/>
          <w:sz w:val="20"/>
          <w:szCs w:val="20"/>
        </w:rPr>
        <w:t>проводящие пути (пучки нервных волокон), расположенные в составе задних канатиков спинного мозга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>1) задний продольный пучок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2) задний спинно-мозжечковый путь (пучок </w:t>
      </w:r>
      <w:proofErr w:type="spellStart"/>
      <w:r w:rsidRPr="00D92910">
        <w:rPr>
          <w:rFonts w:ascii="Times New Roman" w:hAnsi="Times New Roman" w:cs="Times New Roman"/>
          <w:sz w:val="20"/>
          <w:szCs w:val="20"/>
        </w:rPr>
        <w:t>Флексига</w:t>
      </w:r>
      <w:proofErr w:type="spellEnd"/>
      <w:r w:rsidRPr="00D92910">
        <w:rPr>
          <w:rFonts w:ascii="Times New Roman" w:hAnsi="Times New Roman" w:cs="Times New Roman"/>
          <w:sz w:val="20"/>
          <w:szCs w:val="20"/>
        </w:rPr>
        <w:t>)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>3) тонкий пучок (пучок Голля)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>4) покрышечно-спинномозговой путь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5) клиновидный пучок (пучок </w:t>
      </w:r>
      <w:proofErr w:type="spellStart"/>
      <w:r w:rsidRPr="00D92910">
        <w:rPr>
          <w:rFonts w:ascii="Times New Roman" w:hAnsi="Times New Roman" w:cs="Times New Roman"/>
          <w:sz w:val="20"/>
          <w:szCs w:val="20"/>
        </w:rPr>
        <w:t>Бурдаха</w:t>
      </w:r>
      <w:proofErr w:type="spellEnd"/>
      <w:r w:rsidRPr="00D92910">
        <w:rPr>
          <w:rFonts w:ascii="Times New Roman" w:hAnsi="Times New Roman" w:cs="Times New Roman"/>
          <w:sz w:val="20"/>
          <w:szCs w:val="20"/>
        </w:rPr>
        <w:t>)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6) передний спинно-мозжечковый путь (пучок </w:t>
      </w:r>
      <w:proofErr w:type="spellStart"/>
      <w:r w:rsidRPr="00D92910">
        <w:rPr>
          <w:rFonts w:ascii="Times New Roman" w:hAnsi="Times New Roman" w:cs="Times New Roman"/>
          <w:sz w:val="20"/>
          <w:szCs w:val="20"/>
        </w:rPr>
        <w:t>Говерса</w:t>
      </w:r>
      <w:proofErr w:type="spellEnd"/>
      <w:r w:rsidRPr="00D92910">
        <w:rPr>
          <w:rFonts w:ascii="Times New Roman" w:hAnsi="Times New Roman" w:cs="Times New Roman"/>
          <w:sz w:val="20"/>
          <w:szCs w:val="20"/>
        </w:rPr>
        <w:t>)</w:t>
      </w:r>
    </w:p>
    <w:p w:rsidR="007C6BBB" w:rsidRPr="00D92910" w:rsidRDefault="007C6BBB" w:rsidP="007C6BB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2. </w:t>
      </w:r>
      <w:r w:rsidRPr="00D92910">
        <w:rPr>
          <w:rFonts w:ascii="Times New Roman" w:hAnsi="Times New Roman" w:cs="Times New Roman"/>
          <w:caps/>
          <w:sz w:val="20"/>
          <w:szCs w:val="20"/>
        </w:rPr>
        <w:t>проводящие пути (пучки нервных волокон), расположенные в составе боковых канатиков спинного мозга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1) клиновидный пучок (пучок </w:t>
      </w:r>
      <w:proofErr w:type="spellStart"/>
      <w:r w:rsidRPr="00D92910">
        <w:rPr>
          <w:rFonts w:ascii="Times New Roman" w:hAnsi="Times New Roman" w:cs="Times New Roman"/>
          <w:sz w:val="20"/>
          <w:szCs w:val="20"/>
        </w:rPr>
        <w:t>Бурдаха</w:t>
      </w:r>
      <w:proofErr w:type="spellEnd"/>
      <w:r w:rsidRPr="00D92910">
        <w:rPr>
          <w:rFonts w:ascii="Times New Roman" w:hAnsi="Times New Roman" w:cs="Times New Roman"/>
          <w:sz w:val="20"/>
          <w:szCs w:val="20"/>
        </w:rPr>
        <w:t>)</w:t>
      </w:r>
    </w:p>
    <w:p w:rsidR="007C6BBB" w:rsidRPr="00D92910" w:rsidRDefault="007C6BBB" w:rsidP="007C6BBB">
      <w:pPr>
        <w:tabs>
          <w:tab w:val="center" w:pos="4677"/>
        </w:tabs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2) передний спинно-мозжечковый </w:t>
      </w:r>
    </w:p>
    <w:p w:rsidR="007C6BBB" w:rsidRPr="00D92910" w:rsidRDefault="007C6BBB" w:rsidP="007C6BBB">
      <w:pPr>
        <w:tabs>
          <w:tab w:val="center" w:pos="4677"/>
        </w:tabs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>3) красноядерно-спинномозговой</w:t>
      </w:r>
      <w:r w:rsidRPr="00D92910">
        <w:rPr>
          <w:rFonts w:ascii="Times New Roman" w:hAnsi="Times New Roman" w:cs="Times New Roman"/>
          <w:sz w:val="20"/>
          <w:szCs w:val="20"/>
        </w:rPr>
        <w:tab/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4) преддверно-спинномозговой 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>5) передний корково-спинномозговой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6) </w:t>
      </w:r>
      <w:proofErr w:type="spellStart"/>
      <w:r w:rsidRPr="00D92910">
        <w:rPr>
          <w:rFonts w:ascii="Times New Roman" w:hAnsi="Times New Roman" w:cs="Times New Roman"/>
          <w:sz w:val="20"/>
          <w:szCs w:val="20"/>
        </w:rPr>
        <w:t>оливо</w:t>
      </w:r>
      <w:proofErr w:type="spellEnd"/>
      <w:r w:rsidRPr="00D92910">
        <w:rPr>
          <w:rFonts w:ascii="Times New Roman" w:hAnsi="Times New Roman" w:cs="Times New Roman"/>
          <w:sz w:val="20"/>
          <w:szCs w:val="20"/>
        </w:rPr>
        <w:t>-спинномозговой</w:t>
      </w:r>
    </w:p>
    <w:p w:rsidR="007C6BBB" w:rsidRPr="00D92910" w:rsidRDefault="007C6BBB" w:rsidP="007C6BBB">
      <w:pPr>
        <w:spacing w:after="0" w:line="240" w:lineRule="auto"/>
        <w:jc w:val="both"/>
        <w:rPr>
          <w:rFonts w:ascii="Times New Roman" w:hAnsi="Times New Roman" w:cs="Times New Roman"/>
          <w:caps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3. </w:t>
      </w:r>
      <w:r w:rsidRPr="00D92910">
        <w:rPr>
          <w:rFonts w:ascii="Times New Roman" w:hAnsi="Times New Roman" w:cs="Times New Roman"/>
          <w:caps/>
          <w:sz w:val="20"/>
          <w:szCs w:val="20"/>
        </w:rPr>
        <w:t>проводящие пути (пучки нервных волокон), расположенные в составе передних канатиков спинного мозга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>1) передний пирамидный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>2) передний спинно-мозжечковый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>3) покрышечно-спинномозговой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>4) преддверно-спинномозговой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5) </w:t>
      </w:r>
      <w:proofErr w:type="spellStart"/>
      <w:r w:rsidRPr="00D92910">
        <w:rPr>
          <w:rFonts w:ascii="Times New Roman" w:hAnsi="Times New Roman" w:cs="Times New Roman"/>
          <w:sz w:val="20"/>
          <w:szCs w:val="20"/>
        </w:rPr>
        <w:t>оливо</w:t>
      </w:r>
      <w:proofErr w:type="spellEnd"/>
      <w:r w:rsidRPr="00D92910">
        <w:rPr>
          <w:rFonts w:ascii="Times New Roman" w:hAnsi="Times New Roman" w:cs="Times New Roman"/>
          <w:sz w:val="20"/>
          <w:szCs w:val="20"/>
        </w:rPr>
        <w:t>-спинномозговой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>6) красноядерно-спинномозговой</w:t>
      </w:r>
    </w:p>
    <w:p w:rsidR="007C6BBB" w:rsidRPr="00D92910" w:rsidRDefault="007C6BBB" w:rsidP="007C6BB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4. ЧАСТИ МОЗОЛИСТОГО ТЕЛА </w:t>
      </w:r>
    </w:p>
    <w:p w:rsidR="007C6BBB" w:rsidRPr="00D92910" w:rsidRDefault="007C6BBB" w:rsidP="007C6BBB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>1) ствол</w:t>
      </w:r>
    </w:p>
    <w:p w:rsidR="007C6BBB" w:rsidRPr="00D92910" w:rsidRDefault="007C6BBB" w:rsidP="007C6BBB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2) головка </w:t>
      </w:r>
    </w:p>
    <w:p w:rsidR="007C6BBB" w:rsidRPr="00D92910" w:rsidRDefault="007C6BBB" w:rsidP="007C6BBB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3) колено </w:t>
      </w:r>
    </w:p>
    <w:p w:rsidR="007C6BBB" w:rsidRPr="00D92910" w:rsidRDefault="007C6BBB" w:rsidP="007C6BBB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4) хвост </w:t>
      </w:r>
    </w:p>
    <w:p w:rsidR="007C6BBB" w:rsidRPr="00D92910" w:rsidRDefault="007C6BBB" w:rsidP="007C6BBB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>5) клюв</w:t>
      </w:r>
    </w:p>
    <w:p w:rsidR="007C6BBB" w:rsidRPr="00D92910" w:rsidRDefault="007C6BBB" w:rsidP="007C6BB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92910">
        <w:rPr>
          <w:rFonts w:ascii="Times New Roman" w:hAnsi="Times New Roman" w:cs="Times New Roman"/>
          <w:b/>
          <w:sz w:val="20"/>
          <w:szCs w:val="20"/>
        </w:rPr>
        <w:t>Установите соответствие</w:t>
      </w:r>
    </w:p>
    <w:p w:rsidR="007C6BBB" w:rsidRPr="00D92910" w:rsidRDefault="007C6BBB" w:rsidP="007C6BBB">
      <w:pPr>
        <w:pStyle w:val="a3"/>
        <w:jc w:val="both"/>
        <w:rPr>
          <w:rFonts w:ascii="Times New Roman" w:hAnsi="Times New Roman" w:cs="Times New Roman"/>
        </w:rPr>
      </w:pPr>
      <w:r w:rsidRPr="00D92910">
        <w:rPr>
          <w:rFonts w:ascii="Times New Roman" w:hAnsi="Times New Roman" w:cs="Times New Roman"/>
        </w:rPr>
        <w:t>1.</w:t>
      </w:r>
      <w:r w:rsidRPr="00D92910">
        <w:rPr>
          <w:rFonts w:ascii="Times New Roman" w:hAnsi="Times New Roman" w:cs="Times New Roman"/>
          <w:caps/>
        </w:rPr>
        <w:t>Установите соответствие между видом волокон полушарий и их характеристикой</w:t>
      </w:r>
    </w:p>
    <w:tbl>
      <w:tblPr>
        <w:tblW w:w="0" w:type="auto"/>
        <w:tblInd w:w="392" w:type="dxa"/>
        <w:tblLook w:val="01E0" w:firstRow="1" w:lastRow="1" w:firstColumn="1" w:lastColumn="1" w:noHBand="0" w:noVBand="0"/>
      </w:tblPr>
      <w:tblGrid>
        <w:gridCol w:w="4536"/>
        <w:gridCol w:w="4643"/>
      </w:tblGrid>
      <w:tr w:rsidR="007C6BBB" w:rsidRPr="00D92910" w:rsidTr="00336A33">
        <w:tc>
          <w:tcPr>
            <w:tcW w:w="4536" w:type="dxa"/>
          </w:tcPr>
          <w:p w:rsidR="007C6BBB" w:rsidRPr="00D92910" w:rsidRDefault="007C6BBB" w:rsidP="007C6BB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92910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D92910">
              <w:rPr>
                <w:rFonts w:ascii="Times New Roman" w:hAnsi="Times New Roman" w:cs="Times New Roman"/>
              </w:rPr>
              <w:t>комиссуральные</w:t>
            </w:r>
            <w:proofErr w:type="spellEnd"/>
            <w:r w:rsidRPr="00D92910">
              <w:rPr>
                <w:rFonts w:ascii="Times New Roman" w:hAnsi="Times New Roman" w:cs="Times New Roman"/>
              </w:rPr>
              <w:t xml:space="preserve"> волокна</w:t>
            </w:r>
          </w:p>
        </w:tc>
        <w:tc>
          <w:tcPr>
            <w:tcW w:w="4643" w:type="dxa"/>
          </w:tcPr>
          <w:p w:rsidR="007C6BBB" w:rsidRPr="00D92910" w:rsidRDefault="007C6BBB" w:rsidP="007C6BB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92910">
              <w:rPr>
                <w:rFonts w:ascii="Times New Roman" w:hAnsi="Times New Roman" w:cs="Times New Roman"/>
              </w:rPr>
              <w:t>а) располагаются в пределах одного полушария</w:t>
            </w:r>
          </w:p>
        </w:tc>
      </w:tr>
      <w:tr w:rsidR="007C6BBB" w:rsidRPr="00D92910" w:rsidTr="00336A33">
        <w:tc>
          <w:tcPr>
            <w:tcW w:w="4536" w:type="dxa"/>
          </w:tcPr>
          <w:p w:rsidR="007C6BBB" w:rsidRPr="00D92910" w:rsidRDefault="007C6BBB" w:rsidP="007C6BB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92910">
              <w:rPr>
                <w:rFonts w:ascii="Times New Roman" w:hAnsi="Times New Roman" w:cs="Times New Roman"/>
              </w:rPr>
              <w:t>2) ассоциативные волокна</w:t>
            </w:r>
          </w:p>
        </w:tc>
        <w:tc>
          <w:tcPr>
            <w:tcW w:w="4643" w:type="dxa"/>
          </w:tcPr>
          <w:p w:rsidR="007C6BBB" w:rsidRPr="00D92910" w:rsidRDefault="007C6BBB" w:rsidP="007C6BB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92910">
              <w:rPr>
                <w:rFonts w:ascii="Times New Roman" w:hAnsi="Times New Roman" w:cs="Times New Roman"/>
              </w:rPr>
              <w:t>б) проходят через спайки мозга</w:t>
            </w:r>
          </w:p>
        </w:tc>
      </w:tr>
      <w:tr w:rsidR="007C6BBB" w:rsidRPr="00D92910" w:rsidTr="00336A33">
        <w:tc>
          <w:tcPr>
            <w:tcW w:w="4536" w:type="dxa"/>
          </w:tcPr>
          <w:p w:rsidR="007C6BBB" w:rsidRPr="00D92910" w:rsidRDefault="007C6BBB" w:rsidP="007C6BB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92910">
              <w:rPr>
                <w:rFonts w:ascii="Times New Roman" w:hAnsi="Times New Roman" w:cs="Times New Roman"/>
              </w:rPr>
              <w:t>3) проекционные волокна</w:t>
            </w:r>
          </w:p>
        </w:tc>
        <w:tc>
          <w:tcPr>
            <w:tcW w:w="4643" w:type="dxa"/>
          </w:tcPr>
          <w:p w:rsidR="007C6BBB" w:rsidRPr="00D92910" w:rsidRDefault="007C6BBB" w:rsidP="007C6BB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92910">
              <w:rPr>
                <w:rFonts w:ascii="Times New Roman" w:hAnsi="Times New Roman" w:cs="Times New Roman"/>
              </w:rPr>
              <w:t>в) соединяют полушария большого мозга с нижележащими отделами</w:t>
            </w:r>
          </w:p>
        </w:tc>
      </w:tr>
    </w:tbl>
    <w:p w:rsidR="007C6BBB" w:rsidRPr="00D92910" w:rsidRDefault="007C6BBB" w:rsidP="007C6BBB">
      <w:pPr>
        <w:pStyle w:val="a3"/>
        <w:jc w:val="both"/>
        <w:rPr>
          <w:rFonts w:ascii="Times New Roman" w:hAnsi="Times New Roman" w:cs="Times New Roman"/>
          <w:caps/>
        </w:rPr>
      </w:pPr>
      <w:r w:rsidRPr="00D92910">
        <w:rPr>
          <w:rFonts w:ascii="Times New Roman" w:hAnsi="Times New Roman" w:cs="Times New Roman"/>
        </w:rPr>
        <w:t xml:space="preserve">2. </w:t>
      </w:r>
      <w:r w:rsidRPr="00D92910">
        <w:rPr>
          <w:rFonts w:ascii="Times New Roman" w:hAnsi="Times New Roman" w:cs="Times New Roman"/>
          <w:caps/>
        </w:rPr>
        <w:t>Установите соответствие ассоциативных волокон соединяемым ими структурам</w:t>
      </w:r>
    </w:p>
    <w:tbl>
      <w:tblPr>
        <w:tblW w:w="9256" w:type="dxa"/>
        <w:tblInd w:w="392" w:type="dxa"/>
        <w:tblLook w:val="01E0" w:firstRow="1" w:lastRow="1" w:firstColumn="1" w:lastColumn="1" w:noHBand="0" w:noVBand="0"/>
      </w:tblPr>
      <w:tblGrid>
        <w:gridCol w:w="3685"/>
        <w:gridCol w:w="5571"/>
      </w:tblGrid>
      <w:tr w:rsidR="007C6BBB" w:rsidRPr="00D92910" w:rsidTr="00336A33">
        <w:tc>
          <w:tcPr>
            <w:tcW w:w="3685" w:type="dxa"/>
          </w:tcPr>
          <w:p w:rsidR="007C6BBB" w:rsidRPr="00D92910" w:rsidRDefault="007C6BBB" w:rsidP="007C6BB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92910">
              <w:rPr>
                <w:rFonts w:ascii="Times New Roman" w:hAnsi="Times New Roman" w:cs="Times New Roman"/>
              </w:rPr>
              <w:t>1) пояс</w:t>
            </w:r>
          </w:p>
        </w:tc>
        <w:tc>
          <w:tcPr>
            <w:tcW w:w="5571" w:type="dxa"/>
          </w:tcPr>
          <w:p w:rsidR="007C6BBB" w:rsidRPr="00D92910" w:rsidRDefault="007C6BBB" w:rsidP="007C6BB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92910">
              <w:rPr>
                <w:rFonts w:ascii="Times New Roman" w:hAnsi="Times New Roman" w:cs="Times New Roman"/>
              </w:rPr>
              <w:t>а) глазничная поверхность лобной доли и височный пояс</w:t>
            </w:r>
          </w:p>
        </w:tc>
      </w:tr>
      <w:tr w:rsidR="007C6BBB" w:rsidRPr="00D92910" w:rsidTr="00336A33">
        <w:tc>
          <w:tcPr>
            <w:tcW w:w="3685" w:type="dxa"/>
          </w:tcPr>
          <w:p w:rsidR="007C6BBB" w:rsidRPr="00D92910" w:rsidRDefault="007C6BBB" w:rsidP="007C6BB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92910">
              <w:rPr>
                <w:rFonts w:ascii="Times New Roman" w:hAnsi="Times New Roman" w:cs="Times New Roman"/>
              </w:rPr>
              <w:t>2) верхний продольный пучок</w:t>
            </w:r>
          </w:p>
        </w:tc>
        <w:tc>
          <w:tcPr>
            <w:tcW w:w="5571" w:type="dxa"/>
          </w:tcPr>
          <w:p w:rsidR="007C6BBB" w:rsidRPr="00D92910" w:rsidRDefault="007C6BBB" w:rsidP="007C6BB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92910">
              <w:rPr>
                <w:rFonts w:ascii="Times New Roman" w:hAnsi="Times New Roman" w:cs="Times New Roman"/>
              </w:rPr>
              <w:t>б) височная и затылочная доли</w:t>
            </w:r>
          </w:p>
        </w:tc>
      </w:tr>
      <w:tr w:rsidR="007C6BBB" w:rsidRPr="00D92910" w:rsidTr="00336A33">
        <w:tc>
          <w:tcPr>
            <w:tcW w:w="3685" w:type="dxa"/>
          </w:tcPr>
          <w:p w:rsidR="007C6BBB" w:rsidRPr="00D92910" w:rsidRDefault="007C6BBB" w:rsidP="007C6BB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92910">
              <w:rPr>
                <w:rFonts w:ascii="Times New Roman" w:hAnsi="Times New Roman" w:cs="Times New Roman"/>
              </w:rPr>
              <w:t>3) нижний продольный пучок</w:t>
            </w:r>
          </w:p>
        </w:tc>
        <w:tc>
          <w:tcPr>
            <w:tcW w:w="5571" w:type="dxa"/>
          </w:tcPr>
          <w:p w:rsidR="007C6BBB" w:rsidRPr="00D92910" w:rsidRDefault="007C6BBB" w:rsidP="007C6BB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92910">
              <w:rPr>
                <w:rFonts w:ascii="Times New Roman" w:hAnsi="Times New Roman" w:cs="Times New Roman"/>
              </w:rPr>
              <w:t>в) участки коры медиальной поверхности полушарий</w:t>
            </w:r>
          </w:p>
        </w:tc>
      </w:tr>
      <w:tr w:rsidR="007C6BBB" w:rsidRPr="00D92910" w:rsidTr="00336A33">
        <w:tc>
          <w:tcPr>
            <w:tcW w:w="3685" w:type="dxa"/>
          </w:tcPr>
          <w:p w:rsidR="007C6BBB" w:rsidRPr="00D92910" w:rsidRDefault="007C6BBB" w:rsidP="007C6BB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92910">
              <w:rPr>
                <w:rFonts w:ascii="Times New Roman" w:hAnsi="Times New Roman" w:cs="Times New Roman"/>
              </w:rPr>
              <w:t>4) крючковидный пучок</w:t>
            </w:r>
          </w:p>
        </w:tc>
        <w:tc>
          <w:tcPr>
            <w:tcW w:w="5571" w:type="dxa"/>
          </w:tcPr>
          <w:p w:rsidR="007C6BBB" w:rsidRPr="00D92910" w:rsidRDefault="007C6BBB" w:rsidP="007C6BB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92910">
              <w:rPr>
                <w:rFonts w:ascii="Times New Roman" w:hAnsi="Times New Roman" w:cs="Times New Roman"/>
              </w:rPr>
              <w:t>г) лобная доля, нижняя теменная долька, затылочная доля</w:t>
            </w:r>
          </w:p>
        </w:tc>
      </w:tr>
    </w:tbl>
    <w:p w:rsidR="007C6BBB" w:rsidRPr="00D92910" w:rsidRDefault="007C6BBB" w:rsidP="007C6BBB">
      <w:pPr>
        <w:pStyle w:val="a3"/>
        <w:jc w:val="both"/>
        <w:rPr>
          <w:rFonts w:ascii="Times New Roman" w:hAnsi="Times New Roman" w:cs="Times New Roman"/>
        </w:rPr>
      </w:pPr>
    </w:p>
    <w:p w:rsidR="007C6BBB" w:rsidRPr="00D92910" w:rsidRDefault="006D350E" w:rsidP="007C6BBB">
      <w:pPr>
        <w:pStyle w:val="a3"/>
        <w:jc w:val="both"/>
        <w:rPr>
          <w:rFonts w:ascii="Times New Roman" w:hAnsi="Times New Roman" w:cs="Times New Roman"/>
        </w:rPr>
      </w:pPr>
      <w:r w:rsidRPr="00D92910">
        <w:rPr>
          <w:rFonts w:ascii="Times New Roman" w:hAnsi="Times New Roman" w:cs="Times New Roman"/>
        </w:rPr>
        <w:t>3</w:t>
      </w:r>
      <w:r w:rsidR="007C6BBB" w:rsidRPr="00D92910">
        <w:rPr>
          <w:rFonts w:ascii="Times New Roman" w:hAnsi="Times New Roman" w:cs="Times New Roman"/>
        </w:rPr>
        <w:t xml:space="preserve">. </w:t>
      </w:r>
      <w:r w:rsidR="007C6BBB" w:rsidRPr="00D92910">
        <w:rPr>
          <w:rFonts w:ascii="Times New Roman" w:hAnsi="Times New Roman" w:cs="Times New Roman"/>
          <w:caps/>
        </w:rPr>
        <w:t xml:space="preserve">Установите соответствие между Проводящими путями и их функцией </w:t>
      </w:r>
    </w:p>
    <w:tbl>
      <w:tblPr>
        <w:tblW w:w="0" w:type="auto"/>
        <w:tblInd w:w="392" w:type="dxa"/>
        <w:tblLook w:val="01E0" w:firstRow="1" w:lastRow="1" w:firstColumn="1" w:lastColumn="1" w:noHBand="0" w:noVBand="0"/>
      </w:tblPr>
      <w:tblGrid>
        <w:gridCol w:w="4393"/>
        <w:gridCol w:w="4786"/>
      </w:tblGrid>
      <w:tr w:rsidR="007C6BBB" w:rsidRPr="00D92910" w:rsidTr="00336A33">
        <w:tc>
          <w:tcPr>
            <w:tcW w:w="4393" w:type="dxa"/>
          </w:tcPr>
          <w:p w:rsidR="007C6BBB" w:rsidRPr="00D92910" w:rsidRDefault="007C6BBB" w:rsidP="007C6BB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92910">
              <w:rPr>
                <w:rFonts w:ascii="Times New Roman" w:hAnsi="Times New Roman" w:cs="Times New Roman"/>
              </w:rPr>
              <w:t>1) латеральный спинно-таламический путь</w:t>
            </w:r>
          </w:p>
        </w:tc>
        <w:tc>
          <w:tcPr>
            <w:tcW w:w="4786" w:type="dxa"/>
          </w:tcPr>
          <w:p w:rsidR="007C6BBB" w:rsidRPr="00D92910" w:rsidRDefault="007C6BBB" w:rsidP="007C6BB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92910">
              <w:rPr>
                <w:rFonts w:ascii="Times New Roman" w:hAnsi="Times New Roman" w:cs="Times New Roman"/>
              </w:rPr>
              <w:t xml:space="preserve">а) сознательный двигательный путь </w:t>
            </w:r>
          </w:p>
        </w:tc>
      </w:tr>
      <w:tr w:rsidR="007C6BBB" w:rsidRPr="00D92910" w:rsidTr="00336A33">
        <w:tc>
          <w:tcPr>
            <w:tcW w:w="4393" w:type="dxa"/>
          </w:tcPr>
          <w:p w:rsidR="007C6BBB" w:rsidRPr="00D92910" w:rsidRDefault="007C6BBB" w:rsidP="007C6BB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92910">
              <w:rPr>
                <w:rFonts w:ascii="Times New Roman" w:hAnsi="Times New Roman" w:cs="Times New Roman"/>
              </w:rPr>
              <w:t>2) передний спинно-таламический путь</w:t>
            </w:r>
          </w:p>
        </w:tc>
        <w:tc>
          <w:tcPr>
            <w:tcW w:w="4786" w:type="dxa"/>
          </w:tcPr>
          <w:p w:rsidR="007C6BBB" w:rsidRPr="00D92910" w:rsidRDefault="007C6BBB" w:rsidP="007C6BB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92910">
              <w:rPr>
                <w:rFonts w:ascii="Times New Roman" w:hAnsi="Times New Roman" w:cs="Times New Roman"/>
              </w:rPr>
              <w:t xml:space="preserve">б) бессознательный путь </w:t>
            </w:r>
            <w:proofErr w:type="spellStart"/>
            <w:r w:rsidRPr="00D92910">
              <w:rPr>
                <w:rFonts w:ascii="Times New Roman" w:hAnsi="Times New Roman" w:cs="Times New Roman"/>
              </w:rPr>
              <w:t>проприоцептивной</w:t>
            </w:r>
            <w:proofErr w:type="spellEnd"/>
            <w:r w:rsidRPr="00D92910">
              <w:rPr>
                <w:rFonts w:ascii="Times New Roman" w:hAnsi="Times New Roman" w:cs="Times New Roman"/>
              </w:rPr>
              <w:t xml:space="preserve"> чувствительности</w:t>
            </w:r>
          </w:p>
        </w:tc>
      </w:tr>
      <w:tr w:rsidR="007C6BBB" w:rsidRPr="00D92910" w:rsidTr="00336A33">
        <w:tc>
          <w:tcPr>
            <w:tcW w:w="4393" w:type="dxa"/>
          </w:tcPr>
          <w:p w:rsidR="007C6BBB" w:rsidRPr="00D92910" w:rsidRDefault="007C6BBB" w:rsidP="007C6BB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92910">
              <w:rPr>
                <w:rFonts w:ascii="Times New Roman" w:hAnsi="Times New Roman" w:cs="Times New Roman"/>
              </w:rPr>
              <w:t>3) задний спинно-мозжечковый</w:t>
            </w:r>
          </w:p>
        </w:tc>
        <w:tc>
          <w:tcPr>
            <w:tcW w:w="4786" w:type="dxa"/>
          </w:tcPr>
          <w:p w:rsidR="007C6BBB" w:rsidRPr="00D92910" w:rsidRDefault="007C6BBB" w:rsidP="007C6BB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92910">
              <w:rPr>
                <w:rFonts w:ascii="Times New Roman" w:hAnsi="Times New Roman" w:cs="Times New Roman"/>
              </w:rPr>
              <w:t>в) путь осязания и давления</w:t>
            </w:r>
          </w:p>
        </w:tc>
      </w:tr>
      <w:tr w:rsidR="007C6BBB" w:rsidRPr="00D92910" w:rsidTr="00336A33">
        <w:tc>
          <w:tcPr>
            <w:tcW w:w="4393" w:type="dxa"/>
          </w:tcPr>
          <w:p w:rsidR="007C6BBB" w:rsidRPr="00D92910" w:rsidRDefault="007C6BBB" w:rsidP="007C6BB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92910">
              <w:rPr>
                <w:rFonts w:ascii="Times New Roman" w:hAnsi="Times New Roman" w:cs="Times New Roman"/>
              </w:rPr>
              <w:t>4) передний корково-спинномозговой путь</w:t>
            </w:r>
          </w:p>
        </w:tc>
        <w:tc>
          <w:tcPr>
            <w:tcW w:w="4786" w:type="dxa"/>
          </w:tcPr>
          <w:p w:rsidR="007C6BBB" w:rsidRPr="00D92910" w:rsidRDefault="007C6BBB" w:rsidP="007C6BB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92910">
              <w:rPr>
                <w:rFonts w:ascii="Times New Roman" w:hAnsi="Times New Roman" w:cs="Times New Roman"/>
              </w:rPr>
              <w:t>г) путь болевой и температурной чувствительности</w:t>
            </w:r>
          </w:p>
        </w:tc>
      </w:tr>
    </w:tbl>
    <w:p w:rsidR="00D92910" w:rsidRPr="00D92910" w:rsidRDefault="00D92910" w:rsidP="007C6BB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7C6BBB" w:rsidRPr="00D92910" w:rsidRDefault="007C6BBB" w:rsidP="007C6BB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92910">
        <w:rPr>
          <w:rFonts w:ascii="Times New Roman" w:hAnsi="Times New Roman" w:cs="Times New Roman"/>
          <w:b/>
          <w:sz w:val="20"/>
          <w:szCs w:val="20"/>
        </w:rPr>
        <w:t>Дополните пропущенное понятие</w:t>
      </w:r>
    </w:p>
    <w:p w:rsidR="007C6BBB" w:rsidRPr="00D92910" w:rsidRDefault="006D350E" w:rsidP="007C6BBB">
      <w:pPr>
        <w:pStyle w:val="a3"/>
        <w:jc w:val="both"/>
        <w:rPr>
          <w:rFonts w:ascii="Times New Roman" w:hAnsi="Times New Roman" w:cs="Times New Roman"/>
        </w:rPr>
      </w:pPr>
      <w:r w:rsidRPr="00D92910">
        <w:rPr>
          <w:rFonts w:ascii="Times New Roman" w:hAnsi="Times New Roman" w:cs="Times New Roman"/>
        </w:rPr>
        <w:t>1</w:t>
      </w:r>
      <w:r w:rsidR="007C6BBB" w:rsidRPr="00D92910">
        <w:rPr>
          <w:rFonts w:ascii="Times New Roman" w:hAnsi="Times New Roman" w:cs="Times New Roman"/>
        </w:rPr>
        <w:t>. ЭКСТРАПИРАМИДНЫЙ ПУТЬ, СВЯЗЫВАЮЩИЙ ПРОМЕЖУТОЧНОЕ ЯДРО РЕТИКУЛЯРНОЙ ФОРМАЦИИ С ДВИГАТЕЛЬНЫМИ ЯДРАМИ ПЕРЕДНИХ РОГОВ СПИННОГО МОЗГА НАЗЫВАЕТСЯ …………………………………………</w:t>
      </w:r>
    </w:p>
    <w:p w:rsidR="007C6BBB" w:rsidRPr="00D92910" w:rsidRDefault="007C6BBB" w:rsidP="007C6BBB">
      <w:pPr>
        <w:pStyle w:val="a3"/>
        <w:jc w:val="both"/>
        <w:rPr>
          <w:rFonts w:ascii="Times New Roman" w:hAnsi="Times New Roman" w:cs="Times New Roman"/>
        </w:rPr>
      </w:pPr>
    </w:p>
    <w:p w:rsidR="007C6BBB" w:rsidRPr="00D92910" w:rsidRDefault="006D350E" w:rsidP="007C6BB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>2</w:t>
      </w:r>
      <w:r w:rsidR="007C6BBB" w:rsidRPr="00D92910">
        <w:rPr>
          <w:rFonts w:ascii="Times New Roman" w:hAnsi="Times New Roman" w:cs="Times New Roman"/>
          <w:sz w:val="20"/>
          <w:szCs w:val="20"/>
        </w:rPr>
        <w:t>. МЕЖДУ НАРУЖНОЙ И САМОЙ НАРУЖНОЙ КАПСУЛАМИ РАСПОЛАГАЕТСЯ …………</w:t>
      </w:r>
    </w:p>
    <w:p w:rsidR="007C6BBB" w:rsidRPr="00D92910" w:rsidRDefault="007C6BBB" w:rsidP="007C6BB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C6BBB" w:rsidRPr="00D92910" w:rsidRDefault="006D350E" w:rsidP="007C6BB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>3</w:t>
      </w:r>
      <w:r w:rsidR="007C6BBB" w:rsidRPr="00D92910">
        <w:rPr>
          <w:rFonts w:ascii="Times New Roman" w:hAnsi="Times New Roman" w:cs="Times New Roman"/>
          <w:sz w:val="20"/>
          <w:szCs w:val="20"/>
        </w:rPr>
        <w:t xml:space="preserve">. СВОД ОБРАЗОВАН НЕРВНЫМИ ВОЛОКНАМИ, СОЕДИНЯЮЩИМИ ГИППОКАМП </w:t>
      </w:r>
      <w:proofErr w:type="gramStart"/>
      <w:r w:rsidR="007C6BBB" w:rsidRPr="00D92910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="007C6BBB" w:rsidRPr="00D92910">
        <w:rPr>
          <w:rFonts w:ascii="Times New Roman" w:hAnsi="Times New Roman" w:cs="Times New Roman"/>
          <w:sz w:val="20"/>
          <w:szCs w:val="20"/>
        </w:rPr>
        <w:t xml:space="preserve"> …………………………..</w:t>
      </w:r>
    </w:p>
    <w:p w:rsidR="006D350E" w:rsidRPr="00D92910" w:rsidRDefault="006D350E" w:rsidP="007C6BBB">
      <w:pPr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20"/>
          <w:szCs w:val="20"/>
          <w:lang w:eastAsia="ru-RU"/>
        </w:rPr>
      </w:pPr>
    </w:p>
    <w:p w:rsidR="007C6BBB" w:rsidRPr="00D92910" w:rsidRDefault="007C6BBB" w:rsidP="007C6B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9291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Исключите лишнее</w:t>
      </w:r>
    </w:p>
    <w:p w:rsidR="007C6BBB" w:rsidRPr="00D92910" w:rsidRDefault="007C6BBB" w:rsidP="007C6BBB">
      <w:pPr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20"/>
          <w:szCs w:val="20"/>
          <w:lang w:eastAsia="ru-RU"/>
        </w:rPr>
      </w:pPr>
      <w:r w:rsidRPr="00D92910">
        <w:rPr>
          <w:rFonts w:ascii="Times New Roman" w:eastAsia="Times New Roman" w:hAnsi="Times New Roman" w:cs="Times New Roman"/>
          <w:caps/>
          <w:sz w:val="20"/>
          <w:szCs w:val="20"/>
          <w:lang w:eastAsia="ru-RU"/>
        </w:rPr>
        <w:t xml:space="preserve">1. К проводящим путям переднего канатика спинного мозга относятся все перечисленные, </w:t>
      </w:r>
      <w:proofErr w:type="gramStart"/>
      <w:r w:rsidRPr="00D92910">
        <w:rPr>
          <w:rFonts w:ascii="Times New Roman" w:eastAsia="Times New Roman" w:hAnsi="Times New Roman" w:cs="Times New Roman"/>
          <w:caps/>
          <w:sz w:val="20"/>
          <w:szCs w:val="20"/>
          <w:lang w:eastAsia="ru-RU"/>
        </w:rPr>
        <w:t>кроме</w:t>
      </w:r>
      <w:proofErr w:type="gramEnd"/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2910">
        <w:rPr>
          <w:rFonts w:ascii="Times New Roman" w:eastAsia="Times New Roman" w:hAnsi="Times New Roman" w:cs="Times New Roman"/>
          <w:sz w:val="20"/>
          <w:szCs w:val="20"/>
          <w:lang w:eastAsia="ru-RU"/>
        </w:rPr>
        <w:t>1) покрышечно-спинномозгового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2910">
        <w:rPr>
          <w:rFonts w:ascii="Times New Roman" w:eastAsia="Times New Roman" w:hAnsi="Times New Roman" w:cs="Times New Roman"/>
          <w:sz w:val="20"/>
          <w:szCs w:val="20"/>
          <w:lang w:eastAsia="ru-RU"/>
        </w:rPr>
        <w:t>2) красноядерно-спинномозгового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2910">
        <w:rPr>
          <w:rFonts w:ascii="Times New Roman" w:eastAsia="Times New Roman" w:hAnsi="Times New Roman" w:cs="Times New Roman"/>
          <w:sz w:val="20"/>
          <w:szCs w:val="20"/>
          <w:lang w:eastAsia="ru-RU"/>
        </w:rPr>
        <w:t>3) преддверно-спинномозгового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2910">
        <w:rPr>
          <w:rFonts w:ascii="Times New Roman" w:eastAsia="Times New Roman" w:hAnsi="Times New Roman" w:cs="Times New Roman"/>
          <w:sz w:val="20"/>
          <w:szCs w:val="20"/>
          <w:lang w:eastAsia="ru-RU"/>
        </w:rPr>
        <w:t>4) переднего пирамидного</w:t>
      </w:r>
    </w:p>
    <w:p w:rsidR="007C6BBB" w:rsidRPr="00D92910" w:rsidRDefault="006D350E" w:rsidP="007C6BBB">
      <w:pPr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20"/>
          <w:szCs w:val="20"/>
          <w:lang w:eastAsia="ru-RU"/>
        </w:rPr>
      </w:pPr>
      <w:r w:rsidRPr="00D92910">
        <w:rPr>
          <w:rFonts w:ascii="Times New Roman" w:eastAsia="Times New Roman" w:hAnsi="Times New Roman" w:cs="Times New Roman"/>
          <w:caps/>
          <w:sz w:val="20"/>
          <w:szCs w:val="20"/>
          <w:lang w:eastAsia="ru-RU"/>
        </w:rPr>
        <w:t>2</w:t>
      </w:r>
      <w:r w:rsidR="007C6BBB" w:rsidRPr="00D92910">
        <w:rPr>
          <w:rFonts w:ascii="Times New Roman" w:eastAsia="Times New Roman" w:hAnsi="Times New Roman" w:cs="Times New Roman"/>
          <w:caps/>
          <w:sz w:val="20"/>
          <w:szCs w:val="20"/>
          <w:lang w:eastAsia="ru-RU"/>
        </w:rPr>
        <w:t xml:space="preserve">. К нисходящим проводящим путям бокового канатика спинного мозга относятся все перечисленные, </w:t>
      </w:r>
      <w:proofErr w:type="gramStart"/>
      <w:r w:rsidR="007C6BBB" w:rsidRPr="00D92910">
        <w:rPr>
          <w:rFonts w:ascii="Times New Roman" w:eastAsia="Times New Roman" w:hAnsi="Times New Roman" w:cs="Times New Roman"/>
          <w:caps/>
          <w:sz w:val="20"/>
          <w:szCs w:val="20"/>
          <w:lang w:eastAsia="ru-RU"/>
        </w:rPr>
        <w:t>кроме</w:t>
      </w:r>
      <w:proofErr w:type="gramEnd"/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2910">
        <w:rPr>
          <w:rFonts w:ascii="Times New Roman" w:eastAsia="Times New Roman" w:hAnsi="Times New Roman" w:cs="Times New Roman"/>
          <w:sz w:val="20"/>
          <w:szCs w:val="20"/>
          <w:lang w:eastAsia="ru-RU"/>
        </w:rPr>
        <w:t>1) красноядерно-спинномозгового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291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</w:t>
      </w:r>
      <w:proofErr w:type="spellStart"/>
      <w:r w:rsidRPr="00D92910">
        <w:rPr>
          <w:rFonts w:ascii="Times New Roman" w:eastAsia="Times New Roman" w:hAnsi="Times New Roman" w:cs="Times New Roman"/>
          <w:sz w:val="20"/>
          <w:szCs w:val="20"/>
          <w:lang w:eastAsia="ru-RU"/>
        </w:rPr>
        <w:t>оливо</w:t>
      </w:r>
      <w:proofErr w:type="spellEnd"/>
      <w:r w:rsidRPr="00D92910">
        <w:rPr>
          <w:rFonts w:ascii="Times New Roman" w:eastAsia="Times New Roman" w:hAnsi="Times New Roman" w:cs="Times New Roman"/>
          <w:sz w:val="20"/>
          <w:szCs w:val="20"/>
          <w:lang w:eastAsia="ru-RU"/>
        </w:rPr>
        <w:t>-спинномозгового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291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спинно-таламического латерального 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2910">
        <w:rPr>
          <w:rFonts w:ascii="Times New Roman" w:eastAsia="Times New Roman" w:hAnsi="Times New Roman" w:cs="Times New Roman"/>
          <w:sz w:val="20"/>
          <w:szCs w:val="20"/>
          <w:lang w:eastAsia="ru-RU"/>
        </w:rPr>
        <w:t>4) латерального пирамидального</w:t>
      </w:r>
    </w:p>
    <w:p w:rsidR="007C6BBB" w:rsidRPr="00D92910" w:rsidRDefault="006D350E" w:rsidP="007C6BBB">
      <w:pPr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20"/>
          <w:szCs w:val="20"/>
          <w:lang w:eastAsia="ru-RU"/>
        </w:rPr>
      </w:pPr>
      <w:r w:rsidRPr="00D92910">
        <w:rPr>
          <w:rFonts w:ascii="Times New Roman" w:eastAsia="Times New Roman" w:hAnsi="Times New Roman" w:cs="Times New Roman"/>
          <w:caps/>
          <w:sz w:val="20"/>
          <w:szCs w:val="20"/>
          <w:lang w:eastAsia="ru-RU"/>
        </w:rPr>
        <w:t>3</w:t>
      </w:r>
      <w:r w:rsidR="007C6BBB" w:rsidRPr="00D92910">
        <w:rPr>
          <w:rFonts w:ascii="Times New Roman" w:eastAsia="Times New Roman" w:hAnsi="Times New Roman" w:cs="Times New Roman"/>
          <w:caps/>
          <w:sz w:val="20"/>
          <w:szCs w:val="20"/>
          <w:lang w:eastAsia="ru-RU"/>
        </w:rPr>
        <w:t xml:space="preserve">. К восходящим проводящим путям бокового канатика спинного мозга относятся все перечисленные, </w:t>
      </w:r>
      <w:proofErr w:type="gramStart"/>
      <w:r w:rsidR="007C6BBB" w:rsidRPr="00D92910">
        <w:rPr>
          <w:rFonts w:ascii="Times New Roman" w:eastAsia="Times New Roman" w:hAnsi="Times New Roman" w:cs="Times New Roman"/>
          <w:caps/>
          <w:sz w:val="20"/>
          <w:szCs w:val="20"/>
          <w:lang w:eastAsia="ru-RU"/>
        </w:rPr>
        <w:t>кроме</w:t>
      </w:r>
      <w:proofErr w:type="gramEnd"/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2910">
        <w:rPr>
          <w:rFonts w:ascii="Times New Roman" w:eastAsia="Times New Roman" w:hAnsi="Times New Roman" w:cs="Times New Roman"/>
          <w:sz w:val="20"/>
          <w:szCs w:val="20"/>
          <w:lang w:eastAsia="ru-RU"/>
        </w:rPr>
        <w:t>1) заднего спинно-мозжечкового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2910">
        <w:rPr>
          <w:rFonts w:ascii="Times New Roman" w:eastAsia="Times New Roman" w:hAnsi="Times New Roman" w:cs="Times New Roman"/>
          <w:sz w:val="20"/>
          <w:szCs w:val="20"/>
          <w:lang w:eastAsia="ru-RU"/>
        </w:rPr>
        <w:t>2) спинно-покрышечного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291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спинно-таламического латерального 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2910">
        <w:rPr>
          <w:rFonts w:ascii="Times New Roman" w:eastAsia="Times New Roman" w:hAnsi="Times New Roman" w:cs="Times New Roman"/>
          <w:sz w:val="20"/>
          <w:szCs w:val="20"/>
          <w:lang w:eastAsia="ru-RU"/>
        </w:rPr>
        <w:t>4) латерального пирамидального</w:t>
      </w:r>
    </w:p>
    <w:p w:rsidR="007C6BBB" w:rsidRPr="00D92910" w:rsidRDefault="006D350E" w:rsidP="007C6BB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2910">
        <w:rPr>
          <w:rFonts w:ascii="Times New Roman" w:eastAsia="Times New Roman" w:hAnsi="Times New Roman" w:cs="Times New Roman"/>
          <w:sz w:val="20"/>
          <w:szCs w:val="20"/>
          <w:lang w:eastAsia="ru-RU"/>
        </w:rPr>
        <w:t>4</w:t>
      </w:r>
      <w:r w:rsidR="007C6BBB" w:rsidRPr="00D9291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СВЯЗИ СРЕДНЕГО МОЗГА СО СПИННЫМ ОСУЩЕСТВЛЯЕТСЯ ПОСРЕДСТВОМ ПРОВОДЯЩИХ ПУТЕЙ, </w:t>
      </w:r>
      <w:proofErr w:type="gramStart"/>
      <w:r w:rsidR="007C6BBB" w:rsidRPr="00D92910">
        <w:rPr>
          <w:rFonts w:ascii="Times New Roman" w:eastAsia="Times New Roman" w:hAnsi="Times New Roman" w:cs="Times New Roman"/>
          <w:sz w:val="20"/>
          <w:szCs w:val="20"/>
          <w:lang w:eastAsia="ru-RU"/>
        </w:rPr>
        <w:t>КРОМЕ</w:t>
      </w:r>
      <w:proofErr w:type="gramEnd"/>
    </w:p>
    <w:p w:rsidR="007C6BBB" w:rsidRPr="00D92910" w:rsidRDefault="007C6BBB" w:rsidP="007C6BBB">
      <w:pPr>
        <w:spacing w:after="0" w:line="240" w:lineRule="auto"/>
        <w:ind w:left="3119" w:hanging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2910">
        <w:rPr>
          <w:rFonts w:ascii="Times New Roman" w:eastAsia="Times New Roman" w:hAnsi="Times New Roman" w:cs="Times New Roman"/>
          <w:sz w:val="20"/>
          <w:szCs w:val="20"/>
          <w:lang w:eastAsia="ru-RU"/>
        </w:rPr>
        <w:t>1) вестибулярно-спинномозгового</w:t>
      </w:r>
    </w:p>
    <w:p w:rsidR="007C6BBB" w:rsidRPr="00D92910" w:rsidRDefault="007C6BBB" w:rsidP="007C6BBB">
      <w:pPr>
        <w:spacing w:after="0" w:line="240" w:lineRule="auto"/>
        <w:ind w:left="3119" w:hanging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2910">
        <w:rPr>
          <w:rFonts w:ascii="Times New Roman" w:eastAsia="Times New Roman" w:hAnsi="Times New Roman" w:cs="Times New Roman"/>
          <w:sz w:val="20"/>
          <w:szCs w:val="20"/>
          <w:lang w:eastAsia="ru-RU"/>
        </w:rPr>
        <w:t>2) покрышечно-</w:t>
      </w:r>
      <w:proofErr w:type="spellStart"/>
      <w:r w:rsidRPr="00D92910">
        <w:rPr>
          <w:rFonts w:ascii="Times New Roman" w:eastAsia="Times New Roman" w:hAnsi="Times New Roman" w:cs="Times New Roman"/>
          <w:sz w:val="20"/>
          <w:szCs w:val="20"/>
          <w:lang w:eastAsia="ru-RU"/>
        </w:rPr>
        <w:t>спинномознового</w:t>
      </w:r>
      <w:proofErr w:type="spellEnd"/>
    </w:p>
    <w:p w:rsidR="007C6BBB" w:rsidRPr="00D92910" w:rsidRDefault="007C6BBB" w:rsidP="007C6BBB">
      <w:pPr>
        <w:spacing w:after="0" w:line="240" w:lineRule="auto"/>
        <w:ind w:left="3119" w:hanging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2910">
        <w:rPr>
          <w:rFonts w:ascii="Times New Roman" w:eastAsia="Times New Roman" w:hAnsi="Times New Roman" w:cs="Times New Roman"/>
          <w:sz w:val="20"/>
          <w:szCs w:val="20"/>
          <w:lang w:eastAsia="ru-RU"/>
        </w:rPr>
        <w:t>3) спинно-покрышечного</w:t>
      </w:r>
    </w:p>
    <w:p w:rsidR="007C6BBB" w:rsidRPr="00D92910" w:rsidRDefault="007C6BBB" w:rsidP="007C6BBB">
      <w:pPr>
        <w:spacing w:after="0" w:line="240" w:lineRule="auto"/>
        <w:ind w:left="3119" w:hanging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2910">
        <w:rPr>
          <w:rFonts w:ascii="Times New Roman" w:eastAsia="Times New Roman" w:hAnsi="Times New Roman" w:cs="Times New Roman"/>
          <w:sz w:val="20"/>
          <w:szCs w:val="20"/>
          <w:lang w:eastAsia="ru-RU"/>
        </w:rPr>
        <w:t>4) красноядерно-спинномозгового</w:t>
      </w:r>
    </w:p>
    <w:p w:rsidR="007C6BBB" w:rsidRPr="00D92910" w:rsidRDefault="006D350E" w:rsidP="007C6BB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>5</w:t>
      </w:r>
      <w:r w:rsidR="007C6BBB" w:rsidRPr="00D92910">
        <w:rPr>
          <w:rFonts w:ascii="Times New Roman" w:hAnsi="Times New Roman" w:cs="Times New Roman"/>
          <w:sz w:val="20"/>
          <w:szCs w:val="20"/>
        </w:rPr>
        <w:t xml:space="preserve">. КОРКОВО-ЯДЕРНЫЙ ПУТЬ ЗАКАНЧИВАЕТСЯ НА ДВИГАТЕЛЬНЫХ ЯДРАХ ЧЕРЕПНЫХ НЕРВОВ, </w:t>
      </w:r>
      <w:proofErr w:type="gramStart"/>
      <w:r w:rsidR="007C6BBB" w:rsidRPr="00D92910">
        <w:rPr>
          <w:rFonts w:ascii="Times New Roman" w:hAnsi="Times New Roman" w:cs="Times New Roman"/>
          <w:sz w:val="20"/>
          <w:szCs w:val="20"/>
        </w:rPr>
        <w:t>КРОМЕ</w:t>
      </w:r>
      <w:proofErr w:type="gramEnd"/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1) </w:t>
      </w:r>
      <w:r w:rsidRPr="00D92910">
        <w:rPr>
          <w:rFonts w:ascii="Times New Roman" w:hAnsi="Times New Roman" w:cs="Times New Roman"/>
          <w:sz w:val="20"/>
          <w:szCs w:val="20"/>
          <w:lang w:val="en-US"/>
        </w:rPr>
        <w:t>IV</w:t>
      </w:r>
      <w:r w:rsidRPr="00D92910">
        <w:rPr>
          <w:rFonts w:ascii="Times New Roman" w:hAnsi="Times New Roman" w:cs="Times New Roman"/>
          <w:sz w:val="20"/>
          <w:szCs w:val="20"/>
        </w:rPr>
        <w:t>-го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2) </w:t>
      </w:r>
      <w:r w:rsidRPr="00D92910">
        <w:rPr>
          <w:rFonts w:ascii="Times New Roman" w:hAnsi="Times New Roman" w:cs="Times New Roman"/>
          <w:sz w:val="20"/>
          <w:szCs w:val="20"/>
          <w:lang w:val="en-US"/>
        </w:rPr>
        <w:t>IX</w:t>
      </w:r>
      <w:r w:rsidRPr="00D92910">
        <w:rPr>
          <w:rFonts w:ascii="Times New Roman" w:hAnsi="Times New Roman" w:cs="Times New Roman"/>
          <w:sz w:val="20"/>
          <w:szCs w:val="20"/>
        </w:rPr>
        <w:t>-го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3) </w:t>
      </w:r>
      <w:r w:rsidRPr="00D92910">
        <w:rPr>
          <w:rFonts w:ascii="Times New Roman" w:hAnsi="Times New Roman" w:cs="Times New Roman"/>
          <w:sz w:val="20"/>
          <w:szCs w:val="20"/>
          <w:lang w:val="en-US"/>
        </w:rPr>
        <w:t>VIII</w:t>
      </w:r>
      <w:r w:rsidRPr="00D92910">
        <w:rPr>
          <w:rFonts w:ascii="Times New Roman" w:hAnsi="Times New Roman" w:cs="Times New Roman"/>
          <w:sz w:val="20"/>
          <w:szCs w:val="20"/>
        </w:rPr>
        <w:t>-го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4) </w:t>
      </w:r>
      <w:r w:rsidRPr="00D92910">
        <w:rPr>
          <w:rFonts w:ascii="Times New Roman" w:hAnsi="Times New Roman" w:cs="Times New Roman"/>
          <w:sz w:val="20"/>
          <w:szCs w:val="20"/>
          <w:lang w:val="en-US"/>
        </w:rPr>
        <w:t>V</w:t>
      </w:r>
      <w:r w:rsidRPr="00D92910">
        <w:rPr>
          <w:rFonts w:ascii="Times New Roman" w:hAnsi="Times New Roman" w:cs="Times New Roman"/>
          <w:sz w:val="20"/>
          <w:szCs w:val="20"/>
        </w:rPr>
        <w:t>-го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5) </w:t>
      </w:r>
      <w:r w:rsidRPr="00D92910">
        <w:rPr>
          <w:rFonts w:ascii="Times New Roman" w:hAnsi="Times New Roman" w:cs="Times New Roman"/>
          <w:sz w:val="20"/>
          <w:szCs w:val="20"/>
          <w:lang w:val="en-US"/>
        </w:rPr>
        <w:t>XI</w:t>
      </w:r>
      <w:r w:rsidRPr="00D92910">
        <w:rPr>
          <w:rFonts w:ascii="Times New Roman" w:hAnsi="Times New Roman" w:cs="Times New Roman"/>
          <w:sz w:val="20"/>
          <w:szCs w:val="20"/>
        </w:rPr>
        <w:t>-го</w:t>
      </w:r>
    </w:p>
    <w:p w:rsidR="007C6BBB" w:rsidRPr="00D92910" w:rsidRDefault="007C6BBB" w:rsidP="007C6BBB">
      <w:pPr>
        <w:pStyle w:val="a3"/>
        <w:jc w:val="both"/>
        <w:rPr>
          <w:rFonts w:ascii="Times New Roman" w:hAnsi="Times New Roman" w:cs="Times New Roman"/>
        </w:rPr>
      </w:pPr>
    </w:p>
    <w:p w:rsidR="006D350E" w:rsidRPr="00D92910" w:rsidRDefault="006D350E" w:rsidP="006D350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92910">
        <w:rPr>
          <w:rFonts w:ascii="Times New Roman" w:hAnsi="Times New Roman" w:cs="Times New Roman"/>
          <w:b/>
          <w:sz w:val="20"/>
          <w:szCs w:val="20"/>
        </w:rPr>
        <w:t xml:space="preserve">Задание №2 </w:t>
      </w:r>
    </w:p>
    <w:p w:rsidR="007C0405" w:rsidRPr="00D92910" w:rsidRDefault="007C0405" w:rsidP="006D350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92910">
        <w:rPr>
          <w:rFonts w:ascii="Times New Roman" w:hAnsi="Times New Roman" w:cs="Times New Roman"/>
          <w:b/>
          <w:sz w:val="20"/>
          <w:szCs w:val="20"/>
        </w:rPr>
        <w:t>По приведенным ниже ссылкам просмотреть видеоролики практических навыков и зарисовать в тетрадях схемы указанных проводящих путей (это задание будет проверяться на следующем занятии 15.04.2023г.):</w:t>
      </w:r>
    </w:p>
    <w:p w:rsidR="007C0405" w:rsidRPr="00D92910" w:rsidRDefault="007C0405" w:rsidP="006D350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C0405" w:rsidRPr="00D92910" w:rsidRDefault="007C0405" w:rsidP="007C04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color w:val="363636"/>
          <w:sz w:val="20"/>
          <w:szCs w:val="20"/>
          <w:shd w:val="clear" w:color="auto" w:fill="FFFFFF"/>
        </w:rPr>
        <w:t>1. http://krasgmu.ru/index.php?page[common]=elib&amp;cat=catalog&amp;res_id=63272</w:t>
      </w:r>
      <w:r w:rsidRPr="00D9291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C0405" w:rsidRPr="00D92910" w:rsidRDefault="007C0405" w:rsidP="007C0405">
      <w:pPr>
        <w:spacing w:after="0" w:line="240" w:lineRule="auto"/>
        <w:rPr>
          <w:rFonts w:ascii="Times New Roman" w:hAnsi="Times New Roman" w:cs="Times New Roman"/>
          <w:color w:val="363636"/>
          <w:sz w:val="20"/>
          <w:szCs w:val="20"/>
          <w:shd w:val="clear" w:color="auto" w:fill="FFFFFF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2. </w:t>
      </w:r>
      <w:r w:rsidRPr="00D92910">
        <w:rPr>
          <w:rFonts w:ascii="Times New Roman" w:hAnsi="Times New Roman" w:cs="Times New Roman"/>
          <w:color w:val="363636"/>
          <w:sz w:val="20"/>
          <w:szCs w:val="20"/>
          <w:shd w:val="clear" w:color="auto" w:fill="FFFFFF"/>
        </w:rPr>
        <w:t>http://krasgmu.ru/index.php?page[common]=elib&amp;cat=catalog&amp;res_id=63273</w:t>
      </w:r>
    </w:p>
    <w:p w:rsidR="007C0405" w:rsidRPr="00D92910" w:rsidRDefault="007C0405" w:rsidP="007C04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C0405" w:rsidRPr="00D92910" w:rsidRDefault="007C0405" w:rsidP="007C040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C0405" w:rsidRPr="00D92910" w:rsidRDefault="007C0405" w:rsidP="007C040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92910">
        <w:rPr>
          <w:rFonts w:ascii="Times New Roman" w:hAnsi="Times New Roman" w:cs="Times New Roman"/>
          <w:b/>
          <w:sz w:val="20"/>
          <w:szCs w:val="20"/>
        </w:rPr>
        <w:t>Задание №3</w:t>
      </w:r>
    </w:p>
    <w:p w:rsidR="007C0405" w:rsidRPr="00D92910" w:rsidRDefault="007C0405" w:rsidP="007C0405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9291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На препаратах головного мозга указать анатомические образования, где расположены тела всех нейронов проводящего пути, а также топографию проводящего пути в ство</w:t>
      </w:r>
      <w:r w:rsidR="00D92910" w:rsidRPr="00D9291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ле мозга, во внутренней капсуле </w:t>
      </w:r>
      <w:r w:rsidR="00D92910" w:rsidRPr="00D92910">
        <w:rPr>
          <w:rFonts w:ascii="Times New Roman" w:hAnsi="Times New Roman" w:cs="Times New Roman"/>
          <w:noProof/>
          <w:sz w:val="20"/>
          <w:szCs w:val="20"/>
          <w:lang w:eastAsia="ru-RU"/>
        </w:rPr>
        <w:t>(задание персональное):</w:t>
      </w:r>
    </w:p>
    <w:p w:rsidR="00D92910" w:rsidRPr="00D92910" w:rsidRDefault="00D92910" w:rsidP="00D92910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9291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1. </w:t>
      </w:r>
      <w:r w:rsidR="00EC2E24">
        <w:rPr>
          <w:rFonts w:ascii="Times New Roman" w:hAnsi="Times New Roman" w:cs="Times New Roman"/>
          <w:noProof/>
          <w:sz w:val="20"/>
          <w:szCs w:val="20"/>
          <w:lang w:eastAsia="ru-RU"/>
        </w:rPr>
        <w:t>Байрамов Ш.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– корково-ядерный путь</w:t>
      </w:r>
    </w:p>
    <w:p w:rsidR="00D92910" w:rsidRPr="00D92910" w:rsidRDefault="00D92910" w:rsidP="00D92910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9291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2. </w:t>
      </w:r>
      <w:r w:rsidR="00EC2E24">
        <w:rPr>
          <w:rFonts w:ascii="Times New Roman" w:hAnsi="Times New Roman" w:cs="Times New Roman"/>
          <w:noProof/>
          <w:sz w:val="20"/>
          <w:szCs w:val="20"/>
          <w:lang w:eastAsia="ru-RU"/>
        </w:rPr>
        <w:t>Горбунова Е</w:t>
      </w:r>
      <w:r w:rsidRPr="00D92910">
        <w:rPr>
          <w:rFonts w:ascii="Times New Roman" w:hAnsi="Times New Roman" w:cs="Times New Roman"/>
          <w:noProof/>
          <w:sz w:val="20"/>
          <w:szCs w:val="20"/>
          <w:lang w:eastAsia="ru-RU"/>
        </w:rPr>
        <w:t>.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– проводящий путь болевой и температурной чувствительности</w:t>
      </w:r>
    </w:p>
    <w:p w:rsidR="00D92910" w:rsidRPr="00D92910" w:rsidRDefault="00D92910" w:rsidP="00D92910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9291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3. </w:t>
      </w:r>
      <w:r w:rsidR="00EC2E24">
        <w:rPr>
          <w:rFonts w:ascii="Times New Roman" w:hAnsi="Times New Roman" w:cs="Times New Roman"/>
          <w:noProof/>
          <w:sz w:val="20"/>
          <w:szCs w:val="20"/>
          <w:lang w:eastAsia="ru-RU"/>
        </w:rPr>
        <w:t>Григорьева Е.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– проприоцептивный путь коркового направления от верхних конечностей</w:t>
      </w:r>
    </w:p>
    <w:p w:rsidR="00D92910" w:rsidRPr="00D92910" w:rsidRDefault="00D92910" w:rsidP="00D92910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9291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4. </w:t>
      </w:r>
      <w:r w:rsidR="00EC2E24">
        <w:rPr>
          <w:rFonts w:ascii="Times New Roman" w:hAnsi="Times New Roman" w:cs="Times New Roman"/>
          <w:noProof/>
          <w:sz w:val="20"/>
          <w:szCs w:val="20"/>
          <w:lang w:eastAsia="ru-RU"/>
        </w:rPr>
        <w:t>Дробышева Д.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– передний пирамидный путь</w:t>
      </w:r>
    </w:p>
    <w:p w:rsidR="00D92910" w:rsidRPr="00D92910" w:rsidRDefault="00D92910" w:rsidP="00D92910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9291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5. </w:t>
      </w:r>
      <w:r w:rsidR="00EC2E24">
        <w:rPr>
          <w:rFonts w:ascii="Times New Roman" w:hAnsi="Times New Roman" w:cs="Times New Roman"/>
          <w:noProof/>
          <w:sz w:val="20"/>
          <w:szCs w:val="20"/>
          <w:lang w:eastAsia="ru-RU"/>
        </w:rPr>
        <w:t>Дыба А</w:t>
      </w:r>
      <w:r w:rsidRPr="00D92910">
        <w:rPr>
          <w:rFonts w:ascii="Times New Roman" w:hAnsi="Times New Roman" w:cs="Times New Roman"/>
          <w:noProof/>
          <w:sz w:val="20"/>
          <w:szCs w:val="20"/>
          <w:lang w:eastAsia="ru-RU"/>
        </w:rPr>
        <w:t>.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– проводящий путь осязания и давления</w:t>
      </w:r>
    </w:p>
    <w:p w:rsidR="00D92910" w:rsidRPr="00D92910" w:rsidRDefault="00D92910" w:rsidP="00D92910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9291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6. </w:t>
      </w:r>
      <w:r w:rsidR="00EC2E24">
        <w:rPr>
          <w:rFonts w:ascii="Times New Roman" w:hAnsi="Times New Roman" w:cs="Times New Roman"/>
          <w:noProof/>
          <w:sz w:val="20"/>
          <w:szCs w:val="20"/>
          <w:lang w:eastAsia="ru-RU"/>
        </w:rPr>
        <w:t>Каримова Г</w:t>
      </w:r>
      <w:r w:rsidRPr="00D92910">
        <w:rPr>
          <w:rFonts w:ascii="Times New Roman" w:hAnsi="Times New Roman" w:cs="Times New Roman"/>
          <w:noProof/>
          <w:sz w:val="20"/>
          <w:szCs w:val="20"/>
          <w:lang w:eastAsia="ru-RU"/>
        </w:rPr>
        <w:t>.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– латеральный пирамидный путь</w:t>
      </w:r>
    </w:p>
    <w:p w:rsidR="00D92910" w:rsidRPr="00D92910" w:rsidRDefault="00D92910" w:rsidP="00D92910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9291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7. </w:t>
      </w:r>
      <w:r w:rsidR="00EC2E24">
        <w:rPr>
          <w:rFonts w:ascii="Times New Roman" w:hAnsi="Times New Roman" w:cs="Times New Roman"/>
          <w:noProof/>
          <w:sz w:val="20"/>
          <w:szCs w:val="20"/>
          <w:lang w:eastAsia="ru-RU"/>
        </w:rPr>
        <w:t>Нагаева В</w:t>
      </w:r>
      <w:r w:rsidRPr="00D92910">
        <w:rPr>
          <w:rFonts w:ascii="Times New Roman" w:hAnsi="Times New Roman" w:cs="Times New Roman"/>
          <w:noProof/>
          <w:sz w:val="20"/>
          <w:szCs w:val="20"/>
          <w:lang w:eastAsia="ru-RU"/>
        </w:rPr>
        <w:t>.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– проприоцептивный путь коркового направления от нижних конечностей</w:t>
      </w:r>
    </w:p>
    <w:p w:rsidR="00D92910" w:rsidRPr="00D92910" w:rsidRDefault="00D92910" w:rsidP="00D92910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9291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8. </w:t>
      </w:r>
      <w:r w:rsidR="00EC2E24">
        <w:rPr>
          <w:rFonts w:ascii="Times New Roman" w:hAnsi="Times New Roman" w:cs="Times New Roman"/>
          <w:noProof/>
          <w:sz w:val="20"/>
          <w:szCs w:val="20"/>
          <w:lang w:eastAsia="ru-RU"/>
        </w:rPr>
        <w:t>Некрашевич Я.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– проводящий путь болевой и температурной чувствительности</w:t>
      </w:r>
    </w:p>
    <w:p w:rsidR="00D92910" w:rsidRPr="00D92910" w:rsidRDefault="00D92910" w:rsidP="00D92910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9291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9. </w:t>
      </w:r>
      <w:r w:rsidR="00EC2E24">
        <w:rPr>
          <w:rFonts w:ascii="Times New Roman" w:hAnsi="Times New Roman" w:cs="Times New Roman"/>
          <w:noProof/>
          <w:sz w:val="20"/>
          <w:szCs w:val="20"/>
          <w:lang w:eastAsia="ru-RU"/>
        </w:rPr>
        <w:t>Николаев И</w:t>
      </w:r>
      <w:r w:rsidRPr="00D92910">
        <w:rPr>
          <w:rFonts w:ascii="Times New Roman" w:hAnsi="Times New Roman" w:cs="Times New Roman"/>
          <w:noProof/>
          <w:sz w:val="20"/>
          <w:szCs w:val="20"/>
          <w:lang w:eastAsia="ru-RU"/>
        </w:rPr>
        <w:t>.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– корково-ядерный путь</w:t>
      </w:r>
    </w:p>
    <w:p w:rsidR="00D92910" w:rsidRDefault="00D92910" w:rsidP="00D92910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4"/>
          <w:lang w:eastAsia="ru-RU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t>1</w:t>
      </w:r>
      <w:r w:rsidR="00EC2E24">
        <w:rPr>
          <w:rFonts w:ascii="Times New Roman" w:hAnsi="Times New Roman" w:cs="Times New Roman"/>
          <w:noProof/>
          <w:sz w:val="20"/>
          <w:szCs w:val="24"/>
          <w:lang w:eastAsia="ru-RU"/>
        </w:rPr>
        <w:t>0</w:t>
      </w:r>
      <w:r>
        <w:rPr>
          <w:rFonts w:ascii="Times New Roman" w:hAnsi="Times New Roman" w:cs="Times New Roman"/>
          <w:noProof/>
          <w:sz w:val="20"/>
          <w:szCs w:val="24"/>
          <w:lang w:eastAsia="ru-RU"/>
        </w:rPr>
        <w:t xml:space="preserve">. </w:t>
      </w:r>
      <w:r w:rsidR="00EC2E24">
        <w:rPr>
          <w:rFonts w:ascii="Times New Roman" w:hAnsi="Times New Roman" w:cs="Times New Roman"/>
          <w:noProof/>
          <w:sz w:val="20"/>
          <w:szCs w:val="24"/>
          <w:lang w:eastAsia="ru-RU"/>
        </w:rPr>
        <w:t>Соловьева-Штумпф С</w:t>
      </w:r>
      <w:r>
        <w:rPr>
          <w:rFonts w:ascii="Times New Roman" w:hAnsi="Times New Roman" w:cs="Times New Roman"/>
          <w:noProof/>
          <w:sz w:val="20"/>
          <w:szCs w:val="24"/>
          <w:lang w:eastAsia="ru-RU"/>
        </w:rPr>
        <w:t xml:space="preserve">. –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проприоцептивный путь коркового направления от верхних конечностей</w:t>
      </w:r>
    </w:p>
    <w:p w:rsidR="00D92910" w:rsidRDefault="00D92910" w:rsidP="00D92910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4"/>
          <w:lang w:eastAsia="ru-RU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t>1</w:t>
      </w:r>
      <w:r w:rsidR="00EC2E24">
        <w:rPr>
          <w:rFonts w:ascii="Times New Roman" w:hAnsi="Times New Roman" w:cs="Times New Roman"/>
          <w:noProof/>
          <w:sz w:val="20"/>
          <w:szCs w:val="24"/>
          <w:lang w:eastAsia="ru-RU"/>
        </w:rPr>
        <w:t>1</w:t>
      </w:r>
      <w:r>
        <w:rPr>
          <w:rFonts w:ascii="Times New Roman" w:hAnsi="Times New Roman" w:cs="Times New Roman"/>
          <w:noProof/>
          <w:sz w:val="20"/>
          <w:szCs w:val="24"/>
          <w:lang w:eastAsia="ru-RU"/>
        </w:rPr>
        <w:t xml:space="preserve">. </w:t>
      </w:r>
      <w:r w:rsidR="00EC2E24">
        <w:rPr>
          <w:rFonts w:ascii="Times New Roman" w:hAnsi="Times New Roman" w:cs="Times New Roman"/>
          <w:noProof/>
          <w:sz w:val="20"/>
          <w:szCs w:val="24"/>
          <w:lang w:eastAsia="ru-RU"/>
        </w:rPr>
        <w:t>Соломенникова А</w:t>
      </w:r>
      <w:r>
        <w:rPr>
          <w:rFonts w:ascii="Times New Roman" w:hAnsi="Times New Roman" w:cs="Times New Roman"/>
          <w:noProof/>
          <w:sz w:val="20"/>
          <w:szCs w:val="24"/>
          <w:lang w:eastAsia="ru-RU"/>
        </w:rPr>
        <w:t xml:space="preserve">. –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проводящий путь осязания и давления</w:t>
      </w:r>
    </w:p>
    <w:p w:rsidR="00D92910" w:rsidRPr="00D92910" w:rsidRDefault="00D92910" w:rsidP="00D9291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4"/>
          <w:lang w:eastAsia="ru-RU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t xml:space="preserve">13. </w:t>
      </w:r>
      <w:r w:rsidR="00EC2E24">
        <w:rPr>
          <w:rFonts w:ascii="Times New Roman" w:hAnsi="Times New Roman" w:cs="Times New Roman"/>
          <w:noProof/>
          <w:sz w:val="20"/>
          <w:szCs w:val="24"/>
          <w:lang w:eastAsia="ru-RU"/>
        </w:rPr>
        <w:t>Сорокина О</w:t>
      </w:r>
      <w:bookmarkStart w:id="0" w:name="_GoBack"/>
      <w:bookmarkEnd w:id="0"/>
      <w:r>
        <w:rPr>
          <w:rFonts w:ascii="Times New Roman" w:hAnsi="Times New Roman" w:cs="Times New Roman"/>
          <w:noProof/>
          <w:sz w:val="20"/>
          <w:szCs w:val="24"/>
          <w:lang w:eastAsia="ru-RU"/>
        </w:rPr>
        <w:t xml:space="preserve">. –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проприоцептивный путь коркового направления от нижних конечностей</w:t>
      </w:r>
    </w:p>
    <w:p w:rsidR="00D92910" w:rsidRPr="007C0405" w:rsidRDefault="00D92910" w:rsidP="007C0405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C0405" w:rsidRDefault="007C0405" w:rsidP="007C04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405" w:rsidRDefault="007C0405" w:rsidP="007C0405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2DC73D55" wp14:editId="4F88A93D">
            <wp:extent cx="3578327" cy="2371725"/>
            <wp:effectExtent l="0" t="0" r="3175" b="0"/>
            <wp:docPr id="2" name="Рисунок 2" descr="C:\Users\efremovavp\AppData\Local\Microsoft\Windows\Temporary Internet Files\Content.Word\vlcsnap-2016-03-17-16h25m48s148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fremovavp\AppData\Local\Microsoft\Windows\Temporary Internet Files\Content.Word\vlcsnap-2016-03-17-16h25m48s148 - копия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070" cy="23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084922D0" wp14:editId="78C93AC2">
            <wp:extent cx="2485158" cy="2667000"/>
            <wp:effectExtent l="0" t="0" r="0" b="0"/>
            <wp:docPr id="1" name="Рисунок 1" descr="C:\Users\efremovavp\AppData\Local\Microsoft\Windows\Temporary Internet Files\Content.Word\DSC0571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removavp\AppData\Local\Microsoft\Windows\Temporary Internet Files\Content.Word\DSC05711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323" cy="267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405" w:rsidRDefault="007C0405" w:rsidP="007C0405">
      <w:pPr>
        <w:spacing w:after="0" w:line="240" w:lineRule="auto"/>
        <w:rPr>
          <w:noProof/>
          <w:lang w:eastAsia="ru-RU"/>
        </w:rPr>
      </w:pPr>
    </w:p>
    <w:p w:rsidR="007C0405" w:rsidRDefault="007C0405" w:rsidP="007C0405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2AAD6C7" wp14:editId="1EFE9511">
            <wp:extent cx="3609975" cy="2398910"/>
            <wp:effectExtent l="0" t="0" r="0" b="1905"/>
            <wp:docPr id="3" name="Рисунок 3" descr="C:\Users\efremovavp\AppData\Local\Microsoft\Windows\Temporary Internet Files\Content.Word\DSC0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fremovavp\AppData\Local\Microsoft\Windows\Temporary Internet Files\Content.Word\DSC057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002" cy="240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00DABD5E" wp14:editId="629F7937">
            <wp:extent cx="2438400" cy="3093698"/>
            <wp:effectExtent l="0" t="0" r="0" b="0"/>
            <wp:docPr id="4" name="Рисунок 4" descr="C:\Users\efremovavp\AppData\Local\Microsoft\Windows\Temporary Internet Files\Content.Word\DSC_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fremovavp\AppData\Local\Microsoft\Windows\Temporary Internet Files\Content.Word\DSC_1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55" cy="310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405" w:rsidRDefault="007C0405" w:rsidP="007C0405">
      <w:pPr>
        <w:spacing w:after="0" w:line="240" w:lineRule="auto"/>
        <w:rPr>
          <w:noProof/>
          <w:lang w:eastAsia="ru-RU"/>
        </w:rPr>
      </w:pPr>
    </w:p>
    <w:p w:rsidR="007C0405" w:rsidRDefault="007C0405" w:rsidP="007C0405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7E56273" wp14:editId="25FEB0E4">
            <wp:extent cx="3609975" cy="2153141"/>
            <wp:effectExtent l="0" t="0" r="0" b="0"/>
            <wp:docPr id="5" name="Рисунок 5" descr="C:\Users\efremovavp\AppData\Local\Microsoft\Windows\Temporary Internet Files\Content.Word\DSC_1022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fremovavp\AppData\Local\Microsoft\Windows\Temporary Internet Files\Content.Word\DSC_1022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668" cy="215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6CA56D21" wp14:editId="21588DF7">
            <wp:extent cx="2390775" cy="2183421"/>
            <wp:effectExtent l="0" t="0" r="0" b="7620"/>
            <wp:docPr id="6" name="Рисунок 6" descr="C:\Users\efremovavp\AppData\Local\Microsoft\Windows\Temporary Internet Files\Content.Word\vlcsnap-2016-03-17-16h23m17s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fremovavp\AppData\Local\Microsoft\Windows\Temporary Internet Files\Content.Word\vlcsnap-2016-03-17-16h23m17s15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27" cy="218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910" w:rsidRDefault="00D92910" w:rsidP="007C0405">
      <w:pPr>
        <w:spacing w:after="0" w:line="240" w:lineRule="auto"/>
        <w:rPr>
          <w:noProof/>
          <w:lang w:eastAsia="ru-RU"/>
        </w:rPr>
      </w:pPr>
    </w:p>
    <w:p w:rsidR="00D92910" w:rsidRDefault="00D92910" w:rsidP="007C0405">
      <w:pPr>
        <w:spacing w:after="0" w:line="240" w:lineRule="auto"/>
        <w:rPr>
          <w:noProof/>
          <w:lang w:eastAsia="ru-RU"/>
        </w:rPr>
      </w:pPr>
    </w:p>
    <w:p w:rsidR="00D92910" w:rsidRDefault="00D92910" w:rsidP="00D9291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92910" w:rsidRDefault="00D92910" w:rsidP="00D9291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92910" w:rsidRDefault="00D92910" w:rsidP="00D9291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92910" w:rsidRDefault="00D92910" w:rsidP="00D9291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92910" w:rsidRDefault="00D92910" w:rsidP="00D9291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92910" w:rsidRDefault="00D92910" w:rsidP="00D9291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92910" w:rsidRDefault="00D92910" w:rsidP="00D9291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92910" w:rsidRDefault="00D92910" w:rsidP="00D9291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92910" w:rsidRDefault="00D92910" w:rsidP="00D9291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92910" w:rsidRPr="00D92910" w:rsidRDefault="00D92910" w:rsidP="00D9291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92910">
        <w:rPr>
          <w:rFonts w:ascii="Times New Roman" w:hAnsi="Times New Roman" w:cs="Times New Roman"/>
          <w:b/>
          <w:sz w:val="20"/>
          <w:szCs w:val="20"/>
        </w:rPr>
        <w:lastRenderedPageBreak/>
        <w:t>Задание №</w:t>
      </w:r>
      <w:r>
        <w:rPr>
          <w:rFonts w:ascii="Times New Roman" w:hAnsi="Times New Roman" w:cs="Times New Roman"/>
          <w:b/>
          <w:sz w:val="20"/>
          <w:szCs w:val="20"/>
        </w:rPr>
        <w:t>4</w:t>
      </w:r>
    </w:p>
    <w:p w:rsidR="00D92910" w:rsidRPr="00D92910" w:rsidRDefault="00D92910" w:rsidP="00D92910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9291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На </w:t>
      </w:r>
      <w:r w:rsidR="0028723F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предложенной схеме нар</w:t>
      </w:r>
      <w:r w:rsidR="00EC2E24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ис</w:t>
      </w:r>
      <w:r w:rsidR="0028723F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уйте проприоцептивные проводящие пути мозжечкового направления,</w:t>
      </w:r>
      <w:r w:rsidRPr="00D9291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</w:t>
      </w:r>
      <w:r w:rsidR="0028723F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подпишите </w:t>
      </w:r>
      <w:r w:rsidRPr="00D9291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всех нейрон</w:t>
      </w:r>
      <w:r w:rsidR="0028723F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ы.</w:t>
      </w:r>
    </w:p>
    <w:p w:rsidR="00D92910" w:rsidRDefault="00D92910" w:rsidP="007C0405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6657975" cy="5562600"/>
            <wp:effectExtent l="0" t="0" r="9525" b="0"/>
            <wp:docPr id="7" name="Рисунок 7" descr="C:\Users\nikel\Downloads\IMG_20230408_08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el\Downloads\IMG_20230408_082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39"/>
                    <a:stretch/>
                  </pic:blipFill>
                  <pic:spPr bwMode="auto">
                    <a:xfrm>
                      <a:off x="0" y="0"/>
                      <a:ext cx="6659880" cy="556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23F" w:rsidRDefault="0028723F" w:rsidP="007C0405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28723F" w:rsidRDefault="0028723F" w:rsidP="0028723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8723F" w:rsidRPr="00D92910" w:rsidRDefault="0028723F" w:rsidP="0028723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92910">
        <w:rPr>
          <w:rFonts w:ascii="Times New Roman" w:hAnsi="Times New Roman" w:cs="Times New Roman"/>
          <w:b/>
          <w:sz w:val="20"/>
          <w:szCs w:val="20"/>
        </w:rPr>
        <w:t>Задание №</w:t>
      </w:r>
      <w:r>
        <w:rPr>
          <w:rFonts w:ascii="Times New Roman" w:hAnsi="Times New Roman" w:cs="Times New Roman"/>
          <w:b/>
          <w:sz w:val="20"/>
          <w:szCs w:val="20"/>
        </w:rPr>
        <w:t>5</w:t>
      </w:r>
    </w:p>
    <w:p w:rsidR="0028723F" w:rsidRDefault="0028723F" w:rsidP="0028723F">
      <w:pPr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Изучите оболочки</w:t>
      </w:r>
      <w:r w:rsidR="00EC2E24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головного мозга и межоболочечные пространства. Состав</w:t>
      </w:r>
      <w:r w:rsidR="00EC2E24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ь</w: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те графологическую структуру циркуляции спинно-мозговой жидкости.</w:t>
      </w:r>
    </w:p>
    <w:p w:rsidR="0028723F" w:rsidRPr="00D92910" w:rsidRDefault="0028723F" w:rsidP="0028723F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8723F" w:rsidRPr="007C0405" w:rsidRDefault="0028723F" w:rsidP="007C0405">
      <w:pPr>
        <w:spacing w:after="0" w:line="240" w:lineRule="auto"/>
        <w:rPr>
          <w:rFonts w:ascii="Times New Roman" w:hAnsi="Times New Roman" w:cs="Times New Roman"/>
          <w:szCs w:val="24"/>
        </w:rPr>
      </w:pPr>
    </w:p>
    <w:sectPr w:rsidR="0028723F" w:rsidRPr="007C0405" w:rsidSect="007C0405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3D6"/>
    <w:rsid w:val="0028723F"/>
    <w:rsid w:val="003347EF"/>
    <w:rsid w:val="006A7D42"/>
    <w:rsid w:val="006D350E"/>
    <w:rsid w:val="007C0405"/>
    <w:rsid w:val="007C6BBB"/>
    <w:rsid w:val="008A2841"/>
    <w:rsid w:val="008C0A7D"/>
    <w:rsid w:val="00A4294F"/>
    <w:rsid w:val="00A773D6"/>
    <w:rsid w:val="00D92910"/>
    <w:rsid w:val="00EC2E24"/>
    <w:rsid w:val="00EC3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7C6BB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7C6BB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350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7C040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7C6BB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7C6BB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350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7C04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823</Words>
  <Characters>4695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Влада П. Ефремова</cp:lastModifiedBy>
  <cp:revision>4</cp:revision>
  <dcterms:created xsi:type="dcterms:W3CDTF">2023-04-08T02:26:00Z</dcterms:created>
  <dcterms:modified xsi:type="dcterms:W3CDTF">2023-04-08T02:32:00Z</dcterms:modified>
</cp:coreProperties>
</file>