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5C" w:rsidRDefault="00436F5C" w:rsidP="00436F5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Перечень вопросов к коллоквиуму </w:t>
      </w:r>
    </w:p>
    <w:p w:rsidR="00436F5C" w:rsidRDefault="00436F5C" w:rsidP="00436F5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 разделу «частная биотехнология»</w:t>
      </w:r>
    </w:p>
    <w:p w:rsidR="00436F5C" w:rsidRPr="00FC0D6B" w:rsidRDefault="00436F5C" w:rsidP="00436F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D6B">
        <w:rPr>
          <w:rFonts w:ascii="Times New Roman" w:hAnsi="Times New Roman" w:cs="Times New Roman"/>
          <w:i/>
          <w:sz w:val="28"/>
          <w:szCs w:val="28"/>
        </w:rPr>
        <w:t xml:space="preserve"> (1 вопрос в билете)</w:t>
      </w:r>
    </w:p>
    <w:p w:rsidR="00AB47FC" w:rsidRDefault="00AB47FC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FC">
        <w:rPr>
          <w:rFonts w:ascii="Times New Roman" w:hAnsi="Times New Roman" w:cs="Times New Roman"/>
          <w:sz w:val="28"/>
          <w:szCs w:val="28"/>
        </w:rPr>
        <w:t xml:space="preserve">Рекомбинантные белки и полипептиды: Инсулин. </w:t>
      </w:r>
      <w:r w:rsidR="003B2F8A">
        <w:rPr>
          <w:rFonts w:ascii="Times New Roman" w:hAnsi="Times New Roman" w:cs="Times New Roman"/>
          <w:sz w:val="28"/>
          <w:szCs w:val="28"/>
        </w:rPr>
        <w:t xml:space="preserve">Роль в организме. </w:t>
      </w:r>
      <w:r w:rsidRPr="00AB47FC">
        <w:rPr>
          <w:rFonts w:ascii="Times New Roman" w:hAnsi="Times New Roman" w:cs="Times New Roman"/>
          <w:sz w:val="28"/>
          <w:szCs w:val="28"/>
        </w:rPr>
        <w:t>Традиционные методы получения</w:t>
      </w:r>
      <w:r w:rsidR="003B2F8A">
        <w:rPr>
          <w:rFonts w:ascii="Times New Roman" w:hAnsi="Times New Roman" w:cs="Times New Roman"/>
          <w:sz w:val="28"/>
          <w:szCs w:val="28"/>
        </w:rPr>
        <w:t>.</w:t>
      </w:r>
    </w:p>
    <w:p w:rsidR="003B2F8A" w:rsidRPr="003B2F8A" w:rsidRDefault="003B2F8A" w:rsidP="003B2F8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FC">
        <w:rPr>
          <w:rFonts w:ascii="Times New Roman" w:hAnsi="Times New Roman" w:cs="Times New Roman"/>
          <w:sz w:val="28"/>
          <w:szCs w:val="28"/>
        </w:rPr>
        <w:t xml:space="preserve">Рекомбинантные белки и полипептиды: Инсулин. </w:t>
      </w:r>
      <w:r>
        <w:rPr>
          <w:rFonts w:ascii="Times New Roman" w:hAnsi="Times New Roman" w:cs="Times New Roman"/>
          <w:sz w:val="28"/>
          <w:szCs w:val="28"/>
        </w:rPr>
        <w:t>Генно-инженерные</w:t>
      </w:r>
      <w:r w:rsidRPr="00AB47FC">
        <w:rPr>
          <w:rFonts w:ascii="Times New Roman" w:hAnsi="Times New Roman" w:cs="Times New Roman"/>
          <w:sz w:val="28"/>
          <w:szCs w:val="28"/>
        </w:rPr>
        <w:t xml:space="preserve"> методы получения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F5C" w:rsidRDefault="00436F5C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FC">
        <w:rPr>
          <w:rFonts w:ascii="Times New Roman" w:hAnsi="Times New Roman" w:cs="Times New Roman"/>
          <w:sz w:val="28"/>
          <w:szCs w:val="28"/>
        </w:rPr>
        <w:t xml:space="preserve">Рекомбинантные белки и полипептиды: </w:t>
      </w:r>
      <w:proofErr w:type="spellStart"/>
      <w:r w:rsidR="003B2F8A">
        <w:rPr>
          <w:rFonts w:ascii="Times New Roman" w:hAnsi="Times New Roman" w:cs="Times New Roman"/>
          <w:sz w:val="28"/>
          <w:szCs w:val="28"/>
        </w:rPr>
        <w:t>Соматотропин</w:t>
      </w:r>
      <w:proofErr w:type="spellEnd"/>
      <w:r w:rsidR="003B2F8A">
        <w:rPr>
          <w:rFonts w:ascii="Times New Roman" w:hAnsi="Times New Roman" w:cs="Times New Roman"/>
          <w:sz w:val="28"/>
          <w:szCs w:val="28"/>
        </w:rPr>
        <w:t xml:space="preserve"> (г</w:t>
      </w:r>
      <w:r w:rsidRPr="00AB47FC">
        <w:rPr>
          <w:rFonts w:ascii="Times New Roman" w:hAnsi="Times New Roman" w:cs="Times New Roman"/>
          <w:sz w:val="28"/>
          <w:szCs w:val="28"/>
        </w:rPr>
        <w:t>ормон роста</w:t>
      </w:r>
      <w:r w:rsidR="003B2F8A">
        <w:rPr>
          <w:rFonts w:ascii="Times New Roman" w:hAnsi="Times New Roman" w:cs="Times New Roman"/>
          <w:sz w:val="28"/>
          <w:szCs w:val="28"/>
        </w:rPr>
        <w:t>)</w:t>
      </w:r>
      <w:r w:rsidRPr="00AB47FC">
        <w:rPr>
          <w:rFonts w:ascii="Times New Roman" w:hAnsi="Times New Roman" w:cs="Times New Roman"/>
          <w:sz w:val="28"/>
          <w:szCs w:val="28"/>
        </w:rPr>
        <w:t xml:space="preserve">. </w:t>
      </w:r>
      <w:r w:rsidR="003B2F8A">
        <w:rPr>
          <w:rFonts w:ascii="Times New Roman" w:hAnsi="Times New Roman" w:cs="Times New Roman"/>
          <w:sz w:val="28"/>
          <w:szCs w:val="28"/>
        </w:rPr>
        <w:t xml:space="preserve"> Роль в организме. Методы получения.</w:t>
      </w:r>
    </w:p>
    <w:p w:rsidR="003B2F8A" w:rsidRPr="003B2F8A" w:rsidRDefault="003B2F8A" w:rsidP="003B2F8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FC">
        <w:rPr>
          <w:rFonts w:ascii="Times New Roman" w:hAnsi="Times New Roman" w:cs="Times New Roman"/>
          <w:sz w:val="28"/>
          <w:szCs w:val="28"/>
        </w:rPr>
        <w:t xml:space="preserve">Рекомбинантные белки и полипептиды: Интерфероны. </w:t>
      </w:r>
      <w:proofErr w:type="spellStart"/>
      <w:r w:rsidRPr="00AB47FC">
        <w:rPr>
          <w:rFonts w:ascii="Times New Roman" w:hAnsi="Times New Roman" w:cs="Times New Roman"/>
          <w:sz w:val="28"/>
          <w:szCs w:val="28"/>
        </w:rPr>
        <w:t>Эритропоэтин</w:t>
      </w:r>
      <w:proofErr w:type="spellEnd"/>
      <w:r w:rsidRPr="00AB4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 роста</w:t>
      </w:r>
      <w:r w:rsidRPr="00AB47FC">
        <w:rPr>
          <w:rFonts w:ascii="Times New Roman" w:hAnsi="Times New Roman" w:cs="Times New Roman"/>
          <w:sz w:val="28"/>
          <w:szCs w:val="28"/>
        </w:rPr>
        <w:t>.</w:t>
      </w:r>
    </w:p>
    <w:p w:rsidR="00436F5C" w:rsidRDefault="00AB47FC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7FC">
        <w:rPr>
          <w:rFonts w:ascii="Times New Roman" w:hAnsi="Times New Roman" w:cs="Times New Roman"/>
          <w:sz w:val="28"/>
          <w:szCs w:val="28"/>
        </w:rPr>
        <w:t>Иммунобиотехнология</w:t>
      </w:r>
      <w:proofErr w:type="spellEnd"/>
      <w:r w:rsidRPr="00AB47FC">
        <w:rPr>
          <w:rFonts w:ascii="Times New Roman" w:hAnsi="Times New Roman" w:cs="Times New Roman"/>
          <w:sz w:val="28"/>
          <w:szCs w:val="28"/>
        </w:rPr>
        <w:t xml:space="preserve">. </w:t>
      </w:r>
      <w:r w:rsidR="003B2F8A">
        <w:rPr>
          <w:rFonts w:ascii="Times New Roman" w:hAnsi="Times New Roman" w:cs="Times New Roman"/>
          <w:sz w:val="28"/>
          <w:szCs w:val="28"/>
        </w:rPr>
        <w:t>Иммунобиологические препараты</w:t>
      </w:r>
      <w:bookmarkStart w:id="0" w:name="_GoBack"/>
      <w:bookmarkEnd w:id="0"/>
      <w:r w:rsidR="003B2F8A">
        <w:rPr>
          <w:rFonts w:ascii="Times New Roman" w:hAnsi="Times New Roman" w:cs="Times New Roman"/>
          <w:sz w:val="28"/>
          <w:szCs w:val="28"/>
        </w:rPr>
        <w:t xml:space="preserve">. </w:t>
      </w:r>
      <w:r w:rsidR="00A245D3" w:rsidRPr="00AB47FC">
        <w:rPr>
          <w:rFonts w:ascii="Times New Roman" w:hAnsi="Times New Roman" w:cs="Times New Roman"/>
          <w:sz w:val="28"/>
          <w:szCs w:val="28"/>
        </w:rPr>
        <w:t xml:space="preserve">Вакцины. </w:t>
      </w:r>
    </w:p>
    <w:p w:rsidR="003B2F8A" w:rsidRDefault="003B2F8A" w:rsidP="003B2F8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7FC">
        <w:rPr>
          <w:rFonts w:ascii="Times New Roman" w:hAnsi="Times New Roman" w:cs="Times New Roman"/>
          <w:sz w:val="28"/>
          <w:szCs w:val="28"/>
        </w:rPr>
        <w:t>Иммунобиотехнология</w:t>
      </w:r>
      <w:proofErr w:type="spellEnd"/>
      <w:r w:rsidRPr="00AB47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Иммунобиологические препараты. Иммунные сыворотки</w:t>
      </w:r>
      <w:r w:rsidRPr="00AB4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F8A" w:rsidRDefault="003B2F8A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Иммуноглобулины. Роль в организме, классификация, строение.</w:t>
      </w:r>
    </w:p>
    <w:p w:rsidR="00436F5C" w:rsidRPr="003B2F8A" w:rsidRDefault="00436F5C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DE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Моноклональные</w:t>
      </w:r>
      <w:proofErr w:type="spellEnd"/>
      <w:r w:rsidRPr="00B43D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антитела. </w:t>
      </w:r>
      <w:r w:rsidR="003B2F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Области применения. </w:t>
      </w:r>
      <w:r w:rsidRPr="00B43D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Получение </w:t>
      </w:r>
      <w:proofErr w:type="spellStart"/>
      <w:r w:rsidRPr="00B43DE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моноклональных</w:t>
      </w:r>
      <w:proofErr w:type="spellEnd"/>
      <w:r w:rsidRPr="00B43D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антител</w:t>
      </w:r>
      <w:r w:rsidR="003B2F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3B2F8A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гибридомным</w:t>
      </w:r>
      <w:proofErr w:type="spellEnd"/>
      <w:r w:rsidR="003B2F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методом. </w:t>
      </w:r>
    </w:p>
    <w:p w:rsidR="003B2F8A" w:rsidRPr="003B2F8A" w:rsidRDefault="003B2F8A" w:rsidP="003B2F8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DE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Моноклональные</w:t>
      </w:r>
      <w:proofErr w:type="spellEnd"/>
      <w:r w:rsidRPr="00B43D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антитела.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Области применения. </w:t>
      </w:r>
      <w:r w:rsidRPr="00B43D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Получение </w:t>
      </w:r>
      <w:proofErr w:type="spellStart"/>
      <w:r w:rsidRPr="00B43DE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моноклональных</w:t>
      </w:r>
      <w:proofErr w:type="spellEnd"/>
      <w:r w:rsidRPr="00B43D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антител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генно-инженерным методом. </w:t>
      </w:r>
    </w:p>
    <w:p w:rsidR="00436F5C" w:rsidRDefault="00436F5C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Иммуноферментный </w:t>
      </w:r>
      <w:r w:rsidR="00A245D3">
        <w:rPr>
          <w:rFonts w:ascii="Times New Roman" w:hAnsi="Times New Roman" w:cs="Times New Roman"/>
          <w:sz w:val="28"/>
          <w:szCs w:val="28"/>
        </w:rPr>
        <w:t>анализ: виды, принцип действия, схема анализа и учета результатов, области применения.</w:t>
      </w:r>
    </w:p>
    <w:p w:rsidR="00A245D3" w:rsidRPr="00436F5C" w:rsidRDefault="00A245D3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Иммуномодуляторы: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иммуностимуляторы.</w:t>
      </w:r>
      <w:r w:rsidR="00CD317F">
        <w:rPr>
          <w:rFonts w:ascii="Times New Roman" w:hAnsi="Times New Roman" w:cs="Times New Roman"/>
          <w:sz w:val="28"/>
          <w:szCs w:val="28"/>
        </w:rPr>
        <w:t xml:space="preserve"> Механизмы действия, показания и противопоказания, побочные эффекты, примеры препаратов.</w:t>
      </w:r>
    </w:p>
    <w:p w:rsidR="003B2F8A" w:rsidRDefault="003B2F8A" w:rsidP="003B2F8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1962">
        <w:rPr>
          <w:rFonts w:ascii="Times New Roman" w:hAnsi="Times New Roman" w:cs="Times New Roman"/>
          <w:sz w:val="28"/>
          <w:szCs w:val="28"/>
        </w:rPr>
        <w:t>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антибиотиков</w:t>
      </w:r>
      <w:r w:rsidR="00C71962">
        <w:rPr>
          <w:rFonts w:ascii="Times New Roman" w:hAnsi="Times New Roman" w:cs="Times New Roman"/>
          <w:sz w:val="28"/>
          <w:szCs w:val="28"/>
        </w:rPr>
        <w:t xml:space="preserve">, механизмы </w:t>
      </w:r>
      <w:r>
        <w:rPr>
          <w:rFonts w:ascii="Times New Roman" w:hAnsi="Times New Roman" w:cs="Times New Roman"/>
          <w:sz w:val="28"/>
          <w:szCs w:val="28"/>
        </w:rPr>
        <w:t xml:space="preserve">внутриклеточного </w:t>
      </w:r>
      <w:r w:rsidR="00C71962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антибиотиков</w:t>
      </w:r>
      <w:r w:rsidR="00AB47FC" w:rsidRPr="00AB47FC">
        <w:rPr>
          <w:rFonts w:ascii="Times New Roman" w:hAnsi="Times New Roman" w:cs="Times New Roman"/>
          <w:sz w:val="28"/>
          <w:szCs w:val="28"/>
        </w:rPr>
        <w:t>.</w:t>
      </w:r>
      <w:r w:rsidRPr="003B2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7FC" w:rsidRPr="003B2F8A" w:rsidRDefault="003B2F8A" w:rsidP="003B2F8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Биотехнологическое получение антибиотиков: продуценты, технологические параметры биосинтеза, управление процессом.</w:t>
      </w:r>
    </w:p>
    <w:p w:rsidR="00C71962" w:rsidRPr="00AB47FC" w:rsidRDefault="00C71962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антибиотикорезистентности, пути преодоления. Определение антимикробной активности антибиотиков.</w:t>
      </w:r>
    </w:p>
    <w:p w:rsidR="005B4ECD" w:rsidRDefault="005B4ECD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B4EC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Биотехнология лекарственных средств на основе культ</w:t>
      </w:r>
      <w:r w:rsidR="00CD317F">
        <w:rPr>
          <w:rFonts w:ascii="Times New Roman" w:hAnsi="Times New Roman" w:cs="Times New Roman"/>
          <w:color w:val="000000"/>
          <w:spacing w:val="2"/>
          <w:sz w:val="28"/>
          <w:szCs w:val="28"/>
        </w:rPr>
        <w:t>ур растительных клеток и тканей - цели, преимущества и недостатки. Виды растительных культур клеток и тканей, применяемые в биотехнологии.</w:t>
      </w:r>
    </w:p>
    <w:p w:rsidR="00CD317F" w:rsidRDefault="00CD317F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B4ECD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Биотехнология лекарственных средств на основе культ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ур растительных клеток и тканей –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каллусные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культуры.</w:t>
      </w:r>
    </w:p>
    <w:p w:rsidR="00CD317F" w:rsidRPr="005B4ECD" w:rsidRDefault="00CD317F" w:rsidP="00CD317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B4ECD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Биотехнология лекарственных средств на основе культ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ур растительных клеток и тканей - О</w:t>
      </w:r>
      <w:r w:rsidRPr="00CD317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собенности культивирования культур клеток и тканей растений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 w:rsidRPr="00CD317F">
        <w:rPr>
          <w:rFonts w:ascii="Times New Roman" w:hAnsi="Times New Roman" w:cs="Times New Roman"/>
          <w:color w:val="000000"/>
          <w:spacing w:val="2"/>
          <w:sz w:val="28"/>
          <w:szCs w:val="28"/>
        </w:rPr>
        <w:t>Факторы, влияющие на синтез вторичных метаболитов</w:t>
      </w:r>
    </w:p>
    <w:p w:rsidR="003B2F8A" w:rsidRPr="003B2F8A" w:rsidRDefault="00C71962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Биотехнология</w:t>
      </w:r>
      <w:r w:rsidR="005B4ECD" w:rsidRPr="005B4ECD">
        <w:rPr>
          <w:rFonts w:ascii="Times New Roman" w:hAnsi="Times New Roman" w:cs="Times New Roman"/>
          <w:sz w:val="28"/>
          <w:szCs w:val="28"/>
        </w:rPr>
        <w:t xml:space="preserve"> вит</w:t>
      </w:r>
      <w:r w:rsidR="00CD317F">
        <w:rPr>
          <w:rFonts w:ascii="Times New Roman" w:hAnsi="Times New Roman" w:cs="Times New Roman"/>
          <w:sz w:val="28"/>
          <w:szCs w:val="28"/>
        </w:rPr>
        <w:t>аминов.</w:t>
      </w:r>
    </w:p>
    <w:p w:rsidR="005B4ECD" w:rsidRPr="00436F5C" w:rsidRDefault="003B2F8A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Биотехнология </w:t>
      </w:r>
      <w:r w:rsidR="00436F5C" w:rsidRPr="00B43DE8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стероидных гормонов.</w:t>
      </w:r>
    </w:p>
    <w:p w:rsidR="005B4ECD" w:rsidRDefault="00C71962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Биотехнология аминокислот</w:t>
      </w:r>
      <w:r w:rsidR="00EC4D36">
        <w:rPr>
          <w:rFonts w:ascii="Times New Roman" w:hAnsi="Times New Roman" w:cs="Times New Roman"/>
          <w:sz w:val="28"/>
          <w:szCs w:val="28"/>
        </w:rPr>
        <w:t>.</w:t>
      </w:r>
    </w:p>
    <w:p w:rsidR="00C71962" w:rsidRDefault="00C71962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Нормофлора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основные представители и их функции. Дисбактериоз, классификация</w:t>
      </w:r>
      <w:r w:rsidR="00A245D3">
        <w:rPr>
          <w:rFonts w:ascii="Times New Roman" w:hAnsi="Times New Roman" w:cs="Times New Roman"/>
          <w:sz w:val="28"/>
          <w:szCs w:val="28"/>
        </w:rPr>
        <w:t>, причины</w:t>
      </w:r>
      <w:r w:rsidR="00EC4D36">
        <w:rPr>
          <w:rFonts w:ascii="Times New Roman" w:hAnsi="Times New Roman" w:cs="Times New Roman"/>
          <w:sz w:val="28"/>
          <w:szCs w:val="28"/>
        </w:rPr>
        <w:t>.</w:t>
      </w:r>
    </w:p>
    <w:p w:rsidR="00C71962" w:rsidRDefault="00C71962" w:rsidP="00436F5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Биотехнология препаратов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нормофлоры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Виды</w:t>
      </w:r>
      <w:r w:rsidR="00A245D3">
        <w:rPr>
          <w:rFonts w:ascii="Times New Roman" w:hAnsi="Times New Roman" w:cs="Times New Roman"/>
          <w:sz w:val="28"/>
          <w:szCs w:val="28"/>
        </w:rPr>
        <w:t xml:space="preserve"> препаратов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45D3">
        <w:rPr>
          <w:rFonts w:ascii="Times New Roman" w:hAnsi="Times New Roman" w:cs="Times New Roman"/>
          <w:sz w:val="28"/>
          <w:szCs w:val="28"/>
        </w:rPr>
        <w:t xml:space="preserve">требования к штаммам, </w:t>
      </w:r>
      <w:r>
        <w:rPr>
          <w:rFonts w:ascii="Times New Roman" w:hAnsi="Times New Roman" w:cs="Times New Roman"/>
          <w:sz w:val="28"/>
          <w:szCs w:val="28"/>
        </w:rPr>
        <w:t>особенности контроля качества.</w:t>
      </w:r>
    </w:p>
    <w:sectPr w:rsidR="00C7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B81"/>
    <w:multiLevelType w:val="hybridMultilevel"/>
    <w:tmpl w:val="C4C4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6D01"/>
    <w:multiLevelType w:val="hybridMultilevel"/>
    <w:tmpl w:val="F57AE22A"/>
    <w:lvl w:ilvl="0" w:tplc="C78C0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FC"/>
    <w:rsid w:val="000A23B1"/>
    <w:rsid w:val="001C6FAF"/>
    <w:rsid w:val="003B2F8A"/>
    <w:rsid w:val="00436F5C"/>
    <w:rsid w:val="004E4AEF"/>
    <w:rsid w:val="005B4ECD"/>
    <w:rsid w:val="00823C55"/>
    <w:rsid w:val="00880475"/>
    <w:rsid w:val="00964271"/>
    <w:rsid w:val="00A13806"/>
    <w:rsid w:val="00A245D3"/>
    <w:rsid w:val="00A53139"/>
    <w:rsid w:val="00AB47FC"/>
    <w:rsid w:val="00AE524B"/>
    <w:rsid w:val="00B33C30"/>
    <w:rsid w:val="00C71962"/>
    <w:rsid w:val="00CD317F"/>
    <w:rsid w:val="00CE49C3"/>
    <w:rsid w:val="00E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Лаборатория</cp:lastModifiedBy>
  <cp:revision>2</cp:revision>
  <dcterms:created xsi:type="dcterms:W3CDTF">2024-04-02T08:00:00Z</dcterms:created>
  <dcterms:modified xsi:type="dcterms:W3CDTF">2024-04-02T08:00:00Z</dcterms:modified>
</cp:coreProperties>
</file>